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BAC" w:rsidRDefault="00894EF3">
      <w:pPr>
        <w:shd w:val="clear" w:color="auto" w:fill="FFFFFF"/>
        <w:tabs>
          <w:tab w:val="left" w:pos="1128"/>
        </w:tabs>
        <w:spacing w:after="0" w:line="240" w:lineRule="auto"/>
        <w:ind w:left="360"/>
        <w:jc w:val="center"/>
        <w:rPr>
          <w:rFonts w:ascii="Arial" w:eastAsia="Times New Roman" w:hAnsi="Arial" w:cs="Arial"/>
          <w:b/>
          <w:sz w:val="24"/>
          <w:szCs w:val="24"/>
          <w:lang w:eastAsia="ru-RU"/>
        </w:rPr>
      </w:pPr>
      <w:r>
        <w:rPr>
          <w:rFonts w:ascii="Arial" w:eastAsia="Times New Roman" w:hAnsi="Arial" w:cs="Arial"/>
          <w:b/>
          <w:sz w:val="24"/>
          <w:szCs w:val="24"/>
          <w:lang w:eastAsia="ru-RU"/>
        </w:rPr>
        <w:t>Тульская область</w:t>
      </w:r>
    </w:p>
    <w:p w:rsidR="00251BAC" w:rsidRDefault="00894EF3">
      <w:pPr>
        <w:shd w:val="clear" w:color="auto" w:fill="FFFFFF"/>
        <w:tabs>
          <w:tab w:val="left" w:pos="1128"/>
        </w:tabs>
        <w:spacing w:after="0" w:line="240" w:lineRule="auto"/>
        <w:ind w:left="360"/>
        <w:jc w:val="center"/>
        <w:rPr>
          <w:rFonts w:ascii="Arial" w:eastAsia="Times New Roman" w:hAnsi="Arial" w:cs="Arial"/>
          <w:b/>
          <w:sz w:val="24"/>
          <w:szCs w:val="24"/>
          <w:lang w:eastAsia="ru-RU"/>
        </w:rPr>
      </w:pPr>
      <w:r>
        <w:rPr>
          <w:rFonts w:ascii="Arial" w:eastAsia="Times New Roman" w:hAnsi="Arial" w:cs="Arial"/>
          <w:b/>
          <w:sz w:val="24"/>
          <w:szCs w:val="24"/>
          <w:lang w:eastAsia="ru-RU"/>
        </w:rPr>
        <w:t>Муниципальное образование Воскресенское Дубенского района</w:t>
      </w:r>
    </w:p>
    <w:p w:rsidR="00251BAC" w:rsidRDefault="00894EF3">
      <w:pPr>
        <w:shd w:val="clear" w:color="auto" w:fill="FFFFFF"/>
        <w:tabs>
          <w:tab w:val="left" w:pos="1128"/>
        </w:tabs>
        <w:spacing w:after="0" w:line="240" w:lineRule="auto"/>
        <w:ind w:left="360"/>
        <w:jc w:val="center"/>
        <w:rPr>
          <w:rFonts w:ascii="Arial" w:eastAsia="Times New Roman" w:hAnsi="Arial" w:cs="Arial"/>
          <w:b/>
          <w:sz w:val="24"/>
          <w:szCs w:val="24"/>
          <w:lang w:eastAsia="ru-RU"/>
        </w:rPr>
      </w:pPr>
      <w:r>
        <w:rPr>
          <w:rFonts w:ascii="Arial" w:eastAsia="Times New Roman" w:hAnsi="Arial" w:cs="Arial"/>
          <w:b/>
          <w:sz w:val="24"/>
          <w:szCs w:val="24"/>
          <w:lang w:eastAsia="ru-RU"/>
        </w:rPr>
        <w:t>Администрация</w:t>
      </w:r>
    </w:p>
    <w:p w:rsidR="00251BAC" w:rsidRDefault="00251BAC">
      <w:pPr>
        <w:shd w:val="clear" w:color="auto" w:fill="FFFFFF"/>
        <w:tabs>
          <w:tab w:val="left" w:pos="1128"/>
        </w:tabs>
        <w:spacing w:after="0" w:line="240" w:lineRule="auto"/>
        <w:ind w:left="360"/>
        <w:jc w:val="center"/>
        <w:rPr>
          <w:rFonts w:ascii="Arial" w:eastAsia="Times New Roman" w:hAnsi="Arial" w:cs="Arial"/>
          <w:b/>
          <w:sz w:val="24"/>
          <w:szCs w:val="24"/>
          <w:lang w:eastAsia="ru-RU"/>
        </w:rPr>
      </w:pPr>
    </w:p>
    <w:p w:rsidR="00251BAC" w:rsidRDefault="00894EF3">
      <w:pPr>
        <w:shd w:val="clear" w:color="auto" w:fill="FFFFFF"/>
        <w:tabs>
          <w:tab w:val="left" w:pos="1128"/>
        </w:tabs>
        <w:spacing w:after="0" w:line="240" w:lineRule="auto"/>
        <w:ind w:left="360"/>
        <w:jc w:val="center"/>
        <w:rPr>
          <w:rFonts w:ascii="Arial" w:eastAsia="Times New Roman" w:hAnsi="Arial" w:cs="Arial"/>
          <w:b/>
          <w:sz w:val="24"/>
          <w:szCs w:val="24"/>
          <w:lang w:eastAsia="ru-RU"/>
        </w:rPr>
      </w:pPr>
      <w:r>
        <w:rPr>
          <w:rFonts w:ascii="Arial" w:eastAsia="Times New Roman" w:hAnsi="Arial" w:cs="Arial"/>
          <w:b/>
          <w:sz w:val="24"/>
          <w:szCs w:val="24"/>
          <w:lang w:eastAsia="ru-RU"/>
        </w:rPr>
        <w:t>Постановление</w:t>
      </w:r>
    </w:p>
    <w:p w:rsidR="00251BAC" w:rsidRDefault="00251BAC">
      <w:pPr>
        <w:shd w:val="clear" w:color="auto" w:fill="FFFFFF"/>
        <w:tabs>
          <w:tab w:val="left" w:pos="1128"/>
        </w:tabs>
        <w:spacing w:after="0" w:line="240" w:lineRule="auto"/>
        <w:ind w:left="360"/>
        <w:jc w:val="center"/>
        <w:rPr>
          <w:rFonts w:ascii="Arial" w:eastAsia="Times New Roman" w:hAnsi="Arial" w:cs="Arial"/>
          <w:b/>
          <w:sz w:val="24"/>
          <w:szCs w:val="24"/>
          <w:lang w:eastAsia="ru-RU"/>
        </w:rPr>
      </w:pPr>
    </w:p>
    <w:p w:rsidR="00251BAC" w:rsidRDefault="00251BAC">
      <w:pPr>
        <w:shd w:val="clear" w:color="auto" w:fill="FFFFFF"/>
        <w:tabs>
          <w:tab w:val="left" w:pos="1128"/>
        </w:tabs>
        <w:spacing w:after="0" w:line="240" w:lineRule="auto"/>
        <w:ind w:left="360"/>
        <w:jc w:val="center"/>
        <w:rPr>
          <w:rFonts w:ascii="Arial" w:eastAsia="Times New Roman" w:hAnsi="Arial" w:cs="Arial"/>
          <w:b/>
          <w:sz w:val="24"/>
          <w:szCs w:val="24"/>
          <w:lang w:eastAsia="ru-RU"/>
        </w:rPr>
      </w:pPr>
    </w:p>
    <w:p w:rsidR="00251BAC" w:rsidRDefault="00A22459">
      <w:pPr>
        <w:shd w:val="clear" w:color="auto" w:fill="FFFFFF"/>
        <w:tabs>
          <w:tab w:val="left" w:pos="1128"/>
        </w:tabs>
        <w:spacing w:after="0" w:line="240" w:lineRule="auto"/>
        <w:ind w:left="360"/>
        <w:jc w:val="center"/>
        <w:rPr>
          <w:rFonts w:ascii="Arial" w:eastAsia="Times New Roman" w:hAnsi="Arial" w:cs="Arial"/>
          <w:b/>
          <w:sz w:val="24"/>
          <w:szCs w:val="24"/>
          <w:lang w:eastAsia="ru-RU"/>
        </w:rPr>
      </w:pPr>
      <w:r>
        <w:rPr>
          <w:rFonts w:ascii="Arial" w:eastAsia="Times New Roman" w:hAnsi="Arial" w:cs="Arial"/>
          <w:b/>
          <w:sz w:val="24"/>
          <w:szCs w:val="24"/>
          <w:lang w:eastAsia="ru-RU"/>
        </w:rPr>
        <w:t>О</w:t>
      </w:r>
      <w:r w:rsidR="00894EF3">
        <w:rPr>
          <w:rFonts w:ascii="Arial" w:eastAsia="Times New Roman" w:hAnsi="Arial" w:cs="Arial"/>
          <w:b/>
          <w:sz w:val="24"/>
          <w:szCs w:val="24"/>
          <w:lang w:eastAsia="ru-RU"/>
        </w:rPr>
        <w:t>т</w:t>
      </w:r>
      <w:r>
        <w:rPr>
          <w:rFonts w:ascii="Arial" w:eastAsia="Times New Roman" w:hAnsi="Arial" w:cs="Arial"/>
          <w:b/>
          <w:sz w:val="24"/>
          <w:szCs w:val="24"/>
          <w:lang w:eastAsia="ru-RU"/>
        </w:rPr>
        <w:t xml:space="preserve"> 22.05.2025 </w:t>
      </w:r>
      <w:r w:rsidR="00894EF3">
        <w:rPr>
          <w:rFonts w:ascii="Arial" w:eastAsia="Times New Roman" w:hAnsi="Arial" w:cs="Arial"/>
          <w:b/>
          <w:sz w:val="24"/>
          <w:szCs w:val="24"/>
          <w:lang w:eastAsia="ru-RU"/>
        </w:rPr>
        <w:t xml:space="preserve">года                                                                                          № </w:t>
      </w:r>
      <w:r>
        <w:rPr>
          <w:rFonts w:ascii="Arial" w:eastAsia="Times New Roman" w:hAnsi="Arial" w:cs="Arial"/>
          <w:b/>
          <w:sz w:val="24"/>
          <w:szCs w:val="24"/>
          <w:lang w:eastAsia="ru-RU"/>
        </w:rPr>
        <w:t>40</w:t>
      </w:r>
    </w:p>
    <w:p w:rsidR="00251BAC" w:rsidRDefault="00251BAC">
      <w:pPr>
        <w:shd w:val="clear" w:color="auto" w:fill="FFFFFF"/>
        <w:tabs>
          <w:tab w:val="left" w:pos="1128"/>
        </w:tabs>
        <w:spacing w:after="0" w:line="240" w:lineRule="auto"/>
        <w:ind w:left="360"/>
        <w:jc w:val="center"/>
        <w:rPr>
          <w:rFonts w:ascii="Arial" w:eastAsia="Times New Roman" w:hAnsi="Arial" w:cs="Arial"/>
          <w:b/>
          <w:sz w:val="24"/>
          <w:szCs w:val="24"/>
          <w:lang w:eastAsia="ru-RU"/>
        </w:rPr>
      </w:pPr>
    </w:p>
    <w:p w:rsidR="00251BAC" w:rsidRDefault="00251BAC">
      <w:pPr>
        <w:pStyle w:val="ConsPlusTitle"/>
        <w:widowControl/>
        <w:jc w:val="center"/>
        <w:rPr>
          <w:sz w:val="28"/>
          <w:szCs w:val="28"/>
        </w:rPr>
      </w:pPr>
    </w:p>
    <w:p w:rsidR="00251BAC" w:rsidRDefault="00894EF3">
      <w:pPr>
        <w:pStyle w:val="ConsPlusTitle"/>
        <w:widowControl/>
        <w:jc w:val="center"/>
        <w:rPr>
          <w:sz w:val="32"/>
          <w:szCs w:val="32"/>
        </w:rPr>
      </w:pPr>
      <w:r>
        <w:rPr>
          <w:sz w:val="32"/>
          <w:szCs w:val="32"/>
        </w:rPr>
        <w:t xml:space="preserve">О внесении изменений в постановление администрации муниципального образования Воскресенское Дубенского района от 08.11.2023 г. № 88 «Об утверждении методики прогнозирования поступлений доходов в бюджет муниципального образования Воскресенское Дубенского района, администрирование которых </w:t>
      </w:r>
      <w:bookmarkStart w:id="0" w:name="_Hlk150345802"/>
      <w:r>
        <w:rPr>
          <w:sz w:val="32"/>
          <w:szCs w:val="32"/>
        </w:rPr>
        <w:t>осуществляет администрация муниципального образования Воскресенское Дубенского района</w:t>
      </w:r>
      <w:bookmarkEnd w:id="0"/>
    </w:p>
    <w:p w:rsidR="00251BAC" w:rsidRDefault="00251BAC">
      <w:pPr>
        <w:spacing w:after="0" w:line="240" w:lineRule="auto"/>
        <w:jc w:val="center"/>
        <w:rPr>
          <w:rFonts w:ascii="Arial" w:eastAsia="Times New Roman" w:hAnsi="Arial" w:cs="Arial"/>
          <w:b/>
          <w:sz w:val="32"/>
          <w:szCs w:val="32"/>
          <w:lang w:eastAsia="ru-RU"/>
        </w:rPr>
      </w:pPr>
    </w:p>
    <w:p w:rsidR="00251BAC" w:rsidRDefault="00251BAC">
      <w:pPr>
        <w:spacing w:after="0" w:line="240" w:lineRule="auto"/>
        <w:ind w:left="567" w:firstLine="567"/>
        <w:jc w:val="both"/>
        <w:rPr>
          <w:rFonts w:ascii="Arial" w:eastAsia="Times New Roman" w:hAnsi="Arial" w:cs="Arial"/>
          <w:sz w:val="32"/>
          <w:szCs w:val="32"/>
          <w:lang w:eastAsia="ru-RU"/>
        </w:rPr>
      </w:pPr>
    </w:p>
    <w:p w:rsidR="00251BAC" w:rsidRDefault="00894EF3">
      <w:pPr>
        <w:tabs>
          <w:tab w:val="left" w:pos="709"/>
        </w:tabs>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8"/>
          <w:szCs w:val="28"/>
          <w:lang w:eastAsia="ru-RU"/>
        </w:rPr>
        <w:tab/>
      </w:r>
      <w:r>
        <w:rPr>
          <w:rFonts w:ascii="Arial" w:eastAsia="Times New Roman" w:hAnsi="Arial" w:cs="Arial"/>
          <w:sz w:val="24"/>
          <w:szCs w:val="24"/>
          <w:lang w:eastAsia="ru-RU"/>
        </w:rPr>
        <w:t xml:space="preserve"> </w:t>
      </w:r>
      <w:r>
        <w:rPr>
          <w:rFonts w:ascii="Arial" w:eastAsia="Calibri" w:hAnsi="Arial" w:cs="Arial"/>
          <w:sz w:val="24"/>
        </w:rPr>
        <w:t>На основании протеста прокурора Дубенского района, Устава сельского поселения Воскресенское Дубенского муниципального района</w:t>
      </w:r>
      <w:r>
        <w:rPr>
          <w:rFonts w:ascii="Arial" w:eastAsia="Calibri" w:hAnsi="Arial" w:cs="Arial"/>
        </w:rPr>
        <w:t xml:space="preserve"> </w:t>
      </w:r>
      <w:r>
        <w:rPr>
          <w:rFonts w:ascii="Arial" w:eastAsia="Calibri" w:hAnsi="Arial" w:cs="Arial"/>
          <w:sz w:val="24"/>
          <w:szCs w:val="24"/>
        </w:rPr>
        <w:t xml:space="preserve">Тульской </w:t>
      </w:r>
      <w:proofErr w:type="gramStart"/>
      <w:r>
        <w:rPr>
          <w:rFonts w:ascii="Arial" w:eastAsia="Calibri" w:hAnsi="Arial" w:cs="Arial"/>
          <w:sz w:val="24"/>
          <w:szCs w:val="24"/>
        </w:rPr>
        <w:t>области</w:t>
      </w:r>
      <w:r>
        <w:rPr>
          <w:rFonts w:ascii="Arial" w:eastAsia="Calibri" w:hAnsi="Arial" w:cs="Arial"/>
          <w:color w:val="000000"/>
          <w:sz w:val="24"/>
          <w:szCs w:val="24"/>
        </w:rPr>
        <w:t xml:space="preserve"> </w:t>
      </w:r>
      <w:r>
        <w:rPr>
          <w:rFonts w:ascii="Arial" w:eastAsia="Calibri" w:hAnsi="Arial" w:cs="Arial"/>
          <w:color w:val="000000"/>
        </w:rPr>
        <w:t xml:space="preserve"> </w:t>
      </w:r>
      <w:r>
        <w:rPr>
          <w:rFonts w:ascii="Arial" w:eastAsia="Times New Roman" w:hAnsi="Arial" w:cs="Arial"/>
          <w:sz w:val="24"/>
          <w:lang w:eastAsia="ru-RU"/>
        </w:rPr>
        <w:t>администрация</w:t>
      </w:r>
      <w:proofErr w:type="gramEnd"/>
      <w:r>
        <w:rPr>
          <w:rFonts w:ascii="Arial" w:eastAsia="Times New Roman" w:hAnsi="Arial" w:cs="Arial"/>
          <w:sz w:val="24"/>
          <w:lang w:eastAsia="ru-RU"/>
        </w:rPr>
        <w:t xml:space="preserve"> муниципального образования Воскресенское Дубенского района ПОСТАНОВЛЯЕТ</w:t>
      </w:r>
      <w:r>
        <w:rPr>
          <w:rFonts w:ascii="Arial" w:eastAsia="Calibri" w:hAnsi="Arial" w:cs="Arial"/>
          <w:sz w:val="24"/>
          <w:szCs w:val="24"/>
        </w:rPr>
        <w:t>:</w:t>
      </w:r>
    </w:p>
    <w:p w:rsidR="00251BAC" w:rsidRDefault="00894EF3">
      <w:pPr>
        <w:pStyle w:val="ab"/>
        <w:numPr>
          <w:ilvl w:val="0"/>
          <w:numId w:val="1"/>
        </w:numPr>
        <w:spacing w:after="0" w:line="240" w:lineRule="auto"/>
        <w:ind w:left="0" w:firstLine="567"/>
        <w:jc w:val="both"/>
        <w:rPr>
          <w:rFonts w:ascii="Arial" w:eastAsia="Times New Roman" w:hAnsi="Arial" w:cs="Arial"/>
          <w:sz w:val="24"/>
          <w:szCs w:val="24"/>
          <w:lang w:eastAsia="ru-RU"/>
        </w:rPr>
      </w:pPr>
      <w:r>
        <w:rPr>
          <w:rFonts w:ascii="Arial" w:eastAsia="Times New Roman" w:hAnsi="Arial" w:cs="Arial"/>
          <w:sz w:val="24"/>
          <w:szCs w:val="24"/>
          <w:lang w:eastAsia="ru-RU"/>
        </w:rPr>
        <w:t>Внести в постановление администрации муниципального образования Воскресенское Дубенского района от 08.11.2023 года № 88 «Об утверждении методики прогнозирования поступлений доходов в бюджет муниципального образования Воскресенское Дубенского района, администрирование которых осуществляет администрация муниципального образования Воскресенское Дубенского района» следующие изменения:</w:t>
      </w:r>
    </w:p>
    <w:p w:rsidR="00251BAC" w:rsidRDefault="00894EF3">
      <w:pPr>
        <w:pStyle w:val="ab"/>
        <w:spacing w:after="0" w:line="240" w:lineRule="auto"/>
        <w:ind w:left="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roofErr w:type="gramStart"/>
      <w:r>
        <w:rPr>
          <w:rFonts w:ascii="Arial" w:eastAsia="Times New Roman" w:hAnsi="Arial" w:cs="Arial"/>
          <w:sz w:val="24"/>
          <w:szCs w:val="24"/>
          <w:lang w:eastAsia="ru-RU"/>
        </w:rPr>
        <w:t>1.1  п.</w:t>
      </w:r>
      <w:proofErr w:type="gramEnd"/>
      <w:r>
        <w:rPr>
          <w:rFonts w:ascii="Arial" w:eastAsia="Times New Roman" w:hAnsi="Arial" w:cs="Arial"/>
          <w:sz w:val="24"/>
          <w:szCs w:val="24"/>
          <w:lang w:eastAsia="ru-RU"/>
        </w:rPr>
        <w:t xml:space="preserve"> 1.6. Методики прогнозирования поступлений доходов в бюджет муниципального образования Воскресенское Дубенского района, администрирование которых осуществляет администрация муниципального образования Воскресенское Дубенского района дополнить абзацем следующего содержания:</w:t>
      </w:r>
    </w:p>
    <w:p w:rsidR="00251BAC" w:rsidRDefault="00894EF3">
      <w:pPr>
        <w:pStyle w:val="ab"/>
        <w:spacing w:after="0" w:line="240" w:lineRule="auto"/>
        <w:ind w:left="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Pr>
          <w:rFonts w:ascii="Arial" w:hAnsi="Arial" w:cs="Arial"/>
          <w:sz w:val="24"/>
          <w:szCs w:val="24"/>
        </w:rPr>
        <w:t xml:space="preserve">Прогнозирование поступлений доходов в  бюджет муниципального образования Воскресенское Дубенского района в виде безвозмездных поступлений от других бюджетов бюджетной системы Российской Федерации </w:t>
      </w:r>
      <w:r>
        <w:rPr>
          <w:rFonts w:ascii="Arial" w:eastAsia="Times New Roman" w:hAnsi="Arial" w:cs="Arial"/>
          <w:color w:val="1A1A1A"/>
          <w:sz w:val="24"/>
          <w:szCs w:val="24"/>
          <w:lang w:eastAsia="ru-RU"/>
        </w:rPr>
        <w:t xml:space="preserve">определяется методом прогнозирования на основании данных об объеме расходов соответствующего бюджета бюджетной системы Российской Федерации в случае, если такой объем расходов определен нормативными правовыми актами и муниципальными правовыми актами других бюджетов бюджетной системы Российской Федерации», а также </w:t>
      </w:r>
    </w:p>
    <w:p w:rsidR="00251BAC" w:rsidRDefault="00894EF3">
      <w:pPr>
        <w:pStyle w:val="ab"/>
        <w:spacing w:after="0" w:line="240" w:lineRule="auto"/>
        <w:ind w:left="-5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1.2. в столбце №6 приложения к методике </w:t>
      </w:r>
      <w:r>
        <w:rPr>
          <w:rFonts w:ascii="Arial" w:eastAsia="Times New Roman" w:hAnsi="Arial" w:cs="Arial"/>
          <w:color w:val="1A1A1A"/>
          <w:sz w:val="24"/>
          <w:szCs w:val="24"/>
          <w:lang w:eastAsia="ru-RU"/>
        </w:rPr>
        <w:t>указать наименование столбца «Наименование метода расчета».</w:t>
      </w:r>
    </w:p>
    <w:p w:rsidR="00251BAC" w:rsidRDefault="00894EF3">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2. Настоящее постановление подлежит обнародованию в установленном порядке путем вывешивания на информационных стендах на территории сельского поселения Воскресенское Дубенского муниципального района и размещению на </w:t>
      </w:r>
      <w:r>
        <w:rPr>
          <w:rFonts w:ascii="Arial" w:eastAsia="Times New Roman" w:hAnsi="Arial" w:cs="Arial"/>
          <w:sz w:val="24"/>
          <w:szCs w:val="24"/>
        </w:rPr>
        <w:lastRenderedPageBreak/>
        <w:t>официальном сайте сельского поселения Воскресенское Дубенского муниципального района в сети «Интернет».</w:t>
      </w:r>
    </w:p>
    <w:p w:rsidR="00251BAC" w:rsidRDefault="00894EF3">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3. Настоящее постановление вступает в силу со дня обнародования.</w:t>
      </w:r>
    </w:p>
    <w:p w:rsidR="00251BAC" w:rsidRDefault="00894EF3">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4. Контроль за исполнением настоящего постановления оставляю за собой.</w:t>
      </w:r>
    </w:p>
    <w:p w:rsidR="00251BAC" w:rsidRDefault="00251BAC">
      <w:pPr>
        <w:spacing w:after="0" w:line="240" w:lineRule="auto"/>
        <w:ind w:firstLine="567"/>
        <w:jc w:val="both"/>
        <w:rPr>
          <w:rFonts w:ascii="Arial" w:eastAsia="Times New Roman" w:hAnsi="Arial" w:cs="Arial"/>
          <w:sz w:val="24"/>
          <w:szCs w:val="24"/>
          <w:lang w:eastAsia="ru-RU"/>
        </w:rPr>
      </w:pPr>
    </w:p>
    <w:p w:rsidR="00251BAC" w:rsidRDefault="00251BAC">
      <w:pPr>
        <w:spacing w:after="0" w:line="240" w:lineRule="auto"/>
        <w:ind w:left="567" w:firstLine="567"/>
        <w:jc w:val="both"/>
        <w:rPr>
          <w:rFonts w:ascii="Arial" w:eastAsia="Times New Roman" w:hAnsi="Arial" w:cs="Arial"/>
          <w:sz w:val="24"/>
          <w:szCs w:val="24"/>
          <w:lang w:eastAsia="ru-RU"/>
        </w:rPr>
      </w:pPr>
    </w:p>
    <w:p w:rsidR="00251BAC" w:rsidRDefault="00251BAC">
      <w:pPr>
        <w:spacing w:after="0" w:line="240" w:lineRule="auto"/>
        <w:ind w:left="567" w:firstLine="567"/>
        <w:jc w:val="both"/>
        <w:rPr>
          <w:rFonts w:ascii="Arial" w:eastAsia="Times New Roman" w:hAnsi="Arial" w:cs="Arial"/>
          <w:sz w:val="24"/>
          <w:szCs w:val="24"/>
          <w:lang w:eastAsia="ru-RU"/>
        </w:rPr>
      </w:pPr>
    </w:p>
    <w:p w:rsidR="00251BAC" w:rsidRDefault="00251BAC">
      <w:pPr>
        <w:spacing w:after="0" w:line="240" w:lineRule="auto"/>
        <w:ind w:left="567" w:firstLine="567"/>
        <w:jc w:val="both"/>
        <w:rPr>
          <w:rFonts w:ascii="Arial" w:eastAsia="Times New Roman" w:hAnsi="Arial" w:cs="Arial"/>
          <w:sz w:val="24"/>
          <w:szCs w:val="24"/>
          <w:lang w:eastAsia="ru-RU"/>
        </w:rPr>
      </w:pPr>
    </w:p>
    <w:tbl>
      <w:tblPr>
        <w:tblStyle w:val="10"/>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2"/>
        <w:gridCol w:w="4673"/>
      </w:tblGrid>
      <w:tr w:rsidR="00251BAC" w:rsidTr="00BD070F">
        <w:tc>
          <w:tcPr>
            <w:tcW w:w="4672" w:type="dxa"/>
          </w:tcPr>
          <w:p w:rsidR="00251BAC" w:rsidRDefault="00894EF3">
            <w:pPr>
              <w:widowControl w:val="0"/>
              <w:spacing w:after="0" w:line="240" w:lineRule="auto"/>
              <w:ind w:firstLine="22"/>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Глава администрации</w:t>
            </w:r>
          </w:p>
          <w:p w:rsidR="00251BAC" w:rsidRDefault="00894EF3">
            <w:pPr>
              <w:widowControl w:val="0"/>
              <w:spacing w:after="0" w:line="240" w:lineRule="auto"/>
              <w:ind w:firstLine="22"/>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муниципального образования Воскресенское Дубенского района</w:t>
            </w:r>
          </w:p>
        </w:tc>
        <w:tc>
          <w:tcPr>
            <w:tcW w:w="4672" w:type="dxa"/>
          </w:tcPr>
          <w:p w:rsidR="00251BAC" w:rsidRDefault="00251BAC">
            <w:pPr>
              <w:widowControl w:val="0"/>
              <w:spacing w:after="0" w:line="240" w:lineRule="auto"/>
              <w:jc w:val="right"/>
              <w:rPr>
                <w:rFonts w:ascii="Arial" w:eastAsia="Times New Roman" w:hAnsi="Arial" w:cs="Arial"/>
                <w:b/>
                <w:bCs/>
                <w:sz w:val="24"/>
                <w:szCs w:val="24"/>
                <w:lang w:eastAsia="ru-RU"/>
              </w:rPr>
            </w:pPr>
          </w:p>
          <w:p w:rsidR="00251BAC" w:rsidRDefault="00251BAC">
            <w:pPr>
              <w:widowControl w:val="0"/>
              <w:spacing w:after="0" w:line="240" w:lineRule="auto"/>
              <w:jc w:val="right"/>
              <w:rPr>
                <w:rFonts w:ascii="Arial" w:eastAsia="Times New Roman" w:hAnsi="Arial" w:cs="Arial"/>
                <w:b/>
                <w:bCs/>
                <w:sz w:val="24"/>
                <w:szCs w:val="24"/>
                <w:lang w:eastAsia="ru-RU"/>
              </w:rPr>
            </w:pPr>
          </w:p>
          <w:p w:rsidR="00251BAC" w:rsidRDefault="00894EF3">
            <w:pPr>
              <w:widowControl w:val="0"/>
              <w:spacing w:after="0" w:line="240" w:lineRule="auto"/>
              <w:jc w:val="right"/>
              <w:rPr>
                <w:rFonts w:ascii="Arial" w:eastAsia="Times New Roman" w:hAnsi="Arial" w:cs="Arial"/>
                <w:b/>
                <w:bCs/>
                <w:sz w:val="24"/>
                <w:szCs w:val="24"/>
                <w:lang w:eastAsia="ru-RU"/>
              </w:rPr>
            </w:pPr>
            <w:r>
              <w:rPr>
                <w:rFonts w:ascii="Arial" w:eastAsia="Times New Roman" w:hAnsi="Arial" w:cs="Arial"/>
                <w:b/>
                <w:bCs/>
                <w:sz w:val="24"/>
                <w:szCs w:val="24"/>
                <w:lang w:eastAsia="ru-RU"/>
              </w:rPr>
              <w:t>А. Е. Овчаренко</w:t>
            </w:r>
          </w:p>
        </w:tc>
      </w:tr>
    </w:tbl>
    <w:p w:rsidR="00251BAC" w:rsidRDefault="00251BAC">
      <w:pPr>
        <w:spacing w:after="0" w:line="240" w:lineRule="auto"/>
        <w:ind w:left="567" w:firstLine="567"/>
        <w:rPr>
          <w:rFonts w:ascii="Arial" w:eastAsia="Times New Roman" w:hAnsi="Arial" w:cs="Arial"/>
          <w:sz w:val="24"/>
          <w:szCs w:val="24"/>
          <w:lang w:eastAsia="ru-RU"/>
        </w:rPr>
      </w:pPr>
    </w:p>
    <w:p w:rsidR="00251BAC" w:rsidRDefault="00251BAC">
      <w:pPr>
        <w:spacing w:after="0" w:line="240" w:lineRule="auto"/>
        <w:ind w:left="567" w:firstLine="567"/>
        <w:rPr>
          <w:rFonts w:ascii="Arial" w:eastAsia="Times New Roman" w:hAnsi="Arial" w:cs="Arial"/>
          <w:sz w:val="24"/>
          <w:szCs w:val="24"/>
          <w:lang w:eastAsia="ru-RU"/>
        </w:rPr>
      </w:pPr>
    </w:p>
    <w:p w:rsidR="00251BAC" w:rsidRDefault="00251BAC">
      <w:pPr>
        <w:spacing w:after="0" w:line="240" w:lineRule="auto"/>
        <w:ind w:left="567" w:firstLine="567"/>
        <w:rPr>
          <w:rFonts w:ascii="Arial" w:eastAsia="Times New Roman" w:hAnsi="Arial" w:cs="Arial"/>
          <w:sz w:val="24"/>
          <w:szCs w:val="24"/>
          <w:lang w:eastAsia="ru-RU"/>
        </w:rPr>
      </w:pPr>
    </w:p>
    <w:p w:rsidR="00251BAC" w:rsidRDefault="00251BAC">
      <w:pPr>
        <w:spacing w:after="0" w:line="240" w:lineRule="auto"/>
        <w:ind w:left="567" w:firstLine="567"/>
        <w:rPr>
          <w:rFonts w:ascii="Arial" w:eastAsia="Times New Roman" w:hAnsi="Arial" w:cs="Arial"/>
          <w:sz w:val="24"/>
          <w:szCs w:val="24"/>
          <w:lang w:eastAsia="ru-RU"/>
        </w:rPr>
      </w:pPr>
    </w:p>
    <w:p w:rsidR="00251BAC" w:rsidRDefault="00251BAC">
      <w:pPr>
        <w:spacing w:after="0" w:line="240" w:lineRule="auto"/>
        <w:ind w:left="567" w:firstLine="567"/>
        <w:rPr>
          <w:rFonts w:ascii="Arial" w:eastAsia="Times New Roman" w:hAnsi="Arial" w:cs="Arial"/>
          <w:sz w:val="24"/>
          <w:szCs w:val="24"/>
          <w:lang w:eastAsia="ru-RU"/>
        </w:rPr>
      </w:pPr>
    </w:p>
    <w:p w:rsidR="00251BAC" w:rsidRDefault="00251BAC">
      <w:pPr>
        <w:spacing w:after="0" w:line="240" w:lineRule="auto"/>
        <w:ind w:left="567" w:firstLine="567"/>
        <w:jc w:val="center"/>
        <w:rPr>
          <w:rFonts w:ascii="Arial" w:hAnsi="Arial" w:cs="Arial"/>
          <w:sz w:val="24"/>
          <w:szCs w:val="24"/>
        </w:rPr>
      </w:pPr>
    </w:p>
    <w:p w:rsidR="00251BAC" w:rsidRDefault="00894EF3">
      <w:r>
        <w:br w:type="page"/>
      </w:r>
    </w:p>
    <w:tbl>
      <w:tblPr>
        <w:tblpPr w:leftFromText="180" w:rightFromText="180" w:horzAnchor="margin" w:tblpY="-510"/>
        <w:tblW w:w="9747" w:type="dxa"/>
        <w:tblLayout w:type="fixed"/>
        <w:tblLook w:val="04A0" w:firstRow="1" w:lastRow="0" w:firstColumn="1" w:lastColumn="0" w:noHBand="0" w:noVBand="1"/>
      </w:tblPr>
      <w:tblGrid>
        <w:gridCol w:w="5071"/>
        <w:gridCol w:w="4676"/>
      </w:tblGrid>
      <w:tr w:rsidR="00251BAC">
        <w:trPr>
          <w:trHeight w:val="2127"/>
        </w:trPr>
        <w:tc>
          <w:tcPr>
            <w:tcW w:w="5070" w:type="dxa"/>
          </w:tcPr>
          <w:p w:rsidR="00251BAC" w:rsidRDefault="00251BAC">
            <w:pPr>
              <w:pageBreakBefore/>
              <w:widowControl w:val="0"/>
              <w:spacing w:after="0" w:line="240" w:lineRule="auto"/>
              <w:ind w:left="567" w:firstLine="567"/>
              <w:jc w:val="center"/>
              <w:rPr>
                <w:rFonts w:ascii="Arial" w:hAnsi="Arial" w:cs="Arial"/>
                <w:b/>
                <w:sz w:val="24"/>
                <w:szCs w:val="24"/>
              </w:rPr>
            </w:pPr>
          </w:p>
        </w:tc>
        <w:tc>
          <w:tcPr>
            <w:tcW w:w="4676" w:type="dxa"/>
          </w:tcPr>
          <w:p w:rsidR="00251BAC" w:rsidRDefault="00251BAC">
            <w:pPr>
              <w:widowControl w:val="0"/>
              <w:spacing w:after="0" w:line="240" w:lineRule="auto"/>
              <w:rPr>
                <w:rFonts w:ascii="Arial" w:hAnsi="Arial" w:cs="Arial"/>
                <w:b/>
                <w:sz w:val="24"/>
                <w:szCs w:val="24"/>
              </w:rPr>
            </w:pPr>
          </w:p>
          <w:p w:rsidR="00251BAC" w:rsidRDefault="00894EF3">
            <w:pPr>
              <w:widowControl w:val="0"/>
              <w:spacing w:after="0" w:line="240" w:lineRule="auto"/>
              <w:ind w:left="567" w:firstLine="567"/>
              <w:jc w:val="right"/>
              <w:rPr>
                <w:rFonts w:ascii="Arial" w:hAnsi="Arial" w:cs="Arial"/>
              </w:rPr>
            </w:pPr>
            <w:r>
              <w:rPr>
                <w:rFonts w:ascii="Arial" w:hAnsi="Arial" w:cs="Arial"/>
              </w:rPr>
              <w:t>Приложение к постановлению администрации муниципального образования Воскресенское Дубенского района</w:t>
            </w:r>
          </w:p>
          <w:p w:rsidR="00251BAC" w:rsidRDefault="00A22459" w:rsidP="00A22459">
            <w:pPr>
              <w:widowControl w:val="0"/>
              <w:tabs>
                <w:tab w:val="left" w:pos="709"/>
              </w:tabs>
              <w:spacing w:after="0" w:line="240" w:lineRule="auto"/>
              <w:ind w:left="567" w:firstLine="567"/>
              <w:jc w:val="right"/>
              <w:rPr>
                <w:rFonts w:ascii="Arial" w:hAnsi="Arial" w:cs="Arial"/>
                <w:b/>
                <w:sz w:val="24"/>
                <w:szCs w:val="24"/>
              </w:rPr>
            </w:pPr>
            <w:r>
              <w:rPr>
                <w:rFonts w:ascii="Arial" w:hAnsi="Arial" w:cs="Arial"/>
              </w:rPr>
              <w:t>О</w:t>
            </w:r>
            <w:r w:rsidR="00894EF3">
              <w:rPr>
                <w:rFonts w:ascii="Arial" w:hAnsi="Arial" w:cs="Arial"/>
              </w:rPr>
              <w:t>т</w:t>
            </w:r>
            <w:r>
              <w:rPr>
                <w:rFonts w:ascii="Arial" w:hAnsi="Arial" w:cs="Arial"/>
              </w:rPr>
              <w:t xml:space="preserve"> 22.05.2025</w:t>
            </w:r>
            <w:r w:rsidR="00894EF3">
              <w:rPr>
                <w:rFonts w:ascii="Arial" w:hAnsi="Arial" w:cs="Arial"/>
              </w:rPr>
              <w:t xml:space="preserve"> г. №</w:t>
            </w:r>
            <w:r>
              <w:rPr>
                <w:rFonts w:ascii="Arial" w:hAnsi="Arial" w:cs="Arial"/>
              </w:rPr>
              <w:t>40</w:t>
            </w:r>
            <w:r w:rsidR="00894EF3">
              <w:rPr>
                <w:rFonts w:ascii="Arial" w:hAnsi="Arial" w:cs="Arial"/>
              </w:rPr>
              <w:t xml:space="preserve"> </w:t>
            </w:r>
            <w:r w:rsidR="00894EF3">
              <w:rPr>
                <w:rFonts w:ascii="Arial" w:hAnsi="Arial" w:cs="Arial"/>
                <w:sz w:val="24"/>
                <w:szCs w:val="24"/>
              </w:rPr>
              <w:t xml:space="preserve">   </w:t>
            </w:r>
          </w:p>
        </w:tc>
      </w:tr>
    </w:tbl>
    <w:p w:rsidR="00251BAC" w:rsidRDefault="00894EF3">
      <w:pPr>
        <w:spacing w:after="0" w:line="240" w:lineRule="auto"/>
        <w:ind w:left="567" w:firstLine="567"/>
        <w:jc w:val="center"/>
        <w:rPr>
          <w:rFonts w:ascii="Arial" w:hAnsi="Arial" w:cs="Arial"/>
          <w:b/>
          <w:sz w:val="26"/>
          <w:szCs w:val="26"/>
        </w:rPr>
      </w:pPr>
      <w:r>
        <w:rPr>
          <w:rFonts w:ascii="Arial" w:hAnsi="Arial" w:cs="Arial"/>
          <w:b/>
          <w:sz w:val="26"/>
          <w:szCs w:val="26"/>
        </w:rPr>
        <w:t>МЕТОДИКА</w:t>
      </w:r>
    </w:p>
    <w:p w:rsidR="00251BAC" w:rsidRDefault="00894EF3">
      <w:pPr>
        <w:spacing w:after="0" w:line="240" w:lineRule="auto"/>
        <w:ind w:left="567" w:firstLine="567"/>
        <w:jc w:val="center"/>
        <w:rPr>
          <w:rFonts w:ascii="Arial" w:eastAsia="Times New Roman" w:hAnsi="Arial" w:cs="Arial"/>
          <w:b/>
          <w:sz w:val="26"/>
          <w:szCs w:val="26"/>
          <w:lang w:eastAsia="ru-RU"/>
        </w:rPr>
      </w:pPr>
      <w:r>
        <w:rPr>
          <w:rFonts w:ascii="Arial" w:eastAsia="Times New Roman" w:hAnsi="Arial" w:cs="Arial"/>
          <w:b/>
          <w:sz w:val="26"/>
          <w:szCs w:val="26"/>
          <w:lang w:eastAsia="ru-RU"/>
        </w:rPr>
        <w:t>прогнозирования поступлений доходов в бюджет муниципального образования Воскресенское Дубенский район, администрирование которых осуществляет администрация муниципального образования Воскресенское Дубенского района</w:t>
      </w:r>
    </w:p>
    <w:p w:rsidR="00251BAC" w:rsidRDefault="00251BAC">
      <w:pPr>
        <w:spacing w:after="0" w:line="240" w:lineRule="auto"/>
        <w:ind w:left="567" w:firstLine="567"/>
        <w:jc w:val="center"/>
        <w:rPr>
          <w:rFonts w:ascii="Arial" w:eastAsia="Times New Roman" w:hAnsi="Arial" w:cs="Arial"/>
          <w:b/>
          <w:sz w:val="24"/>
          <w:szCs w:val="24"/>
          <w:lang w:eastAsia="ru-RU"/>
        </w:rPr>
      </w:pPr>
    </w:p>
    <w:p w:rsidR="00251BAC" w:rsidRDefault="00894EF3">
      <w:pPr>
        <w:pStyle w:val="ConsPlusNormal"/>
        <w:tabs>
          <w:tab w:val="left" w:pos="142"/>
        </w:tabs>
        <w:ind w:firstLine="567"/>
        <w:jc w:val="both"/>
        <w:rPr>
          <w:sz w:val="24"/>
          <w:szCs w:val="24"/>
        </w:rPr>
      </w:pPr>
      <w:r>
        <w:rPr>
          <w:bCs/>
          <w:sz w:val="24"/>
          <w:szCs w:val="24"/>
        </w:rPr>
        <w:t>1</w:t>
      </w:r>
      <w:r>
        <w:rPr>
          <w:sz w:val="24"/>
          <w:szCs w:val="24"/>
        </w:rPr>
        <w:t>.1. Настоящая методика прогнозирования поступлений доходов в бюджет муниципального образования Воскресенское Дубенского района, администрируемых администрацией муниципального образования Воскресенское Дубенского района  (далее – администрация), разработана на основании статьи 160.1 Бюджетного кодекса Российской Федерации и  постановления Правительства Российской Федерации от 23 июня 2016 года № 574 «Об общих требованиях к методике прогнозирования поступлений доходов в бюджеты бюджетной системы Российской Федерации» в целях реализации администрацией полномочий главного администратора доходов бюджета муниципального образования  Воскресенское Дубенского района в части прогнозирования поступлений по закрепленным за ним доходам на текущий финансовый год, очередной финансовый год и плановый период.</w:t>
      </w:r>
    </w:p>
    <w:p w:rsidR="00251BAC" w:rsidRDefault="00894EF3">
      <w:pPr>
        <w:spacing w:after="0"/>
        <w:ind w:left="149"/>
        <w:jc w:val="both"/>
        <w:rPr>
          <w:rFonts w:ascii="Arial" w:hAnsi="Arial" w:cs="Arial"/>
          <w:sz w:val="24"/>
          <w:szCs w:val="24"/>
        </w:rPr>
      </w:pPr>
      <w:r>
        <w:rPr>
          <w:rFonts w:ascii="Arial" w:hAnsi="Arial" w:cs="Arial"/>
          <w:sz w:val="24"/>
          <w:szCs w:val="24"/>
        </w:rPr>
        <w:t>1.2.</w:t>
      </w:r>
      <w:r>
        <w:rPr>
          <w:sz w:val="24"/>
          <w:szCs w:val="24"/>
        </w:rPr>
        <w:t xml:space="preserve"> </w:t>
      </w:r>
      <w:r>
        <w:rPr>
          <w:rFonts w:ascii="Arial" w:hAnsi="Arial" w:cs="Arial"/>
          <w:sz w:val="24"/>
          <w:szCs w:val="24"/>
        </w:rPr>
        <w:t>В настоящей Методике используются следующие основные понятия и определения:</w:t>
      </w:r>
    </w:p>
    <w:p w:rsidR="00251BAC" w:rsidRDefault="00894EF3">
      <w:pPr>
        <w:pStyle w:val="ab"/>
        <w:spacing w:after="0"/>
        <w:ind w:left="149"/>
        <w:jc w:val="both"/>
        <w:rPr>
          <w:rFonts w:ascii="Arial" w:hAnsi="Arial" w:cs="Arial"/>
          <w:sz w:val="24"/>
          <w:szCs w:val="24"/>
        </w:rPr>
      </w:pPr>
      <w:r>
        <w:rPr>
          <w:rFonts w:ascii="Arial" w:hAnsi="Arial" w:cs="Arial"/>
          <w:sz w:val="24"/>
          <w:szCs w:val="24"/>
        </w:rPr>
        <w:tab/>
        <w:t>- «отчётный финансовый год (период)» - год, предшествующий текущему финансовому году (два года, предшествующие текущему финансовому году);</w:t>
      </w:r>
    </w:p>
    <w:p w:rsidR="00251BAC" w:rsidRDefault="00894EF3">
      <w:pPr>
        <w:pStyle w:val="ab"/>
        <w:spacing w:after="0"/>
        <w:ind w:left="149"/>
        <w:jc w:val="both"/>
        <w:rPr>
          <w:rFonts w:ascii="Arial" w:hAnsi="Arial" w:cs="Arial"/>
          <w:sz w:val="24"/>
          <w:szCs w:val="24"/>
        </w:rPr>
      </w:pPr>
      <w:r>
        <w:rPr>
          <w:rFonts w:ascii="Arial" w:hAnsi="Arial" w:cs="Arial"/>
          <w:sz w:val="24"/>
          <w:szCs w:val="24"/>
        </w:rPr>
        <w:tab/>
        <w:t>- «текущий финансовый год (период)» - год, в котором осуществляется исполнение бюджета, составление и рассмотрение проекта бюджета на очередной финансовый год и плановый период;</w:t>
      </w:r>
    </w:p>
    <w:p w:rsidR="00251BAC" w:rsidRDefault="00894EF3">
      <w:pPr>
        <w:spacing w:after="0"/>
        <w:ind w:left="149"/>
        <w:jc w:val="both"/>
        <w:rPr>
          <w:rFonts w:ascii="Arial" w:hAnsi="Arial" w:cs="Arial"/>
          <w:sz w:val="24"/>
          <w:szCs w:val="24"/>
        </w:rPr>
      </w:pPr>
      <w:r>
        <w:rPr>
          <w:rFonts w:ascii="Arial" w:hAnsi="Arial" w:cs="Arial"/>
          <w:sz w:val="24"/>
          <w:szCs w:val="24"/>
        </w:rPr>
        <w:tab/>
        <w:t>- «очередной финансовый год (период)» - год, следующий за текущим   финансовым годом;</w:t>
      </w:r>
    </w:p>
    <w:p w:rsidR="00251BAC" w:rsidRDefault="00894EF3">
      <w:pPr>
        <w:pStyle w:val="ConsPlusNormal"/>
        <w:tabs>
          <w:tab w:val="left" w:pos="142"/>
        </w:tabs>
        <w:ind w:firstLine="567"/>
        <w:jc w:val="both"/>
        <w:rPr>
          <w:sz w:val="24"/>
          <w:szCs w:val="24"/>
        </w:rPr>
      </w:pPr>
      <w:r>
        <w:rPr>
          <w:sz w:val="24"/>
          <w:szCs w:val="24"/>
        </w:rPr>
        <w:tab/>
        <w:t>- «плановый период» - два финансовых года, следующие за очередным финансовым годом.</w:t>
      </w:r>
    </w:p>
    <w:p w:rsidR="00251BAC" w:rsidRDefault="00894EF3">
      <w:pPr>
        <w:pStyle w:val="ConsPlusNormal"/>
        <w:tabs>
          <w:tab w:val="left" w:pos="142"/>
        </w:tabs>
        <w:ind w:firstLine="567"/>
        <w:jc w:val="both"/>
        <w:rPr>
          <w:sz w:val="24"/>
          <w:szCs w:val="24"/>
        </w:rPr>
      </w:pPr>
      <w:r>
        <w:rPr>
          <w:sz w:val="24"/>
          <w:szCs w:val="24"/>
        </w:rPr>
        <w:t>1.3. Прогнозирование осуществляется в соответствии с Порядком формирования и применения кодов бюджетной классификации Российской Федерации, их структуре и принципах назначения, утверждаемым Министерством финансов Российской Федерации, в разрезе видов доходных источников, закрепленных за администрацией постановлением администрации муниципального образования Воскресенское Дубенского района.</w:t>
      </w:r>
    </w:p>
    <w:p w:rsidR="00251BAC" w:rsidRDefault="00894EF3">
      <w:pPr>
        <w:pStyle w:val="ConsPlusNormal"/>
        <w:tabs>
          <w:tab w:val="left" w:pos="142"/>
        </w:tabs>
        <w:ind w:firstLine="567"/>
        <w:jc w:val="both"/>
        <w:rPr>
          <w:sz w:val="24"/>
          <w:szCs w:val="24"/>
        </w:rPr>
      </w:pPr>
      <w:r>
        <w:rPr>
          <w:sz w:val="24"/>
          <w:szCs w:val="24"/>
        </w:rPr>
        <w:t>1.4. Прогнозирование администрацией доходов может осуществляться следующими методами или комбинациями методов:</w:t>
      </w:r>
    </w:p>
    <w:p w:rsidR="00251BAC" w:rsidRDefault="00894EF3">
      <w:pPr>
        <w:tabs>
          <w:tab w:val="left" w:pos="142"/>
        </w:tabs>
        <w:spacing w:after="0" w:line="240" w:lineRule="auto"/>
        <w:ind w:firstLine="567"/>
        <w:jc w:val="both"/>
        <w:rPr>
          <w:rFonts w:ascii="Arial" w:hAnsi="Arial" w:cs="Arial"/>
          <w:sz w:val="24"/>
          <w:szCs w:val="24"/>
        </w:rPr>
      </w:pPr>
      <w:r>
        <w:rPr>
          <w:rFonts w:ascii="Arial" w:hAnsi="Arial" w:cs="Arial"/>
          <w:sz w:val="24"/>
          <w:szCs w:val="24"/>
        </w:rPr>
        <w:t xml:space="preserve">- прямой расчет,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w:t>
      </w:r>
      <w:proofErr w:type="gramStart"/>
      <w:r>
        <w:rPr>
          <w:rFonts w:ascii="Arial" w:hAnsi="Arial" w:cs="Arial"/>
          <w:sz w:val="24"/>
          <w:szCs w:val="24"/>
        </w:rPr>
        <w:t>прогнозный</w:t>
      </w:r>
      <w:proofErr w:type="gramEnd"/>
      <w:r>
        <w:rPr>
          <w:rFonts w:ascii="Arial" w:hAnsi="Arial" w:cs="Arial"/>
          <w:sz w:val="24"/>
          <w:szCs w:val="24"/>
        </w:rPr>
        <w:t xml:space="preserve"> объем поступлений прогнозируемого вида доходов;</w:t>
      </w:r>
    </w:p>
    <w:p w:rsidR="00251BAC" w:rsidRDefault="00894EF3">
      <w:pPr>
        <w:tabs>
          <w:tab w:val="left" w:pos="142"/>
        </w:tabs>
        <w:spacing w:after="0" w:line="240" w:lineRule="auto"/>
        <w:ind w:firstLine="567"/>
        <w:jc w:val="both"/>
        <w:rPr>
          <w:rFonts w:ascii="Arial" w:hAnsi="Arial" w:cs="Arial"/>
          <w:sz w:val="24"/>
          <w:szCs w:val="24"/>
        </w:rPr>
      </w:pPr>
      <w:r>
        <w:rPr>
          <w:rFonts w:ascii="Arial" w:hAnsi="Arial" w:cs="Arial"/>
          <w:sz w:val="24"/>
          <w:szCs w:val="24"/>
        </w:rPr>
        <w:t>- усреднение - расчет на основании усреднения годовых объемов доходов бюджетов бюджетной системы Российской Федерации не менее чем за 3 года или за весь период поступления соответствующего вида доходов в случае, если он не превышает 3 года;</w:t>
      </w:r>
    </w:p>
    <w:p w:rsidR="00251BAC" w:rsidRDefault="00894EF3">
      <w:pPr>
        <w:tabs>
          <w:tab w:val="left" w:pos="142"/>
        </w:tabs>
        <w:spacing w:after="0" w:line="240" w:lineRule="auto"/>
        <w:ind w:firstLine="567"/>
        <w:jc w:val="both"/>
        <w:rPr>
          <w:rFonts w:ascii="Arial" w:hAnsi="Arial" w:cs="Arial"/>
          <w:sz w:val="24"/>
          <w:szCs w:val="24"/>
        </w:rPr>
      </w:pPr>
      <w:r>
        <w:rPr>
          <w:rFonts w:ascii="Arial" w:hAnsi="Arial" w:cs="Arial"/>
          <w:sz w:val="24"/>
          <w:szCs w:val="24"/>
        </w:rPr>
        <w:lastRenderedPageBreak/>
        <w:t>- индексация - расчет с применением индекса потребительских цен или другого коэффициента, характеризующего динамику прогнозируемого вида доходов бюджетов бюджетной системы Российской Федерации;</w:t>
      </w:r>
    </w:p>
    <w:p w:rsidR="00251BAC" w:rsidRDefault="00894EF3">
      <w:pPr>
        <w:tabs>
          <w:tab w:val="left" w:pos="142"/>
        </w:tabs>
        <w:spacing w:after="0" w:line="240" w:lineRule="auto"/>
        <w:ind w:firstLine="567"/>
        <w:jc w:val="both"/>
        <w:rPr>
          <w:rFonts w:ascii="Arial" w:hAnsi="Arial" w:cs="Arial"/>
          <w:sz w:val="24"/>
          <w:szCs w:val="24"/>
        </w:rPr>
      </w:pPr>
      <w:r>
        <w:rPr>
          <w:rFonts w:ascii="Arial" w:hAnsi="Arial" w:cs="Arial"/>
          <w:sz w:val="24"/>
          <w:szCs w:val="24"/>
        </w:rPr>
        <w:t>- экстраполяция - расчет, осуществляемый на основании имеющихся данных о тенденциях изменения поступлений в предшествующие периоды;</w:t>
      </w:r>
    </w:p>
    <w:p w:rsidR="00251BAC" w:rsidRDefault="00894EF3">
      <w:pPr>
        <w:tabs>
          <w:tab w:val="left" w:pos="142"/>
          <w:tab w:val="left" w:pos="709"/>
        </w:tabs>
        <w:spacing w:after="0" w:line="240" w:lineRule="auto"/>
        <w:ind w:firstLine="567"/>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иной способ.</w:t>
      </w:r>
    </w:p>
    <w:p w:rsidR="00251BAC" w:rsidRDefault="00894EF3">
      <w:pPr>
        <w:tabs>
          <w:tab w:val="left" w:pos="142"/>
        </w:tabs>
        <w:spacing w:after="0" w:line="240" w:lineRule="auto"/>
        <w:ind w:firstLine="567"/>
        <w:jc w:val="both"/>
        <w:rPr>
          <w:rFonts w:ascii="Arial" w:hAnsi="Arial" w:cs="Arial"/>
          <w:sz w:val="24"/>
          <w:szCs w:val="24"/>
        </w:rPr>
      </w:pPr>
      <w:r>
        <w:rPr>
          <w:rFonts w:ascii="Arial" w:hAnsi="Arial" w:cs="Arial"/>
          <w:sz w:val="24"/>
          <w:szCs w:val="24"/>
        </w:rPr>
        <w:t xml:space="preserve">1.5.  Методика прогнозирования предусматривает использование при расчете прогнозного объема поступлений доходов оценки ожидаемых результатов работы по взысканию дебиторской задолженности по доходам, а также влияния на объем поступлений доходов отдельных решений Президента Российской Федерации, Правительства Российской Федерации, </w:t>
      </w:r>
      <w:proofErr w:type="gramStart"/>
      <w:r>
        <w:rPr>
          <w:rFonts w:ascii="Arial" w:hAnsi="Arial" w:cs="Arial"/>
          <w:sz w:val="24"/>
          <w:szCs w:val="24"/>
        </w:rPr>
        <w:t>Правительства  Тульской</w:t>
      </w:r>
      <w:proofErr w:type="gramEnd"/>
      <w:r>
        <w:rPr>
          <w:rFonts w:ascii="Arial" w:hAnsi="Arial" w:cs="Arial"/>
          <w:sz w:val="24"/>
          <w:szCs w:val="24"/>
        </w:rPr>
        <w:t xml:space="preserve"> области, администрацией муниципального образования Воскресенское Дубенского района.</w:t>
      </w:r>
    </w:p>
    <w:p w:rsidR="00251BAC" w:rsidRDefault="00894EF3">
      <w:pPr>
        <w:tabs>
          <w:tab w:val="left" w:pos="142"/>
        </w:tabs>
        <w:spacing w:after="0" w:line="240" w:lineRule="auto"/>
        <w:ind w:firstLine="567"/>
        <w:jc w:val="both"/>
        <w:rPr>
          <w:rFonts w:ascii="Arial" w:hAnsi="Arial" w:cs="Arial"/>
          <w:sz w:val="24"/>
          <w:szCs w:val="24"/>
        </w:rPr>
      </w:pPr>
      <w:r>
        <w:rPr>
          <w:rFonts w:ascii="Arial" w:hAnsi="Arial" w:cs="Arial"/>
          <w:sz w:val="24"/>
          <w:szCs w:val="24"/>
        </w:rPr>
        <w:t>1.6. Методика прогнозирования разрабатывается на основе единых подходов к прогнозированию поступлений доходов в текущем финансовом году, очередном финансовом году и плановом периоде.</w:t>
      </w:r>
    </w:p>
    <w:p w:rsidR="00251BAC" w:rsidRDefault="00894EF3">
      <w:pPr>
        <w:tabs>
          <w:tab w:val="left" w:pos="142"/>
        </w:tabs>
        <w:spacing w:after="0" w:line="240" w:lineRule="auto"/>
        <w:ind w:firstLine="567"/>
        <w:jc w:val="both"/>
        <w:rPr>
          <w:rFonts w:ascii="Arial" w:hAnsi="Arial" w:cs="Arial"/>
          <w:sz w:val="24"/>
          <w:szCs w:val="24"/>
        </w:rPr>
      </w:pPr>
      <w:r>
        <w:rPr>
          <w:rFonts w:ascii="Arial" w:hAnsi="Arial" w:cs="Arial"/>
          <w:sz w:val="24"/>
          <w:szCs w:val="24"/>
        </w:rPr>
        <w:t>Расчет невыясненных поступлений, зачисляемых в бюджет муниципального образования Воскресенское Дубенского района, не производится.</w:t>
      </w:r>
    </w:p>
    <w:p w:rsidR="00251BAC" w:rsidRDefault="00894EF3">
      <w:pPr>
        <w:tabs>
          <w:tab w:val="left" w:pos="142"/>
        </w:tabs>
        <w:spacing w:after="0" w:line="240" w:lineRule="auto"/>
        <w:ind w:firstLine="567"/>
        <w:jc w:val="both"/>
      </w:pPr>
      <w:r>
        <w:rPr>
          <w:rFonts w:ascii="Arial" w:hAnsi="Arial" w:cs="Arial"/>
          <w:sz w:val="24"/>
          <w:szCs w:val="24"/>
        </w:rPr>
        <w:t>В течение текущего финансового года расчет прогноза осуществляется исходя из фактического объема поступлений доходов посредством корректировки утвержденного прогноза поступления доходов по каждому доходному источнику на сумму превышения (уменьшения) фактического объема их поступления.</w:t>
      </w:r>
    </w:p>
    <w:p w:rsidR="00251BAC" w:rsidRDefault="00894EF3">
      <w:pPr>
        <w:tabs>
          <w:tab w:val="left" w:pos="142"/>
        </w:tabs>
        <w:spacing w:after="0" w:line="240" w:lineRule="auto"/>
        <w:ind w:firstLine="567"/>
        <w:jc w:val="both"/>
      </w:pPr>
      <w:r>
        <w:rPr>
          <w:rFonts w:ascii="Arial" w:hAnsi="Arial" w:cs="Arial"/>
          <w:sz w:val="24"/>
          <w:szCs w:val="24"/>
        </w:rPr>
        <w:t>При расчете прогнозируемого объема поступлений доходов в соответствии с настоящей Методикой не учитываются фактические поступления, имеющие несистемный, разовый характер.</w:t>
      </w:r>
    </w:p>
    <w:p w:rsidR="00251BAC" w:rsidRDefault="00894EF3">
      <w:pPr>
        <w:pStyle w:val="ConsPlusNormal"/>
        <w:tabs>
          <w:tab w:val="left" w:pos="142"/>
        </w:tabs>
        <w:ind w:firstLine="567"/>
        <w:jc w:val="both"/>
      </w:pPr>
      <w:r>
        <w:rPr>
          <w:sz w:val="24"/>
          <w:szCs w:val="24"/>
        </w:rPr>
        <w:t xml:space="preserve">Поступление доходов от возврата остатков субсидий, субвенций и иных межбюджетных трансфертов и возврат остатков, имеющих целевое назначение, прошлых лет имеют несистемный характер и относятся к категории не поддающихся объективному прогнозированию. </w:t>
      </w:r>
    </w:p>
    <w:p w:rsidR="00251BAC" w:rsidRDefault="00894EF3">
      <w:pPr>
        <w:pStyle w:val="ConsPlusNormal"/>
        <w:tabs>
          <w:tab w:val="left" w:pos="142"/>
        </w:tabs>
        <w:ind w:firstLine="567"/>
        <w:jc w:val="both"/>
        <w:sectPr w:rsidR="00251BAC">
          <w:headerReference w:type="default" r:id="rId7"/>
          <w:pgSz w:w="11906" w:h="16838"/>
          <w:pgMar w:top="1134" w:right="850" w:bottom="1134" w:left="1701" w:header="708" w:footer="0" w:gutter="0"/>
          <w:cols w:space="720"/>
          <w:formProt w:val="0"/>
          <w:docGrid w:linePitch="360" w:charSpace="4096"/>
        </w:sectPr>
      </w:pPr>
      <w:r>
        <w:rPr>
          <w:sz w:val="24"/>
          <w:szCs w:val="24"/>
        </w:rPr>
        <w:t xml:space="preserve">Прогнозирование поступлений доходов в  бюджет муниципального образования Воскресенское Дубенского района в виде безвозмездных поступлений от других бюджетов бюджетной системы Российской Федерации </w:t>
      </w:r>
      <w:r>
        <w:rPr>
          <w:color w:val="1A1A1A"/>
          <w:sz w:val="24"/>
          <w:szCs w:val="24"/>
        </w:rPr>
        <w:t>определяется методом прогнозирования на основании данных об объеме расходов соответствующего бюджета бюджетной системы Российской Федерации в случае, если такой объем расходов определен нормативными правовыми актами и муниципальными правовыми актами других бюджетов бюджетной системы Российской Федерации, а также на основании проектов соглашений о предоставлении субсидий, субвенций и иных межбюджетных трансфертов вышестоящих бюджетов на очередной финансовый год и плановый период.</w:t>
      </w:r>
      <w:r>
        <w:rPr>
          <w:rFonts w:ascii="Helvetica" w:hAnsi="Helvetica" w:cs="Helvetica"/>
          <w:color w:val="1A1A1A"/>
          <w:sz w:val="23"/>
          <w:szCs w:val="23"/>
        </w:rPr>
        <w:t xml:space="preserve"> </w:t>
      </w:r>
    </w:p>
    <w:p w:rsidR="00251BAC" w:rsidRDefault="00251BAC">
      <w:pPr>
        <w:rPr>
          <w:rFonts w:ascii="Arial" w:hAnsi="Arial" w:cs="Arial"/>
          <w:sz w:val="24"/>
          <w:szCs w:val="24"/>
        </w:rPr>
      </w:pPr>
      <w:bookmarkStart w:id="1" w:name="_GoBack"/>
      <w:bookmarkEnd w:id="1"/>
    </w:p>
    <w:p w:rsidR="00251BAC" w:rsidRDefault="00894EF3">
      <w:pPr>
        <w:jc w:val="right"/>
        <w:rPr>
          <w:rFonts w:ascii="Arial" w:hAnsi="Arial" w:cs="Arial"/>
          <w:sz w:val="24"/>
          <w:szCs w:val="24"/>
        </w:rPr>
      </w:pPr>
      <w:r>
        <w:rPr>
          <w:rFonts w:ascii="Arial" w:hAnsi="Arial" w:cs="Arial"/>
          <w:sz w:val="24"/>
          <w:szCs w:val="24"/>
        </w:rPr>
        <w:t xml:space="preserve"> Приложение к методике</w:t>
      </w: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489"/>
        <w:gridCol w:w="654"/>
        <w:gridCol w:w="2465"/>
        <w:gridCol w:w="2410"/>
        <w:gridCol w:w="2127"/>
        <w:gridCol w:w="1418"/>
        <w:gridCol w:w="992"/>
        <w:gridCol w:w="2268"/>
        <w:gridCol w:w="1981"/>
      </w:tblGrid>
      <w:tr w:rsidR="00251BAC">
        <w:trPr>
          <w:trHeight w:val="1595"/>
        </w:trPr>
        <w:tc>
          <w:tcPr>
            <w:tcW w:w="488" w:type="dxa"/>
            <w:tcBorders>
              <w:top w:val="single" w:sz="4" w:space="0" w:color="000000"/>
              <w:left w:val="single" w:sz="4" w:space="0" w:color="000000"/>
              <w:bottom w:val="single" w:sz="4" w:space="0" w:color="000000"/>
              <w:right w:val="single" w:sz="4" w:space="0" w:color="000000"/>
            </w:tcBorders>
          </w:tcPr>
          <w:p w:rsidR="00251BAC" w:rsidRDefault="00894EF3">
            <w:pPr>
              <w:pStyle w:val="ConsPlusNormal"/>
              <w:widowControl w:val="0"/>
              <w:ind w:firstLine="0"/>
              <w:rPr>
                <w:sz w:val="16"/>
                <w:szCs w:val="16"/>
              </w:rPr>
            </w:pPr>
            <w:r>
              <w:rPr>
                <w:sz w:val="16"/>
                <w:szCs w:val="16"/>
              </w:rPr>
              <w:t>п/п</w:t>
            </w:r>
          </w:p>
        </w:tc>
        <w:tc>
          <w:tcPr>
            <w:tcW w:w="653" w:type="dxa"/>
            <w:tcBorders>
              <w:top w:val="single" w:sz="4" w:space="0" w:color="000000"/>
              <w:left w:val="single" w:sz="4" w:space="0" w:color="000000"/>
              <w:bottom w:val="single" w:sz="4" w:space="0" w:color="000000"/>
              <w:right w:val="single" w:sz="4" w:space="0" w:color="000000"/>
            </w:tcBorders>
          </w:tcPr>
          <w:p w:rsidR="00251BAC" w:rsidRDefault="00894EF3">
            <w:pPr>
              <w:pStyle w:val="ConsPlusNormal"/>
              <w:widowControl w:val="0"/>
              <w:ind w:firstLine="0"/>
              <w:rPr>
                <w:sz w:val="16"/>
                <w:szCs w:val="16"/>
              </w:rPr>
            </w:pPr>
            <w:r>
              <w:rPr>
                <w:sz w:val="16"/>
                <w:szCs w:val="16"/>
              </w:rPr>
              <w:t>Код главного администратора доходов</w:t>
            </w:r>
          </w:p>
        </w:tc>
        <w:tc>
          <w:tcPr>
            <w:tcW w:w="2465" w:type="dxa"/>
            <w:tcBorders>
              <w:top w:val="single" w:sz="4" w:space="0" w:color="000000"/>
              <w:left w:val="single" w:sz="4" w:space="0" w:color="000000"/>
              <w:bottom w:val="single" w:sz="4" w:space="0" w:color="000000"/>
              <w:right w:val="single" w:sz="4" w:space="0" w:color="000000"/>
            </w:tcBorders>
          </w:tcPr>
          <w:p w:rsidR="00251BAC" w:rsidRDefault="00894EF3">
            <w:pPr>
              <w:pStyle w:val="ConsPlusNormal"/>
              <w:widowControl w:val="0"/>
              <w:ind w:firstLine="0"/>
              <w:jc w:val="center"/>
              <w:rPr>
                <w:sz w:val="16"/>
                <w:szCs w:val="16"/>
              </w:rPr>
            </w:pPr>
            <w:r>
              <w:rPr>
                <w:sz w:val="16"/>
                <w:szCs w:val="16"/>
              </w:rPr>
              <w:t>Наименование главного администратора доходов</w:t>
            </w:r>
          </w:p>
        </w:tc>
        <w:tc>
          <w:tcPr>
            <w:tcW w:w="2410" w:type="dxa"/>
            <w:tcBorders>
              <w:top w:val="single" w:sz="4" w:space="0" w:color="000000"/>
              <w:left w:val="single" w:sz="4" w:space="0" w:color="000000"/>
              <w:bottom w:val="single" w:sz="4" w:space="0" w:color="000000"/>
              <w:right w:val="single" w:sz="4" w:space="0" w:color="000000"/>
            </w:tcBorders>
          </w:tcPr>
          <w:p w:rsidR="00251BAC" w:rsidRDefault="00894EF3">
            <w:pPr>
              <w:pStyle w:val="ConsPlusNormal"/>
              <w:widowControl w:val="0"/>
              <w:ind w:firstLine="51"/>
              <w:jc w:val="center"/>
              <w:rPr>
                <w:sz w:val="16"/>
                <w:szCs w:val="16"/>
              </w:rPr>
            </w:pPr>
            <w:r>
              <w:rPr>
                <w:sz w:val="16"/>
                <w:szCs w:val="16"/>
              </w:rPr>
              <w:t xml:space="preserve">КБК </w:t>
            </w:r>
            <w:hyperlink w:anchor="P185">
              <w:r>
                <w:rPr>
                  <w:color w:val="0000FF"/>
                  <w:sz w:val="16"/>
                  <w:szCs w:val="16"/>
                </w:rPr>
                <w:t>&lt;1&gt;</w:t>
              </w:r>
            </w:hyperlink>
          </w:p>
        </w:tc>
        <w:tc>
          <w:tcPr>
            <w:tcW w:w="2127" w:type="dxa"/>
            <w:tcBorders>
              <w:top w:val="single" w:sz="4" w:space="0" w:color="000000"/>
              <w:left w:val="single" w:sz="4" w:space="0" w:color="000000"/>
              <w:bottom w:val="single" w:sz="4" w:space="0" w:color="000000"/>
              <w:right w:val="single" w:sz="4" w:space="0" w:color="000000"/>
            </w:tcBorders>
          </w:tcPr>
          <w:p w:rsidR="00251BAC" w:rsidRDefault="00894EF3">
            <w:pPr>
              <w:pStyle w:val="ConsPlusNormal"/>
              <w:widowControl w:val="0"/>
              <w:ind w:firstLine="0"/>
              <w:jc w:val="center"/>
              <w:rPr>
                <w:sz w:val="16"/>
                <w:szCs w:val="16"/>
              </w:rPr>
            </w:pPr>
            <w:r>
              <w:rPr>
                <w:sz w:val="16"/>
                <w:szCs w:val="16"/>
              </w:rPr>
              <w:t>Наименование КБК доходов</w:t>
            </w:r>
          </w:p>
        </w:tc>
        <w:tc>
          <w:tcPr>
            <w:tcW w:w="1418" w:type="dxa"/>
            <w:tcBorders>
              <w:top w:val="single" w:sz="4" w:space="0" w:color="000000"/>
              <w:left w:val="single" w:sz="4" w:space="0" w:color="000000"/>
              <w:bottom w:val="single" w:sz="4" w:space="0" w:color="000000"/>
              <w:right w:val="single" w:sz="4" w:space="0" w:color="000000"/>
            </w:tcBorders>
          </w:tcPr>
          <w:p w:rsidR="00251BAC" w:rsidRDefault="00894EF3">
            <w:pPr>
              <w:pStyle w:val="ConsPlusNormal"/>
              <w:widowControl w:val="0"/>
              <w:ind w:left="-7717" w:firstLine="0"/>
              <w:jc w:val="center"/>
              <w:rPr>
                <w:sz w:val="16"/>
                <w:szCs w:val="16"/>
              </w:rPr>
            </w:pPr>
            <w:r>
              <w:rPr>
                <w:sz w:val="16"/>
                <w:szCs w:val="16"/>
              </w:rPr>
              <w:t xml:space="preserve">Наименование метода расчета </w:t>
            </w:r>
            <w:hyperlink w:anchor="P186">
              <w:r>
                <w:rPr>
                  <w:color w:val="0000FF"/>
                  <w:sz w:val="16"/>
                  <w:szCs w:val="16"/>
                </w:rPr>
                <w:t>&lt;2&gt;</w:t>
              </w:r>
            </w:hyperlink>
          </w:p>
          <w:p w:rsidR="00251BAC" w:rsidRDefault="00894EF3">
            <w:pPr>
              <w:widowControl w:val="0"/>
              <w:jc w:val="center"/>
              <w:rPr>
                <w:rFonts w:ascii="Arial" w:hAnsi="Arial" w:cs="Arial"/>
                <w:sz w:val="16"/>
                <w:szCs w:val="16"/>
                <w:lang w:eastAsia="ru-RU"/>
              </w:rPr>
            </w:pPr>
            <w:r>
              <w:rPr>
                <w:rFonts w:ascii="Arial" w:hAnsi="Arial" w:cs="Arial"/>
                <w:sz w:val="16"/>
                <w:szCs w:val="16"/>
                <w:lang w:eastAsia="ru-RU"/>
              </w:rPr>
              <w:t>Наименование метода расчета</w:t>
            </w:r>
          </w:p>
        </w:tc>
        <w:tc>
          <w:tcPr>
            <w:tcW w:w="992" w:type="dxa"/>
            <w:tcBorders>
              <w:top w:val="single" w:sz="4" w:space="0" w:color="000000"/>
              <w:left w:val="single" w:sz="4" w:space="0" w:color="000000"/>
              <w:bottom w:val="single" w:sz="4" w:space="0" w:color="000000"/>
              <w:right w:val="single" w:sz="4" w:space="0" w:color="000000"/>
            </w:tcBorders>
          </w:tcPr>
          <w:p w:rsidR="00251BAC" w:rsidRDefault="00894EF3">
            <w:pPr>
              <w:pStyle w:val="ConsPlusNormal"/>
              <w:widowControl w:val="0"/>
              <w:ind w:firstLine="0"/>
              <w:jc w:val="center"/>
              <w:rPr>
                <w:sz w:val="16"/>
                <w:szCs w:val="16"/>
              </w:rPr>
            </w:pPr>
            <w:r>
              <w:rPr>
                <w:sz w:val="16"/>
                <w:szCs w:val="16"/>
              </w:rPr>
              <w:t xml:space="preserve">Формула расчета </w:t>
            </w:r>
            <w:hyperlink w:anchor="P187">
              <w:r>
                <w:rPr>
                  <w:color w:val="0000FF"/>
                  <w:sz w:val="16"/>
                  <w:szCs w:val="16"/>
                </w:rPr>
                <w:t>&lt;3&gt;</w:t>
              </w:r>
            </w:hyperlink>
          </w:p>
        </w:tc>
        <w:tc>
          <w:tcPr>
            <w:tcW w:w="2268" w:type="dxa"/>
            <w:tcBorders>
              <w:top w:val="single" w:sz="4" w:space="0" w:color="000000"/>
              <w:left w:val="single" w:sz="4" w:space="0" w:color="000000"/>
              <w:bottom w:val="single" w:sz="4" w:space="0" w:color="000000"/>
              <w:right w:val="single" w:sz="4" w:space="0" w:color="000000"/>
            </w:tcBorders>
          </w:tcPr>
          <w:p w:rsidR="00251BAC" w:rsidRDefault="00894EF3">
            <w:pPr>
              <w:pStyle w:val="ConsPlusNormal"/>
              <w:widowControl w:val="0"/>
              <w:ind w:firstLine="0"/>
              <w:jc w:val="center"/>
              <w:rPr>
                <w:sz w:val="16"/>
                <w:szCs w:val="16"/>
              </w:rPr>
            </w:pPr>
            <w:r>
              <w:rPr>
                <w:sz w:val="16"/>
                <w:szCs w:val="16"/>
              </w:rPr>
              <w:t xml:space="preserve">Алгоритм расчета </w:t>
            </w:r>
            <w:hyperlink w:anchor="P188">
              <w:r>
                <w:rPr>
                  <w:color w:val="0000FF"/>
                  <w:sz w:val="16"/>
                  <w:szCs w:val="16"/>
                </w:rPr>
                <w:t>&lt;4&gt;</w:t>
              </w:r>
            </w:hyperlink>
          </w:p>
        </w:tc>
        <w:tc>
          <w:tcPr>
            <w:tcW w:w="1981" w:type="dxa"/>
            <w:tcBorders>
              <w:top w:val="single" w:sz="4" w:space="0" w:color="000000"/>
              <w:left w:val="single" w:sz="4" w:space="0" w:color="000000"/>
              <w:bottom w:val="single" w:sz="4" w:space="0" w:color="000000"/>
              <w:right w:val="single" w:sz="4" w:space="0" w:color="000000"/>
            </w:tcBorders>
          </w:tcPr>
          <w:p w:rsidR="00251BAC" w:rsidRDefault="00894EF3">
            <w:pPr>
              <w:pStyle w:val="ConsPlusNormal"/>
              <w:widowControl w:val="0"/>
              <w:ind w:firstLine="0"/>
              <w:jc w:val="center"/>
              <w:rPr>
                <w:sz w:val="16"/>
                <w:szCs w:val="16"/>
              </w:rPr>
            </w:pPr>
            <w:r>
              <w:rPr>
                <w:sz w:val="16"/>
                <w:szCs w:val="16"/>
              </w:rPr>
              <w:t xml:space="preserve">Описание показателей </w:t>
            </w:r>
            <w:hyperlink w:anchor="P189">
              <w:r>
                <w:rPr>
                  <w:color w:val="0000FF"/>
                  <w:sz w:val="16"/>
                  <w:szCs w:val="16"/>
                </w:rPr>
                <w:t>&lt;5&gt;</w:t>
              </w:r>
            </w:hyperlink>
          </w:p>
        </w:tc>
      </w:tr>
      <w:tr w:rsidR="00251BAC">
        <w:trPr>
          <w:trHeight w:val="313"/>
        </w:trPr>
        <w:tc>
          <w:tcPr>
            <w:tcW w:w="488" w:type="dxa"/>
            <w:tcBorders>
              <w:top w:val="single" w:sz="4" w:space="0" w:color="000000"/>
              <w:left w:val="single" w:sz="4" w:space="0" w:color="000000"/>
              <w:bottom w:val="single" w:sz="4" w:space="0" w:color="000000"/>
              <w:right w:val="single" w:sz="4" w:space="0" w:color="000000"/>
            </w:tcBorders>
            <w:vAlign w:val="center"/>
          </w:tcPr>
          <w:p w:rsidR="00251BAC" w:rsidRDefault="00251BAC">
            <w:pPr>
              <w:pStyle w:val="ConsPlusNormal"/>
              <w:widowControl w:val="0"/>
              <w:ind w:right="-62" w:firstLine="0"/>
              <w:rPr>
                <w:sz w:val="16"/>
                <w:szCs w:val="16"/>
              </w:rPr>
            </w:pPr>
          </w:p>
        </w:tc>
        <w:tc>
          <w:tcPr>
            <w:tcW w:w="653" w:type="dxa"/>
            <w:tcBorders>
              <w:top w:val="single" w:sz="4" w:space="0" w:color="000000"/>
              <w:left w:val="single" w:sz="4" w:space="0" w:color="000000"/>
              <w:bottom w:val="single" w:sz="4" w:space="0" w:color="000000"/>
              <w:right w:val="single" w:sz="4" w:space="0" w:color="000000"/>
            </w:tcBorders>
          </w:tcPr>
          <w:p w:rsidR="00251BAC" w:rsidRDefault="00894EF3">
            <w:pPr>
              <w:widowControl w:val="0"/>
              <w:spacing w:after="0" w:line="240" w:lineRule="auto"/>
              <w:jc w:val="center"/>
              <w:rPr>
                <w:rFonts w:ascii="Arial" w:hAnsi="Arial" w:cs="Arial"/>
                <w:sz w:val="16"/>
                <w:szCs w:val="16"/>
              </w:rPr>
            </w:pPr>
            <w:r>
              <w:rPr>
                <w:rFonts w:ascii="Arial" w:hAnsi="Arial" w:cs="Arial"/>
                <w:sz w:val="16"/>
                <w:szCs w:val="16"/>
              </w:rPr>
              <w:t>2</w:t>
            </w:r>
          </w:p>
        </w:tc>
        <w:tc>
          <w:tcPr>
            <w:tcW w:w="2465" w:type="dxa"/>
            <w:tcBorders>
              <w:top w:val="single" w:sz="4" w:space="0" w:color="000000"/>
              <w:left w:val="single" w:sz="4" w:space="0" w:color="000000"/>
              <w:bottom w:val="single" w:sz="4" w:space="0" w:color="000000"/>
              <w:right w:val="single" w:sz="4" w:space="0" w:color="000000"/>
            </w:tcBorders>
          </w:tcPr>
          <w:p w:rsidR="00251BAC" w:rsidRDefault="00894EF3">
            <w:pPr>
              <w:widowControl w:val="0"/>
              <w:spacing w:after="0" w:line="240" w:lineRule="auto"/>
              <w:jc w:val="center"/>
              <w:rPr>
                <w:rFonts w:ascii="Arial" w:hAnsi="Arial" w:cs="Arial"/>
                <w:sz w:val="16"/>
                <w:szCs w:val="16"/>
              </w:rPr>
            </w:pPr>
            <w:r>
              <w:rPr>
                <w:rFonts w:ascii="Arial" w:hAnsi="Arial" w:cs="Arial"/>
                <w:sz w:val="16"/>
                <w:szCs w:val="16"/>
              </w:rPr>
              <w:t>3</w:t>
            </w:r>
          </w:p>
        </w:tc>
        <w:tc>
          <w:tcPr>
            <w:tcW w:w="2410" w:type="dxa"/>
            <w:tcBorders>
              <w:top w:val="single" w:sz="4" w:space="0" w:color="000000"/>
              <w:left w:val="single" w:sz="4" w:space="0" w:color="000000"/>
              <w:bottom w:val="single" w:sz="4" w:space="0" w:color="000000"/>
              <w:right w:val="single" w:sz="4" w:space="0" w:color="000000"/>
            </w:tcBorders>
          </w:tcPr>
          <w:p w:rsidR="00251BAC" w:rsidRDefault="00894EF3">
            <w:pPr>
              <w:widowControl w:val="0"/>
              <w:spacing w:after="0"/>
              <w:jc w:val="center"/>
              <w:rPr>
                <w:rFonts w:ascii="Arial" w:hAnsi="Arial" w:cs="Arial"/>
                <w:sz w:val="16"/>
                <w:szCs w:val="16"/>
              </w:rPr>
            </w:pPr>
            <w:r>
              <w:rPr>
                <w:rFonts w:ascii="Arial" w:hAnsi="Arial" w:cs="Arial"/>
                <w:sz w:val="16"/>
                <w:szCs w:val="16"/>
              </w:rPr>
              <w:t>4</w:t>
            </w:r>
          </w:p>
        </w:tc>
        <w:tc>
          <w:tcPr>
            <w:tcW w:w="2127" w:type="dxa"/>
            <w:tcBorders>
              <w:top w:val="single" w:sz="4" w:space="0" w:color="000000"/>
              <w:left w:val="single" w:sz="4" w:space="0" w:color="000000"/>
              <w:bottom w:val="single" w:sz="4" w:space="0" w:color="000000"/>
              <w:right w:val="single" w:sz="4" w:space="0" w:color="000000"/>
            </w:tcBorders>
          </w:tcPr>
          <w:p w:rsidR="00251BAC" w:rsidRDefault="00894EF3">
            <w:pPr>
              <w:widowControl w:val="0"/>
              <w:spacing w:after="0"/>
              <w:jc w:val="center"/>
              <w:rPr>
                <w:rFonts w:ascii="Arial" w:eastAsia="Times New Roman" w:hAnsi="Arial" w:cs="Arial"/>
                <w:sz w:val="16"/>
                <w:szCs w:val="16"/>
              </w:rPr>
            </w:pPr>
            <w:r>
              <w:rPr>
                <w:rFonts w:ascii="Arial" w:eastAsia="Times New Roman" w:hAnsi="Arial" w:cs="Arial"/>
                <w:sz w:val="16"/>
                <w:szCs w:val="16"/>
              </w:rPr>
              <w:t>5</w:t>
            </w:r>
          </w:p>
        </w:tc>
        <w:tc>
          <w:tcPr>
            <w:tcW w:w="1418" w:type="dxa"/>
            <w:tcBorders>
              <w:top w:val="single" w:sz="4" w:space="0" w:color="000000"/>
              <w:left w:val="single" w:sz="4" w:space="0" w:color="000000"/>
              <w:bottom w:val="single" w:sz="4" w:space="0" w:color="000000"/>
              <w:right w:val="single" w:sz="4" w:space="0" w:color="000000"/>
            </w:tcBorders>
          </w:tcPr>
          <w:p w:rsidR="00251BAC" w:rsidRDefault="00894EF3">
            <w:pPr>
              <w:pStyle w:val="ConsPlusNormal"/>
              <w:widowControl w:val="0"/>
              <w:ind w:firstLine="0"/>
              <w:jc w:val="center"/>
              <w:rPr>
                <w:rFonts w:eastAsia="Calibri"/>
                <w:sz w:val="16"/>
                <w:szCs w:val="16"/>
                <w:lang w:eastAsia="en-US"/>
              </w:rPr>
            </w:pPr>
            <w:r>
              <w:rPr>
                <w:rFonts w:eastAsia="Calibri"/>
                <w:sz w:val="16"/>
                <w:szCs w:val="16"/>
                <w:lang w:eastAsia="en-US"/>
              </w:rPr>
              <w:t>6</w:t>
            </w:r>
          </w:p>
        </w:tc>
        <w:tc>
          <w:tcPr>
            <w:tcW w:w="992" w:type="dxa"/>
            <w:tcBorders>
              <w:top w:val="single" w:sz="4" w:space="0" w:color="000000"/>
              <w:left w:val="single" w:sz="4" w:space="0" w:color="000000"/>
              <w:bottom w:val="single" w:sz="4" w:space="0" w:color="000000"/>
              <w:right w:val="single" w:sz="4" w:space="0" w:color="000000"/>
            </w:tcBorders>
          </w:tcPr>
          <w:p w:rsidR="00251BAC" w:rsidRDefault="00894EF3">
            <w:pPr>
              <w:pStyle w:val="ConsPlusNormal"/>
              <w:widowControl w:val="0"/>
              <w:ind w:firstLine="0"/>
              <w:jc w:val="center"/>
              <w:rPr>
                <w:rFonts w:eastAsia="Calibri"/>
                <w:sz w:val="16"/>
                <w:szCs w:val="16"/>
                <w:lang w:eastAsia="en-US"/>
              </w:rPr>
            </w:pPr>
            <w:r>
              <w:rPr>
                <w:rFonts w:eastAsia="Calibri"/>
                <w:sz w:val="16"/>
                <w:szCs w:val="16"/>
                <w:lang w:eastAsia="en-US"/>
              </w:rPr>
              <w:t>7</w:t>
            </w:r>
          </w:p>
        </w:tc>
        <w:tc>
          <w:tcPr>
            <w:tcW w:w="2268" w:type="dxa"/>
            <w:tcBorders>
              <w:top w:val="single" w:sz="4" w:space="0" w:color="000000"/>
              <w:left w:val="single" w:sz="4" w:space="0" w:color="000000"/>
              <w:bottom w:val="single" w:sz="4" w:space="0" w:color="000000"/>
              <w:right w:val="single" w:sz="4" w:space="0" w:color="000000"/>
            </w:tcBorders>
          </w:tcPr>
          <w:p w:rsidR="00251BAC" w:rsidRDefault="00894EF3">
            <w:pPr>
              <w:widowControl w:val="0"/>
              <w:spacing w:after="0" w:line="240" w:lineRule="auto"/>
              <w:jc w:val="center"/>
              <w:rPr>
                <w:rFonts w:ascii="Arial" w:eastAsia="Times New Roman" w:hAnsi="Arial" w:cs="Arial"/>
                <w:color w:val="000000" w:themeColor="text1"/>
                <w:sz w:val="16"/>
                <w:szCs w:val="16"/>
                <w:lang w:eastAsia="ru-RU"/>
              </w:rPr>
            </w:pPr>
            <w:r>
              <w:rPr>
                <w:rFonts w:ascii="Arial" w:eastAsia="Times New Roman" w:hAnsi="Arial" w:cs="Arial"/>
                <w:color w:val="000000" w:themeColor="text1"/>
                <w:sz w:val="16"/>
                <w:szCs w:val="16"/>
                <w:lang w:eastAsia="ru-RU"/>
              </w:rPr>
              <w:t>8</w:t>
            </w:r>
          </w:p>
        </w:tc>
        <w:tc>
          <w:tcPr>
            <w:tcW w:w="1981" w:type="dxa"/>
            <w:tcBorders>
              <w:top w:val="single" w:sz="4" w:space="0" w:color="000000"/>
              <w:left w:val="single" w:sz="4" w:space="0" w:color="000000"/>
              <w:bottom w:val="single" w:sz="4" w:space="0" w:color="000000"/>
              <w:right w:val="single" w:sz="4" w:space="0" w:color="000000"/>
            </w:tcBorders>
          </w:tcPr>
          <w:p w:rsidR="00251BAC" w:rsidRDefault="00894EF3">
            <w:pPr>
              <w:widowControl w:val="0"/>
              <w:spacing w:after="0" w:line="240" w:lineRule="auto"/>
              <w:jc w:val="center"/>
              <w:rPr>
                <w:rFonts w:ascii="Arial" w:eastAsia="Calibri" w:hAnsi="Arial" w:cs="Arial"/>
                <w:sz w:val="16"/>
                <w:szCs w:val="16"/>
                <w:lang w:eastAsia="ru-RU"/>
              </w:rPr>
            </w:pPr>
            <w:r>
              <w:rPr>
                <w:rFonts w:ascii="Arial" w:eastAsia="Calibri" w:hAnsi="Arial" w:cs="Arial"/>
                <w:sz w:val="16"/>
                <w:szCs w:val="16"/>
                <w:lang w:eastAsia="ru-RU"/>
              </w:rPr>
              <w:t>9</w:t>
            </w:r>
          </w:p>
        </w:tc>
      </w:tr>
      <w:tr w:rsidR="00251BAC">
        <w:trPr>
          <w:trHeight w:val="313"/>
        </w:trPr>
        <w:tc>
          <w:tcPr>
            <w:tcW w:w="488" w:type="dxa"/>
            <w:tcBorders>
              <w:top w:val="single" w:sz="4" w:space="0" w:color="000000"/>
              <w:left w:val="single" w:sz="4" w:space="0" w:color="000000"/>
              <w:bottom w:val="single" w:sz="4" w:space="0" w:color="000000"/>
              <w:right w:val="single" w:sz="4" w:space="0" w:color="000000"/>
            </w:tcBorders>
            <w:vAlign w:val="center"/>
          </w:tcPr>
          <w:p w:rsidR="00251BAC" w:rsidRDefault="00894EF3">
            <w:pPr>
              <w:pStyle w:val="ConsPlusNormal"/>
              <w:widowControl w:val="0"/>
              <w:ind w:right="-62" w:firstLine="0"/>
              <w:rPr>
                <w:sz w:val="16"/>
                <w:szCs w:val="16"/>
              </w:rPr>
            </w:pPr>
            <w:r>
              <w:rPr>
                <w:sz w:val="16"/>
                <w:szCs w:val="16"/>
              </w:rPr>
              <w:t>1.</w:t>
            </w:r>
          </w:p>
        </w:tc>
        <w:tc>
          <w:tcPr>
            <w:tcW w:w="653" w:type="dxa"/>
            <w:tcBorders>
              <w:top w:val="single" w:sz="4" w:space="0" w:color="000000"/>
              <w:left w:val="single" w:sz="4" w:space="0" w:color="000000"/>
              <w:bottom w:val="single" w:sz="4" w:space="0" w:color="000000"/>
              <w:right w:val="single" w:sz="4" w:space="0" w:color="000000"/>
            </w:tcBorders>
          </w:tcPr>
          <w:p w:rsidR="00251BAC" w:rsidRDefault="00894EF3">
            <w:pPr>
              <w:widowControl w:val="0"/>
              <w:spacing w:after="0" w:line="240" w:lineRule="auto"/>
              <w:jc w:val="center"/>
              <w:rPr>
                <w:rFonts w:ascii="Arial" w:hAnsi="Arial" w:cs="Arial"/>
                <w:sz w:val="16"/>
                <w:szCs w:val="16"/>
              </w:rPr>
            </w:pPr>
            <w:r>
              <w:rPr>
                <w:rFonts w:ascii="Arial" w:hAnsi="Arial" w:cs="Arial"/>
                <w:sz w:val="16"/>
                <w:szCs w:val="16"/>
              </w:rPr>
              <w:t>871</w:t>
            </w:r>
          </w:p>
        </w:tc>
        <w:tc>
          <w:tcPr>
            <w:tcW w:w="2465" w:type="dxa"/>
            <w:tcBorders>
              <w:top w:val="single" w:sz="4" w:space="0" w:color="000000"/>
              <w:left w:val="single" w:sz="4" w:space="0" w:color="000000"/>
              <w:bottom w:val="single" w:sz="4" w:space="0" w:color="000000"/>
              <w:right w:val="single" w:sz="4" w:space="0" w:color="000000"/>
            </w:tcBorders>
          </w:tcPr>
          <w:p w:rsidR="00251BAC" w:rsidRDefault="00894EF3">
            <w:pPr>
              <w:widowControl w:val="0"/>
              <w:spacing w:after="0" w:line="240" w:lineRule="auto"/>
              <w:jc w:val="center"/>
              <w:rPr>
                <w:rFonts w:ascii="Arial" w:hAnsi="Arial" w:cs="Arial"/>
                <w:sz w:val="16"/>
                <w:szCs w:val="16"/>
              </w:rPr>
            </w:pPr>
            <w:r>
              <w:rPr>
                <w:rFonts w:ascii="Arial" w:hAnsi="Arial" w:cs="Arial"/>
                <w:sz w:val="16"/>
                <w:szCs w:val="16"/>
              </w:rPr>
              <w:t>Администрация муниципального образования Воскресенское Дубенского района</w:t>
            </w:r>
          </w:p>
        </w:tc>
        <w:tc>
          <w:tcPr>
            <w:tcW w:w="2410" w:type="dxa"/>
            <w:tcBorders>
              <w:top w:val="single" w:sz="4" w:space="0" w:color="000000"/>
              <w:left w:val="single" w:sz="4" w:space="0" w:color="000000"/>
              <w:bottom w:val="single" w:sz="4" w:space="0" w:color="000000"/>
              <w:right w:val="single" w:sz="4" w:space="0" w:color="000000"/>
            </w:tcBorders>
          </w:tcPr>
          <w:p w:rsidR="00251BAC" w:rsidRDefault="00894EF3">
            <w:pPr>
              <w:widowControl w:val="0"/>
              <w:spacing w:after="0"/>
              <w:jc w:val="center"/>
              <w:rPr>
                <w:rFonts w:ascii="Arial" w:hAnsi="Arial" w:cs="Arial"/>
                <w:sz w:val="16"/>
                <w:szCs w:val="16"/>
              </w:rPr>
            </w:pPr>
            <w:r>
              <w:rPr>
                <w:rFonts w:ascii="Arial" w:hAnsi="Arial" w:cs="Arial"/>
                <w:sz w:val="16"/>
                <w:szCs w:val="16"/>
              </w:rPr>
              <w:t>11105025100000120</w:t>
            </w:r>
          </w:p>
        </w:tc>
        <w:tc>
          <w:tcPr>
            <w:tcW w:w="2127" w:type="dxa"/>
            <w:tcBorders>
              <w:top w:val="single" w:sz="4" w:space="0" w:color="000000"/>
              <w:left w:val="single" w:sz="4" w:space="0" w:color="000000"/>
              <w:bottom w:val="single" w:sz="4" w:space="0" w:color="000000"/>
              <w:right w:val="single" w:sz="4" w:space="0" w:color="000000"/>
            </w:tcBorders>
          </w:tcPr>
          <w:p w:rsidR="00251BAC" w:rsidRDefault="00894EF3">
            <w:pPr>
              <w:widowControl w:val="0"/>
              <w:outlineLvl w:val="0"/>
              <w:rPr>
                <w:rFonts w:ascii="Arial" w:hAnsi="Arial" w:cs="Arial"/>
                <w:sz w:val="16"/>
                <w:szCs w:val="16"/>
              </w:rPr>
            </w:pPr>
            <w:r>
              <w:rPr>
                <w:rFonts w:ascii="Arial" w:hAnsi="Arial" w:cs="Arial"/>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418" w:type="dxa"/>
            <w:tcBorders>
              <w:top w:val="single" w:sz="4" w:space="0" w:color="000000"/>
              <w:left w:val="single" w:sz="4" w:space="0" w:color="000000"/>
              <w:bottom w:val="single" w:sz="4" w:space="0" w:color="000000"/>
              <w:right w:val="single" w:sz="4" w:space="0" w:color="000000"/>
            </w:tcBorders>
          </w:tcPr>
          <w:p w:rsidR="00251BAC" w:rsidRDefault="00894EF3">
            <w:pPr>
              <w:pStyle w:val="ConsPlusNormal"/>
              <w:widowControl w:val="0"/>
              <w:ind w:firstLine="0"/>
              <w:jc w:val="center"/>
              <w:rPr>
                <w:rFonts w:eastAsia="Calibri"/>
                <w:sz w:val="16"/>
                <w:szCs w:val="16"/>
                <w:lang w:eastAsia="en-US"/>
              </w:rPr>
            </w:pPr>
            <w:r>
              <w:rPr>
                <w:rFonts w:eastAsia="Calibri"/>
                <w:sz w:val="16"/>
                <w:szCs w:val="16"/>
                <w:lang w:eastAsia="en-US"/>
              </w:rPr>
              <w:t>Прямой расчет</w:t>
            </w:r>
          </w:p>
        </w:tc>
        <w:tc>
          <w:tcPr>
            <w:tcW w:w="992" w:type="dxa"/>
            <w:tcBorders>
              <w:top w:val="single" w:sz="4" w:space="0" w:color="000000"/>
              <w:left w:val="single" w:sz="4" w:space="0" w:color="000000"/>
              <w:bottom w:val="single" w:sz="4" w:space="0" w:color="000000"/>
              <w:right w:val="single" w:sz="4" w:space="0" w:color="000000"/>
            </w:tcBorders>
          </w:tcPr>
          <w:p w:rsidR="00251BAC" w:rsidRDefault="00894EF3">
            <w:pPr>
              <w:widowControl w:val="0"/>
              <w:rPr>
                <w:rFonts w:ascii="Arial" w:hAnsi="Arial" w:cs="Arial"/>
                <w:sz w:val="16"/>
                <w:szCs w:val="16"/>
              </w:rPr>
            </w:pPr>
            <w:proofErr w:type="spellStart"/>
            <w:r>
              <w:rPr>
                <w:rFonts w:ascii="Arial" w:hAnsi="Arial" w:cs="Arial"/>
                <w:sz w:val="16"/>
                <w:szCs w:val="16"/>
              </w:rPr>
              <w:t>Zпрод.прочер</w:t>
            </w:r>
            <w:proofErr w:type="spellEnd"/>
            <w:r>
              <w:rPr>
                <w:rFonts w:ascii="Arial" w:hAnsi="Arial" w:cs="Arial"/>
                <w:sz w:val="16"/>
                <w:szCs w:val="16"/>
              </w:rPr>
              <w:t>= ∑</w:t>
            </w:r>
            <w:proofErr w:type="spellStart"/>
            <w:r>
              <w:rPr>
                <w:rFonts w:ascii="Arial" w:hAnsi="Arial" w:cs="Arial"/>
                <w:sz w:val="16"/>
                <w:szCs w:val="16"/>
              </w:rPr>
              <w:t>in</w:t>
            </w:r>
            <w:proofErr w:type="spellEnd"/>
            <w:r>
              <w:rPr>
                <w:rFonts w:ascii="Arial" w:hAnsi="Arial" w:cs="Arial"/>
                <w:sz w:val="16"/>
                <w:szCs w:val="16"/>
              </w:rPr>
              <w:t>(</w:t>
            </w:r>
            <w:proofErr w:type="spellStart"/>
            <w:r>
              <w:rPr>
                <w:rFonts w:ascii="Arial" w:hAnsi="Arial" w:cs="Arial"/>
                <w:sz w:val="16"/>
                <w:szCs w:val="16"/>
              </w:rPr>
              <w:t>Vср.пред×Siочер</w:t>
            </w:r>
            <w:proofErr w:type="spellEnd"/>
            <w:r>
              <w:rPr>
                <w:rFonts w:ascii="Arial" w:hAnsi="Arial" w:cs="Arial"/>
                <w:sz w:val="16"/>
                <w:szCs w:val="16"/>
              </w:rPr>
              <w:t>) ×</w:t>
            </w:r>
            <w:proofErr w:type="spellStart"/>
            <w:r>
              <w:rPr>
                <w:rFonts w:ascii="Arial" w:hAnsi="Arial" w:cs="Arial"/>
                <w:sz w:val="16"/>
                <w:szCs w:val="16"/>
              </w:rPr>
              <w:t>Nочер</w:t>
            </w:r>
            <w:proofErr w:type="spellEnd"/>
            <w:r>
              <w:rPr>
                <w:rFonts w:ascii="Arial" w:hAnsi="Arial" w:cs="Arial"/>
                <w:sz w:val="16"/>
                <w:szCs w:val="16"/>
              </w:rPr>
              <w:t>;</w:t>
            </w:r>
          </w:p>
          <w:p w:rsidR="00251BAC" w:rsidRDefault="00894EF3">
            <w:pPr>
              <w:widowControl w:val="0"/>
              <w:rPr>
                <w:rFonts w:ascii="Arial" w:hAnsi="Arial" w:cs="Arial"/>
                <w:sz w:val="16"/>
                <w:szCs w:val="16"/>
              </w:rPr>
            </w:pPr>
            <w:r>
              <w:rPr>
                <w:rFonts w:ascii="Arial" w:hAnsi="Arial" w:cs="Arial"/>
                <w:sz w:val="16"/>
                <w:szCs w:val="16"/>
              </w:rPr>
              <w:t>Zпрод.прпл1= ∑</w:t>
            </w:r>
            <w:proofErr w:type="spellStart"/>
            <w:r>
              <w:rPr>
                <w:rFonts w:ascii="Arial" w:hAnsi="Arial" w:cs="Arial"/>
                <w:sz w:val="16"/>
                <w:szCs w:val="16"/>
              </w:rPr>
              <w:t>in</w:t>
            </w:r>
            <w:proofErr w:type="spellEnd"/>
            <w:r>
              <w:rPr>
                <w:rFonts w:ascii="Arial" w:hAnsi="Arial" w:cs="Arial"/>
                <w:sz w:val="16"/>
                <w:szCs w:val="16"/>
              </w:rPr>
              <w:t>(Vср.пред×Siпл1) ×Nпл1;</w:t>
            </w:r>
          </w:p>
          <w:p w:rsidR="00251BAC" w:rsidRDefault="00894EF3">
            <w:pPr>
              <w:pStyle w:val="ConsPlusNormal"/>
              <w:widowControl w:val="0"/>
              <w:ind w:firstLine="0"/>
              <w:jc w:val="center"/>
              <w:rPr>
                <w:rFonts w:eastAsia="Calibri"/>
                <w:sz w:val="16"/>
                <w:szCs w:val="16"/>
                <w:lang w:eastAsia="en-US"/>
              </w:rPr>
            </w:pPr>
            <w:r>
              <w:rPr>
                <w:sz w:val="16"/>
                <w:szCs w:val="16"/>
              </w:rPr>
              <w:t>Zпрод.прпл2 = ∑</w:t>
            </w:r>
            <w:proofErr w:type="spellStart"/>
            <w:r>
              <w:rPr>
                <w:sz w:val="16"/>
                <w:szCs w:val="16"/>
              </w:rPr>
              <w:t>in</w:t>
            </w:r>
            <w:proofErr w:type="spellEnd"/>
            <w:r>
              <w:rPr>
                <w:sz w:val="16"/>
                <w:szCs w:val="16"/>
              </w:rPr>
              <w:t>(Vср.пред×Siпл2) ×Nпл2,</w:t>
            </w:r>
          </w:p>
        </w:tc>
        <w:tc>
          <w:tcPr>
            <w:tcW w:w="2268" w:type="dxa"/>
            <w:tcBorders>
              <w:top w:val="single" w:sz="4" w:space="0" w:color="000000"/>
              <w:left w:val="single" w:sz="4" w:space="0" w:color="000000"/>
              <w:bottom w:val="single" w:sz="4" w:space="0" w:color="000000"/>
              <w:right w:val="single" w:sz="4" w:space="0" w:color="000000"/>
            </w:tcBorders>
          </w:tcPr>
          <w:p w:rsidR="00251BAC" w:rsidRDefault="00894EF3">
            <w:pPr>
              <w:widowControl w:val="0"/>
              <w:rPr>
                <w:rFonts w:ascii="Arial" w:hAnsi="Arial" w:cs="Arial"/>
                <w:sz w:val="16"/>
                <w:szCs w:val="16"/>
              </w:rPr>
            </w:pPr>
            <w:r>
              <w:rPr>
                <w:rFonts w:ascii="Arial" w:hAnsi="Arial" w:cs="Arial"/>
                <w:sz w:val="16"/>
                <w:szCs w:val="16"/>
              </w:rPr>
              <w:t>алгоритм расчета прогнозных показателей соответствующего вида доходов основывается на данных о размере площади сдаваемых объектов, ставке арендной платы и динамике отдельных показателей прогноза социально-экономического развития, если иное не предусмотрено договором аренды;</w:t>
            </w:r>
          </w:p>
          <w:p w:rsidR="00251BAC" w:rsidRDefault="00894EF3">
            <w:pPr>
              <w:widowControl w:val="0"/>
              <w:rPr>
                <w:rFonts w:ascii="Arial" w:hAnsi="Arial" w:cs="Arial"/>
                <w:sz w:val="16"/>
                <w:szCs w:val="16"/>
              </w:rPr>
            </w:pPr>
            <w:r>
              <w:rPr>
                <w:rFonts w:ascii="Arial" w:hAnsi="Arial" w:cs="Arial"/>
                <w:sz w:val="16"/>
                <w:szCs w:val="16"/>
              </w:rPr>
              <w:t xml:space="preserve">договоры, заключенные (планируемые к заключению) с арендаторами, являются источником данных о сдаваемой в аренду площади и ставке арендной платы </w:t>
            </w:r>
          </w:p>
          <w:p w:rsidR="00251BAC" w:rsidRDefault="00251BAC">
            <w:pPr>
              <w:widowControl w:val="0"/>
              <w:rPr>
                <w:rFonts w:ascii="Arial" w:hAnsi="Arial" w:cs="Arial"/>
                <w:sz w:val="16"/>
                <w:szCs w:val="16"/>
              </w:rPr>
            </w:pPr>
          </w:p>
        </w:tc>
        <w:tc>
          <w:tcPr>
            <w:tcW w:w="1981" w:type="dxa"/>
            <w:tcBorders>
              <w:top w:val="single" w:sz="4" w:space="0" w:color="000000"/>
              <w:left w:val="single" w:sz="4" w:space="0" w:color="000000"/>
              <w:bottom w:val="single" w:sz="4" w:space="0" w:color="000000"/>
              <w:right w:val="single" w:sz="4" w:space="0" w:color="000000"/>
            </w:tcBorders>
          </w:tcPr>
          <w:p w:rsidR="00251BAC" w:rsidRDefault="00894EF3">
            <w:pPr>
              <w:widowControl w:val="0"/>
              <w:rPr>
                <w:rFonts w:ascii="Arial" w:hAnsi="Arial" w:cs="Arial"/>
                <w:sz w:val="16"/>
                <w:szCs w:val="16"/>
              </w:rPr>
            </w:pPr>
            <w:r>
              <w:rPr>
                <w:rFonts w:ascii="Arial" w:hAnsi="Arial" w:cs="Arial"/>
                <w:sz w:val="16"/>
                <w:szCs w:val="16"/>
              </w:rPr>
              <w:t xml:space="preserve">где </w:t>
            </w:r>
            <w:proofErr w:type="spellStart"/>
            <w:r>
              <w:rPr>
                <w:rFonts w:ascii="Arial" w:hAnsi="Arial" w:cs="Arial"/>
                <w:sz w:val="16"/>
                <w:szCs w:val="16"/>
              </w:rPr>
              <w:t>Zпрод.прочер</w:t>
            </w:r>
            <w:proofErr w:type="spellEnd"/>
            <w:r>
              <w:rPr>
                <w:rFonts w:ascii="Arial" w:hAnsi="Arial" w:cs="Arial"/>
                <w:sz w:val="16"/>
                <w:szCs w:val="16"/>
              </w:rPr>
              <w:t>, Zпрод.прпл1, Zпрод.прпл2 – прогнозируемая сумма средств от продажи права на заключение договоров аренды земельных участков на очередной финансовый год, первый год планового периода и второй год планового периода соответственно;</w:t>
            </w:r>
          </w:p>
          <w:p w:rsidR="00251BAC" w:rsidRDefault="00894EF3">
            <w:pPr>
              <w:widowControl w:val="0"/>
              <w:rPr>
                <w:rFonts w:ascii="Arial" w:hAnsi="Arial" w:cs="Arial"/>
                <w:sz w:val="16"/>
                <w:szCs w:val="16"/>
              </w:rPr>
            </w:pPr>
            <w:proofErr w:type="spellStart"/>
            <w:r>
              <w:rPr>
                <w:rFonts w:ascii="Arial" w:hAnsi="Arial" w:cs="Arial"/>
                <w:sz w:val="16"/>
                <w:szCs w:val="16"/>
              </w:rPr>
              <w:t>Siочер</w:t>
            </w:r>
            <w:proofErr w:type="spellEnd"/>
            <w:r>
              <w:rPr>
                <w:rFonts w:ascii="Arial" w:hAnsi="Arial" w:cs="Arial"/>
                <w:sz w:val="16"/>
                <w:szCs w:val="16"/>
              </w:rPr>
              <w:t>, Siпл1 Siпл2 – площадь i-</w:t>
            </w:r>
            <w:proofErr w:type="spellStart"/>
            <w:r>
              <w:rPr>
                <w:rFonts w:ascii="Arial" w:hAnsi="Arial" w:cs="Arial"/>
                <w:sz w:val="16"/>
                <w:szCs w:val="16"/>
              </w:rPr>
              <w:t>го</w:t>
            </w:r>
            <w:proofErr w:type="spellEnd"/>
            <w:r>
              <w:rPr>
                <w:rFonts w:ascii="Arial" w:hAnsi="Arial" w:cs="Arial"/>
                <w:sz w:val="16"/>
                <w:szCs w:val="16"/>
              </w:rPr>
              <w:t xml:space="preserve"> земельного участка, планируемого к продаже в соответствии с перечнем земельных участков для формирования на торги, на очередной финансовый год, первый год планового периода и второй год планового периода </w:t>
            </w:r>
            <w:r>
              <w:rPr>
                <w:rFonts w:ascii="Arial" w:hAnsi="Arial" w:cs="Arial"/>
                <w:sz w:val="16"/>
                <w:szCs w:val="16"/>
              </w:rPr>
              <w:lastRenderedPageBreak/>
              <w:t>соответственно;</w:t>
            </w:r>
          </w:p>
          <w:p w:rsidR="00251BAC" w:rsidRDefault="00894EF3">
            <w:pPr>
              <w:widowControl w:val="0"/>
              <w:rPr>
                <w:rFonts w:ascii="Arial" w:hAnsi="Arial" w:cs="Arial"/>
                <w:sz w:val="16"/>
                <w:szCs w:val="16"/>
              </w:rPr>
            </w:pPr>
            <w:proofErr w:type="spellStart"/>
            <w:r>
              <w:rPr>
                <w:rFonts w:ascii="Arial" w:hAnsi="Arial" w:cs="Arial"/>
                <w:sz w:val="16"/>
                <w:szCs w:val="16"/>
              </w:rPr>
              <w:t>Vср.пред</w:t>
            </w:r>
            <w:proofErr w:type="spellEnd"/>
            <w:r>
              <w:rPr>
                <w:rFonts w:ascii="Arial" w:hAnsi="Arial" w:cs="Arial"/>
                <w:sz w:val="16"/>
                <w:szCs w:val="16"/>
              </w:rPr>
              <w:t xml:space="preserve"> – средняя стоимость одного квадратного метра земельного участка, учитывающая результаты торгов предшествующего отчетного периода; </w:t>
            </w:r>
          </w:p>
          <w:p w:rsidR="00251BAC" w:rsidRDefault="00894EF3">
            <w:pPr>
              <w:widowControl w:val="0"/>
              <w:rPr>
                <w:rFonts w:ascii="Arial" w:hAnsi="Arial" w:cs="Arial"/>
                <w:sz w:val="16"/>
                <w:szCs w:val="16"/>
              </w:rPr>
            </w:pPr>
            <w:r>
              <w:rPr>
                <w:rFonts w:ascii="Arial" w:hAnsi="Arial" w:cs="Arial"/>
                <w:sz w:val="16"/>
                <w:szCs w:val="16"/>
              </w:rPr>
              <w:t>n – количество земельных участков;</w:t>
            </w:r>
          </w:p>
          <w:p w:rsidR="00251BAC" w:rsidRDefault="00894EF3">
            <w:pPr>
              <w:widowControl w:val="0"/>
              <w:rPr>
                <w:rFonts w:ascii="Arial" w:hAnsi="Arial" w:cs="Arial"/>
                <w:sz w:val="16"/>
                <w:szCs w:val="16"/>
              </w:rPr>
            </w:pPr>
            <w:proofErr w:type="spellStart"/>
            <w:r>
              <w:rPr>
                <w:rFonts w:ascii="Arial" w:hAnsi="Arial" w:cs="Arial"/>
                <w:sz w:val="16"/>
                <w:szCs w:val="16"/>
              </w:rPr>
              <w:t>Nочер</w:t>
            </w:r>
            <w:proofErr w:type="spellEnd"/>
            <w:r>
              <w:rPr>
                <w:rFonts w:ascii="Arial" w:hAnsi="Arial" w:cs="Arial"/>
                <w:sz w:val="16"/>
                <w:szCs w:val="16"/>
              </w:rPr>
              <w:t>, Nпл1, Nпл2– норматив отчисления в бюджет муниципального образования Воскресенское  Дубенского района на очередной финансовый год, первый год планового периода и второй год планового периода соответственно..</w:t>
            </w:r>
          </w:p>
        </w:tc>
      </w:tr>
      <w:tr w:rsidR="00251BAC">
        <w:trPr>
          <w:trHeight w:val="313"/>
        </w:trPr>
        <w:tc>
          <w:tcPr>
            <w:tcW w:w="488" w:type="dxa"/>
            <w:tcBorders>
              <w:top w:val="single" w:sz="4" w:space="0" w:color="000000"/>
              <w:left w:val="single" w:sz="4" w:space="0" w:color="000000"/>
              <w:bottom w:val="single" w:sz="4" w:space="0" w:color="000000"/>
              <w:right w:val="single" w:sz="4" w:space="0" w:color="000000"/>
            </w:tcBorders>
            <w:vAlign w:val="center"/>
          </w:tcPr>
          <w:p w:rsidR="00251BAC" w:rsidRDefault="00894EF3">
            <w:pPr>
              <w:pStyle w:val="ConsPlusNormal"/>
              <w:widowControl w:val="0"/>
              <w:ind w:right="-62" w:firstLine="0"/>
              <w:rPr>
                <w:sz w:val="16"/>
                <w:szCs w:val="16"/>
              </w:rPr>
            </w:pPr>
            <w:r>
              <w:rPr>
                <w:sz w:val="16"/>
                <w:szCs w:val="16"/>
              </w:rPr>
              <w:lastRenderedPageBreak/>
              <w:t>2.</w:t>
            </w:r>
          </w:p>
        </w:tc>
        <w:tc>
          <w:tcPr>
            <w:tcW w:w="653" w:type="dxa"/>
            <w:tcBorders>
              <w:top w:val="single" w:sz="4" w:space="0" w:color="000000"/>
              <w:left w:val="single" w:sz="4" w:space="0" w:color="000000"/>
              <w:bottom w:val="single" w:sz="4" w:space="0" w:color="000000"/>
              <w:right w:val="single" w:sz="4" w:space="0" w:color="000000"/>
            </w:tcBorders>
          </w:tcPr>
          <w:p w:rsidR="00251BAC" w:rsidRDefault="00894EF3">
            <w:pPr>
              <w:widowControl w:val="0"/>
              <w:spacing w:after="0" w:line="240" w:lineRule="auto"/>
              <w:jc w:val="center"/>
              <w:rPr>
                <w:rFonts w:ascii="Arial" w:hAnsi="Arial" w:cs="Arial"/>
                <w:sz w:val="16"/>
                <w:szCs w:val="16"/>
              </w:rPr>
            </w:pPr>
            <w:r>
              <w:rPr>
                <w:rFonts w:ascii="Arial" w:hAnsi="Arial" w:cs="Arial"/>
                <w:sz w:val="16"/>
                <w:szCs w:val="16"/>
              </w:rPr>
              <w:t>871</w:t>
            </w:r>
          </w:p>
        </w:tc>
        <w:tc>
          <w:tcPr>
            <w:tcW w:w="2465" w:type="dxa"/>
            <w:tcBorders>
              <w:top w:val="single" w:sz="4" w:space="0" w:color="000000"/>
              <w:left w:val="single" w:sz="4" w:space="0" w:color="000000"/>
              <w:bottom w:val="single" w:sz="4" w:space="0" w:color="000000"/>
              <w:right w:val="single" w:sz="4" w:space="0" w:color="000000"/>
            </w:tcBorders>
          </w:tcPr>
          <w:p w:rsidR="00251BAC" w:rsidRDefault="00894EF3">
            <w:pPr>
              <w:widowControl w:val="0"/>
              <w:spacing w:line="240" w:lineRule="auto"/>
              <w:rPr>
                <w:rFonts w:ascii="Arial" w:hAnsi="Arial" w:cs="Arial"/>
                <w:sz w:val="16"/>
                <w:szCs w:val="16"/>
              </w:rPr>
            </w:pPr>
            <w:r>
              <w:rPr>
                <w:rFonts w:ascii="Arial" w:hAnsi="Arial" w:cs="Arial"/>
                <w:sz w:val="16"/>
                <w:szCs w:val="16"/>
              </w:rPr>
              <w:t>Администрация муниципального образования Воскресенское Дубенского района</w:t>
            </w:r>
          </w:p>
        </w:tc>
        <w:tc>
          <w:tcPr>
            <w:tcW w:w="2410" w:type="dxa"/>
            <w:tcBorders>
              <w:top w:val="single" w:sz="4" w:space="0" w:color="000000"/>
              <w:left w:val="single" w:sz="4" w:space="0" w:color="000000"/>
              <w:bottom w:val="single" w:sz="4" w:space="0" w:color="000000"/>
              <w:right w:val="single" w:sz="4" w:space="0" w:color="000000"/>
            </w:tcBorders>
          </w:tcPr>
          <w:p w:rsidR="00251BAC" w:rsidRDefault="00894EF3">
            <w:pPr>
              <w:widowControl w:val="0"/>
              <w:spacing w:after="0"/>
              <w:jc w:val="center"/>
              <w:rPr>
                <w:rFonts w:ascii="Arial" w:hAnsi="Arial" w:cs="Arial"/>
                <w:sz w:val="16"/>
                <w:szCs w:val="16"/>
              </w:rPr>
            </w:pPr>
            <w:r>
              <w:rPr>
                <w:rFonts w:ascii="Arial" w:hAnsi="Arial" w:cs="Arial"/>
                <w:sz w:val="16"/>
                <w:szCs w:val="16"/>
              </w:rPr>
              <w:t>1110904510000120</w:t>
            </w:r>
          </w:p>
        </w:tc>
        <w:tc>
          <w:tcPr>
            <w:tcW w:w="2127" w:type="dxa"/>
            <w:tcBorders>
              <w:top w:val="single" w:sz="4" w:space="0" w:color="000000"/>
              <w:left w:val="single" w:sz="4" w:space="0" w:color="000000"/>
              <w:bottom w:val="single" w:sz="4" w:space="0" w:color="000000"/>
              <w:right w:val="single" w:sz="4" w:space="0" w:color="000000"/>
            </w:tcBorders>
          </w:tcPr>
          <w:p w:rsidR="00251BAC" w:rsidRDefault="00894EF3">
            <w:pPr>
              <w:widowControl w:val="0"/>
              <w:outlineLvl w:val="0"/>
              <w:rPr>
                <w:rFonts w:ascii="Arial" w:hAnsi="Arial" w:cs="Arial"/>
                <w:sz w:val="16"/>
                <w:szCs w:val="16"/>
              </w:rPr>
            </w:pPr>
            <w:r>
              <w:rPr>
                <w:rFonts w:ascii="Arial" w:hAnsi="Arial" w:cs="Arial"/>
                <w:sz w:val="16"/>
                <w:szCs w:val="16"/>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8" w:type="dxa"/>
            <w:tcBorders>
              <w:top w:val="single" w:sz="4" w:space="0" w:color="000000"/>
              <w:left w:val="single" w:sz="4" w:space="0" w:color="000000"/>
              <w:bottom w:val="single" w:sz="4" w:space="0" w:color="000000"/>
              <w:right w:val="single" w:sz="4" w:space="0" w:color="000000"/>
            </w:tcBorders>
          </w:tcPr>
          <w:p w:rsidR="00251BAC" w:rsidRDefault="00251BAC">
            <w:pPr>
              <w:pStyle w:val="ConsPlusNormal"/>
              <w:widowControl w:val="0"/>
              <w:ind w:firstLine="0"/>
              <w:jc w:val="center"/>
              <w:rPr>
                <w:rFonts w:eastAsia="Calibri"/>
                <w:sz w:val="16"/>
                <w:szCs w:val="16"/>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251BAC" w:rsidRDefault="00894EF3">
            <w:pPr>
              <w:widowControl w:val="0"/>
              <w:rPr>
                <w:rFonts w:ascii="Arial" w:hAnsi="Arial" w:cs="Arial"/>
                <w:sz w:val="16"/>
                <w:szCs w:val="16"/>
              </w:rPr>
            </w:pPr>
            <w:r>
              <w:rPr>
                <w:rFonts w:ascii="Arial" w:hAnsi="Arial" w:cs="Arial"/>
                <w:sz w:val="16"/>
                <w:szCs w:val="16"/>
              </w:rPr>
              <w:t>ПН = ((</w:t>
            </w:r>
            <w:proofErr w:type="spellStart"/>
            <w:r>
              <w:rPr>
                <w:rFonts w:ascii="Arial" w:hAnsi="Arial" w:cs="Arial"/>
                <w:sz w:val="16"/>
                <w:szCs w:val="16"/>
              </w:rPr>
              <w:t>ПНо</w:t>
            </w:r>
            <w:proofErr w:type="spellEnd"/>
            <w:r>
              <w:rPr>
                <w:rFonts w:ascii="Arial" w:hAnsi="Arial" w:cs="Arial"/>
                <w:sz w:val="16"/>
                <w:szCs w:val="16"/>
              </w:rPr>
              <w:t xml:space="preserve"> х В) + </w:t>
            </w:r>
            <w:proofErr w:type="spellStart"/>
            <w:r>
              <w:rPr>
                <w:rFonts w:ascii="Arial" w:hAnsi="Arial" w:cs="Arial"/>
                <w:sz w:val="16"/>
                <w:szCs w:val="16"/>
              </w:rPr>
              <w:t>ПНд</w:t>
            </w:r>
            <w:proofErr w:type="spellEnd"/>
            <w:r>
              <w:rPr>
                <w:rFonts w:ascii="Arial" w:hAnsi="Arial" w:cs="Arial"/>
                <w:sz w:val="16"/>
                <w:szCs w:val="16"/>
              </w:rPr>
              <w:t xml:space="preserve">) х Ус + (З х </w:t>
            </w:r>
            <w:proofErr w:type="spellStart"/>
            <w:r>
              <w:rPr>
                <w:rFonts w:ascii="Arial" w:hAnsi="Arial" w:cs="Arial"/>
                <w:sz w:val="16"/>
                <w:szCs w:val="16"/>
              </w:rPr>
              <w:t>Кз</w:t>
            </w:r>
            <w:proofErr w:type="spellEnd"/>
            <w:r>
              <w:rPr>
                <w:rFonts w:ascii="Arial" w:hAnsi="Arial" w:cs="Arial"/>
                <w:sz w:val="16"/>
                <w:szCs w:val="16"/>
              </w:rPr>
              <w:t>),</w:t>
            </w:r>
          </w:p>
        </w:tc>
        <w:tc>
          <w:tcPr>
            <w:tcW w:w="2268" w:type="dxa"/>
            <w:tcBorders>
              <w:top w:val="single" w:sz="4" w:space="0" w:color="000000"/>
              <w:left w:val="single" w:sz="4" w:space="0" w:color="000000"/>
              <w:bottom w:val="single" w:sz="4" w:space="0" w:color="000000"/>
              <w:right w:val="single" w:sz="4" w:space="0" w:color="000000"/>
            </w:tcBorders>
          </w:tcPr>
          <w:p w:rsidR="00251BAC" w:rsidRDefault="00894EF3">
            <w:pPr>
              <w:widowControl w:val="0"/>
              <w:rPr>
                <w:rFonts w:ascii="Arial" w:hAnsi="Arial" w:cs="Arial"/>
                <w:sz w:val="16"/>
                <w:szCs w:val="16"/>
              </w:rPr>
            </w:pPr>
            <w:r>
              <w:rPr>
                <w:rFonts w:ascii="Arial" w:hAnsi="Arial" w:cs="Arial"/>
                <w:sz w:val="16"/>
                <w:szCs w:val="16"/>
              </w:rPr>
              <w:t xml:space="preserve">Основой расчета доходов платы за </w:t>
            </w:r>
            <w:proofErr w:type="spellStart"/>
            <w:r>
              <w:rPr>
                <w:rFonts w:ascii="Arial" w:hAnsi="Arial" w:cs="Arial"/>
                <w:sz w:val="16"/>
                <w:szCs w:val="16"/>
              </w:rPr>
              <w:t>найм</w:t>
            </w:r>
            <w:proofErr w:type="spellEnd"/>
            <w:r>
              <w:rPr>
                <w:rFonts w:ascii="Arial" w:hAnsi="Arial" w:cs="Arial"/>
                <w:sz w:val="16"/>
                <w:szCs w:val="16"/>
              </w:rPr>
              <w:t xml:space="preserve"> являются:</w:t>
            </w:r>
          </w:p>
          <w:p w:rsidR="00251BAC" w:rsidRDefault="00894EF3">
            <w:pPr>
              <w:widowControl w:val="0"/>
              <w:rPr>
                <w:rFonts w:ascii="Arial" w:hAnsi="Arial" w:cs="Arial"/>
                <w:sz w:val="16"/>
                <w:szCs w:val="16"/>
              </w:rPr>
            </w:pPr>
            <w:r>
              <w:rPr>
                <w:rFonts w:ascii="Arial" w:hAnsi="Arial" w:cs="Arial"/>
                <w:sz w:val="16"/>
                <w:szCs w:val="16"/>
              </w:rPr>
              <w:t xml:space="preserve">- размер платы за </w:t>
            </w:r>
            <w:proofErr w:type="spellStart"/>
            <w:r>
              <w:rPr>
                <w:rFonts w:ascii="Arial" w:hAnsi="Arial" w:cs="Arial"/>
                <w:sz w:val="16"/>
                <w:szCs w:val="16"/>
              </w:rPr>
              <w:t>найм</w:t>
            </w:r>
            <w:proofErr w:type="spellEnd"/>
            <w:r>
              <w:rPr>
                <w:rFonts w:ascii="Arial" w:hAnsi="Arial" w:cs="Arial"/>
                <w:sz w:val="16"/>
                <w:szCs w:val="16"/>
              </w:rPr>
              <w:t xml:space="preserve">, порядок сбора и расходования платы за </w:t>
            </w:r>
            <w:proofErr w:type="spellStart"/>
            <w:r>
              <w:rPr>
                <w:rFonts w:ascii="Arial" w:hAnsi="Arial" w:cs="Arial"/>
                <w:sz w:val="16"/>
                <w:szCs w:val="16"/>
              </w:rPr>
              <w:t>найм</w:t>
            </w:r>
            <w:proofErr w:type="spellEnd"/>
            <w:r>
              <w:rPr>
                <w:rFonts w:ascii="Arial" w:hAnsi="Arial" w:cs="Arial"/>
                <w:sz w:val="16"/>
                <w:szCs w:val="16"/>
              </w:rPr>
              <w:t xml:space="preserve"> в бюджет, установленный нормативными правовыми актами администрации МО Воскресенское Дубенского </w:t>
            </w:r>
            <w:proofErr w:type="gramStart"/>
            <w:r>
              <w:rPr>
                <w:rFonts w:ascii="Arial" w:hAnsi="Arial" w:cs="Arial"/>
                <w:sz w:val="16"/>
                <w:szCs w:val="16"/>
              </w:rPr>
              <w:t>района</w:t>
            </w:r>
            <w:proofErr w:type="gramEnd"/>
            <w:r>
              <w:rPr>
                <w:rFonts w:ascii="Arial" w:hAnsi="Arial" w:cs="Arial"/>
                <w:sz w:val="16"/>
                <w:szCs w:val="16"/>
              </w:rPr>
              <w:t xml:space="preserve"> ожидаемый объем поступлений платы за </w:t>
            </w:r>
            <w:proofErr w:type="spellStart"/>
            <w:r>
              <w:rPr>
                <w:rFonts w:ascii="Arial" w:hAnsi="Arial" w:cs="Arial"/>
                <w:sz w:val="16"/>
                <w:szCs w:val="16"/>
              </w:rPr>
              <w:t>найм</w:t>
            </w:r>
            <w:proofErr w:type="spellEnd"/>
            <w:r>
              <w:rPr>
                <w:rFonts w:ascii="Arial" w:hAnsi="Arial" w:cs="Arial"/>
                <w:sz w:val="16"/>
                <w:szCs w:val="16"/>
              </w:rPr>
              <w:t xml:space="preserve"> в текущем финансовом году, учитывающий ее начисление на текущий </w:t>
            </w:r>
            <w:r>
              <w:rPr>
                <w:rFonts w:ascii="Arial" w:hAnsi="Arial" w:cs="Arial"/>
                <w:sz w:val="16"/>
                <w:szCs w:val="16"/>
              </w:rPr>
              <w:lastRenderedPageBreak/>
              <w:t>финансовый год по действующим на расчетную дату договорам найма;</w:t>
            </w:r>
          </w:p>
          <w:p w:rsidR="00251BAC" w:rsidRDefault="00894EF3">
            <w:pPr>
              <w:widowControl w:val="0"/>
              <w:rPr>
                <w:rFonts w:ascii="Arial" w:hAnsi="Arial" w:cs="Arial"/>
                <w:sz w:val="16"/>
                <w:szCs w:val="16"/>
              </w:rPr>
            </w:pPr>
            <w:r>
              <w:rPr>
                <w:rFonts w:ascii="Arial" w:hAnsi="Arial" w:cs="Arial"/>
                <w:sz w:val="16"/>
                <w:szCs w:val="16"/>
              </w:rPr>
              <w:t>- задолженность на конец отчетного периода;</w:t>
            </w:r>
          </w:p>
          <w:p w:rsidR="00251BAC" w:rsidRDefault="00894EF3">
            <w:pPr>
              <w:widowControl w:val="0"/>
              <w:rPr>
                <w:rFonts w:ascii="Arial" w:hAnsi="Arial" w:cs="Arial"/>
                <w:sz w:val="16"/>
                <w:szCs w:val="16"/>
              </w:rPr>
            </w:pPr>
            <w:r>
              <w:rPr>
                <w:rFonts w:ascii="Arial" w:hAnsi="Arial" w:cs="Arial"/>
                <w:sz w:val="16"/>
                <w:szCs w:val="16"/>
              </w:rPr>
              <w:t>- уровень собираемости;</w:t>
            </w:r>
          </w:p>
          <w:p w:rsidR="00251BAC" w:rsidRDefault="00894EF3">
            <w:pPr>
              <w:widowControl w:val="0"/>
              <w:rPr>
                <w:rFonts w:ascii="Arial" w:hAnsi="Arial" w:cs="Arial"/>
                <w:sz w:val="16"/>
                <w:szCs w:val="16"/>
              </w:rPr>
            </w:pPr>
            <w:r>
              <w:rPr>
                <w:rFonts w:ascii="Arial" w:hAnsi="Arial" w:cs="Arial"/>
                <w:sz w:val="16"/>
                <w:szCs w:val="16"/>
              </w:rPr>
              <w:t xml:space="preserve">- прогноз изменения поступлений, обусловленных сокращением (увеличением) площадей помещений муниципального жилищного фонда, сдаваемых в </w:t>
            </w:r>
            <w:proofErr w:type="spellStart"/>
            <w:r>
              <w:rPr>
                <w:rFonts w:ascii="Arial" w:hAnsi="Arial" w:cs="Arial"/>
                <w:sz w:val="16"/>
                <w:szCs w:val="16"/>
              </w:rPr>
              <w:t>найм</w:t>
            </w:r>
            <w:proofErr w:type="spellEnd"/>
            <w:r>
              <w:rPr>
                <w:rFonts w:ascii="Arial" w:hAnsi="Arial" w:cs="Arial"/>
                <w:sz w:val="16"/>
                <w:szCs w:val="16"/>
              </w:rPr>
              <w:t>;</w:t>
            </w:r>
          </w:p>
          <w:p w:rsidR="00251BAC" w:rsidRDefault="00894EF3">
            <w:pPr>
              <w:widowControl w:val="0"/>
              <w:rPr>
                <w:rFonts w:ascii="Arial" w:hAnsi="Arial" w:cs="Arial"/>
                <w:sz w:val="16"/>
                <w:szCs w:val="16"/>
              </w:rPr>
            </w:pPr>
            <w:r>
              <w:rPr>
                <w:rFonts w:ascii="Arial" w:hAnsi="Arial" w:cs="Arial"/>
                <w:sz w:val="16"/>
                <w:szCs w:val="16"/>
              </w:rPr>
              <w:t>- динамика выбытия муниципального жилищного фонда за предыдущие годы в связи с приватизацией;</w:t>
            </w:r>
          </w:p>
          <w:p w:rsidR="00251BAC" w:rsidRDefault="00894EF3">
            <w:pPr>
              <w:widowControl w:val="0"/>
              <w:rPr>
                <w:rFonts w:ascii="Arial" w:hAnsi="Arial" w:cs="Arial"/>
                <w:sz w:val="16"/>
                <w:szCs w:val="16"/>
              </w:rPr>
            </w:pPr>
            <w:r>
              <w:rPr>
                <w:rFonts w:ascii="Arial" w:hAnsi="Arial" w:cs="Arial"/>
                <w:sz w:val="16"/>
                <w:szCs w:val="16"/>
              </w:rPr>
              <w:t xml:space="preserve">- планируемое изменение порядка исчисления и уплаты в бюджет платы за </w:t>
            </w:r>
            <w:proofErr w:type="spellStart"/>
            <w:r>
              <w:rPr>
                <w:rFonts w:ascii="Arial" w:hAnsi="Arial" w:cs="Arial"/>
                <w:sz w:val="16"/>
                <w:szCs w:val="16"/>
              </w:rPr>
              <w:t>найм</w:t>
            </w:r>
            <w:proofErr w:type="spellEnd"/>
            <w:r>
              <w:rPr>
                <w:rFonts w:ascii="Arial" w:hAnsi="Arial" w:cs="Arial"/>
                <w:sz w:val="16"/>
                <w:szCs w:val="16"/>
              </w:rPr>
              <w:t>, установленного муниципальными правовыми актами администрации</w:t>
            </w:r>
          </w:p>
        </w:tc>
        <w:tc>
          <w:tcPr>
            <w:tcW w:w="1981" w:type="dxa"/>
            <w:tcBorders>
              <w:top w:val="single" w:sz="4" w:space="0" w:color="000000"/>
              <w:left w:val="single" w:sz="4" w:space="0" w:color="000000"/>
              <w:bottom w:val="single" w:sz="4" w:space="0" w:color="000000"/>
              <w:right w:val="single" w:sz="4" w:space="0" w:color="000000"/>
            </w:tcBorders>
          </w:tcPr>
          <w:p w:rsidR="00251BAC" w:rsidRDefault="00894EF3">
            <w:pPr>
              <w:widowControl w:val="0"/>
              <w:rPr>
                <w:rFonts w:ascii="Arial" w:hAnsi="Arial" w:cs="Arial"/>
                <w:sz w:val="16"/>
                <w:szCs w:val="16"/>
              </w:rPr>
            </w:pPr>
            <w:r>
              <w:rPr>
                <w:rFonts w:ascii="Arial" w:hAnsi="Arial" w:cs="Arial"/>
                <w:sz w:val="16"/>
                <w:szCs w:val="16"/>
              </w:rPr>
              <w:lastRenderedPageBreak/>
              <w:t>где: ПН - прогноз поступлений платы за наем;</w:t>
            </w:r>
          </w:p>
          <w:p w:rsidR="00251BAC" w:rsidRDefault="00894EF3">
            <w:pPr>
              <w:widowControl w:val="0"/>
              <w:rPr>
                <w:rFonts w:ascii="Arial" w:hAnsi="Arial" w:cs="Arial"/>
                <w:sz w:val="16"/>
                <w:szCs w:val="16"/>
              </w:rPr>
            </w:pPr>
            <w:proofErr w:type="spellStart"/>
            <w:r>
              <w:rPr>
                <w:rFonts w:ascii="Arial" w:hAnsi="Arial" w:cs="Arial"/>
                <w:sz w:val="16"/>
                <w:szCs w:val="16"/>
              </w:rPr>
              <w:t>ПНо</w:t>
            </w:r>
            <w:proofErr w:type="spellEnd"/>
            <w:r>
              <w:rPr>
                <w:rFonts w:ascii="Arial" w:hAnsi="Arial" w:cs="Arial"/>
                <w:sz w:val="16"/>
                <w:szCs w:val="16"/>
              </w:rPr>
              <w:t xml:space="preserve"> - ожидаемые поступления платы за </w:t>
            </w:r>
            <w:proofErr w:type="spellStart"/>
            <w:r>
              <w:rPr>
                <w:rFonts w:ascii="Arial" w:hAnsi="Arial" w:cs="Arial"/>
                <w:sz w:val="16"/>
                <w:szCs w:val="16"/>
              </w:rPr>
              <w:t>найм</w:t>
            </w:r>
            <w:proofErr w:type="spellEnd"/>
            <w:r>
              <w:rPr>
                <w:rFonts w:ascii="Arial" w:hAnsi="Arial" w:cs="Arial"/>
                <w:sz w:val="16"/>
                <w:szCs w:val="16"/>
              </w:rPr>
              <w:t xml:space="preserve"> в текущем году;</w:t>
            </w:r>
          </w:p>
          <w:p w:rsidR="00251BAC" w:rsidRDefault="00894EF3">
            <w:pPr>
              <w:widowControl w:val="0"/>
              <w:rPr>
                <w:rFonts w:ascii="Arial" w:hAnsi="Arial" w:cs="Arial"/>
                <w:sz w:val="16"/>
                <w:szCs w:val="16"/>
              </w:rPr>
            </w:pPr>
            <w:r>
              <w:rPr>
                <w:rFonts w:ascii="Arial" w:hAnsi="Arial" w:cs="Arial"/>
                <w:sz w:val="16"/>
                <w:szCs w:val="16"/>
              </w:rPr>
              <w:t xml:space="preserve">В - темп выбытия муниципального жилищного фонда, сложившийся за предыдущие 3 года и учитывающий изменение </w:t>
            </w:r>
            <w:r>
              <w:rPr>
                <w:rFonts w:ascii="Arial" w:hAnsi="Arial" w:cs="Arial"/>
                <w:sz w:val="16"/>
                <w:szCs w:val="16"/>
              </w:rPr>
              <w:lastRenderedPageBreak/>
              <w:t>законодательства;</w:t>
            </w:r>
          </w:p>
          <w:p w:rsidR="00251BAC" w:rsidRDefault="00894EF3">
            <w:pPr>
              <w:widowControl w:val="0"/>
              <w:rPr>
                <w:rFonts w:ascii="Arial" w:hAnsi="Arial" w:cs="Arial"/>
                <w:sz w:val="16"/>
                <w:szCs w:val="16"/>
              </w:rPr>
            </w:pPr>
            <w:proofErr w:type="spellStart"/>
            <w:r>
              <w:rPr>
                <w:rFonts w:ascii="Arial" w:hAnsi="Arial" w:cs="Arial"/>
                <w:sz w:val="16"/>
                <w:szCs w:val="16"/>
              </w:rPr>
              <w:t>ПНд</w:t>
            </w:r>
            <w:proofErr w:type="spellEnd"/>
            <w:r>
              <w:rPr>
                <w:rFonts w:ascii="Arial" w:hAnsi="Arial" w:cs="Arial"/>
                <w:sz w:val="16"/>
                <w:szCs w:val="16"/>
              </w:rPr>
              <w:t xml:space="preserve"> - дополнительные доходы бюджета в связи с планируемым увеличением площадей помещений муниципального жилищного фонда, сдаваемых в наем;</w:t>
            </w:r>
          </w:p>
          <w:p w:rsidR="00251BAC" w:rsidRDefault="00894EF3">
            <w:pPr>
              <w:widowControl w:val="0"/>
              <w:rPr>
                <w:rFonts w:ascii="Arial" w:hAnsi="Arial" w:cs="Arial"/>
                <w:sz w:val="16"/>
                <w:szCs w:val="16"/>
              </w:rPr>
            </w:pPr>
            <w:r>
              <w:rPr>
                <w:rFonts w:ascii="Arial" w:hAnsi="Arial" w:cs="Arial"/>
                <w:sz w:val="16"/>
                <w:szCs w:val="16"/>
              </w:rPr>
              <w:t>Ус - уровень собираемости платежей, сложившийся за отчетный год;</w:t>
            </w:r>
          </w:p>
          <w:p w:rsidR="00251BAC" w:rsidRDefault="00894EF3">
            <w:pPr>
              <w:widowControl w:val="0"/>
              <w:rPr>
                <w:rFonts w:ascii="Arial" w:hAnsi="Arial" w:cs="Arial"/>
                <w:sz w:val="16"/>
                <w:szCs w:val="16"/>
              </w:rPr>
            </w:pPr>
            <w:r>
              <w:rPr>
                <w:rFonts w:ascii="Arial" w:hAnsi="Arial" w:cs="Arial"/>
                <w:sz w:val="16"/>
                <w:szCs w:val="16"/>
              </w:rPr>
              <w:t>З - сумма задолженности в бюджет на конец отчетного периода без учета отсроченных (рассроченных) и приостановленных к взысканию платежей по отчетным данным главного администратора дохода;</w:t>
            </w:r>
          </w:p>
          <w:p w:rsidR="00251BAC" w:rsidRDefault="00894EF3">
            <w:pPr>
              <w:widowControl w:val="0"/>
              <w:rPr>
                <w:rFonts w:ascii="Arial" w:hAnsi="Arial" w:cs="Arial"/>
                <w:sz w:val="16"/>
                <w:szCs w:val="16"/>
              </w:rPr>
            </w:pPr>
            <w:proofErr w:type="spellStart"/>
            <w:r>
              <w:rPr>
                <w:rFonts w:ascii="Arial" w:hAnsi="Arial" w:cs="Arial"/>
                <w:sz w:val="16"/>
                <w:szCs w:val="16"/>
              </w:rPr>
              <w:t>Кз</w:t>
            </w:r>
            <w:proofErr w:type="spellEnd"/>
            <w:r>
              <w:rPr>
                <w:rFonts w:ascii="Arial" w:hAnsi="Arial" w:cs="Arial"/>
                <w:sz w:val="16"/>
                <w:szCs w:val="16"/>
              </w:rPr>
              <w:t xml:space="preserve"> - коэффициент сокращения задолженности (в расчете принимается равным 10%).</w:t>
            </w:r>
          </w:p>
          <w:p w:rsidR="00251BAC" w:rsidRDefault="00894EF3">
            <w:pPr>
              <w:widowControl w:val="0"/>
              <w:rPr>
                <w:rFonts w:ascii="Arial" w:hAnsi="Arial" w:cs="Arial"/>
                <w:sz w:val="16"/>
                <w:szCs w:val="16"/>
              </w:rPr>
            </w:pPr>
            <w:r>
              <w:rPr>
                <w:rFonts w:ascii="Arial" w:hAnsi="Arial" w:cs="Arial"/>
                <w:sz w:val="16"/>
                <w:szCs w:val="16"/>
              </w:rPr>
              <w:t xml:space="preserve">Ожидаемое поступление платы за </w:t>
            </w:r>
            <w:proofErr w:type="spellStart"/>
            <w:r>
              <w:rPr>
                <w:rFonts w:ascii="Arial" w:hAnsi="Arial" w:cs="Arial"/>
                <w:sz w:val="16"/>
                <w:szCs w:val="16"/>
              </w:rPr>
              <w:t>найм</w:t>
            </w:r>
            <w:proofErr w:type="spellEnd"/>
            <w:r>
              <w:rPr>
                <w:rFonts w:ascii="Arial" w:hAnsi="Arial" w:cs="Arial"/>
                <w:sz w:val="16"/>
                <w:szCs w:val="16"/>
              </w:rPr>
              <w:t xml:space="preserve"> в текущем году рассчитывается по формуле:</w:t>
            </w:r>
          </w:p>
          <w:p w:rsidR="00251BAC" w:rsidRDefault="00894EF3">
            <w:pPr>
              <w:widowControl w:val="0"/>
              <w:rPr>
                <w:rFonts w:ascii="Arial" w:hAnsi="Arial" w:cs="Arial"/>
                <w:sz w:val="16"/>
                <w:szCs w:val="16"/>
              </w:rPr>
            </w:pPr>
            <w:proofErr w:type="spellStart"/>
            <w:r>
              <w:rPr>
                <w:rFonts w:ascii="Arial" w:hAnsi="Arial" w:cs="Arial"/>
                <w:sz w:val="16"/>
                <w:szCs w:val="16"/>
              </w:rPr>
              <w:t>ПНо</w:t>
            </w:r>
            <w:proofErr w:type="spellEnd"/>
            <w:r>
              <w:rPr>
                <w:rFonts w:ascii="Arial" w:hAnsi="Arial" w:cs="Arial"/>
                <w:sz w:val="16"/>
                <w:szCs w:val="16"/>
              </w:rPr>
              <w:t xml:space="preserve"> = S х </w:t>
            </w:r>
            <w:proofErr w:type="spellStart"/>
            <w:r>
              <w:rPr>
                <w:rFonts w:ascii="Arial" w:hAnsi="Arial" w:cs="Arial"/>
                <w:sz w:val="16"/>
                <w:szCs w:val="16"/>
              </w:rPr>
              <w:t>Ст</w:t>
            </w:r>
            <w:proofErr w:type="spellEnd"/>
            <w:r>
              <w:rPr>
                <w:rFonts w:ascii="Arial" w:hAnsi="Arial" w:cs="Arial"/>
                <w:sz w:val="16"/>
                <w:szCs w:val="16"/>
              </w:rPr>
              <w:t>,</w:t>
            </w:r>
          </w:p>
          <w:p w:rsidR="00251BAC" w:rsidRDefault="00894EF3">
            <w:pPr>
              <w:widowControl w:val="0"/>
              <w:rPr>
                <w:rFonts w:ascii="Arial" w:hAnsi="Arial" w:cs="Arial"/>
                <w:sz w:val="16"/>
                <w:szCs w:val="16"/>
              </w:rPr>
            </w:pPr>
            <w:r>
              <w:rPr>
                <w:rFonts w:ascii="Arial" w:hAnsi="Arial" w:cs="Arial"/>
                <w:sz w:val="16"/>
                <w:szCs w:val="16"/>
              </w:rPr>
              <w:t>где:</w:t>
            </w:r>
          </w:p>
          <w:p w:rsidR="00251BAC" w:rsidRDefault="00894EF3">
            <w:pPr>
              <w:widowControl w:val="0"/>
              <w:rPr>
                <w:rFonts w:ascii="Arial" w:hAnsi="Arial" w:cs="Arial"/>
                <w:sz w:val="16"/>
                <w:szCs w:val="16"/>
              </w:rPr>
            </w:pPr>
            <w:r>
              <w:rPr>
                <w:rFonts w:ascii="Arial" w:hAnsi="Arial" w:cs="Arial"/>
                <w:sz w:val="16"/>
                <w:szCs w:val="16"/>
              </w:rPr>
              <w:lastRenderedPageBreak/>
              <w:t>S - среднегодовая площадь муниципального жилого фонда, ожидаемая за отчетный период;</w:t>
            </w:r>
          </w:p>
          <w:p w:rsidR="00251BAC" w:rsidRDefault="00894EF3">
            <w:pPr>
              <w:widowControl w:val="0"/>
              <w:rPr>
                <w:rFonts w:ascii="Arial" w:hAnsi="Arial" w:cs="Arial"/>
                <w:sz w:val="16"/>
                <w:szCs w:val="16"/>
              </w:rPr>
            </w:pPr>
            <w:proofErr w:type="spellStart"/>
            <w:r>
              <w:rPr>
                <w:rFonts w:ascii="Arial" w:hAnsi="Arial" w:cs="Arial"/>
                <w:sz w:val="16"/>
                <w:szCs w:val="16"/>
              </w:rPr>
              <w:t>Ст</w:t>
            </w:r>
            <w:proofErr w:type="spellEnd"/>
            <w:r>
              <w:rPr>
                <w:rFonts w:ascii="Arial" w:hAnsi="Arial" w:cs="Arial"/>
                <w:sz w:val="16"/>
                <w:szCs w:val="16"/>
              </w:rPr>
              <w:t xml:space="preserve"> - средний расчетный размер платы за </w:t>
            </w:r>
            <w:proofErr w:type="spellStart"/>
            <w:r>
              <w:rPr>
                <w:rFonts w:ascii="Arial" w:hAnsi="Arial" w:cs="Arial"/>
                <w:sz w:val="16"/>
                <w:szCs w:val="16"/>
              </w:rPr>
              <w:t>найм</w:t>
            </w:r>
            <w:proofErr w:type="spellEnd"/>
            <w:r>
              <w:rPr>
                <w:rFonts w:ascii="Arial" w:hAnsi="Arial" w:cs="Arial"/>
                <w:sz w:val="16"/>
                <w:szCs w:val="16"/>
              </w:rPr>
              <w:t xml:space="preserve"> за 1 </w:t>
            </w:r>
            <w:proofErr w:type="spellStart"/>
            <w:proofErr w:type="gramStart"/>
            <w:r>
              <w:rPr>
                <w:rFonts w:ascii="Arial" w:hAnsi="Arial" w:cs="Arial"/>
                <w:sz w:val="16"/>
                <w:szCs w:val="16"/>
              </w:rPr>
              <w:t>кв.м</w:t>
            </w:r>
            <w:proofErr w:type="spellEnd"/>
            <w:proofErr w:type="gramEnd"/>
            <w:r>
              <w:rPr>
                <w:rFonts w:ascii="Arial" w:hAnsi="Arial" w:cs="Arial"/>
                <w:sz w:val="16"/>
                <w:szCs w:val="16"/>
              </w:rPr>
              <w:t xml:space="preserve"> для нанимателей жилых помещений по договорам социального найма и договорам найма жилых помещений муниципального жилищного фонда с учетом качества и благоустройства жилого помещения, месторасположения дома.</w:t>
            </w:r>
          </w:p>
          <w:p w:rsidR="00251BAC" w:rsidRDefault="00251BAC">
            <w:pPr>
              <w:widowControl w:val="0"/>
              <w:rPr>
                <w:rFonts w:ascii="Arial" w:hAnsi="Arial" w:cs="Arial"/>
                <w:sz w:val="16"/>
                <w:szCs w:val="16"/>
              </w:rPr>
            </w:pPr>
          </w:p>
        </w:tc>
      </w:tr>
      <w:tr w:rsidR="00251BAC">
        <w:tc>
          <w:tcPr>
            <w:tcW w:w="488" w:type="dxa"/>
            <w:tcBorders>
              <w:top w:val="single" w:sz="4" w:space="0" w:color="000000"/>
              <w:left w:val="single" w:sz="4" w:space="0" w:color="000000"/>
              <w:bottom w:val="single" w:sz="4" w:space="0" w:color="000000"/>
              <w:right w:val="single" w:sz="4" w:space="0" w:color="000000"/>
            </w:tcBorders>
          </w:tcPr>
          <w:p w:rsidR="00251BAC" w:rsidRDefault="00894EF3">
            <w:pPr>
              <w:pStyle w:val="ConsPlusNormal"/>
              <w:widowControl w:val="0"/>
              <w:ind w:firstLine="0"/>
              <w:rPr>
                <w:sz w:val="16"/>
                <w:szCs w:val="16"/>
              </w:rPr>
            </w:pPr>
            <w:r>
              <w:rPr>
                <w:sz w:val="16"/>
                <w:szCs w:val="16"/>
              </w:rPr>
              <w:lastRenderedPageBreak/>
              <w:t>3.</w:t>
            </w:r>
          </w:p>
        </w:tc>
        <w:tc>
          <w:tcPr>
            <w:tcW w:w="653" w:type="dxa"/>
            <w:tcBorders>
              <w:top w:val="single" w:sz="4" w:space="0" w:color="000000"/>
              <w:left w:val="single" w:sz="4" w:space="0" w:color="000000"/>
              <w:bottom w:val="single" w:sz="4" w:space="0" w:color="000000"/>
              <w:right w:val="single" w:sz="4" w:space="0" w:color="000000"/>
            </w:tcBorders>
          </w:tcPr>
          <w:p w:rsidR="00251BAC" w:rsidRDefault="00894EF3">
            <w:pPr>
              <w:widowControl w:val="0"/>
              <w:spacing w:line="240" w:lineRule="auto"/>
              <w:rPr>
                <w:rFonts w:ascii="Arial" w:hAnsi="Arial" w:cs="Arial"/>
                <w:sz w:val="16"/>
                <w:szCs w:val="16"/>
              </w:rPr>
            </w:pPr>
            <w:r>
              <w:rPr>
                <w:rFonts w:ascii="Arial" w:hAnsi="Arial" w:cs="Arial"/>
                <w:sz w:val="16"/>
                <w:szCs w:val="16"/>
              </w:rPr>
              <w:t>871</w:t>
            </w:r>
          </w:p>
        </w:tc>
        <w:tc>
          <w:tcPr>
            <w:tcW w:w="2465" w:type="dxa"/>
            <w:tcBorders>
              <w:top w:val="single" w:sz="4" w:space="0" w:color="000000"/>
              <w:left w:val="single" w:sz="4" w:space="0" w:color="000000"/>
              <w:bottom w:val="single" w:sz="4" w:space="0" w:color="000000"/>
              <w:right w:val="single" w:sz="4" w:space="0" w:color="000000"/>
            </w:tcBorders>
          </w:tcPr>
          <w:p w:rsidR="00251BAC" w:rsidRDefault="00894EF3">
            <w:pPr>
              <w:widowControl w:val="0"/>
              <w:spacing w:line="240" w:lineRule="auto"/>
              <w:rPr>
                <w:rFonts w:ascii="Arial" w:hAnsi="Arial" w:cs="Arial"/>
                <w:sz w:val="16"/>
                <w:szCs w:val="16"/>
              </w:rPr>
            </w:pPr>
            <w:r>
              <w:rPr>
                <w:rFonts w:ascii="Arial" w:hAnsi="Arial" w:cs="Arial"/>
                <w:sz w:val="16"/>
                <w:szCs w:val="16"/>
              </w:rPr>
              <w:t>Администрация муниципального образования Воскресенское Дубенского района</w:t>
            </w:r>
          </w:p>
        </w:tc>
        <w:tc>
          <w:tcPr>
            <w:tcW w:w="2410" w:type="dxa"/>
            <w:tcBorders>
              <w:top w:val="single" w:sz="4" w:space="0" w:color="000000"/>
              <w:left w:val="single" w:sz="4" w:space="0" w:color="000000"/>
              <w:bottom w:val="single" w:sz="4" w:space="0" w:color="000000"/>
              <w:right w:val="single" w:sz="4" w:space="0" w:color="000000"/>
            </w:tcBorders>
          </w:tcPr>
          <w:p w:rsidR="00251BAC" w:rsidRDefault="00894EF3">
            <w:pPr>
              <w:widowControl w:val="0"/>
              <w:rPr>
                <w:rFonts w:ascii="Arial" w:hAnsi="Arial" w:cs="Arial"/>
                <w:sz w:val="16"/>
                <w:szCs w:val="16"/>
              </w:rPr>
            </w:pPr>
            <w:r>
              <w:rPr>
                <w:rFonts w:ascii="Arial" w:hAnsi="Arial" w:cs="Arial"/>
                <w:sz w:val="16"/>
                <w:szCs w:val="16"/>
              </w:rPr>
              <w:t>11701050100000180</w:t>
            </w:r>
          </w:p>
        </w:tc>
        <w:tc>
          <w:tcPr>
            <w:tcW w:w="2127" w:type="dxa"/>
            <w:tcBorders>
              <w:top w:val="single" w:sz="4" w:space="0" w:color="000000"/>
              <w:left w:val="single" w:sz="4" w:space="0" w:color="000000"/>
              <w:bottom w:val="single" w:sz="4" w:space="0" w:color="000000"/>
              <w:right w:val="single" w:sz="4" w:space="0" w:color="000000"/>
            </w:tcBorders>
          </w:tcPr>
          <w:p w:rsidR="00251BAC" w:rsidRDefault="00894EF3">
            <w:pPr>
              <w:widowControl w:val="0"/>
              <w:rPr>
                <w:rFonts w:ascii="Arial" w:hAnsi="Arial" w:cs="Arial"/>
                <w:sz w:val="16"/>
                <w:szCs w:val="16"/>
              </w:rPr>
            </w:pPr>
            <w:r>
              <w:rPr>
                <w:rFonts w:ascii="Arial" w:hAnsi="Arial" w:cs="Arial"/>
                <w:sz w:val="16"/>
                <w:szCs w:val="16"/>
              </w:rPr>
              <w:t>Невыясненные поступления, зачисляемые в бюджеты городских поселений</w:t>
            </w:r>
          </w:p>
        </w:tc>
        <w:tc>
          <w:tcPr>
            <w:tcW w:w="1418" w:type="dxa"/>
            <w:tcBorders>
              <w:top w:val="single" w:sz="4" w:space="0" w:color="000000"/>
              <w:left w:val="single" w:sz="4" w:space="0" w:color="000000"/>
              <w:bottom w:val="single" w:sz="4" w:space="0" w:color="000000"/>
              <w:right w:val="single" w:sz="4" w:space="0" w:color="000000"/>
            </w:tcBorders>
          </w:tcPr>
          <w:p w:rsidR="00251BAC" w:rsidRDefault="00894EF3">
            <w:pPr>
              <w:pStyle w:val="ConsPlusNormal"/>
              <w:widowControl w:val="0"/>
              <w:ind w:firstLine="0"/>
              <w:rPr>
                <w:sz w:val="16"/>
                <w:szCs w:val="16"/>
              </w:rPr>
            </w:pPr>
            <w:r>
              <w:rPr>
                <w:rFonts w:eastAsia="Calibri"/>
                <w:sz w:val="16"/>
                <w:szCs w:val="16"/>
                <w:lang w:eastAsia="en-US"/>
              </w:rPr>
              <w:t>Иной способ</w:t>
            </w:r>
          </w:p>
        </w:tc>
        <w:tc>
          <w:tcPr>
            <w:tcW w:w="992" w:type="dxa"/>
            <w:tcBorders>
              <w:top w:val="single" w:sz="4" w:space="0" w:color="000000"/>
              <w:left w:val="single" w:sz="4" w:space="0" w:color="000000"/>
              <w:bottom w:val="single" w:sz="4" w:space="0" w:color="000000"/>
              <w:right w:val="single" w:sz="4" w:space="0" w:color="000000"/>
            </w:tcBorders>
          </w:tcPr>
          <w:p w:rsidR="00251BAC" w:rsidRDefault="00894EF3">
            <w:pPr>
              <w:pStyle w:val="ConsPlusNormal"/>
              <w:widowControl w:val="0"/>
              <w:ind w:firstLine="0"/>
              <w:rPr>
                <w:sz w:val="16"/>
                <w:szCs w:val="16"/>
              </w:rPr>
            </w:pPr>
            <w:r>
              <w:rPr>
                <w:sz w:val="16"/>
                <w:szCs w:val="16"/>
                <w:lang w:val="en-US"/>
              </w:rPr>
              <w:t>P=0</w:t>
            </w:r>
          </w:p>
        </w:tc>
        <w:tc>
          <w:tcPr>
            <w:tcW w:w="2268" w:type="dxa"/>
            <w:tcBorders>
              <w:top w:val="single" w:sz="4" w:space="0" w:color="000000"/>
              <w:left w:val="single" w:sz="4" w:space="0" w:color="000000"/>
              <w:bottom w:val="single" w:sz="4" w:space="0" w:color="000000"/>
              <w:right w:val="single" w:sz="4" w:space="0" w:color="000000"/>
            </w:tcBorders>
          </w:tcPr>
          <w:p w:rsidR="00251BAC" w:rsidRDefault="00894EF3">
            <w:pPr>
              <w:pStyle w:val="ConsPlusNormal"/>
              <w:widowControl w:val="0"/>
              <w:ind w:firstLine="0"/>
              <w:rPr>
                <w:sz w:val="16"/>
                <w:szCs w:val="16"/>
              </w:rPr>
            </w:pPr>
            <w:r>
              <w:rPr>
                <w:sz w:val="16"/>
                <w:szCs w:val="16"/>
              </w:rPr>
              <w:t>Поступления по данному коду доходов не имеют системного характера.  В связи с этим поступления по данному коду доходов прогнозируются на нулевом уровне. Оценка поступления текущего года прогнозируется на уровне сумм кассового поступления по данному коду доходов в текущем году.</w:t>
            </w:r>
          </w:p>
        </w:tc>
        <w:tc>
          <w:tcPr>
            <w:tcW w:w="1981" w:type="dxa"/>
            <w:tcBorders>
              <w:top w:val="single" w:sz="4" w:space="0" w:color="000000"/>
              <w:left w:val="single" w:sz="4" w:space="0" w:color="000000"/>
              <w:bottom w:val="single" w:sz="4" w:space="0" w:color="000000"/>
              <w:right w:val="single" w:sz="4" w:space="0" w:color="000000"/>
            </w:tcBorders>
          </w:tcPr>
          <w:p w:rsidR="00251BAC" w:rsidRDefault="00894EF3">
            <w:pPr>
              <w:widowControl w:val="0"/>
              <w:rPr>
                <w:rFonts w:ascii="Arial" w:hAnsi="Arial" w:cs="Arial"/>
                <w:sz w:val="16"/>
                <w:szCs w:val="16"/>
              </w:rPr>
            </w:pPr>
            <w:r>
              <w:rPr>
                <w:rFonts w:ascii="Arial" w:hAnsi="Arial" w:cs="Arial"/>
                <w:sz w:val="16"/>
                <w:szCs w:val="16"/>
              </w:rPr>
              <w:t>Р - прогноз поступлений доходов;</w:t>
            </w:r>
          </w:p>
          <w:p w:rsidR="00251BAC" w:rsidRDefault="00894EF3">
            <w:pPr>
              <w:widowControl w:val="0"/>
              <w:spacing w:line="240" w:lineRule="auto"/>
              <w:rPr>
                <w:rFonts w:ascii="Arial" w:hAnsi="Arial" w:cs="Arial"/>
                <w:sz w:val="16"/>
                <w:szCs w:val="16"/>
              </w:rPr>
            </w:pPr>
            <w:r>
              <w:rPr>
                <w:rFonts w:ascii="Arial" w:hAnsi="Arial" w:cs="Arial"/>
                <w:sz w:val="16"/>
                <w:szCs w:val="16"/>
              </w:rPr>
              <w:t xml:space="preserve">Поступления по данному коду бюджетной классификации Российской Федерации зависят от количества расчетных документов, некорректно оформленных плательщиками, которые могут быть уточнены администратором доходов по кодам доходов бюджета. В связи с чем поступления по данному коду прогнозируются на </w:t>
            </w:r>
            <w:r>
              <w:rPr>
                <w:rFonts w:ascii="Arial" w:hAnsi="Arial" w:cs="Arial"/>
                <w:sz w:val="16"/>
                <w:szCs w:val="16"/>
              </w:rPr>
              <w:lastRenderedPageBreak/>
              <w:t>нулевом уровне</w:t>
            </w:r>
          </w:p>
        </w:tc>
      </w:tr>
      <w:tr w:rsidR="00251BAC">
        <w:trPr>
          <w:trHeight w:val="2303"/>
        </w:trPr>
        <w:tc>
          <w:tcPr>
            <w:tcW w:w="488" w:type="dxa"/>
            <w:tcBorders>
              <w:top w:val="single" w:sz="4" w:space="0" w:color="000000"/>
              <w:left w:val="single" w:sz="4" w:space="0" w:color="000000"/>
              <w:bottom w:val="single" w:sz="4" w:space="0" w:color="000000"/>
              <w:right w:val="single" w:sz="4" w:space="0" w:color="000000"/>
            </w:tcBorders>
          </w:tcPr>
          <w:p w:rsidR="00251BAC" w:rsidRDefault="00894EF3">
            <w:pPr>
              <w:pStyle w:val="ConsPlusNormal"/>
              <w:widowControl w:val="0"/>
              <w:ind w:firstLine="0"/>
              <w:rPr>
                <w:sz w:val="16"/>
                <w:szCs w:val="16"/>
              </w:rPr>
            </w:pPr>
            <w:r>
              <w:rPr>
                <w:sz w:val="16"/>
                <w:szCs w:val="16"/>
              </w:rPr>
              <w:lastRenderedPageBreak/>
              <w:t>4.</w:t>
            </w:r>
          </w:p>
        </w:tc>
        <w:tc>
          <w:tcPr>
            <w:tcW w:w="653" w:type="dxa"/>
            <w:tcBorders>
              <w:top w:val="single" w:sz="4" w:space="0" w:color="000000"/>
              <w:left w:val="single" w:sz="4" w:space="0" w:color="000000"/>
              <w:bottom w:val="single" w:sz="4" w:space="0" w:color="000000"/>
              <w:right w:val="single" w:sz="4" w:space="0" w:color="000000"/>
            </w:tcBorders>
          </w:tcPr>
          <w:p w:rsidR="00251BAC" w:rsidRDefault="00894EF3">
            <w:pPr>
              <w:widowControl w:val="0"/>
              <w:spacing w:line="240" w:lineRule="auto"/>
              <w:rPr>
                <w:rFonts w:ascii="Arial" w:hAnsi="Arial" w:cs="Arial"/>
                <w:sz w:val="16"/>
                <w:szCs w:val="16"/>
              </w:rPr>
            </w:pPr>
            <w:r>
              <w:rPr>
                <w:rFonts w:ascii="Arial" w:hAnsi="Arial" w:cs="Arial"/>
                <w:sz w:val="16"/>
                <w:szCs w:val="16"/>
              </w:rPr>
              <w:t>871</w:t>
            </w:r>
          </w:p>
        </w:tc>
        <w:tc>
          <w:tcPr>
            <w:tcW w:w="2465" w:type="dxa"/>
            <w:tcBorders>
              <w:top w:val="single" w:sz="4" w:space="0" w:color="000000"/>
              <w:left w:val="single" w:sz="4" w:space="0" w:color="000000"/>
              <w:bottom w:val="single" w:sz="4" w:space="0" w:color="000000"/>
              <w:right w:val="single" w:sz="4" w:space="0" w:color="000000"/>
            </w:tcBorders>
          </w:tcPr>
          <w:p w:rsidR="00251BAC" w:rsidRDefault="00894EF3">
            <w:pPr>
              <w:widowControl w:val="0"/>
              <w:spacing w:line="240" w:lineRule="auto"/>
              <w:rPr>
                <w:rFonts w:ascii="Arial" w:hAnsi="Arial" w:cs="Arial"/>
                <w:sz w:val="16"/>
                <w:szCs w:val="16"/>
              </w:rPr>
            </w:pPr>
            <w:r>
              <w:rPr>
                <w:rFonts w:ascii="Arial" w:hAnsi="Arial" w:cs="Arial"/>
                <w:sz w:val="16"/>
                <w:szCs w:val="16"/>
              </w:rPr>
              <w:t>Администрация муниципального образования Воскресенское Дубенского района</w:t>
            </w:r>
          </w:p>
        </w:tc>
        <w:tc>
          <w:tcPr>
            <w:tcW w:w="2410" w:type="dxa"/>
            <w:tcBorders>
              <w:top w:val="single" w:sz="4" w:space="0" w:color="000000"/>
              <w:left w:val="single" w:sz="4" w:space="0" w:color="000000"/>
              <w:bottom w:val="single" w:sz="4" w:space="0" w:color="000000"/>
              <w:right w:val="single" w:sz="4" w:space="0" w:color="000000"/>
            </w:tcBorders>
          </w:tcPr>
          <w:p w:rsidR="00251BAC" w:rsidRDefault="00894EF3">
            <w:pPr>
              <w:widowControl w:val="0"/>
              <w:rPr>
                <w:rFonts w:ascii="Arial" w:hAnsi="Arial" w:cs="Arial"/>
                <w:sz w:val="16"/>
                <w:szCs w:val="16"/>
              </w:rPr>
            </w:pPr>
            <w:r>
              <w:rPr>
                <w:rFonts w:ascii="Arial" w:hAnsi="Arial" w:cs="Arial"/>
                <w:sz w:val="16"/>
                <w:szCs w:val="16"/>
              </w:rPr>
              <w:t>20200000000000000</w:t>
            </w:r>
          </w:p>
        </w:tc>
        <w:tc>
          <w:tcPr>
            <w:tcW w:w="2127" w:type="dxa"/>
            <w:tcBorders>
              <w:top w:val="single" w:sz="4" w:space="0" w:color="000000"/>
              <w:left w:val="single" w:sz="4" w:space="0" w:color="000000"/>
              <w:bottom w:val="single" w:sz="4" w:space="0" w:color="000000"/>
              <w:right w:val="single" w:sz="4" w:space="0" w:color="000000"/>
            </w:tcBorders>
          </w:tcPr>
          <w:p w:rsidR="00251BAC" w:rsidRDefault="00894EF3">
            <w:pPr>
              <w:widowControl w:val="0"/>
              <w:rPr>
                <w:rFonts w:ascii="Arial" w:hAnsi="Arial" w:cs="Arial"/>
                <w:sz w:val="16"/>
                <w:szCs w:val="16"/>
              </w:rPr>
            </w:pPr>
            <w:r>
              <w:rPr>
                <w:rFonts w:ascii="Arial" w:hAnsi="Arial" w:cs="Arial"/>
                <w:sz w:val="16"/>
                <w:szCs w:val="16"/>
              </w:rPr>
              <w:t>Безвозмездные поступления от других бюджетов бюджетной системы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tcPr>
          <w:p w:rsidR="00251BAC" w:rsidRDefault="00894EF3">
            <w:pPr>
              <w:pStyle w:val="ConsPlusNormal"/>
              <w:widowControl w:val="0"/>
              <w:ind w:firstLine="0"/>
              <w:rPr>
                <w:sz w:val="16"/>
                <w:szCs w:val="16"/>
              </w:rPr>
            </w:pPr>
            <w:r>
              <w:rPr>
                <w:sz w:val="16"/>
                <w:szCs w:val="16"/>
              </w:rPr>
              <w:t>Иной способ</w:t>
            </w:r>
          </w:p>
        </w:tc>
        <w:tc>
          <w:tcPr>
            <w:tcW w:w="992" w:type="dxa"/>
            <w:tcBorders>
              <w:top w:val="single" w:sz="4" w:space="0" w:color="000000"/>
              <w:left w:val="single" w:sz="4" w:space="0" w:color="000000"/>
              <w:bottom w:val="single" w:sz="4" w:space="0" w:color="000000"/>
              <w:right w:val="single" w:sz="4" w:space="0" w:color="000000"/>
            </w:tcBorders>
          </w:tcPr>
          <w:p w:rsidR="00251BAC" w:rsidRDefault="00251BAC">
            <w:pPr>
              <w:pStyle w:val="ConsPlusNormal"/>
              <w:widowControl w:val="0"/>
              <w:ind w:firstLine="0"/>
              <w:rPr>
                <w:sz w:val="16"/>
                <w:szCs w:val="16"/>
              </w:rPr>
            </w:pPr>
          </w:p>
        </w:tc>
        <w:tc>
          <w:tcPr>
            <w:tcW w:w="2268" w:type="dxa"/>
            <w:tcBorders>
              <w:top w:val="single" w:sz="4" w:space="0" w:color="000000"/>
              <w:left w:val="single" w:sz="4" w:space="0" w:color="000000"/>
              <w:bottom w:val="single" w:sz="4" w:space="0" w:color="000000"/>
              <w:right w:val="single" w:sz="4" w:space="0" w:color="000000"/>
            </w:tcBorders>
          </w:tcPr>
          <w:p w:rsidR="00251BAC" w:rsidRDefault="00894EF3">
            <w:pPr>
              <w:pStyle w:val="ConsPlusNormal"/>
              <w:widowControl w:val="0"/>
              <w:ind w:firstLine="0"/>
              <w:rPr>
                <w:sz w:val="16"/>
                <w:szCs w:val="16"/>
              </w:rPr>
            </w:pPr>
            <w:r>
              <w:rPr>
                <w:sz w:val="16"/>
                <w:szCs w:val="16"/>
              </w:rPr>
              <w:t>Прогноз поступлений определяется исходя из  предусмотренных объемов  расходов бюджета   на текущий финансовый год, очередной финансовый год и плановый период.</w:t>
            </w:r>
          </w:p>
        </w:tc>
        <w:tc>
          <w:tcPr>
            <w:tcW w:w="1981" w:type="dxa"/>
            <w:tcBorders>
              <w:top w:val="single" w:sz="4" w:space="0" w:color="000000"/>
              <w:left w:val="single" w:sz="4" w:space="0" w:color="000000"/>
              <w:bottom w:val="single" w:sz="4" w:space="0" w:color="000000"/>
              <w:right w:val="single" w:sz="4" w:space="0" w:color="000000"/>
            </w:tcBorders>
          </w:tcPr>
          <w:p w:rsidR="00251BAC" w:rsidRDefault="00894EF3">
            <w:pPr>
              <w:widowControl w:val="0"/>
              <w:spacing w:line="240" w:lineRule="auto"/>
              <w:rPr>
                <w:rFonts w:ascii="Arial" w:hAnsi="Arial" w:cs="Arial"/>
                <w:sz w:val="16"/>
                <w:szCs w:val="16"/>
              </w:rPr>
            </w:pPr>
            <w:r>
              <w:rPr>
                <w:rFonts w:ascii="Arial" w:hAnsi="Arial" w:cs="Arial"/>
                <w:sz w:val="16"/>
                <w:szCs w:val="16"/>
              </w:rPr>
              <w:t>Прогнозирование в соответствии с объемами, предусмотренными решением Собрания депутатов МО Воскресенское  Дубенского района (проектом решения) о бюджете и (или) правовыми актами МО Дубенский район и Правительства Тульской области, нормативными правовыми актами органов  местного самоуправления Дубенского района на соответствующий финансовый год и плановый период</w:t>
            </w:r>
          </w:p>
        </w:tc>
      </w:tr>
      <w:tr w:rsidR="00251BAC">
        <w:trPr>
          <w:trHeight w:val="5275"/>
        </w:trPr>
        <w:tc>
          <w:tcPr>
            <w:tcW w:w="488" w:type="dxa"/>
            <w:tcBorders>
              <w:top w:val="single" w:sz="4" w:space="0" w:color="000000"/>
              <w:left w:val="single" w:sz="4" w:space="0" w:color="000000"/>
              <w:bottom w:val="single" w:sz="4" w:space="0" w:color="000000"/>
              <w:right w:val="single" w:sz="4" w:space="0" w:color="000000"/>
            </w:tcBorders>
          </w:tcPr>
          <w:p w:rsidR="00251BAC" w:rsidRDefault="00894EF3">
            <w:pPr>
              <w:pStyle w:val="ConsPlusNormal"/>
              <w:widowControl w:val="0"/>
              <w:ind w:firstLine="0"/>
              <w:rPr>
                <w:sz w:val="16"/>
                <w:szCs w:val="16"/>
              </w:rPr>
            </w:pPr>
            <w:r>
              <w:rPr>
                <w:sz w:val="16"/>
                <w:szCs w:val="16"/>
              </w:rPr>
              <w:lastRenderedPageBreak/>
              <w:t>5.</w:t>
            </w:r>
          </w:p>
        </w:tc>
        <w:tc>
          <w:tcPr>
            <w:tcW w:w="653" w:type="dxa"/>
            <w:tcBorders>
              <w:top w:val="single" w:sz="4" w:space="0" w:color="000000"/>
              <w:left w:val="single" w:sz="4" w:space="0" w:color="000000"/>
              <w:bottom w:val="single" w:sz="4" w:space="0" w:color="000000"/>
              <w:right w:val="single" w:sz="4" w:space="0" w:color="000000"/>
            </w:tcBorders>
          </w:tcPr>
          <w:p w:rsidR="00251BAC" w:rsidRDefault="00894EF3">
            <w:pPr>
              <w:widowControl w:val="0"/>
              <w:spacing w:line="240" w:lineRule="auto"/>
              <w:rPr>
                <w:rFonts w:ascii="Arial" w:hAnsi="Arial" w:cs="Arial"/>
                <w:sz w:val="16"/>
                <w:szCs w:val="16"/>
              </w:rPr>
            </w:pPr>
            <w:r>
              <w:rPr>
                <w:rFonts w:ascii="Arial" w:hAnsi="Arial" w:cs="Arial"/>
                <w:sz w:val="16"/>
                <w:szCs w:val="16"/>
              </w:rPr>
              <w:t>871</w:t>
            </w:r>
          </w:p>
        </w:tc>
        <w:tc>
          <w:tcPr>
            <w:tcW w:w="2465" w:type="dxa"/>
            <w:tcBorders>
              <w:top w:val="single" w:sz="4" w:space="0" w:color="000000"/>
              <w:left w:val="single" w:sz="4" w:space="0" w:color="000000"/>
              <w:bottom w:val="single" w:sz="4" w:space="0" w:color="000000"/>
              <w:right w:val="single" w:sz="4" w:space="0" w:color="000000"/>
            </w:tcBorders>
          </w:tcPr>
          <w:p w:rsidR="00251BAC" w:rsidRDefault="00894EF3">
            <w:pPr>
              <w:widowControl w:val="0"/>
              <w:spacing w:line="240" w:lineRule="auto"/>
              <w:rPr>
                <w:rFonts w:ascii="Arial" w:hAnsi="Arial" w:cs="Arial"/>
                <w:sz w:val="16"/>
                <w:szCs w:val="16"/>
              </w:rPr>
            </w:pPr>
            <w:r>
              <w:rPr>
                <w:rFonts w:ascii="Arial" w:hAnsi="Arial" w:cs="Arial"/>
                <w:sz w:val="16"/>
                <w:szCs w:val="16"/>
              </w:rPr>
              <w:t>Администрация муниципального образования Воскресенское Дубенского района</w:t>
            </w:r>
          </w:p>
        </w:tc>
        <w:tc>
          <w:tcPr>
            <w:tcW w:w="2410" w:type="dxa"/>
            <w:tcBorders>
              <w:top w:val="single" w:sz="4" w:space="0" w:color="000000"/>
              <w:left w:val="single" w:sz="4" w:space="0" w:color="000000"/>
              <w:bottom w:val="single" w:sz="4" w:space="0" w:color="000000"/>
              <w:right w:val="single" w:sz="4" w:space="0" w:color="000000"/>
            </w:tcBorders>
          </w:tcPr>
          <w:p w:rsidR="00251BAC" w:rsidRDefault="00894EF3">
            <w:pPr>
              <w:widowControl w:val="0"/>
              <w:rPr>
                <w:rFonts w:ascii="Arial" w:hAnsi="Arial" w:cs="Arial"/>
                <w:sz w:val="16"/>
                <w:szCs w:val="16"/>
              </w:rPr>
            </w:pPr>
            <w:r>
              <w:rPr>
                <w:rFonts w:ascii="Arial" w:hAnsi="Arial" w:cs="Arial"/>
                <w:sz w:val="16"/>
                <w:szCs w:val="16"/>
              </w:rPr>
              <w:t>21860010100000150</w:t>
            </w:r>
          </w:p>
        </w:tc>
        <w:tc>
          <w:tcPr>
            <w:tcW w:w="2127" w:type="dxa"/>
            <w:tcBorders>
              <w:top w:val="single" w:sz="4" w:space="0" w:color="000000"/>
              <w:left w:val="single" w:sz="4" w:space="0" w:color="000000"/>
              <w:bottom w:val="single" w:sz="4" w:space="0" w:color="000000"/>
              <w:right w:val="single" w:sz="4" w:space="0" w:color="000000"/>
            </w:tcBorders>
          </w:tcPr>
          <w:p w:rsidR="00251BAC" w:rsidRDefault="00894EF3">
            <w:pPr>
              <w:widowControl w:val="0"/>
              <w:rPr>
                <w:rFonts w:ascii="Arial" w:hAnsi="Arial" w:cs="Arial"/>
                <w:sz w:val="16"/>
                <w:szCs w:val="16"/>
              </w:rPr>
            </w:pPr>
            <w:r>
              <w:rPr>
                <w:rFonts w:ascii="Arial" w:hAnsi="Arial" w:cs="Arial"/>
                <w:sz w:val="16"/>
                <w:szCs w:val="16"/>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8" w:type="dxa"/>
            <w:tcBorders>
              <w:top w:val="single" w:sz="4" w:space="0" w:color="000000"/>
              <w:left w:val="single" w:sz="4" w:space="0" w:color="000000"/>
              <w:bottom w:val="single" w:sz="4" w:space="0" w:color="000000"/>
              <w:right w:val="single" w:sz="4" w:space="0" w:color="000000"/>
            </w:tcBorders>
          </w:tcPr>
          <w:p w:rsidR="00251BAC" w:rsidRDefault="00894EF3">
            <w:pPr>
              <w:pStyle w:val="ConsPlusNormal"/>
              <w:widowControl w:val="0"/>
              <w:ind w:firstLine="0"/>
              <w:rPr>
                <w:sz w:val="16"/>
                <w:szCs w:val="16"/>
              </w:rPr>
            </w:pPr>
            <w:r>
              <w:rPr>
                <w:rFonts w:eastAsia="Calibri"/>
                <w:sz w:val="16"/>
                <w:szCs w:val="16"/>
                <w:lang w:eastAsia="en-US"/>
              </w:rPr>
              <w:t>Иной способ</w:t>
            </w:r>
          </w:p>
        </w:tc>
        <w:tc>
          <w:tcPr>
            <w:tcW w:w="992" w:type="dxa"/>
            <w:tcBorders>
              <w:top w:val="single" w:sz="4" w:space="0" w:color="000000"/>
              <w:left w:val="single" w:sz="4" w:space="0" w:color="000000"/>
              <w:bottom w:val="single" w:sz="4" w:space="0" w:color="000000"/>
              <w:right w:val="single" w:sz="4" w:space="0" w:color="000000"/>
            </w:tcBorders>
          </w:tcPr>
          <w:p w:rsidR="00251BAC" w:rsidRDefault="00251BAC">
            <w:pPr>
              <w:pStyle w:val="ConsPlusNormal"/>
              <w:widowControl w:val="0"/>
              <w:ind w:firstLine="0"/>
              <w:rPr>
                <w:sz w:val="16"/>
                <w:szCs w:val="16"/>
              </w:rPr>
            </w:pPr>
          </w:p>
        </w:tc>
        <w:tc>
          <w:tcPr>
            <w:tcW w:w="2268" w:type="dxa"/>
            <w:tcBorders>
              <w:top w:val="single" w:sz="4" w:space="0" w:color="000000"/>
              <w:left w:val="single" w:sz="4" w:space="0" w:color="000000"/>
              <w:bottom w:val="single" w:sz="4" w:space="0" w:color="000000"/>
              <w:right w:val="single" w:sz="4" w:space="0" w:color="000000"/>
            </w:tcBorders>
          </w:tcPr>
          <w:p w:rsidR="00251BAC" w:rsidRDefault="00894EF3">
            <w:pPr>
              <w:pStyle w:val="ConsPlusNormal"/>
              <w:widowControl w:val="0"/>
              <w:ind w:firstLine="0"/>
              <w:rPr>
                <w:sz w:val="16"/>
                <w:szCs w:val="16"/>
              </w:rPr>
            </w:pPr>
            <w:r>
              <w:rPr>
                <w:sz w:val="16"/>
                <w:szCs w:val="16"/>
              </w:rPr>
              <w:t>Поступления по данному коду доходов не имеют системного характера.  В связи с этим поступления по данному коду доходов прогнозируются на нулевом уровне. Оценка поступления текущего года прогнозируется на уровне сумм кассового поступления по данному коду доходов в текущем году.</w:t>
            </w:r>
          </w:p>
        </w:tc>
        <w:tc>
          <w:tcPr>
            <w:tcW w:w="1981" w:type="dxa"/>
            <w:tcBorders>
              <w:top w:val="single" w:sz="4" w:space="0" w:color="000000"/>
              <w:left w:val="single" w:sz="4" w:space="0" w:color="000000"/>
              <w:bottom w:val="single" w:sz="4" w:space="0" w:color="000000"/>
              <w:right w:val="single" w:sz="4" w:space="0" w:color="000000"/>
            </w:tcBorders>
          </w:tcPr>
          <w:p w:rsidR="00251BAC" w:rsidRDefault="00894EF3">
            <w:pPr>
              <w:widowControl w:val="0"/>
              <w:rPr>
                <w:rFonts w:ascii="Arial" w:hAnsi="Arial" w:cs="Arial"/>
                <w:sz w:val="16"/>
                <w:szCs w:val="16"/>
              </w:rPr>
            </w:pPr>
            <w:r>
              <w:rPr>
                <w:rFonts w:ascii="Arial" w:hAnsi="Arial" w:cs="Arial"/>
                <w:sz w:val="16"/>
                <w:szCs w:val="16"/>
              </w:rPr>
              <w:t>Прогноз поступлений на очередной финансовый год и каждый год планового периода принимается равным «0» в связи с тем, что освоение субсидий, субвенций и иных межбюджетных трансфертов планируется в бюджете в полном объеме.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w:t>
            </w:r>
          </w:p>
        </w:tc>
      </w:tr>
      <w:tr w:rsidR="00251BAC">
        <w:tc>
          <w:tcPr>
            <w:tcW w:w="488" w:type="dxa"/>
            <w:tcBorders>
              <w:top w:val="single" w:sz="4" w:space="0" w:color="000000"/>
              <w:left w:val="single" w:sz="4" w:space="0" w:color="000000"/>
              <w:bottom w:val="single" w:sz="4" w:space="0" w:color="000000"/>
              <w:right w:val="single" w:sz="4" w:space="0" w:color="000000"/>
            </w:tcBorders>
          </w:tcPr>
          <w:p w:rsidR="00251BAC" w:rsidRDefault="00894EF3">
            <w:pPr>
              <w:pStyle w:val="ConsPlusNormal"/>
              <w:widowControl w:val="0"/>
              <w:ind w:firstLine="0"/>
              <w:rPr>
                <w:sz w:val="16"/>
                <w:szCs w:val="16"/>
              </w:rPr>
            </w:pPr>
            <w:r>
              <w:rPr>
                <w:sz w:val="16"/>
                <w:szCs w:val="16"/>
              </w:rPr>
              <w:t>6.</w:t>
            </w:r>
          </w:p>
        </w:tc>
        <w:tc>
          <w:tcPr>
            <w:tcW w:w="653" w:type="dxa"/>
            <w:tcBorders>
              <w:top w:val="single" w:sz="4" w:space="0" w:color="000000"/>
              <w:left w:val="single" w:sz="4" w:space="0" w:color="000000"/>
              <w:bottom w:val="single" w:sz="4" w:space="0" w:color="000000"/>
              <w:right w:val="single" w:sz="4" w:space="0" w:color="000000"/>
            </w:tcBorders>
          </w:tcPr>
          <w:p w:rsidR="00251BAC" w:rsidRDefault="00894EF3">
            <w:pPr>
              <w:widowControl w:val="0"/>
              <w:spacing w:line="240" w:lineRule="auto"/>
              <w:rPr>
                <w:rFonts w:ascii="Arial" w:hAnsi="Arial" w:cs="Arial"/>
                <w:sz w:val="16"/>
                <w:szCs w:val="16"/>
              </w:rPr>
            </w:pPr>
            <w:r>
              <w:rPr>
                <w:rFonts w:ascii="Arial" w:hAnsi="Arial" w:cs="Arial"/>
                <w:sz w:val="16"/>
                <w:szCs w:val="16"/>
              </w:rPr>
              <w:t>871</w:t>
            </w:r>
          </w:p>
        </w:tc>
        <w:tc>
          <w:tcPr>
            <w:tcW w:w="2465" w:type="dxa"/>
            <w:tcBorders>
              <w:top w:val="single" w:sz="4" w:space="0" w:color="000000"/>
              <w:left w:val="single" w:sz="4" w:space="0" w:color="000000"/>
              <w:bottom w:val="single" w:sz="4" w:space="0" w:color="000000"/>
              <w:right w:val="single" w:sz="4" w:space="0" w:color="000000"/>
            </w:tcBorders>
          </w:tcPr>
          <w:p w:rsidR="00251BAC" w:rsidRDefault="00894EF3">
            <w:pPr>
              <w:widowControl w:val="0"/>
              <w:spacing w:line="240" w:lineRule="auto"/>
              <w:rPr>
                <w:rFonts w:ascii="Arial" w:hAnsi="Arial" w:cs="Arial"/>
                <w:sz w:val="16"/>
                <w:szCs w:val="16"/>
              </w:rPr>
            </w:pPr>
            <w:r>
              <w:rPr>
                <w:rFonts w:ascii="Arial" w:hAnsi="Arial" w:cs="Arial"/>
                <w:sz w:val="16"/>
                <w:szCs w:val="16"/>
              </w:rPr>
              <w:t>Администрация муниципального образования Воскресенское Дубенского района</w:t>
            </w:r>
          </w:p>
        </w:tc>
        <w:tc>
          <w:tcPr>
            <w:tcW w:w="2410" w:type="dxa"/>
            <w:tcBorders>
              <w:top w:val="single" w:sz="4" w:space="0" w:color="000000"/>
              <w:left w:val="single" w:sz="4" w:space="0" w:color="000000"/>
              <w:bottom w:val="single" w:sz="4" w:space="0" w:color="000000"/>
              <w:right w:val="single" w:sz="4" w:space="0" w:color="000000"/>
            </w:tcBorders>
          </w:tcPr>
          <w:p w:rsidR="00251BAC" w:rsidRDefault="00894EF3">
            <w:pPr>
              <w:widowControl w:val="0"/>
              <w:rPr>
                <w:rFonts w:ascii="Arial" w:hAnsi="Arial" w:cs="Arial"/>
                <w:sz w:val="16"/>
                <w:szCs w:val="16"/>
              </w:rPr>
            </w:pPr>
            <w:r>
              <w:rPr>
                <w:rFonts w:ascii="Arial" w:hAnsi="Arial" w:cs="Arial"/>
                <w:sz w:val="16"/>
                <w:szCs w:val="16"/>
              </w:rPr>
              <w:t>21960010100000150</w:t>
            </w:r>
          </w:p>
        </w:tc>
        <w:tc>
          <w:tcPr>
            <w:tcW w:w="2127" w:type="dxa"/>
            <w:tcBorders>
              <w:top w:val="single" w:sz="4" w:space="0" w:color="000000"/>
              <w:left w:val="single" w:sz="4" w:space="0" w:color="000000"/>
              <w:bottom w:val="single" w:sz="4" w:space="0" w:color="000000"/>
              <w:right w:val="single" w:sz="4" w:space="0" w:color="000000"/>
            </w:tcBorders>
          </w:tcPr>
          <w:p w:rsidR="00251BAC" w:rsidRDefault="00894EF3">
            <w:pPr>
              <w:widowControl w:val="0"/>
              <w:rPr>
                <w:rFonts w:ascii="Arial" w:hAnsi="Arial" w:cs="Arial"/>
                <w:sz w:val="16"/>
                <w:szCs w:val="16"/>
              </w:rPr>
            </w:pPr>
            <w:r>
              <w:rPr>
                <w:rFonts w:ascii="Arial" w:hAnsi="Arial" w:cs="Arial"/>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418" w:type="dxa"/>
            <w:tcBorders>
              <w:top w:val="single" w:sz="4" w:space="0" w:color="000000"/>
              <w:left w:val="single" w:sz="4" w:space="0" w:color="000000"/>
              <w:bottom w:val="single" w:sz="4" w:space="0" w:color="000000"/>
              <w:right w:val="single" w:sz="4" w:space="0" w:color="000000"/>
            </w:tcBorders>
          </w:tcPr>
          <w:p w:rsidR="00251BAC" w:rsidRDefault="00894EF3">
            <w:pPr>
              <w:pStyle w:val="ConsPlusNormal"/>
              <w:widowControl w:val="0"/>
              <w:ind w:firstLine="0"/>
              <w:rPr>
                <w:sz w:val="16"/>
                <w:szCs w:val="16"/>
              </w:rPr>
            </w:pPr>
            <w:r>
              <w:rPr>
                <w:rFonts w:eastAsia="Calibri"/>
                <w:sz w:val="16"/>
                <w:szCs w:val="16"/>
                <w:lang w:eastAsia="en-US"/>
              </w:rPr>
              <w:t>Иной способ</w:t>
            </w:r>
          </w:p>
        </w:tc>
        <w:tc>
          <w:tcPr>
            <w:tcW w:w="992" w:type="dxa"/>
            <w:tcBorders>
              <w:top w:val="single" w:sz="4" w:space="0" w:color="000000"/>
              <w:left w:val="single" w:sz="4" w:space="0" w:color="000000"/>
              <w:bottom w:val="single" w:sz="4" w:space="0" w:color="000000"/>
              <w:right w:val="single" w:sz="4" w:space="0" w:color="000000"/>
            </w:tcBorders>
          </w:tcPr>
          <w:p w:rsidR="00251BAC" w:rsidRDefault="00251BAC">
            <w:pPr>
              <w:pStyle w:val="ConsPlusNormal"/>
              <w:widowControl w:val="0"/>
              <w:rPr>
                <w:sz w:val="16"/>
                <w:szCs w:val="16"/>
              </w:rPr>
            </w:pPr>
          </w:p>
        </w:tc>
        <w:tc>
          <w:tcPr>
            <w:tcW w:w="2268" w:type="dxa"/>
            <w:tcBorders>
              <w:top w:val="single" w:sz="4" w:space="0" w:color="000000"/>
              <w:left w:val="single" w:sz="4" w:space="0" w:color="000000"/>
              <w:bottom w:val="single" w:sz="4" w:space="0" w:color="000000"/>
              <w:right w:val="single" w:sz="4" w:space="0" w:color="000000"/>
            </w:tcBorders>
          </w:tcPr>
          <w:p w:rsidR="00251BAC" w:rsidRDefault="00894EF3">
            <w:pPr>
              <w:pStyle w:val="ConsPlusNormal"/>
              <w:widowControl w:val="0"/>
              <w:ind w:firstLine="0"/>
              <w:rPr>
                <w:sz w:val="16"/>
                <w:szCs w:val="16"/>
              </w:rPr>
            </w:pPr>
            <w:r>
              <w:rPr>
                <w:sz w:val="16"/>
                <w:szCs w:val="16"/>
              </w:rPr>
              <w:t>Поступления по данному коду доходов не имеют системного характера.  В связи с этим поступления по данному коду доходов прогнозируются на нулевом уровне. Оценка поступления текущего года прогнозируется на уровне сумм кассового поступления по данному коду доходов в текущем году.</w:t>
            </w:r>
          </w:p>
        </w:tc>
        <w:tc>
          <w:tcPr>
            <w:tcW w:w="1981" w:type="dxa"/>
            <w:tcBorders>
              <w:top w:val="single" w:sz="4" w:space="0" w:color="000000"/>
              <w:left w:val="single" w:sz="4" w:space="0" w:color="000000"/>
              <w:bottom w:val="single" w:sz="4" w:space="0" w:color="000000"/>
              <w:right w:val="single" w:sz="4" w:space="0" w:color="000000"/>
            </w:tcBorders>
          </w:tcPr>
          <w:p w:rsidR="00251BAC" w:rsidRDefault="00251BAC">
            <w:pPr>
              <w:widowControl w:val="0"/>
              <w:spacing w:line="240" w:lineRule="auto"/>
              <w:rPr>
                <w:rFonts w:ascii="Arial" w:hAnsi="Arial" w:cs="Arial"/>
                <w:sz w:val="16"/>
                <w:szCs w:val="16"/>
              </w:rPr>
            </w:pPr>
          </w:p>
        </w:tc>
      </w:tr>
      <w:tr w:rsidR="00251BAC">
        <w:tc>
          <w:tcPr>
            <w:tcW w:w="14802" w:type="dxa"/>
            <w:gridSpan w:val="9"/>
            <w:tcBorders>
              <w:top w:val="single" w:sz="4" w:space="0" w:color="000000"/>
              <w:left w:val="single" w:sz="4" w:space="0" w:color="000000"/>
              <w:bottom w:val="single" w:sz="4" w:space="0" w:color="000000"/>
              <w:right w:val="single" w:sz="4" w:space="0" w:color="000000"/>
            </w:tcBorders>
          </w:tcPr>
          <w:p w:rsidR="00251BAC" w:rsidRDefault="00894EF3">
            <w:pPr>
              <w:widowControl w:val="0"/>
              <w:spacing w:line="240" w:lineRule="auto"/>
              <w:rPr>
                <w:rFonts w:ascii="Arial" w:hAnsi="Arial" w:cs="Arial"/>
                <w:sz w:val="16"/>
                <w:szCs w:val="16"/>
              </w:rPr>
            </w:pPr>
            <w:r>
              <w:rPr>
                <w:rFonts w:ascii="Arial" w:hAnsi="Arial" w:cs="Arial"/>
                <w:sz w:val="16"/>
                <w:szCs w:val="16"/>
              </w:rPr>
              <w:t>По неучтенным  в первоначальном прогнозе поступлений доходов по отдельным  видам (подвидам) доходов, администрирование которых закреплено за администрацией муниципального образования Воскресенское Дубенского района  в процессе исполнения бюджета муниципального образования  Воскресенское Дубенского района, оценка поступления текущего года прогнозируется на уровне сумм кассового поступления по соответствующему коду доходов в текущем году.</w:t>
            </w:r>
          </w:p>
        </w:tc>
      </w:tr>
    </w:tbl>
    <w:p w:rsidR="00251BAC" w:rsidRDefault="00251BAC">
      <w:pPr>
        <w:rPr>
          <w:rFonts w:ascii="Arial" w:hAnsi="Arial" w:cs="Arial"/>
          <w:sz w:val="24"/>
          <w:szCs w:val="24"/>
        </w:rPr>
      </w:pPr>
    </w:p>
    <w:sectPr w:rsidR="00251BAC">
      <w:headerReference w:type="default" r:id="rId8"/>
      <w:pgSz w:w="16838" w:h="11906" w:orient="landscape"/>
      <w:pgMar w:top="1418" w:right="1134" w:bottom="851" w:left="1134" w:header="709"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EF3" w:rsidRDefault="00894EF3">
      <w:pPr>
        <w:spacing w:after="0" w:line="240" w:lineRule="auto"/>
      </w:pPr>
      <w:r>
        <w:separator/>
      </w:r>
    </w:p>
  </w:endnote>
  <w:endnote w:type="continuationSeparator" w:id="0">
    <w:p w:rsidR="00894EF3" w:rsidRDefault="00894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Helvetica">
    <w:panose1 w:val="020B0604020202020204"/>
    <w:charset w:val="01"/>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EF3" w:rsidRDefault="00894EF3">
      <w:pPr>
        <w:spacing w:after="0" w:line="240" w:lineRule="auto"/>
      </w:pPr>
      <w:r>
        <w:separator/>
      </w:r>
    </w:p>
  </w:footnote>
  <w:footnote w:type="continuationSeparator" w:id="0">
    <w:p w:rsidR="00894EF3" w:rsidRDefault="00894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BAC" w:rsidRDefault="00251BAC">
    <w:pPr>
      <w:pStyle w:val="ad"/>
      <w:jc w:val="right"/>
    </w:pPr>
  </w:p>
  <w:p w:rsidR="00251BAC" w:rsidRDefault="00251BAC">
    <w:pPr>
      <w:pStyle w:val="ad"/>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BAC" w:rsidRDefault="00251BAC">
    <w:pPr>
      <w:pStyle w:val="ad"/>
      <w:jc w:val="right"/>
    </w:pPr>
  </w:p>
  <w:p w:rsidR="00251BAC" w:rsidRDefault="00251BAC">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B478D"/>
    <w:multiLevelType w:val="multilevel"/>
    <w:tmpl w:val="701204F6"/>
    <w:lvl w:ilvl="0">
      <w:start w:val="1"/>
      <w:numFmt w:val="decimal"/>
      <w:lvlText w:val="%1."/>
      <w:lvlJc w:val="left"/>
      <w:pPr>
        <w:tabs>
          <w:tab w:val="num" w:pos="0"/>
        </w:tabs>
        <w:ind w:left="825" w:hanging="360"/>
      </w:pPr>
    </w:lvl>
    <w:lvl w:ilvl="1">
      <w:start w:val="1"/>
      <w:numFmt w:val="lowerLetter"/>
      <w:lvlText w:val="%2."/>
      <w:lvlJc w:val="left"/>
      <w:pPr>
        <w:tabs>
          <w:tab w:val="num" w:pos="0"/>
        </w:tabs>
        <w:ind w:left="1545" w:hanging="360"/>
      </w:pPr>
    </w:lvl>
    <w:lvl w:ilvl="2">
      <w:start w:val="1"/>
      <w:numFmt w:val="lowerRoman"/>
      <w:lvlText w:val="%3."/>
      <w:lvlJc w:val="right"/>
      <w:pPr>
        <w:tabs>
          <w:tab w:val="num" w:pos="0"/>
        </w:tabs>
        <w:ind w:left="2265" w:hanging="180"/>
      </w:pPr>
    </w:lvl>
    <w:lvl w:ilvl="3">
      <w:start w:val="1"/>
      <w:numFmt w:val="decimal"/>
      <w:lvlText w:val="%4."/>
      <w:lvlJc w:val="left"/>
      <w:pPr>
        <w:tabs>
          <w:tab w:val="num" w:pos="0"/>
        </w:tabs>
        <w:ind w:left="2985" w:hanging="360"/>
      </w:pPr>
    </w:lvl>
    <w:lvl w:ilvl="4">
      <w:start w:val="1"/>
      <w:numFmt w:val="lowerLetter"/>
      <w:lvlText w:val="%5."/>
      <w:lvlJc w:val="left"/>
      <w:pPr>
        <w:tabs>
          <w:tab w:val="num" w:pos="0"/>
        </w:tabs>
        <w:ind w:left="3705" w:hanging="360"/>
      </w:pPr>
    </w:lvl>
    <w:lvl w:ilvl="5">
      <w:start w:val="1"/>
      <w:numFmt w:val="lowerRoman"/>
      <w:lvlText w:val="%6."/>
      <w:lvlJc w:val="right"/>
      <w:pPr>
        <w:tabs>
          <w:tab w:val="num" w:pos="0"/>
        </w:tabs>
        <w:ind w:left="4425" w:hanging="180"/>
      </w:pPr>
    </w:lvl>
    <w:lvl w:ilvl="6">
      <w:start w:val="1"/>
      <w:numFmt w:val="decimal"/>
      <w:lvlText w:val="%7."/>
      <w:lvlJc w:val="left"/>
      <w:pPr>
        <w:tabs>
          <w:tab w:val="num" w:pos="0"/>
        </w:tabs>
        <w:ind w:left="5145" w:hanging="360"/>
      </w:pPr>
    </w:lvl>
    <w:lvl w:ilvl="7">
      <w:start w:val="1"/>
      <w:numFmt w:val="lowerLetter"/>
      <w:lvlText w:val="%8."/>
      <w:lvlJc w:val="left"/>
      <w:pPr>
        <w:tabs>
          <w:tab w:val="num" w:pos="0"/>
        </w:tabs>
        <w:ind w:left="5865" w:hanging="360"/>
      </w:pPr>
    </w:lvl>
    <w:lvl w:ilvl="8">
      <w:start w:val="1"/>
      <w:numFmt w:val="lowerRoman"/>
      <w:lvlText w:val="%9."/>
      <w:lvlJc w:val="right"/>
      <w:pPr>
        <w:tabs>
          <w:tab w:val="num" w:pos="0"/>
        </w:tabs>
        <w:ind w:left="6585" w:hanging="180"/>
      </w:pPr>
    </w:lvl>
  </w:abstractNum>
  <w:abstractNum w:abstractNumId="1" w15:restartNumberingAfterBreak="0">
    <w:nsid w:val="4B775916"/>
    <w:multiLevelType w:val="multilevel"/>
    <w:tmpl w:val="E09670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BAC"/>
    <w:rsid w:val="00251BAC"/>
    <w:rsid w:val="00894EF3"/>
    <w:rsid w:val="00A22459"/>
    <w:rsid w:val="00BD070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DE585"/>
  <w15:docId w15:val="{ADF3DD75-C980-4E48-B3E9-3F7F2E5C8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50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semiHidden/>
    <w:qFormat/>
    <w:locked/>
    <w:rsid w:val="00E23401"/>
    <w:rPr>
      <w:rFonts w:ascii="Times New Roman" w:eastAsia="Times New Roman" w:hAnsi="Times New Roman" w:cs="Times New Roman"/>
      <w:sz w:val="24"/>
      <w:szCs w:val="24"/>
    </w:rPr>
  </w:style>
  <w:style w:type="character" w:customStyle="1" w:styleId="1">
    <w:name w:val="Основной текст Знак1"/>
    <w:basedOn w:val="a0"/>
    <w:uiPriority w:val="99"/>
    <w:semiHidden/>
    <w:qFormat/>
    <w:rsid w:val="00E23401"/>
  </w:style>
  <w:style w:type="character" w:customStyle="1" w:styleId="a4">
    <w:name w:val="Верхний колонтитул Знак"/>
    <w:basedOn w:val="a0"/>
    <w:uiPriority w:val="99"/>
    <w:qFormat/>
    <w:rsid w:val="005D229E"/>
  </w:style>
  <w:style w:type="character" w:customStyle="1" w:styleId="a5">
    <w:name w:val="Нижний колонтитул Знак"/>
    <w:basedOn w:val="a0"/>
    <w:uiPriority w:val="99"/>
    <w:qFormat/>
    <w:rsid w:val="005D229E"/>
  </w:style>
  <w:style w:type="character" w:customStyle="1" w:styleId="-">
    <w:name w:val="Интернет-ссылка"/>
    <w:rPr>
      <w:color w:val="000080"/>
      <w:u w:val="single"/>
    </w:rPr>
  </w:style>
  <w:style w:type="paragraph" w:styleId="a6">
    <w:name w:val="Title"/>
    <w:basedOn w:val="a"/>
    <w:next w:val="a7"/>
    <w:qFormat/>
    <w:pPr>
      <w:keepNext/>
      <w:spacing w:before="240" w:after="120"/>
    </w:pPr>
    <w:rPr>
      <w:rFonts w:ascii="PT Astra Serif" w:eastAsia="Tahoma" w:hAnsi="PT Astra Serif" w:cs="Noto Sans Devanagari"/>
      <w:sz w:val="28"/>
      <w:szCs w:val="28"/>
    </w:rPr>
  </w:style>
  <w:style w:type="paragraph" w:styleId="a7">
    <w:name w:val="Body Text"/>
    <w:basedOn w:val="a"/>
    <w:semiHidden/>
    <w:unhideWhenUsed/>
    <w:rsid w:val="00E23401"/>
    <w:pPr>
      <w:spacing w:after="120" w:line="240" w:lineRule="auto"/>
    </w:pPr>
    <w:rPr>
      <w:rFonts w:ascii="Times New Roman" w:eastAsia="Times New Roman" w:hAnsi="Times New Roman" w:cs="Times New Roman"/>
      <w:sz w:val="24"/>
      <w:szCs w:val="24"/>
    </w:rPr>
  </w:style>
  <w:style w:type="paragraph" w:styleId="a8">
    <w:name w:val="List"/>
    <w:basedOn w:val="a7"/>
    <w:rPr>
      <w:rFonts w:ascii="PT Astra Serif" w:hAnsi="PT Astra Serif" w:cs="Noto Sans Devanagari"/>
    </w:rPr>
  </w:style>
  <w:style w:type="paragraph" w:styleId="a9">
    <w:name w:val="caption"/>
    <w:basedOn w:val="a"/>
    <w:qFormat/>
    <w:pPr>
      <w:suppressLineNumbers/>
      <w:spacing w:before="120" w:after="120"/>
    </w:pPr>
    <w:rPr>
      <w:rFonts w:ascii="PT Astra Serif" w:hAnsi="PT Astra Serif" w:cs="Noto Sans Devanagari"/>
      <w:i/>
      <w:iCs/>
      <w:sz w:val="24"/>
      <w:szCs w:val="24"/>
    </w:rPr>
  </w:style>
  <w:style w:type="paragraph" w:styleId="aa">
    <w:name w:val="index heading"/>
    <w:basedOn w:val="a"/>
    <w:qFormat/>
    <w:pPr>
      <w:suppressLineNumbers/>
    </w:pPr>
    <w:rPr>
      <w:rFonts w:ascii="PT Astra Serif" w:hAnsi="PT Astra Serif" w:cs="Noto Sans Devanagari"/>
    </w:rPr>
  </w:style>
  <w:style w:type="paragraph" w:customStyle="1" w:styleId="ConsPlusNormal">
    <w:name w:val="ConsPlusNormal"/>
    <w:uiPriority w:val="99"/>
    <w:qFormat/>
    <w:rsid w:val="0082350F"/>
    <w:pPr>
      <w:ind w:firstLine="720"/>
    </w:pPr>
    <w:rPr>
      <w:rFonts w:ascii="Arial" w:eastAsia="Times New Roman" w:hAnsi="Arial" w:cs="Arial"/>
      <w:sz w:val="20"/>
      <w:szCs w:val="20"/>
      <w:lang w:eastAsia="ru-RU"/>
    </w:rPr>
  </w:style>
  <w:style w:type="paragraph" w:customStyle="1" w:styleId="formattext">
    <w:name w:val="formattext"/>
    <w:basedOn w:val="a"/>
    <w:qFormat/>
    <w:rsid w:val="0082350F"/>
    <w:pPr>
      <w:spacing w:beforeAutospacing="1"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1C5D7D"/>
    <w:pPr>
      <w:ind w:left="720"/>
      <w:contextualSpacing/>
    </w:pPr>
  </w:style>
  <w:style w:type="paragraph" w:customStyle="1" w:styleId="ConsPlusTitle">
    <w:name w:val="ConsPlusTitle"/>
    <w:qFormat/>
    <w:rsid w:val="001C5D7D"/>
    <w:pPr>
      <w:widowControl w:val="0"/>
    </w:pPr>
    <w:rPr>
      <w:rFonts w:ascii="Arial" w:eastAsia="Times New Roman" w:hAnsi="Arial" w:cs="Arial"/>
      <w:b/>
      <w:bCs/>
      <w:sz w:val="20"/>
      <w:szCs w:val="20"/>
      <w:lang w:eastAsia="ru-RU"/>
    </w:rPr>
  </w:style>
  <w:style w:type="paragraph" w:customStyle="1" w:styleId="ac">
    <w:name w:val="Верхний и нижний колонтитулы"/>
    <w:basedOn w:val="a"/>
    <w:qFormat/>
  </w:style>
  <w:style w:type="paragraph" w:styleId="ad">
    <w:name w:val="header"/>
    <w:basedOn w:val="a"/>
    <w:uiPriority w:val="99"/>
    <w:unhideWhenUsed/>
    <w:rsid w:val="005D229E"/>
    <w:pPr>
      <w:tabs>
        <w:tab w:val="center" w:pos="4677"/>
        <w:tab w:val="right" w:pos="9355"/>
      </w:tabs>
      <w:spacing w:after="0" w:line="240" w:lineRule="auto"/>
    </w:pPr>
  </w:style>
  <w:style w:type="paragraph" w:styleId="ae">
    <w:name w:val="footer"/>
    <w:basedOn w:val="a"/>
    <w:uiPriority w:val="99"/>
    <w:unhideWhenUsed/>
    <w:rsid w:val="005D229E"/>
    <w:pPr>
      <w:tabs>
        <w:tab w:val="center" w:pos="4677"/>
        <w:tab w:val="right" w:pos="9355"/>
      </w:tabs>
      <w:spacing w:after="0" w:line="240" w:lineRule="auto"/>
    </w:pPr>
  </w:style>
  <w:style w:type="table" w:customStyle="1" w:styleId="10">
    <w:name w:val="Сетка таблицы1"/>
    <w:basedOn w:val="a1"/>
    <w:uiPriority w:val="59"/>
    <w:rsid w:val="00574D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f">
    <w:name w:val="Table Grid"/>
    <w:basedOn w:val="a1"/>
    <w:uiPriority w:val="59"/>
    <w:semiHidden/>
    <w:unhideWhenUsed/>
    <w:rsid w:val="00574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2388</Words>
  <Characters>13618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Demina</dc:creator>
  <dc:description/>
  <cp:lastModifiedBy>ЦБ Воскресенское</cp:lastModifiedBy>
  <cp:revision>2</cp:revision>
  <cp:lastPrinted>2024-11-07T09:19:00Z</cp:lastPrinted>
  <dcterms:created xsi:type="dcterms:W3CDTF">2025-05-22T13:31:00Z</dcterms:created>
  <dcterms:modified xsi:type="dcterms:W3CDTF">2025-05-22T13:31:00Z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