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35C05" w14:textId="29B1E19F" w:rsidR="00893A55" w:rsidRDefault="00893A55" w:rsidP="00015709">
      <w:pPr>
        <w:jc w:val="center"/>
        <w:rPr>
          <w:rFonts w:ascii="Arial" w:hAnsi="Arial" w:cs="Arial"/>
          <w:b/>
          <w:sz w:val="28"/>
          <w:szCs w:val="28"/>
        </w:rPr>
      </w:pPr>
    </w:p>
    <w:p w14:paraId="304E862F" w14:textId="6432320A" w:rsidR="00015709" w:rsidRPr="00D03414" w:rsidRDefault="00893A55" w:rsidP="000157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Сельское поселение Протасовское Дубенского муниципального района Тульской области</w:t>
      </w:r>
    </w:p>
    <w:p w14:paraId="4F7E7B98" w14:textId="1FE23DB2" w:rsidR="00015709" w:rsidRPr="00D03414" w:rsidRDefault="00015709" w:rsidP="00015709">
      <w:pPr>
        <w:jc w:val="center"/>
        <w:rPr>
          <w:rFonts w:ascii="Arial" w:hAnsi="Arial" w:cs="Arial"/>
          <w:b/>
          <w:sz w:val="28"/>
          <w:szCs w:val="28"/>
        </w:rPr>
      </w:pPr>
      <w:r w:rsidRPr="00D03414">
        <w:rPr>
          <w:rFonts w:ascii="Arial" w:hAnsi="Arial" w:cs="Arial"/>
          <w:b/>
          <w:sz w:val="28"/>
          <w:szCs w:val="28"/>
        </w:rPr>
        <w:t>Собрание депутатов</w:t>
      </w:r>
      <w:r w:rsidR="00A112E5">
        <w:rPr>
          <w:rFonts w:ascii="Arial" w:hAnsi="Arial" w:cs="Arial"/>
          <w:b/>
          <w:sz w:val="28"/>
          <w:szCs w:val="28"/>
        </w:rPr>
        <w:t xml:space="preserve"> пятого</w:t>
      </w:r>
      <w:r>
        <w:rPr>
          <w:rFonts w:ascii="Arial" w:hAnsi="Arial" w:cs="Arial"/>
          <w:b/>
          <w:sz w:val="28"/>
          <w:szCs w:val="28"/>
        </w:rPr>
        <w:t xml:space="preserve"> созыва</w:t>
      </w:r>
    </w:p>
    <w:p w14:paraId="425853EB" w14:textId="77777777" w:rsidR="00015709" w:rsidRDefault="00015709" w:rsidP="00015709">
      <w:pPr>
        <w:jc w:val="center"/>
        <w:rPr>
          <w:rFonts w:ascii="Arial" w:hAnsi="Arial" w:cs="Arial"/>
          <w:b/>
          <w:sz w:val="28"/>
          <w:szCs w:val="28"/>
        </w:rPr>
      </w:pPr>
    </w:p>
    <w:p w14:paraId="51982A7F" w14:textId="77777777" w:rsidR="00015709" w:rsidRPr="00D03414" w:rsidRDefault="00015709" w:rsidP="00015709">
      <w:pPr>
        <w:jc w:val="center"/>
        <w:rPr>
          <w:rFonts w:ascii="Arial" w:hAnsi="Arial" w:cs="Arial"/>
          <w:b/>
          <w:sz w:val="28"/>
          <w:szCs w:val="28"/>
        </w:rPr>
      </w:pPr>
      <w:r w:rsidRPr="00D03414">
        <w:rPr>
          <w:rFonts w:ascii="Arial" w:hAnsi="Arial" w:cs="Arial"/>
          <w:b/>
          <w:sz w:val="28"/>
          <w:szCs w:val="28"/>
        </w:rPr>
        <w:t>Решение</w:t>
      </w:r>
    </w:p>
    <w:p w14:paraId="55A338F4" w14:textId="77777777" w:rsidR="00015709" w:rsidRDefault="00015709" w:rsidP="00015709">
      <w:pPr>
        <w:rPr>
          <w:rFonts w:ascii="Arial" w:hAnsi="Arial" w:cs="Arial"/>
          <w:b/>
          <w:sz w:val="28"/>
          <w:szCs w:val="28"/>
        </w:rPr>
      </w:pPr>
    </w:p>
    <w:p w14:paraId="6816E636" w14:textId="2CFF21C2" w:rsidR="00A112E5" w:rsidRDefault="00015709" w:rsidP="00A112E5">
      <w:r>
        <w:rPr>
          <w:rFonts w:ascii="Arial" w:hAnsi="Arial" w:cs="Arial"/>
          <w:b/>
          <w:sz w:val="28"/>
          <w:szCs w:val="28"/>
        </w:rPr>
        <w:t>о</w:t>
      </w:r>
      <w:r w:rsidRPr="00D03414"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44C46">
        <w:rPr>
          <w:rFonts w:ascii="Arial" w:hAnsi="Arial" w:cs="Arial"/>
          <w:b/>
          <w:sz w:val="28"/>
          <w:szCs w:val="28"/>
        </w:rPr>
        <w:t xml:space="preserve">28 февраля </w:t>
      </w:r>
      <w:proofErr w:type="gramStart"/>
      <w:r w:rsidR="00544C46">
        <w:rPr>
          <w:rFonts w:ascii="Arial" w:hAnsi="Arial" w:cs="Arial"/>
          <w:b/>
          <w:sz w:val="28"/>
          <w:szCs w:val="28"/>
        </w:rPr>
        <w:t>2025</w:t>
      </w:r>
      <w:r w:rsidRPr="00D03414">
        <w:rPr>
          <w:rFonts w:ascii="Arial" w:hAnsi="Arial" w:cs="Arial"/>
          <w:b/>
          <w:sz w:val="28"/>
          <w:szCs w:val="28"/>
        </w:rPr>
        <w:t xml:space="preserve">  года</w:t>
      </w:r>
      <w:proofErr w:type="gramEnd"/>
      <w:r w:rsidRPr="00D03414">
        <w:rPr>
          <w:rFonts w:ascii="Arial" w:hAnsi="Arial" w:cs="Arial"/>
          <w:b/>
          <w:sz w:val="28"/>
          <w:szCs w:val="28"/>
        </w:rPr>
        <w:t xml:space="preserve">        </w:t>
      </w:r>
      <w:r w:rsidR="00A112E5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D03414">
        <w:rPr>
          <w:rFonts w:ascii="Arial" w:hAnsi="Arial" w:cs="Arial"/>
          <w:b/>
          <w:sz w:val="28"/>
          <w:szCs w:val="28"/>
        </w:rPr>
        <w:t>№</w:t>
      </w:r>
      <w:r w:rsidR="00544C46">
        <w:rPr>
          <w:rFonts w:ascii="Arial" w:hAnsi="Arial" w:cs="Arial"/>
          <w:b/>
          <w:sz w:val="28"/>
          <w:szCs w:val="28"/>
        </w:rPr>
        <w:t>33-2</w:t>
      </w:r>
    </w:p>
    <w:p w14:paraId="70FDF854" w14:textId="77777777" w:rsidR="00015709" w:rsidRDefault="00015709" w:rsidP="00015709">
      <w:pPr>
        <w:jc w:val="right"/>
      </w:pPr>
    </w:p>
    <w:p w14:paraId="5A2CB2FD" w14:textId="0500BAB6" w:rsidR="006E3593" w:rsidRDefault="00C76D3A" w:rsidP="00015709">
      <w:pPr>
        <w:shd w:val="clear" w:color="auto" w:fill="FFFFFF"/>
        <w:jc w:val="center"/>
        <w:rPr>
          <w:rFonts w:ascii="Arial" w:hAnsi="Arial" w:cs="Arial"/>
          <w:b/>
          <w:bCs/>
          <w:color w:val="444444"/>
          <w:sz w:val="32"/>
          <w:szCs w:val="32"/>
        </w:rPr>
      </w:pPr>
      <w:r>
        <w:rPr>
          <w:rFonts w:ascii="Arial" w:hAnsi="Arial" w:cs="Arial"/>
          <w:b/>
          <w:bCs/>
          <w:color w:val="444444"/>
          <w:sz w:val="32"/>
          <w:szCs w:val="32"/>
        </w:rPr>
        <w:t>О внесении изменений в решение Собрания депутатов муниципального образования Протасовское Дубенского района от 06.08.2020 №27-1 «</w:t>
      </w:r>
      <w:r w:rsidR="006E3593" w:rsidRPr="006E3593">
        <w:rPr>
          <w:rFonts w:ascii="Arial" w:hAnsi="Arial" w:cs="Arial"/>
          <w:b/>
          <w:bCs/>
          <w:color w:val="444444"/>
          <w:sz w:val="32"/>
          <w:szCs w:val="32"/>
        </w:rPr>
        <w:t xml:space="preserve">Об утверждении Положения «Об организации и осуществлении первичного воинского учета в муниципальном образовании </w:t>
      </w:r>
      <w:r w:rsidR="00015709" w:rsidRPr="00015709">
        <w:rPr>
          <w:rFonts w:ascii="Arial" w:hAnsi="Arial" w:cs="Arial"/>
          <w:b/>
          <w:bCs/>
          <w:color w:val="444444"/>
          <w:sz w:val="32"/>
          <w:szCs w:val="32"/>
        </w:rPr>
        <w:t>Протасовское Дубенского района</w:t>
      </w:r>
      <w:r w:rsidR="00015709">
        <w:rPr>
          <w:rFonts w:ascii="Arial" w:hAnsi="Arial" w:cs="Arial"/>
          <w:b/>
          <w:bCs/>
          <w:color w:val="444444"/>
          <w:sz w:val="32"/>
          <w:szCs w:val="32"/>
        </w:rPr>
        <w:t>»</w:t>
      </w:r>
    </w:p>
    <w:p w14:paraId="08079AA8" w14:textId="77777777" w:rsidR="003F2BBE" w:rsidRPr="006E3593" w:rsidRDefault="003F2BBE" w:rsidP="00015709">
      <w:pPr>
        <w:shd w:val="clear" w:color="auto" w:fill="FFFFFF"/>
        <w:jc w:val="center"/>
        <w:rPr>
          <w:rFonts w:ascii="Arial" w:hAnsi="Arial" w:cs="Arial"/>
          <w:color w:val="444444"/>
          <w:sz w:val="32"/>
          <w:szCs w:val="32"/>
        </w:rPr>
      </w:pPr>
    </w:p>
    <w:p w14:paraId="5F3240E6" w14:textId="40ACFC35" w:rsidR="006B59AF" w:rsidRPr="003F2BBE" w:rsidRDefault="006E3593" w:rsidP="002378BF">
      <w:pPr>
        <w:shd w:val="clear" w:color="auto" w:fill="FFFFFF"/>
        <w:ind w:right="-284" w:firstLine="709"/>
        <w:jc w:val="both"/>
        <w:rPr>
          <w:rFonts w:ascii="Arial" w:hAnsi="Arial" w:cs="Arial"/>
          <w:sz w:val="22"/>
          <w:szCs w:val="22"/>
        </w:rPr>
      </w:pPr>
      <w:r w:rsidRPr="003F2BBE">
        <w:rPr>
          <w:rFonts w:ascii="Helvetica" w:hAnsi="Helvetica" w:cs="Helvetica"/>
          <w:color w:val="444444"/>
          <w:sz w:val="22"/>
          <w:szCs w:val="22"/>
        </w:rPr>
        <w:t> </w:t>
      </w:r>
      <w:r w:rsidRPr="003F2BBE">
        <w:rPr>
          <w:rFonts w:ascii="Arial" w:hAnsi="Arial" w:cs="Arial"/>
          <w:sz w:val="22"/>
          <w:szCs w:val="22"/>
        </w:rPr>
        <w:t xml:space="preserve"> В соответствии с </w:t>
      </w:r>
      <w:bookmarkStart w:id="0" w:name="_Hlk166833014"/>
      <w:r w:rsidRPr="003F2BBE">
        <w:rPr>
          <w:rFonts w:ascii="Arial" w:hAnsi="Arial" w:cs="Arial"/>
          <w:sz w:val="22"/>
          <w:szCs w:val="22"/>
        </w:rPr>
        <w:t xml:space="preserve">постановлением Правительства Российской Федерации от 27 ноября 2006 года № 719 «Об утверждении Положения о воинском учете», </w:t>
      </w:r>
      <w:bookmarkEnd w:id="0"/>
      <w:r w:rsidR="00015709" w:rsidRPr="003F2BBE">
        <w:rPr>
          <w:rFonts w:ascii="Arial" w:hAnsi="Arial" w:cs="Arial"/>
          <w:sz w:val="22"/>
          <w:szCs w:val="22"/>
        </w:rPr>
        <w:t xml:space="preserve">на основании Устава </w:t>
      </w:r>
      <w:bookmarkStart w:id="1" w:name="_Hlk189211218"/>
      <w:r w:rsidR="00893A55" w:rsidRPr="003F2BBE">
        <w:rPr>
          <w:rFonts w:ascii="Arial" w:hAnsi="Arial" w:cs="Arial"/>
          <w:sz w:val="22"/>
          <w:szCs w:val="22"/>
        </w:rPr>
        <w:t>сельского поселения Протасовское Дубенского муниципального района Тульской области</w:t>
      </w:r>
      <w:bookmarkEnd w:id="1"/>
      <w:r w:rsidR="00893A55" w:rsidRPr="003F2BBE">
        <w:rPr>
          <w:rFonts w:ascii="Arial" w:hAnsi="Arial" w:cs="Arial"/>
          <w:sz w:val="22"/>
          <w:szCs w:val="22"/>
        </w:rPr>
        <w:t>,</w:t>
      </w:r>
      <w:r w:rsidR="00015709" w:rsidRPr="003F2BBE">
        <w:rPr>
          <w:rFonts w:ascii="Arial" w:hAnsi="Arial" w:cs="Arial"/>
          <w:sz w:val="22"/>
          <w:szCs w:val="22"/>
        </w:rPr>
        <w:t xml:space="preserve"> Собрание депутатов </w:t>
      </w:r>
      <w:r w:rsidR="00893A55" w:rsidRPr="003F2BBE">
        <w:rPr>
          <w:rFonts w:ascii="Arial" w:hAnsi="Arial" w:cs="Arial"/>
          <w:sz w:val="22"/>
          <w:szCs w:val="22"/>
        </w:rPr>
        <w:t xml:space="preserve">сельского поселения Протасовское Дубенского муниципального района Тульской области </w:t>
      </w:r>
      <w:r w:rsidR="00015709" w:rsidRPr="003F2BBE">
        <w:rPr>
          <w:rFonts w:ascii="Arial" w:hAnsi="Arial" w:cs="Arial"/>
          <w:sz w:val="22"/>
          <w:szCs w:val="22"/>
        </w:rPr>
        <w:t>РЕШИЛО:</w:t>
      </w:r>
    </w:p>
    <w:p w14:paraId="1D6A8ECD" w14:textId="19BB7168" w:rsidR="006E3593" w:rsidRPr="003F2BBE" w:rsidRDefault="00C76D3A" w:rsidP="002378B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2"/>
          <w:szCs w:val="22"/>
        </w:rPr>
      </w:pPr>
      <w:r w:rsidRPr="003F2BBE">
        <w:rPr>
          <w:rFonts w:ascii="Arial" w:hAnsi="Arial" w:cs="Arial"/>
          <w:sz w:val="22"/>
          <w:szCs w:val="22"/>
        </w:rPr>
        <w:t>Внести</w:t>
      </w:r>
      <w:r w:rsidR="006E3593" w:rsidRPr="003F2BBE">
        <w:rPr>
          <w:rFonts w:ascii="Arial" w:hAnsi="Arial" w:cs="Arial"/>
          <w:sz w:val="22"/>
          <w:szCs w:val="22"/>
        </w:rPr>
        <w:t xml:space="preserve"> </w:t>
      </w:r>
      <w:r w:rsidR="00396CFD" w:rsidRPr="003F2BBE">
        <w:rPr>
          <w:rFonts w:ascii="Arial" w:hAnsi="Arial" w:cs="Arial"/>
          <w:sz w:val="22"/>
          <w:szCs w:val="22"/>
        </w:rPr>
        <w:t>в</w:t>
      </w:r>
      <w:r w:rsidR="006E3593" w:rsidRPr="003F2BBE">
        <w:rPr>
          <w:rFonts w:ascii="Arial" w:hAnsi="Arial" w:cs="Arial"/>
          <w:sz w:val="22"/>
          <w:szCs w:val="22"/>
        </w:rPr>
        <w:t xml:space="preserve"> Положение «Об организации и осуществлении</w:t>
      </w:r>
      <w:r w:rsidRPr="003F2BBE">
        <w:rPr>
          <w:rFonts w:ascii="Arial" w:hAnsi="Arial" w:cs="Arial"/>
          <w:sz w:val="22"/>
          <w:szCs w:val="22"/>
        </w:rPr>
        <w:t xml:space="preserve"> </w:t>
      </w:r>
      <w:r w:rsidR="006E3593" w:rsidRPr="003F2BBE">
        <w:rPr>
          <w:rFonts w:ascii="Arial" w:hAnsi="Arial" w:cs="Arial"/>
          <w:sz w:val="22"/>
          <w:szCs w:val="22"/>
        </w:rPr>
        <w:t xml:space="preserve">первичного воинского учета в муниципальном образовании </w:t>
      </w:r>
      <w:r w:rsidR="006B59AF" w:rsidRPr="003F2BBE">
        <w:rPr>
          <w:rFonts w:ascii="Arial" w:hAnsi="Arial" w:cs="Arial"/>
          <w:sz w:val="22"/>
          <w:szCs w:val="22"/>
        </w:rPr>
        <w:t>Протасовское Дубенского района</w:t>
      </w:r>
      <w:r w:rsidRPr="003F2BBE">
        <w:rPr>
          <w:rFonts w:ascii="Arial" w:hAnsi="Arial" w:cs="Arial"/>
          <w:sz w:val="22"/>
          <w:szCs w:val="22"/>
        </w:rPr>
        <w:t>»</w:t>
      </w:r>
      <w:r w:rsidR="00396CFD" w:rsidRPr="003F2BBE">
        <w:rPr>
          <w:rFonts w:ascii="Arial" w:hAnsi="Arial" w:cs="Arial"/>
          <w:sz w:val="22"/>
          <w:szCs w:val="22"/>
        </w:rPr>
        <w:t>, утвержденное решением Собрания депутатов муниципального образования Протасовское Дубенского района от 06.08.2020 №27-1 следующие изменения и дополнения:</w:t>
      </w:r>
    </w:p>
    <w:p w14:paraId="49724F9B" w14:textId="77777777" w:rsidR="00007366" w:rsidRPr="00007366" w:rsidRDefault="00893A55" w:rsidP="002378BF">
      <w:pPr>
        <w:pStyle w:val="11"/>
        <w:numPr>
          <w:ilvl w:val="1"/>
          <w:numId w:val="39"/>
        </w:numPr>
        <w:shd w:val="clear" w:color="auto" w:fill="auto"/>
        <w:ind w:left="0" w:firstLine="709"/>
        <w:jc w:val="both"/>
        <w:rPr>
          <w:rFonts w:ascii="Arial" w:hAnsi="Arial" w:cs="Arial"/>
          <w:color w:val="000000"/>
          <w:sz w:val="22"/>
          <w:szCs w:val="22"/>
          <w:lang w:eastAsia="ru-RU" w:bidi="ru-RU"/>
        </w:rPr>
      </w:pPr>
      <w:r w:rsidRPr="003F2BBE">
        <w:rPr>
          <w:rFonts w:ascii="Arial" w:hAnsi="Arial" w:cs="Arial"/>
          <w:sz w:val="22"/>
          <w:szCs w:val="22"/>
        </w:rPr>
        <w:t xml:space="preserve">Пункт 12 </w:t>
      </w:r>
      <w:r w:rsidR="00007366">
        <w:rPr>
          <w:rFonts w:ascii="Arial" w:hAnsi="Arial" w:cs="Arial"/>
          <w:sz w:val="22"/>
          <w:szCs w:val="22"/>
        </w:rPr>
        <w:t xml:space="preserve">Положения </w:t>
      </w:r>
      <w:r w:rsidRPr="003F2BBE">
        <w:rPr>
          <w:rFonts w:ascii="Arial" w:hAnsi="Arial" w:cs="Arial"/>
          <w:sz w:val="22"/>
          <w:szCs w:val="22"/>
        </w:rPr>
        <w:t>изложить в следующей редакции</w:t>
      </w:r>
      <w:r w:rsidR="00007366">
        <w:rPr>
          <w:rFonts w:ascii="Arial" w:hAnsi="Arial" w:cs="Arial"/>
          <w:sz w:val="22"/>
          <w:szCs w:val="22"/>
        </w:rPr>
        <w:t>:</w:t>
      </w:r>
    </w:p>
    <w:p w14:paraId="54B27925" w14:textId="502D06C4" w:rsidR="00893A55" w:rsidRPr="003F2BBE" w:rsidRDefault="00893A55" w:rsidP="00007366">
      <w:pPr>
        <w:pStyle w:val="11"/>
        <w:shd w:val="clear" w:color="auto" w:fill="auto"/>
        <w:ind w:firstLine="0"/>
        <w:jc w:val="both"/>
        <w:rPr>
          <w:rFonts w:ascii="Arial" w:hAnsi="Arial" w:cs="Arial"/>
          <w:color w:val="000000"/>
          <w:sz w:val="22"/>
          <w:szCs w:val="22"/>
          <w:lang w:eastAsia="ru-RU" w:bidi="ru-RU"/>
        </w:rPr>
      </w:pPr>
      <w:r w:rsidRPr="003F2BBE">
        <w:rPr>
          <w:rFonts w:ascii="Arial" w:hAnsi="Arial" w:cs="Arial"/>
          <w:sz w:val="22"/>
          <w:szCs w:val="22"/>
        </w:rPr>
        <w:t xml:space="preserve"> «12</w:t>
      </w:r>
      <w:r w:rsidR="00007366">
        <w:rPr>
          <w:rFonts w:ascii="Arial" w:hAnsi="Arial" w:cs="Arial"/>
          <w:sz w:val="22"/>
          <w:szCs w:val="22"/>
        </w:rPr>
        <w:t>.</w:t>
      </w:r>
      <w:r w:rsidRPr="003F2BBE">
        <w:rPr>
          <w:rFonts w:ascii="Arial" w:hAnsi="Arial" w:cs="Arial"/>
          <w:sz w:val="22"/>
          <w:szCs w:val="22"/>
        </w:rPr>
        <w:t xml:space="preserve"> </w:t>
      </w:r>
      <w:r w:rsidRPr="003F2BBE">
        <w:rPr>
          <w:rFonts w:ascii="Arial" w:hAnsi="Arial" w:cs="Arial"/>
          <w:color w:val="444444"/>
          <w:sz w:val="22"/>
          <w:szCs w:val="22"/>
        </w:rPr>
        <w:t>Воинский учет военнообязанных подразделяется на общий и специальный. Н</w:t>
      </w:r>
      <w:r w:rsidRPr="003F2BBE">
        <w:rPr>
          <w:rFonts w:ascii="Arial" w:hAnsi="Arial" w:cs="Arial"/>
          <w:color w:val="000000"/>
          <w:sz w:val="22"/>
          <w:szCs w:val="22"/>
          <w:lang w:eastAsia="ru-RU" w:bidi="ru-RU"/>
        </w:rPr>
        <w:t>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войсках национальной гвардии Российской Федерации (далее - войска национальной гвардии), Государственной противопожарной службе, органах внутренних дел, органах принудительного исполнения Российской Федерации, таможенных органах Российской Федерации, органах и организациях прокуратуры Российской Федерации, следственных органах и учреждениях Следственного комитета Российской Федерации, учреждениях и органах уголовно-исполнительной системы Российской Федерации (далее - учреждения и органы уголовно-исполнительной системы) на должностях, по которым предусмотрено присвоение специальных званий (классных чинов прокурорских работников).</w:t>
      </w:r>
    </w:p>
    <w:p w14:paraId="46FA6624" w14:textId="152741B6" w:rsidR="00893A55" w:rsidRPr="003F2BBE" w:rsidRDefault="00893A55" w:rsidP="002378BF">
      <w:pPr>
        <w:pStyle w:val="11"/>
        <w:shd w:val="clear" w:color="auto" w:fill="auto"/>
        <w:ind w:firstLine="709"/>
        <w:jc w:val="both"/>
        <w:rPr>
          <w:rFonts w:ascii="Arial" w:hAnsi="Arial" w:cs="Arial"/>
          <w:sz w:val="22"/>
          <w:szCs w:val="22"/>
        </w:rPr>
      </w:pPr>
      <w:r w:rsidRPr="003F2BBE">
        <w:rPr>
          <w:rFonts w:ascii="Arial" w:hAnsi="Arial" w:cs="Arial"/>
          <w:color w:val="444444"/>
          <w:sz w:val="22"/>
          <w:szCs w:val="22"/>
        </w:rPr>
        <w:t>Остальные военнообязанные состоят на общем воинском учете.</w:t>
      </w:r>
      <w:r w:rsidR="003F2BBE" w:rsidRPr="003F2BBE">
        <w:rPr>
          <w:rFonts w:ascii="Arial" w:hAnsi="Arial" w:cs="Arial"/>
          <w:color w:val="444444"/>
          <w:sz w:val="22"/>
          <w:szCs w:val="22"/>
        </w:rPr>
        <w:t>»</w:t>
      </w:r>
    </w:p>
    <w:p w14:paraId="652EB86E" w14:textId="4AD77AFB" w:rsidR="00A112E5" w:rsidRPr="003F2BBE" w:rsidRDefault="00893A55" w:rsidP="002378BF">
      <w:pPr>
        <w:pStyle w:val="a4"/>
        <w:tabs>
          <w:tab w:val="num" w:pos="36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444444"/>
          <w:sz w:val="22"/>
          <w:szCs w:val="22"/>
        </w:rPr>
      </w:pPr>
      <w:r w:rsidRPr="003F2BBE">
        <w:rPr>
          <w:rFonts w:ascii="Arial" w:hAnsi="Arial" w:cs="Arial"/>
          <w:sz w:val="22"/>
          <w:szCs w:val="22"/>
        </w:rPr>
        <w:t>2</w:t>
      </w:r>
      <w:r w:rsidR="00396CFD" w:rsidRPr="003F2BBE">
        <w:rPr>
          <w:rFonts w:ascii="Arial" w:hAnsi="Arial" w:cs="Arial"/>
          <w:sz w:val="22"/>
          <w:szCs w:val="22"/>
        </w:rPr>
        <w:t xml:space="preserve"> </w:t>
      </w:r>
      <w:r w:rsidR="00A112E5" w:rsidRPr="003F2BBE">
        <w:rPr>
          <w:rFonts w:ascii="Arial" w:hAnsi="Arial" w:cs="Arial"/>
          <w:color w:val="444444"/>
          <w:sz w:val="22"/>
          <w:szCs w:val="22"/>
        </w:rPr>
        <w:t xml:space="preserve">Настоящее постановление обнародовать </w:t>
      </w:r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путем размещения полного текста на информационных стендах на территории </w:t>
      </w:r>
      <w:r w:rsidR="00007366">
        <w:rPr>
          <w:rFonts w:ascii="Arial" w:hAnsi="Arial" w:cs="Arial"/>
          <w:color w:val="000000"/>
          <w:sz w:val="22"/>
          <w:szCs w:val="22"/>
          <w:shd w:val="clear" w:color="auto" w:fill="FFFFFF"/>
        </w:rPr>
        <w:t>сельского поселения</w:t>
      </w:r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на официальном сайте муниципального образования</w:t>
      </w:r>
      <w:r w:rsidR="0000736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(http:// dubna.tularegion.ru/</w:t>
      </w:r>
      <w:proofErr w:type="spellStart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administration</w:t>
      </w:r>
      <w:proofErr w:type="spellEnd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proofErr w:type="spellStart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rayon</w:t>
      </w:r>
      <w:proofErr w:type="spellEnd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proofErr w:type="spellStart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mo-protasovskoe</w:t>
      </w:r>
      <w:proofErr w:type="spellEnd"/>
      <w:r w:rsidR="00A112E5" w:rsidRPr="003F2BBE">
        <w:rPr>
          <w:rFonts w:ascii="Arial" w:hAnsi="Arial" w:cs="Arial"/>
          <w:color w:val="000000"/>
          <w:sz w:val="22"/>
          <w:szCs w:val="22"/>
          <w:shd w:val="clear" w:color="auto" w:fill="FFFFFF"/>
        </w:rPr>
        <w:t>/).</w:t>
      </w:r>
    </w:p>
    <w:p w14:paraId="589DC780" w14:textId="7EDCE965" w:rsidR="006B59AF" w:rsidRPr="003F2BBE" w:rsidRDefault="006B59AF" w:rsidP="002378BF">
      <w:pPr>
        <w:pStyle w:val="a3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F2BBE">
        <w:rPr>
          <w:rFonts w:ascii="Arial" w:hAnsi="Arial" w:cs="Arial"/>
          <w:sz w:val="22"/>
          <w:szCs w:val="22"/>
        </w:rPr>
        <w:t xml:space="preserve">Настоящее решение вступает в силу со </w:t>
      </w:r>
      <w:proofErr w:type="gramStart"/>
      <w:r w:rsidRPr="003F2BBE">
        <w:rPr>
          <w:rFonts w:ascii="Arial" w:hAnsi="Arial" w:cs="Arial"/>
          <w:sz w:val="22"/>
          <w:szCs w:val="22"/>
        </w:rPr>
        <w:t>дня  обнародования</w:t>
      </w:r>
      <w:proofErr w:type="gramEnd"/>
      <w:r w:rsidRPr="003F2BBE">
        <w:rPr>
          <w:rFonts w:ascii="Arial" w:hAnsi="Arial" w:cs="Arial"/>
          <w:sz w:val="22"/>
          <w:szCs w:val="22"/>
        </w:rPr>
        <w:t>.</w:t>
      </w:r>
    </w:p>
    <w:p w14:paraId="37FB62A0" w14:textId="0513479F" w:rsidR="006B59AF" w:rsidRPr="003F2BBE" w:rsidRDefault="006B59AF" w:rsidP="003F2BBE">
      <w:pPr>
        <w:pStyle w:val="a3"/>
        <w:ind w:left="0" w:firstLine="709"/>
        <w:jc w:val="both"/>
        <w:rPr>
          <w:rFonts w:ascii="Arial" w:hAnsi="Arial" w:cs="Arial"/>
          <w:sz w:val="22"/>
          <w:szCs w:val="22"/>
        </w:rPr>
      </w:pPr>
    </w:p>
    <w:p w14:paraId="4FAF51CA" w14:textId="77777777" w:rsidR="000A2BB2" w:rsidRPr="003F2BBE" w:rsidRDefault="000A2BB2" w:rsidP="003F2BBE">
      <w:pPr>
        <w:pStyle w:val="a3"/>
        <w:ind w:left="0"/>
        <w:jc w:val="both"/>
        <w:rPr>
          <w:rFonts w:ascii="Arial" w:hAnsi="Arial" w:cs="Arial"/>
          <w:sz w:val="22"/>
          <w:szCs w:val="22"/>
        </w:rPr>
      </w:pPr>
    </w:p>
    <w:p w14:paraId="1ED4BB4F" w14:textId="77777777" w:rsidR="00007366" w:rsidRDefault="006B59AF" w:rsidP="003F2BB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76D3A">
        <w:rPr>
          <w:rFonts w:ascii="Arial" w:hAnsi="Arial" w:cs="Arial"/>
          <w:sz w:val="24"/>
          <w:szCs w:val="24"/>
        </w:rPr>
        <w:t xml:space="preserve">Глава </w:t>
      </w:r>
      <w:r w:rsidR="00007366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="00007366">
        <w:rPr>
          <w:rFonts w:ascii="Arial" w:hAnsi="Arial" w:cs="Arial"/>
          <w:sz w:val="24"/>
          <w:szCs w:val="24"/>
        </w:rPr>
        <w:t>поселения  Протасовское</w:t>
      </w:r>
      <w:proofErr w:type="gramEnd"/>
    </w:p>
    <w:p w14:paraId="420367E5" w14:textId="640AA633" w:rsidR="006B59AF" w:rsidRPr="00C76D3A" w:rsidRDefault="00007366" w:rsidP="003F2BB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Дубенского </w:t>
      </w:r>
      <w:r w:rsidR="006B59AF" w:rsidRPr="00C76D3A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>района</w:t>
      </w:r>
      <w:r w:rsidR="006B59AF" w:rsidRPr="00C76D3A">
        <w:rPr>
          <w:rFonts w:ascii="Arial" w:hAnsi="Arial" w:cs="Arial"/>
          <w:sz w:val="24"/>
          <w:szCs w:val="24"/>
        </w:rPr>
        <w:t xml:space="preserve"> </w:t>
      </w:r>
    </w:p>
    <w:p w14:paraId="0BD0FB67" w14:textId="65246320" w:rsidR="006E3593" w:rsidRPr="003F2BBE" w:rsidRDefault="00007366" w:rsidP="003F2BB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Тульской области                                      </w:t>
      </w:r>
      <w:bookmarkStart w:id="2" w:name="_GoBack"/>
      <w:bookmarkEnd w:id="2"/>
      <w:r w:rsidR="006B59AF" w:rsidRPr="00C76D3A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6B59AF" w:rsidRPr="00C76D3A">
        <w:rPr>
          <w:rFonts w:ascii="Arial" w:hAnsi="Arial" w:cs="Arial"/>
          <w:sz w:val="24"/>
          <w:szCs w:val="24"/>
        </w:rPr>
        <w:t>Т.А.Провоторова</w:t>
      </w:r>
      <w:proofErr w:type="spellEnd"/>
    </w:p>
    <w:sectPr w:rsidR="006E3593" w:rsidRPr="003F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6CA8"/>
    <w:multiLevelType w:val="multilevel"/>
    <w:tmpl w:val="7D36284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94930"/>
    <w:multiLevelType w:val="multilevel"/>
    <w:tmpl w:val="1B8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D66F0"/>
    <w:multiLevelType w:val="multilevel"/>
    <w:tmpl w:val="BB0C71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70D48"/>
    <w:multiLevelType w:val="multilevel"/>
    <w:tmpl w:val="7FB832E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50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560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  <w:color w:val="auto"/>
        <w:sz w:val="24"/>
      </w:rPr>
    </w:lvl>
  </w:abstractNum>
  <w:abstractNum w:abstractNumId="4">
    <w:nsid w:val="0CBA5AB1"/>
    <w:multiLevelType w:val="multilevel"/>
    <w:tmpl w:val="2578D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C192F"/>
    <w:multiLevelType w:val="multilevel"/>
    <w:tmpl w:val="BD0AA56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F34F8"/>
    <w:multiLevelType w:val="multilevel"/>
    <w:tmpl w:val="811481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71C23"/>
    <w:multiLevelType w:val="multilevel"/>
    <w:tmpl w:val="3D48823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42BEB"/>
    <w:multiLevelType w:val="multilevel"/>
    <w:tmpl w:val="204E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C54ADC"/>
    <w:multiLevelType w:val="multilevel"/>
    <w:tmpl w:val="363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77A54"/>
    <w:multiLevelType w:val="multilevel"/>
    <w:tmpl w:val="5D50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20676"/>
    <w:multiLevelType w:val="multilevel"/>
    <w:tmpl w:val="0D68C7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21439"/>
    <w:multiLevelType w:val="multilevel"/>
    <w:tmpl w:val="08ACE7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07B48"/>
    <w:multiLevelType w:val="multilevel"/>
    <w:tmpl w:val="729C32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933763"/>
    <w:multiLevelType w:val="multilevel"/>
    <w:tmpl w:val="0598D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4A1427"/>
    <w:multiLevelType w:val="multilevel"/>
    <w:tmpl w:val="7C4A8D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33C23"/>
    <w:multiLevelType w:val="multilevel"/>
    <w:tmpl w:val="9A067F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072"/>
    <w:multiLevelType w:val="multilevel"/>
    <w:tmpl w:val="AB9E5AA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382A88"/>
    <w:multiLevelType w:val="multilevel"/>
    <w:tmpl w:val="9DFEC0A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556468"/>
    <w:multiLevelType w:val="multilevel"/>
    <w:tmpl w:val="705AC15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B4048"/>
    <w:multiLevelType w:val="multilevel"/>
    <w:tmpl w:val="B74A393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C1A15"/>
    <w:multiLevelType w:val="multilevel"/>
    <w:tmpl w:val="B896C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A55A50"/>
    <w:multiLevelType w:val="multilevel"/>
    <w:tmpl w:val="FF7020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67E72"/>
    <w:multiLevelType w:val="multilevel"/>
    <w:tmpl w:val="83FC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DE7DBF"/>
    <w:multiLevelType w:val="multilevel"/>
    <w:tmpl w:val="A1ACBA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824B07"/>
    <w:multiLevelType w:val="multilevel"/>
    <w:tmpl w:val="306024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A5263"/>
    <w:multiLevelType w:val="multilevel"/>
    <w:tmpl w:val="DF460C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C84B9C"/>
    <w:multiLevelType w:val="multilevel"/>
    <w:tmpl w:val="BA7EF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8186A"/>
    <w:multiLevelType w:val="multilevel"/>
    <w:tmpl w:val="C5AC147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6B1E0D"/>
    <w:multiLevelType w:val="multilevel"/>
    <w:tmpl w:val="330844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F37AD2"/>
    <w:multiLevelType w:val="multilevel"/>
    <w:tmpl w:val="4DF06DE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4D610E"/>
    <w:multiLevelType w:val="multilevel"/>
    <w:tmpl w:val="6680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B54673"/>
    <w:multiLevelType w:val="multilevel"/>
    <w:tmpl w:val="F2F651F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A83319"/>
    <w:multiLevelType w:val="multilevel"/>
    <w:tmpl w:val="EA36A7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61D16"/>
    <w:multiLevelType w:val="multilevel"/>
    <w:tmpl w:val="1258242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9360F"/>
    <w:multiLevelType w:val="hybridMultilevel"/>
    <w:tmpl w:val="989AF318"/>
    <w:lvl w:ilvl="0" w:tplc="179C0F2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>
    <w:nsid w:val="722F55A0"/>
    <w:multiLevelType w:val="multilevel"/>
    <w:tmpl w:val="4104A0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46DA1"/>
    <w:multiLevelType w:val="multilevel"/>
    <w:tmpl w:val="0C661D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12E2C"/>
    <w:multiLevelType w:val="hybridMultilevel"/>
    <w:tmpl w:val="11AE9660"/>
    <w:lvl w:ilvl="0" w:tplc="134C8C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190B34"/>
    <w:multiLevelType w:val="multilevel"/>
    <w:tmpl w:val="EDC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9"/>
  </w:num>
  <w:num w:numId="4">
    <w:abstractNumId w:val="11"/>
  </w:num>
  <w:num w:numId="5">
    <w:abstractNumId w:val="21"/>
  </w:num>
  <w:num w:numId="6">
    <w:abstractNumId w:val="29"/>
  </w:num>
  <w:num w:numId="7">
    <w:abstractNumId w:val="24"/>
  </w:num>
  <w:num w:numId="8">
    <w:abstractNumId w:val="15"/>
  </w:num>
  <w:num w:numId="9">
    <w:abstractNumId w:val="26"/>
  </w:num>
  <w:num w:numId="10">
    <w:abstractNumId w:val="36"/>
  </w:num>
  <w:num w:numId="11">
    <w:abstractNumId w:val="10"/>
  </w:num>
  <w:num w:numId="12">
    <w:abstractNumId w:val="22"/>
  </w:num>
  <w:num w:numId="13">
    <w:abstractNumId w:val="6"/>
  </w:num>
  <w:num w:numId="14">
    <w:abstractNumId w:val="13"/>
  </w:num>
  <w:num w:numId="15">
    <w:abstractNumId w:val="2"/>
  </w:num>
  <w:num w:numId="16">
    <w:abstractNumId w:val="28"/>
  </w:num>
  <w:num w:numId="17">
    <w:abstractNumId w:val="5"/>
  </w:num>
  <w:num w:numId="18">
    <w:abstractNumId w:val="32"/>
  </w:num>
  <w:num w:numId="19">
    <w:abstractNumId w:val="30"/>
  </w:num>
  <w:num w:numId="20">
    <w:abstractNumId w:val="34"/>
  </w:num>
  <w:num w:numId="21">
    <w:abstractNumId w:val="20"/>
  </w:num>
  <w:num w:numId="22">
    <w:abstractNumId w:val="9"/>
  </w:num>
  <w:num w:numId="23">
    <w:abstractNumId w:val="7"/>
  </w:num>
  <w:num w:numId="24">
    <w:abstractNumId w:val="1"/>
  </w:num>
  <w:num w:numId="25">
    <w:abstractNumId w:val="12"/>
  </w:num>
  <w:num w:numId="26">
    <w:abstractNumId w:val="23"/>
  </w:num>
  <w:num w:numId="27">
    <w:abstractNumId w:val="17"/>
  </w:num>
  <w:num w:numId="28">
    <w:abstractNumId w:val="0"/>
  </w:num>
  <w:num w:numId="29">
    <w:abstractNumId w:val="25"/>
  </w:num>
  <w:num w:numId="30">
    <w:abstractNumId w:val="18"/>
  </w:num>
  <w:num w:numId="31">
    <w:abstractNumId w:val="19"/>
  </w:num>
  <w:num w:numId="32">
    <w:abstractNumId w:val="31"/>
  </w:num>
  <w:num w:numId="33">
    <w:abstractNumId w:val="14"/>
  </w:num>
  <w:num w:numId="34">
    <w:abstractNumId w:val="27"/>
  </w:num>
  <w:num w:numId="35">
    <w:abstractNumId w:val="37"/>
  </w:num>
  <w:num w:numId="36">
    <w:abstractNumId w:val="16"/>
  </w:num>
  <w:num w:numId="37">
    <w:abstractNumId w:val="33"/>
  </w:num>
  <w:num w:numId="38">
    <w:abstractNumId w:val="35"/>
  </w:num>
  <w:num w:numId="39">
    <w:abstractNumId w:val="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29"/>
    <w:rsid w:val="00007366"/>
    <w:rsid w:val="00015709"/>
    <w:rsid w:val="0002678E"/>
    <w:rsid w:val="00061520"/>
    <w:rsid w:val="000A2BB2"/>
    <w:rsid w:val="000F70E2"/>
    <w:rsid w:val="00110A4F"/>
    <w:rsid w:val="001C5C01"/>
    <w:rsid w:val="001E738B"/>
    <w:rsid w:val="002378BF"/>
    <w:rsid w:val="002767E5"/>
    <w:rsid w:val="00396CFD"/>
    <w:rsid w:val="003973CC"/>
    <w:rsid w:val="003F2BBE"/>
    <w:rsid w:val="004C5F6C"/>
    <w:rsid w:val="004E7184"/>
    <w:rsid w:val="00544C46"/>
    <w:rsid w:val="00583B74"/>
    <w:rsid w:val="005A0281"/>
    <w:rsid w:val="006A4717"/>
    <w:rsid w:val="006B59AF"/>
    <w:rsid w:val="006E3593"/>
    <w:rsid w:val="00787855"/>
    <w:rsid w:val="00893A55"/>
    <w:rsid w:val="008D1598"/>
    <w:rsid w:val="00955929"/>
    <w:rsid w:val="00996DC8"/>
    <w:rsid w:val="00A112E5"/>
    <w:rsid w:val="00A6503E"/>
    <w:rsid w:val="00A90338"/>
    <w:rsid w:val="00AA6ACA"/>
    <w:rsid w:val="00AB18EB"/>
    <w:rsid w:val="00B739C1"/>
    <w:rsid w:val="00B77E0B"/>
    <w:rsid w:val="00B832C1"/>
    <w:rsid w:val="00C27F47"/>
    <w:rsid w:val="00C76D3A"/>
    <w:rsid w:val="00CF08F9"/>
    <w:rsid w:val="00D45D35"/>
    <w:rsid w:val="00DD4061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F50C"/>
  <w15:chartTrackingRefBased/>
  <w15:docId w15:val="{37372291-3456-4BB4-B514-EB20ACED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70E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0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B59A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6CFD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973CC"/>
    <w:rPr>
      <w:color w:val="0563C1" w:themeColor="hyperlink"/>
      <w:u w:val="single"/>
    </w:rPr>
  </w:style>
  <w:style w:type="paragraph" w:customStyle="1" w:styleId="ConsPlusNormal">
    <w:name w:val="ConsPlusNormal"/>
    <w:rsid w:val="003973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2B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BB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893A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893A55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053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93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495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D873-3203-428D-ACC6-7A8AE62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cp:lastPrinted>2025-01-31T08:59:00Z</cp:lastPrinted>
  <dcterms:created xsi:type="dcterms:W3CDTF">2020-06-30T10:05:00Z</dcterms:created>
  <dcterms:modified xsi:type="dcterms:W3CDTF">2025-02-25T11:34:00Z</dcterms:modified>
</cp:coreProperties>
</file>