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0EA8" w14:textId="77777777" w:rsidR="00A02294" w:rsidRPr="008466B0" w:rsidRDefault="00A02294" w:rsidP="00A0229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lang w:val="en-US"/>
        </w:rPr>
      </w:pPr>
    </w:p>
    <w:p w14:paraId="52232B68" w14:textId="77777777" w:rsidR="005E128B" w:rsidRDefault="005E128B" w:rsidP="00A0229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14:paraId="2A450FAC" w14:textId="77777777" w:rsidR="005E128B" w:rsidRDefault="005E128B" w:rsidP="00A0229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14:paraId="3676F9A0" w14:textId="77777777" w:rsidR="005E128B" w:rsidRDefault="005E128B" w:rsidP="00A0229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14:paraId="0D533530" w14:textId="77777777" w:rsidR="005E128B" w:rsidRDefault="005E128B" w:rsidP="00A0229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p w14:paraId="4C2C1F8B" w14:textId="25207609" w:rsidR="005E128B" w:rsidRDefault="00253FB2" w:rsidP="001E793F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Постановление</w:t>
      </w:r>
    </w:p>
    <w:p w14:paraId="53C2FEAC" w14:textId="1F6751AF" w:rsidR="006B4FAE" w:rsidRPr="0054416A" w:rsidRDefault="0054416A" w:rsidP="00A02294">
      <w:pPr>
        <w:spacing w:line="240" w:lineRule="auto"/>
        <w:contextualSpacing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проект</w:t>
      </w:r>
    </w:p>
    <w:p w14:paraId="7AB0EAE4" w14:textId="77777777" w:rsidR="006B4FAE" w:rsidRDefault="006B4FAE" w:rsidP="00A02294">
      <w:pPr>
        <w:spacing w:line="240" w:lineRule="auto"/>
        <w:contextualSpacing/>
        <w:jc w:val="right"/>
        <w:rPr>
          <w:rFonts w:ascii="Arial" w:hAnsi="Arial" w:cs="Arial"/>
          <w:sz w:val="32"/>
        </w:rPr>
      </w:pPr>
    </w:p>
    <w:p w14:paraId="703027EF" w14:textId="77777777" w:rsidR="006B4FAE" w:rsidRDefault="006B4FAE" w:rsidP="00A02294">
      <w:pPr>
        <w:spacing w:line="240" w:lineRule="auto"/>
        <w:contextualSpacing/>
        <w:jc w:val="right"/>
        <w:rPr>
          <w:rFonts w:ascii="Arial" w:hAnsi="Arial" w:cs="Arial"/>
          <w:sz w:val="32"/>
        </w:rPr>
      </w:pPr>
    </w:p>
    <w:p w14:paraId="0278E674" w14:textId="77777777" w:rsidR="005E128B" w:rsidRDefault="005E128B" w:rsidP="00A02294">
      <w:pPr>
        <w:spacing w:line="240" w:lineRule="auto"/>
        <w:contextualSpacing/>
        <w:jc w:val="right"/>
        <w:rPr>
          <w:rFonts w:ascii="Arial" w:hAnsi="Arial" w:cs="Arial"/>
          <w:sz w:val="32"/>
        </w:rPr>
      </w:pPr>
    </w:p>
    <w:p w14:paraId="732D8F88" w14:textId="77777777" w:rsidR="005E128B" w:rsidRDefault="005E128B" w:rsidP="00A02294">
      <w:pPr>
        <w:spacing w:line="240" w:lineRule="auto"/>
        <w:contextualSpacing/>
        <w:jc w:val="right"/>
        <w:rPr>
          <w:rFonts w:ascii="Arial" w:hAnsi="Arial" w:cs="Arial"/>
          <w:sz w:val="32"/>
        </w:rPr>
      </w:pPr>
    </w:p>
    <w:p w14:paraId="10B03F84" w14:textId="77777777" w:rsidR="005E128B" w:rsidRDefault="005E128B" w:rsidP="005E128B">
      <w:pPr>
        <w:spacing w:line="240" w:lineRule="auto"/>
        <w:contextualSpacing/>
        <w:jc w:val="center"/>
        <w:rPr>
          <w:rFonts w:ascii="Arial" w:hAnsi="Arial" w:cs="Arial"/>
          <w:b/>
          <w:sz w:val="32"/>
        </w:rPr>
      </w:pPr>
    </w:p>
    <w:p w14:paraId="18037485" w14:textId="453ED70C" w:rsidR="001E793F" w:rsidRDefault="00E60B77" w:rsidP="00C11765">
      <w:pPr>
        <w:spacing w:line="240" w:lineRule="auto"/>
        <w:contextualSpacing/>
        <w:jc w:val="center"/>
        <w:rPr>
          <w:rFonts w:ascii="Arial" w:hAnsi="Arial" w:cs="Arial"/>
          <w:b/>
          <w:sz w:val="32"/>
        </w:rPr>
      </w:pPr>
      <w:bookmarkStart w:id="0" w:name="_Hlk149641355"/>
      <w:r>
        <w:rPr>
          <w:rFonts w:ascii="Arial" w:hAnsi="Arial" w:cs="Arial"/>
          <w:b/>
          <w:sz w:val="32"/>
        </w:rPr>
        <w:t>О</w:t>
      </w:r>
      <w:r w:rsidR="00C11765">
        <w:rPr>
          <w:rFonts w:ascii="Arial" w:hAnsi="Arial" w:cs="Arial"/>
          <w:b/>
          <w:sz w:val="32"/>
        </w:rPr>
        <w:t xml:space="preserve"> создании межведомственной </w:t>
      </w:r>
      <w:r w:rsidR="002F487F">
        <w:rPr>
          <w:rFonts w:ascii="Arial" w:hAnsi="Arial" w:cs="Arial"/>
          <w:b/>
          <w:sz w:val="32"/>
        </w:rPr>
        <w:t xml:space="preserve">Рабочей группы </w:t>
      </w:r>
      <w:r w:rsidR="00C11765">
        <w:rPr>
          <w:rFonts w:ascii="Arial" w:hAnsi="Arial" w:cs="Arial"/>
          <w:b/>
          <w:sz w:val="32"/>
        </w:rPr>
        <w:t>по противодействию нелегальной занятости,</w:t>
      </w:r>
      <w:r w:rsidR="001E793F">
        <w:rPr>
          <w:rFonts w:ascii="Arial" w:hAnsi="Arial" w:cs="Arial"/>
          <w:b/>
          <w:sz w:val="32"/>
        </w:rPr>
        <w:t xml:space="preserve"> погашению задолженности по выплате заработной платы и контролю за поступлением в бюджет муниципального образования Дубенский район налоговых платежей </w:t>
      </w:r>
    </w:p>
    <w:bookmarkEnd w:id="0"/>
    <w:p w14:paraId="091856EF" w14:textId="4A0D6894" w:rsidR="005E128B" w:rsidRDefault="001E793F" w:rsidP="00C42859">
      <w:pPr>
        <w:spacing w:line="240" w:lineRule="auto"/>
        <w:contextualSpacing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14:paraId="05CBD32A" w14:textId="06BCA7F7" w:rsidR="005E128B" w:rsidRDefault="005E128B" w:rsidP="00F158F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5E128B">
        <w:rPr>
          <w:rFonts w:ascii="Arial" w:hAnsi="Arial" w:cs="Arial"/>
          <w:sz w:val="24"/>
        </w:rPr>
        <w:t>В</w:t>
      </w:r>
      <w:r w:rsidR="00C42859">
        <w:rPr>
          <w:rFonts w:ascii="Arial" w:hAnsi="Arial" w:cs="Arial"/>
          <w:sz w:val="24"/>
        </w:rPr>
        <w:t xml:space="preserve"> соответствии с Федеральным законом от </w:t>
      </w:r>
      <w:r w:rsidR="00C11765">
        <w:rPr>
          <w:rFonts w:ascii="Arial" w:hAnsi="Arial" w:cs="Arial"/>
          <w:sz w:val="24"/>
        </w:rPr>
        <w:t>12</w:t>
      </w:r>
      <w:r w:rsidR="00C42859">
        <w:rPr>
          <w:rFonts w:ascii="Arial" w:hAnsi="Arial" w:cs="Arial"/>
          <w:sz w:val="24"/>
        </w:rPr>
        <w:t>.1</w:t>
      </w:r>
      <w:r w:rsidR="00C11765">
        <w:rPr>
          <w:rFonts w:ascii="Arial" w:hAnsi="Arial" w:cs="Arial"/>
          <w:sz w:val="24"/>
        </w:rPr>
        <w:t>2</w:t>
      </w:r>
      <w:r w:rsidR="00C42859">
        <w:rPr>
          <w:rFonts w:ascii="Arial" w:hAnsi="Arial" w:cs="Arial"/>
          <w:sz w:val="24"/>
        </w:rPr>
        <w:t>.20</w:t>
      </w:r>
      <w:r w:rsidR="00C11765">
        <w:rPr>
          <w:rFonts w:ascii="Arial" w:hAnsi="Arial" w:cs="Arial"/>
          <w:sz w:val="24"/>
        </w:rPr>
        <w:t>2</w:t>
      </w:r>
      <w:r w:rsidR="00C42859">
        <w:rPr>
          <w:rFonts w:ascii="Arial" w:hAnsi="Arial" w:cs="Arial"/>
          <w:sz w:val="24"/>
        </w:rPr>
        <w:t xml:space="preserve">3 № </w:t>
      </w:r>
      <w:r w:rsidR="00C11765">
        <w:rPr>
          <w:rFonts w:ascii="Arial" w:hAnsi="Arial" w:cs="Arial"/>
          <w:sz w:val="24"/>
        </w:rPr>
        <w:t>565</w:t>
      </w:r>
      <w:r w:rsidR="00C42859">
        <w:rPr>
          <w:rFonts w:ascii="Arial" w:hAnsi="Arial" w:cs="Arial"/>
          <w:sz w:val="24"/>
        </w:rPr>
        <w:t>-ФЗ «О</w:t>
      </w:r>
      <w:r w:rsidR="00C11765">
        <w:rPr>
          <w:rFonts w:ascii="Arial" w:hAnsi="Arial" w:cs="Arial"/>
          <w:sz w:val="24"/>
        </w:rPr>
        <w:t xml:space="preserve"> занятости населения в Российской Федерации»</w:t>
      </w:r>
      <w:r w:rsidR="004B7BF0">
        <w:rPr>
          <w:rFonts w:ascii="Arial" w:hAnsi="Arial" w:cs="Arial"/>
          <w:sz w:val="24"/>
        </w:rPr>
        <w:t xml:space="preserve">, </w:t>
      </w:r>
      <w:r w:rsidR="00AB0B12">
        <w:rPr>
          <w:rFonts w:ascii="Arial" w:hAnsi="Arial" w:cs="Arial"/>
          <w:sz w:val="24"/>
        </w:rPr>
        <w:t xml:space="preserve">постановлением Правительства Тульской области от 02.08.2024 №396 «Об отдельных мерах по реализации в Тульской </w:t>
      </w:r>
      <w:r w:rsidR="007A6F1E">
        <w:rPr>
          <w:rFonts w:ascii="Arial" w:hAnsi="Arial" w:cs="Arial"/>
          <w:sz w:val="24"/>
        </w:rPr>
        <w:t>области Федерального</w:t>
      </w:r>
      <w:r w:rsidR="00AB0B12">
        <w:rPr>
          <w:rFonts w:ascii="Arial" w:hAnsi="Arial" w:cs="Arial"/>
          <w:sz w:val="24"/>
        </w:rPr>
        <w:t xml:space="preserve"> закона от 12.12.2023 «565-ФЗ</w:t>
      </w:r>
      <w:r w:rsidR="00C11765">
        <w:rPr>
          <w:rFonts w:ascii="Arial" w:hAnsi="Arial" w:cs="Arial"/>
          <w:sz w:val="24"/>
        </w:rPr>
        <w:t xml:space="preserve"> </w:t>
      </w:r>
      <w:r w:rsidR="00F970B1">
        <w:rPr>
          <w:rFonts w:ascii="Arial" w:hAnsi="Arial" w:cs="Arial"/>
          <w:sz w:val="24"/>
        </w:rPr>
        <w:t>«О занятости населения в Российской Федерации»</w:t>
      </w:r>
      <w:r w:rsidR="00E60B77">
        <w:rPr>
          <w:rFonts w:ascii="Arial" w:hAnsi="Arial" w:cs="Arial"/>
          <w:sz w:val="24"/>
        </w:rPr>
        <w:t xml:space="preserve"> на основании Устава муниципального образования </w:t>
      </w:r>
      <w:r>
        <w:rPr>
          <w:rFonts w:ascii="Arial" w:hAnsi="Arial" w:cs="Arial"/>
          <w:sz w:val="24"/>
        </w:rPr>
        <w:t>Дубенский райо</w:t>
      </w:r>
      <w:r w:rsidR="007B53CC">
        <w:rPr>
          <w:rFonts w:ascii="Arial" w:hAnsi="Arial" w:cs="Arial"/>
          <w:sz w:val="24"/>
        </w:rPr>
        <w:t>н</w:t>
      </w:r>
      <w:r w:rsidR="00151783">
        <w:rPr>
          <w:rFonts w:ascii="Arial" w:hAnsi="Arial" w:cs="Arial"/>
          <w:sz w:val="24"/>
        </w:rPr>
        <w:t xml:space="preserve"> администрация муниципального образования Дубенский район</w:t>
      </w:r>
      <w:r w:rsidR="001E793F">
        <w:rPr>
          <w:rFonts w:ascii="Arial" w:hAnsi="Arial" w:cs="Arial"/>
          <w:sz w:val="24"/>
        </w:rPr>
        <w:t xml:space="preserve"> ПОСТАНОВЛЯЕТ</w:t>
      </w:r>
      <w:r>
        <w:rPr>
          <w:rFonts w:ascii="Arial" w:hAnsi="Arial" w:cs="Arial"/>
          <w:sz w:val="24"/>
        </w:rPr>
        <w:t>:</w:t>
      </w:r>
    </w:p>
    <w:p w14:paraId="4693924B" w14:textId="337A6496" w:rsidR="00114E30" w:rsidRDefault="005E128B" w:rsidP="00FC48E7">
      <w:pPr>
        <w:pStyle w:val="a7"/>
        <w:spacing w:after="0" w:line="240" w:lineRule="auto"/>
        <w:ind w:left="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246256">
        <w:rPr>
          <w:rFonts w:ascii="Arial" w:hAnsi="Arial" w:cs="Arial"/>
          <w:sz w:val="24"/>
        </w:rPr>
        <w:t xml:space="preserve"> </w:t>
      </w:r>
      <w:r w:rsidR="00D76193">
        <w:rPr>
          <w:rFonts w:ascii="Arial" w:hAnsi="Arial" w:cs="Arial"/>
          <w:sz w:val="24"/>
        </w:rPr>
        <w:t xml:space="preserve">Создать </w:t>
      </w:r>
      <w:bookmarkStart w:id="1" w:name="_Hlk174357899"/>
      <w:r w:rsidR="00D76193">
        <w:rPr>
          <w:rFonts w:ascii="Arial" w:hAnsi="Arial" w:cs="Arial"/>
          <w:sz w:val="24"/>
        </w:rPr>
        <w:t xml:space="preserve">межведомственную </w:t>
      </w:r>
      <w:r w:rsidR="002F487F">
        <w:rPr>
          <w:rFonts w:ascii="Arial" w:hAnsi="Arial" w:cs="Arial"/>
          <w:sz w:val="24"/>
        </w:rPr>
        <w:t>Рабочую группу</w:t>
      </w:r>
      <w:r w:rsidR="00D76193">
        <w:rPr>
          <w:rFonts w:ascii="Arial" w:hAnsi="Arial" w:cs="Arial"/>
          <w:sz w:val="24"/>
        </w:rPr>
        <w:t xml:space="preserve"> по противодействию нелегальной занятости, погашению задолженности по выплате заработной платы и контролю за поступлением в бюджет муниципального образования Дубенский район налоговых платежей</w:t>
      </w:r>
      <w:r w:rsidR="00114E30">
        <w:rPr>
          <w:rFonts w:ascii="Arial" w:hAnsi="Arial" w:cs="Arial"/>
          <w:sz w:val="24"/>
        </w:rPr>
        <w:t xml:space="preserve"> </w:t>
      </w:r>
      <w:bookmarkEnd w:id="1"/>
      <w:r w:rsidR="00114E30">
        <w:rPr>
          <w:rFonts w:ascii="Arial" w:hAnsi="Arial" w:cs="Arial"/>
          <w:sz w:val="24"/>
        </w:rPr>
        <w:t>и утвердить ее состав (приложение 1).</w:t>
      </w:r>
    </w:p>
    <w:p w14:paraId="7770AF89" w14:textId="29570FD4" w:rsidR="005E128B" w:rsidRDefault="00114E30" w:rsidP="00FC48E7">
      <w:pPr>
        <w:pStyle w:val="a7"/>
        <w:spacing w:after="0" w:line="240" w:lineRule="auto"/>
        <w:ind w:left="0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Утвердить Положение о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муниципального образования Дубенский район налоговых платежей (приложение 2).                       </w:t>
      </w:r>
    </w:p>
    <w:p w14:paraId="7F772993" w14:textId="77777777" w:rsidR="008D2AA3" w:rsidRDefault="00114E30" w:rsidP="004B7BF0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bookmarkStart w:id="2" w:name="_Hlk174365242"/>
      <w:r>
        <w:rPr>
          <w:rFonts w:ascii="Arial" w:hAnsi="Arial" w:cs="Arial"/>
          <w:sz w:val="24"/>
        </w:rPr>
        <w:t>3</w:t>
      </w:r>
      <w:r w:rsidR="001E793F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Признать </w:t>
      </w:r>
      <w:bookmarkEnd w:id="2"/>
      <w:r>
        <w:rPr>
          <w:rFonts w:ascii="Arial" w:hAnsi="Arial" w:cs="Arial"/>
          <w:sz w:val="24"/>
        </w:rPr>
        <w:t>утратившими  силу</w:t>
      </w:r>
      <w:r w:rsidR="00FA4F36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постановлени</w:t>
      </w:r>
      <w:r w:rsidR="00FA4F36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администрации муниципального образования Дубенский район </w:t>
      </w:r>
      <w:r w:rsidR="0065207B">
        <w:rPr>
          <w:rFonts w:ascii="Arial" w:hAnsi="Arial" w:cs="Arial"/>
          <w:sz w:val="24"/>
        </w:rPr>
        <w:t xml:space="preserve">от 19.10.2016 №698 «Об утверждении состава районной межведомственной комиссии по погашению задолженности по выплате заработной платы и контролю за поступлением в бюджет муниципального образования Дубенский район налоговых платежей» ( в </w:t>
      </w:r>
      <w:r w:rsidR="008547D3">
        <w:rPr>
          <w:rFonts w:ascii="Arial" w:hAnsi="Arial" w:cs="Arial"/>
          <w:sz w:val="24"/>
        </w:rPr>
        <w:t>ред. от</w:t>
      </w:r>
      <w:r w:rsidR="0065207B">
        <w:rPr>
          <w:rFonts w:ascii="Arial" w:hAnsi="Arial" w:cs="Arial"/>
          <w:sz w:val="24"/>
        </w:rPr>
        <w:t xml:space="preserve"> 17.04.2017 №393</w:t>
      </w:r>
      <w:r w:rsidR="00344160">
        <w:rPr>
          <w:rFonts w:ascii="Arial" w:hAnsi="Arial" w:cs="Arial"/>
          <w:sz w:val="24"/>
        </w:rPr>
        <w:t>; от 09.06.2017 №580</w:t>
      </w:r>
      <w:r w:rsidR="008D2AA3">
        <w:rPr>
          <w:rFonts w:ascii="Arial" w:hAnsi="Arial" w:cs="Arial"/>
          <w:sz w:val="24"/>
        </w:rPr>
        <w:t>; от 30.10.2023 №689</w:t>
      </w:r>
      <w:r w:rsidR="00344160">
        <w:rPr>
          <w:rFonts w:ascii="Arial" w:hAnsi="Arial" w:cs="Arial"/>
          <w:sz w:val="24"/>
        </w:rPr>
        <w:t>)</w:t>
      </w:r>
      <w:r w:rsidR="008547D3">
        <w:rPr>
          <w:rFonts w:ascii="Arial" w:hAnsi="Arial" w:cs="Arial"/>
          <w:sz w:val="24"/>
        </w:rPr>
        <w:t xml:space="preserve">, </w:t>
      </w:r>
      <w:r w:rsidR="00FA4F36">
        <w:rPr>
          <w:rFonts w:ascii="Arial" w:hAnsi="Arial" w:cs="Arial"/>
          <w:sz w:val="24"/>
        </w:rPr>
        <w:t xml:space="preserve">постановление администрации муниципального образования Дубенский район </w:t>
      </w:r>
      <w:r w:rsidR="008547D3">
        <w:rPr>
          <w:rFonts w:ascii="Arial" w:hAnsi="Arial" w:cs="Arial"/>
          <w:sz w:val="24"/>
        </w:rPr>
        <w:t>от 16.10.2018 №954 «Об утверждении Положения о межведомственной комиссии по погашению задолженности</w:t>
      </w:r>
      <w:r w:rsidR="004B7BF0">
        <w:rPr>
          <w:rFonts w:ascii="Arial" w:hAnsi="Arial" w:cs="Arial"/>
          <w:sz w:val="24"/>
        </w:rPr>
        <w:t xml:space="preserve"> по выплате заработной платы и контролю за поступлением в бюджет муниципального образования Дубенский район налоговых платежей.</w:t>
      </w:r>
      <w:r w:rsidR="00344160">
        <w:rPr>
          <w:rFonts w:ascii="Arial" w:hAnsi="Arial" w:cs="Arial"/>
          <w:sz w:val="24"/>
        </w:rPr>
        <w:t xml:space="preserve"> </w:t>
      </w:r>
      <w:r w:rsidR="004B7BF0">
        <w:rPr>
          <w:rFonts w:ascii="Arial" w:hAnsi="Arial" w:cs="Arial"/>
          <w:sz w:val="24"/>
        </w:rPr>
        <w:t xml:space="preserve">                             </w:t>
      </w:r>
      <w:r w:rsidR="00FA4F36">
        <w:rPr>
          <w:rFonts w:ascii="Arial" w:hAnsi="Arial" w:cs="Arial"/>
          <w:sz w:val="24"/>
        </w:rPr>
        <w:t xml:space="preserve"> </w:t>
      </w:r>
      <w:r w:rsidR="004B7BF0">
        <w:rPr>
          <w:rFonts w:ascii="Arial" w:hAnsi="Arial" w:cs="Arial"/>
          <w:sz w:val="24"/>
        </w:rPr>
        <w:t xml:space="preserve"> </w:t>
      </w:r>
      <w:r w:rsidR="00FA4F36">
        <w:rPr>
          <w:rFonts w:ascii="Arial" w:hAnsi="Arial" w:cs="Arial"/>
          <w:sz w:val="24"/>
        </w:rPr>
        <w:t xml:space="preserve">            </w:t>
      </w:r>
    </w:p>
    <w:p w14:paraId="4F2EC2E2" w14:textId="77777777" w:rsidR="008D2AA3" w:rsidRDefault="008D2AA3" w:rsidP="004B7BF0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888E4A1" w14:textId="77777777" w:rsidR="008D2AA3" w:rsidRDefault="008D2AA3" w:rsidP="004B7BF0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379470E" w14:textId="625BBC25" w:rsidR="001E793F" w:rsidRDefault="00FA4F36" w:rsidP="004B7BF0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   </w:t>
      </w:r>
      <w:r w:rsidR="001E793F">
        <w:rPr>
          <w:rFonts w:ascii="Arial" w:hAnsi="Arial" w:cs="Arial"/>
          <w:sz w:val="24"/>
        </w:rPr>
        <w:t>Отделу экономического развития, предпринимательства и сельского хозяйства администрации</w:t>
      </w:r>
      <w:r w:rsidR="00FC48E7">
        <w:rPr>
          <w:rFonts w:ascii="Arial" w:hAnsi="Arial" w:cs="Arial"/>
          <w:sz w:val="24"/>
        </w:rPr>
        <w:t xml:space="preserve"> муниципального образования Дубенский район </w:t>
      </w:r>
      <w:r w:rsidR="00FC48E7">
        <w:rPr>
          <w:rFonts w:ascii="Arial" w:hAnsi="Arial" w:cs="Arial"/>
          <w:sz w:val="24"/>
        </w:rPr>
        <w:lastRenderedPageBreak/>
        <w:t xml:space="preserve">обнародовать настоящее постановление на информационных </w:t>
      </w:r>
      <w:r w:rsidR="00151783">
        <w:rPr>
          <w:rFonts w:ascii="Arial" w:hAnsi="Arial" w:cs="Arial"/>
          <w:sz w:val="24"/>
        </w:rPr>
        <w:t>стендах в</w:t>
      </w:r>
      <w:r w:rsidR="00FC48E7">
        <w:rPr>
          <w:rFonts w:ascii="Arial" w:hAnsi="Arial" w:cs="Arial"/>
          <w:sz w:val="24"/>
        </w:rPr>
        <w:t xml:space="preserve"> здании администрации муниципального образования Дубенский район.</w:t>
      </w:r>
    </w:p>
    <w:p w14:paraId="00DEBFEB" w14:textId="2B0B09B5" w:rsidR="007B53CC" w:rsidRDefault="00FC48E7" w:rsidP="00FC48E7">
      <w:pPr>
        <w:pStyle w:val="a7"/>
        <w:tabs>
          <w:tab w:val="left" w:pos="709"/>
        </w:tabs>
        <w:spacing w:after="0" w:line="240" w:lineRule="auto"/>
        <w:ind w:left="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B53CC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3. Постановление</w:t>
      </w:r>
      <w:r w:rsidR="007B53CC">
        <w:rPr>
          <w:rFonts w:ascii="Arial" w:hAnsi="Arial" w:cs="Arial"/>
          <w:sz w:val="24"/>
        </w:rPr>
        <w:t xml:space="preserve"> вступает в силу со дня </w:t>
      </w:r>
      <w:r>
        <w:rPr>
          <w:rFonts w:ascii="Arial" w:hAnsi="Arial" w:cs="Arial"/>
          <w:sz w:val="24"/>
        </w:rPr>
        <w:t>обнародования</w:t>
      </w:r>
      <w:r w:rsidR="007B53CC">
        <w:rPr>
          <w:rFonts w:ascii="Arial" w:hAnsi="Arial" w:cs="Arial"/>
          <w:sz w:val="24"/>
        </w:rPr>
        <w:t>.</w:t>
      </w:r>
    </w:p>
    <w:p w14:paraId="70EE6714" w14:textId="5F68889A" w:rsidR="00685290" w:rsidRDefault="00FC48E7" w:rsidP="00FC48E7">
      <w:pPr>
        <w:pStyle w:val="a7"/>
        <w:spacing w:line="240" w:lineRule="auto"/>
        <w:ind w:left="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500924C" w14:textId="5E61C0AD" w:rsidR="00F86F85" w:rsidRDefault="00F86F85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672997B1" w14:textId="77777777" w:rsidR="00C42859" w:rsidRDefault="00C42859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0E339F4" w14:textId="77777777" w:rsidR="007B53CC" w:rsidRPr="00EE71C7" w:rsidRDefault="007B53CC" w:rsidP="007B53C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EE71C7">
        <w:rPr>
          <w:rFonts w:ascii="Arial" w:hAnsi="Arial" w:cs="Arial"/>
          <w:sz w:val="24"/>
          <w:szCs w:val="28"/>
        </w:rPr>
        <w:t xml:space="preserve">Глава администрации </w:t>
      </w:r>
    </w:p>
    <w:p w14:paraId="6833143D" w14:textId="77777777" w:rsidR="007B53CC" w:rsidRPr="00EE71C7" w:rsidRDefault="007B53CC" w:rsidP="007B53CC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EE71C7">
        <w:rPr>
          <w:rFonts w:ascii="Arial" w:hAnsi="Arial" w:cs="Arial"/>
          <w:sz w:val="24"/>
          <w:szCs w:val="28"/>
        </w:rPr>
        <w:t xml:space="preserve">муниципального образования </w:t>
      </w:r>
    </w:p>
    <w:p w14:paraId="2C848E5B" w14:textId="1331941D" w:rsidR="00DD3371" w:rsidRPr="007B53CC" w:rsidRDefault="007B53CC" w:rsidP="007B53CC">
      <w:pPr>
        <w:spacing w:after="0" w:line="240" w:lineRule="auto"/>
        <w:jc w:val="both"/>
        <w:rPr>
          <w:rFonts w:ascii="Arial" w:hAnsi="Arial" w:cs="Arial"/>
          <w:sz w:val="24"/>
        </w:rPr>
      </w:pPr>
      <w:r w:rsidRPr="007B53CC">
        <w:rPr>
          <w:rFonts w:ascii="Arial" w:hAnsi="Arial" w:cs="Arial"/>
          <w:sz w:val="24"/>
          <w:szCs w:val="28"/>
        </w:rPr>
        <w:t xml:space="preserve">Дубенский район   </w:t>
      </w:r>
      <w:r w:rsidRPr="007B53CC">
        <w:rPr>
          <w:rFonts w:ascii="Arial" w:hAnsi="Arial" w:cs="Arial"/>
          <w:sz w:val="24"/>
          <w:szCs w:val="28"/>
        </w:rPr>
        <w:tab/>
      </w:r>
      <w:r w:rsidRPr="007B53CC">
        <w:rPr>
          <w:rFonts w:ascii="Arial" w:hAnsi="Arial" w:cs="Arial"/>
          <w:sz w:val="24"/>
          <w:szCs w:val="28"/>
        </w:rPr>
        <w:tab/>
      </w:r>
      <w:r w:rsidRPr="007B53CC">
        <w:rPr>
          <w:rFonts w:ascii="Arial" w:hAnsi="Arial" w:cs="Arial"/>
          <w:sz w:val="24"/>
          <w:szCs w:val="28"/>
        </w:rPr>
        <w:tab/>
      </w:r>
      <w:r w:rsidRPr="007B53CC">
        <w:rPr>
          <w:rFonts w:ascii="Arial" w:hAnsi="Arial" w:cs="Arial"/>
          <w:sz w:val="24"/>
          <w:szCs w:val="28"/>
        </w:rPr>
        <w:tab/>
      </w:r>
      <w:r w:rsidRPr="007B53CC">
        <w:rPr>
          <w:rFonts w:ascii="Arial" w:hAnsi="Arial" w:cs="Arial"/>
          <w:sz w:val="24"/>
          <w:szCs w:val="28"/>
        </w:rPr>
        <w:tab/>
      </w:r>
      <w:r w:rsidRPr="007B53CC">
        <w:rPr>
          <w:rFonts w:ascii="Arial" w:hAnsi="Arial" w:cs="Arial"/>
          <w:sz w:val="24"/>
          <w:szCs w:val="28"/>
        </w:rPr>
        <w:tab/>
        <w:t xml:space="preserve">                      </w:t>
      </w:r>
      <w:r>
        <w:rPr>
          <w:rFonts w:ascii="Arial" w:hAnsi="Arial" w:cs="Arial"/>
          <w:sz w:val="24"/>
          <w:szCs w:val="28"/>
        </w:rPr>
        <w:t xml:space="preserve">           </w:t>
      </w:r>
      <w:r w:rsidRPr="007B53CC">
        <w:rPr>
          <w:rFonts w:ascii="Arial" w:hAnsi="Arial" w:cs="Arial"/>
          <w:sz w:val="24"/>
          <w:szCs w:val="28"/>
        </w:rPr>
        <w:t xml:space="preserve">   К.О. </w:t>
      </w:r>
      <w:proofErr w:type="spellStart"/>
      <w:r w:rsidRPr="007B53CC">
        <w:rPr>
          <w:rFonts w:ascii="Arial" w:hAnsi="Arial" w:cs="Arial"/>
          <w:sz w:val="24"/>
          <w:szCs w:val="28"/>
        </w:rPr>
        <w:t>Гузов</w:t>
      </w:r>
      <w:proofErr w:type="spellEnd"/>
      <w:r w:rsidRPr="007B53CC">
        <w:rPr>
          <w:rFonts w:ascii="Arial" w:hAnsi="Arial" w:cs="Arial"/>
          <w:sz w:val="24"/>
          <w:szCs w:val="28"/>
        </w:rPr>
        <w:t xml:space="preserve">                  </w:t>
      </w:r>
    </w:p>
    <w:p w14:paraId="23F4E0AE" w14:textId="045C2CFC" w:rsidR="00DD3371" w:rsidRDefault="00DD3371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F3674BF" w14:textId="47299BE0" w:rsidR="00DD3371" w:rsidRDefault="00DD3371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224DCE12" w14:textId="1DE75F62" w:rsidR="00DD3371" w:rsidRDefault="00DD3371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042FA15" w14:textId="3480DC69" w:rsidR="00DD3371" w:rsidRDefault="00DD3371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3A1FF131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79381A6F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951CF3D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2D20266F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63B646F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7F75A39D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6E8EAB18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1978BF0B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3A72908E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6F057BC5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0F96F0B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12E2443C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82DC82D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0B05DB7C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7773787F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96FECDE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323CD5E7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96A6670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27729516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0F7DA234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5C0D156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2E97C25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2BA8118D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0A2C1682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3028BFD2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74304678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23582A7C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7FE81A0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3F6310E7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DCC591B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DEC12C6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4306BBCF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1CDFEB3E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0AF4EDAC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6C241329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1C44EAC4" w14:textId="7FB611DB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06D801B0" w14:textId="27C56B9F" w:rsidR="00743723" w:rsidRDefault="00743723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5BBE6C75" w14:textId="77777777" w:rsidR="00743723" w:rsidRDefault="00743723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602A3231" w14:textId="77777777" w:rsidR="004B7BF0" w:rsidRDefault="004B7BF0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</w:p>
    <w:p w14:paraId="11FBF1AA" w14:textId="36B667D5" w:rsidR="00A91162" w:rsidRDefault="00DD3371" w:rsidP="00F158FD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</w:t>
      </w:r>
    </w:p>
    <w:p w14:paraId="3158082E" w14:textId="5C046B5F" w:rsidR="00DD3371" w:rsidRPr="0054416A" w:rsidRDefault="00A91162" w:rsidP="00CA7D3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4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D3371" w:rsidRPr="0054416A">
        <w:rPr>
          <w:rFonts w:ascii="Times New Roman" w:hAnsi="Times New Roman" w:cs="Times New Roman"/>
          <w:sz w:val="28"/>
          <w:szCs w:val="28"/>
        </w:rPr>
        <w:t xml:space="preserve">  Приложение</w:t>
      </w:r>
      <w:r w:rsidR="0054416A">
        <w:rPr>
          <w:rFonts w:ascii="Times New Roman" w:hAnsi="Times New Roman" w:cs="Times New Roman"/>
          <w:sz w:val="28"/>
          <w:szCs w:val="28"/>
        </w:rPr>
        <w:t>1</w:t>
      </w:r>
      <w:r w:rsidR="00DD3371" w:rsidRPr="005441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AD50D" w14:textId="30980546" w:rsidR="00DD3371" w:rsidRPr="0054416A" w:rsidRDefault="0054416A" w:rsidP="00CA7D3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416A">
        <w:rPr>
          <w:rFonts w:ascii="Times New Roman" w:hAnsi="Times New Roman" w:cs="Times New Roman"/>
          <w:sz w:val="28"/>
          <w:szCs w:val="28"/>
        </w:rPr>
        <w:t xml:space="preserve">к </w:t>
      </w:r>
      <w:r w:rsidR="00FC48E7" w:rsidRPr="0054416A">
        <w:rPr>
          <w:rFonts w:ascii="Times New Roman" w:hAnsi="Times New Roman" w:cs="Times New Roman"/>
          <w:sz w:val="28"/>
          <w:szCs w:val="28"/>
        </w:rPr>
        <w:t>постановлению</w:t>
      </w:r>
      <w:r w:rsidR="00C42859" w:rsidRPr="005441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5434C97" w14:textId="6983E17F" w:rsidR="00DD3371" w:rsidRPr="0054416A" w:rsidRDefault="00DD3371" w:rsidP="00CA7D3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41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47BDD27" w14:textId="73769402" w:rsidR="00DD3371" w:rsidRPr="0054416A" w:rsidRDefault="00DD3371" w:rsidP="00CA7D3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416A">
        <w:rPr>
          <w:rFonts w:ascii="Times New Roman" w:hAnsi="Times New Roman" w:cs="Times New Roman"/>
          <w:sz w:val="28"/>
          <w:szCs w:val="28"/>
        </w:rPr>
        <w:t>Дубенский район</w:t>
      </w:r>
    </w:p>
    <w:p w14:paraId="27190C49" w14:textId="5BB07407" w:rsidR="00DD3371" w:rsidRPr="0054416A" w:rsidRDefault="00DD3371" w:rsidP="00CA7D3E">
      <w:pPr>
        <w:pStyle w:val="a7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416A">
        <w:rPr>
          <w:rFonts w:ascii="Times New Roman" w:hAnsi="Times New Roman" w:cs="Times New Roman"/>
          <w:sz w:val="28"/>
          <w:szCs w:val="28"/>
        </w:rPr>
        <w:t>от ______</w:t>
      </w:r>
      <w:r w:rsidR="002D1352" w:rsidRPr="0054416A">
        <w:rPr>
          <w:rFonts w:ascii="Times New Roman" w:hAnsi="Times New Roman" w:cs="Times New Roman"/>
          <w:sz w:val="28"/>
          <w:szCs w:val="28"/>
        </w:rPr>
        <w:t>_ №</w:t>
      </w:r>
      <w:r w:rsidRPr="0054416A">
        <w:rPr>
          <w:rFonts w:ascii="Times New Roman" w:hAnsi="Times New Roman" w:cs="Times New Roman"/>
          <w:sz w:val="28"/>
          <w:szCs w:val="28"/>
        </w:rPr>
        <w:t xml:space="preserve">___       </w:t>
      </w:r>
    </w:p>
    <w:p w14:paraId="243AF588" w14:textId="77777777" w:rsidR="00CE0BE9" w:rsidRPr="0054416A" w:rsidRDefault="00CE0BE9" w:rsidP="00CE0B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7F5AC" w14:textId="77777777" w:rsidR="00CE0BE9" w:rsidRDefault="00CE0BE9" w:rsidP="00CE0BE9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4662DF" w14:textId="77777777" w:rsidR="004B3070" w:rsidRDefault="004B3070" w:rsidP="00CE0BE9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CEE6A2" w14:textId="77777777" w:rsidR="004B3070" w:rsidRDefault="004B3070" w:rsidP="00CE0BE9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9DC0B0" w14:textId="2272B955" w:rsidR="00CE0BE9" w:rsidRPr="00120C22" w:rsidRDefault="0083195C" w:rsidP="00CE0BE9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2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51167607" w14:textId="0C207924" w:rsidR="003147BD" w:rsidRPr="00120C22" w:rsidRDefault="00871AC4" w:rsidP="003147BD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4370046"/>
      <w:r w:rsidRPr="00120C22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</w:t>
      </w:r>
      <w:r w:rsidR="002F487F" w:rsidRPr="00120C22">
        <w:rPr>
          <w:rFonts w:ascii="Times New Roman" w:hAnsi="Times New Roman" w:cs="Times New Roman"/>
          <w:b/>
          <w:bCs/>
          <w:sz w:val="28"/>
          <w:szCs w:val="28"/>
        </w:rPr>
        <w:t>Рабочей группы</w:t>
      </w:r>
      <w:r w:rsidRPr="00120C2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194B44" w:rsidRPr="00120C22">
        <w:rPr>
          <w:rFonts w:ascii="Times New Roman" w:hAnsi="Times New Roman" w:cs="Times New Roman"/>
          <w:b/>
          <w:bCs/>
          <w:sz w:val="28"/>
          <w:szCs w:val="28"/>
        </w:rPr>
        <w:t>противодействию нелегальной занятости</w:t>
      </w:r>
      <w:r w:rsidR="001C5DA8" w:rsidRPr="00120C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94B44" w:rsidRPr="00120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C22">
        <w:rPr>
          <w:rFonts w:ascii="Times New Roman" w:hAnsi="Times New Roman" w:cs="Times New Roman"/>
          <w:b/>
          <w:bCs/>
          <w:sz w:val="28"/>
          <w:szCs w:val="28"/>
        </w:rPr>
        <w:t>погашению задолженности по выплате заработной платы и контролю за поступлением в бюджет муниципального образования Дубенский район налоговых платежей</w:t>
      </w:r>
      <w:r w:rsidR="00FC48E7" w:rsidRPr="00120C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</w:p>
    <w:p w14:paraId="6BC9E965" w14:textId="3C0BB3BD" w:rsidR="00871AC4" w:rsidRPr="00120C22" w:rsidRDefault="00871AC4" w:rsidP="003147BD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A61D4" w:rsidRPr="00120C22" w14:paraId="1FAFA9D8" w14:textId="77777777" w:rsidTr="00353426">
        <w:tc>
          <w:tcPr>
            <w:tcW w:w="9570" w:type="dxa"/>
          </w:tcPr>
          <w:p w14:paraId="36298B07" w14:textId="77777777" w:rsidR="00DA61D4" w:rsidRPr="00120C22" w:rsidRDefault="00DA61D4" w:rsidP="003330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947741" w14:textId="3BC23850" w:rsidR="00DA61D4" w:rsidRPr="00120C22" w:rsidRDefault="00DA61D4" w:rsidP="003330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- глава администрации муниципального образования Дубенский район, председатель </w:t>
            </w:r>
            <w:r w:rsidR="00FC48E7" w:rsidRPr="00120C2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61D4" w:rsidRPr="00120C22" w14:paraId="3B1129F8" w14:textId="77777777" w:rsidTr="00353426">
        <w:tc>
          <w:tcPr>
            <w:tcW w:w="9570" w:type="dxa"/>
          </w:tcPr>
          <w:p w14:paraId="54B83D36" w14:textId="7528EA66" w:rsidR="00DA61D4" w:rsidRPr="00120C22" w:rsidRDefault="00DA61D4" w:rsidP="004B307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отдела экономического развития, предпринимательства и сельского хозяйства администрации муниципального образования Дубенский район, заместитель председателя </w:t>
            </w:r>
            <w:r w:rsidR="00FC48E7" w:rsidRPr="00120C2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A61D4" w:rsidRPr="00120C22" w14:paraId="4F5201DB" w14:textId="77777777" w:rsidTr="00353426">
        <w:tc>
          <w:tcPr>
            <w:tcW w:w="9570" w:type="dxa"/>
          </w:tcPr>
          <w:p w14:paraId="2C831874" w14:textId="45C346AF" w:rsidR="00A91162" w:rsidRPr="00120C22" w:rsidRDefault="00DA61D4" w:rsidP="003330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- экономист отдела экономического развития, предпринимательства и сельского хозяйства администрации муниципального образования Дубенский район, секретарь </w:t>
            </w:r>
            <w:r w:rsidR="00FC48E7" w:rsidRPr="00120C2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303A39" w:rsidRPr="00120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5531C" w14:textId="2CD2C2AC" w:rsidR="00A91162" w:rsidRPr="00120C22" w:rsidRDefault="00A91162" w:rsidP="003330D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D4" w:rsidRPr="00120C22" w14:paraId="568E0DA5" w14:textId="77777777" w:rsidTr="00353426">
        <w:tc>
          <w:tcPr>
            <w:tcW w:w="9570" w:type="dxa"/>
          </w:tcPr>
          <w:p w14:paraId="6EC4623C" w14:textId="1A7F518A" w:rsidR="00DA61D4" w:rsidRPr="00120C22" w:rsidRDefault="00DA61D4" w:rsidP="00C42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C48E7" w:rsidRPr="00120C2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6D578F4" w14:textId="3F6DB4F8" w:rsidR="00303A39" w:rsidRPr="00120C22" w:rsidRDefault="00303A39" w:rsidP="00D06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AA6" w:rsidRPr="00120C22" w14:paraId="4D444700" w14:textId="77777777" w:rsidTr="00353426">
        <w:tc>
          <w:tcPr>
            <w:tcW w:w="9570" w:type="dxa"/>
          </w:tcPr>
          <w:p w14:paraId="2B469163" w14:textId="147AF569" w:rsidR="00270AA6" w:rsidRPr="00120C22" w:rsidRDefault="00270AA6" w:rsidP="00A91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1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начальник ОП «</w:t>
            </w: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Дубенское</w:t>
            </w:r>
            <w:proofErr w:type="spell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» МО</w:t>
            </w:r>
            <w:r w:rsidR="0012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МВД РФ «Суворовский» </w:t>
            </w:r>
            <w:r w:rsidR="00120C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270AA6" w:rsidRPr="00120C22" w14:paraId="06341F66" w14:textId="77777777" w:rsidTr="00353426">
        <w:tc>
          <w:tcPr>
            <w:tcW w:w="9570" w:type="dxa"/>
          </w:tcPr>
          <w:p w14:paraId="12C7632B" w14:textId="7EF99752" w:rsidR="00270AA6" w:rsidRPr="00120C22" w:rsidRDefault="00DD3371" w:rsidP="00544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Дубенского района ЦЗН Суворовского района ГУ ТО «ЦЗН ТО» (по согласованию)</w:t>
            </w:r>
            <w:r w:rsidR="00303A39" w:rsidRPr="00120C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32F9" w:rsidRPr="00120C22" w14:paraId="09C65772" w14:textId="77777777" w:rsidTr="00353426">
        <w:tc>
          <w:tcPr>
            <w:tcW w:w="9570" w:type="dxa"/>
          </w:tcPr>
          <w:p w14:paraId="7AAAE955" w14:textId="378C5C34" w:rsidR="00A632F9" w:rsidRPr="00120C22" w:rsidRDefault="00A632F9" w:rsidP="0054416A">
            <w:pPr>
              <w:pStyle w:val="aa"/>
            </w:pPr>
          </w:p>
        </w:tc>
      </w:tr>
      <w:tr w:rsidR="00A632F9" w:rsidRPr="00120C22" w14:paraId="01442A77" w14:textId="77777777" w:rsidTr="00353426">
        <w:tc>
          <w:tcPr>
            <w:tcW w:w="9570" w:type="dxa"/>
          </w:tcPr>
          <w:p w14:paraId="56511FF7" w14:textId="5031BF23" w:rsidR="00A632F9" w:rsidRPr="00120C22" w:rsidRDefault="00A632F9" w:rsidP="00544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1AC4" w:rsidRPr="00120C22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="0012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AC4" w:rsidRPr="00120C22">
              <w:rPr>
                <w:rFonts w:ascii="Times New Roman" w:hAnsi="Times New Roman" w:cs="Times New Roman"/>
                <w:sz w:val="28"/>
                <w:szCs w:val="28"/>
              </w:rPr>
              <w:t>- начальник отдела планирования бюджета и межбюджетных трансфертов финансового управления администрации муниципального образования Дубенский район;</w:t>
            </w:r>
          </w:p>
        </w:tc>
      </w:tr>
      <w:tr w:rsidR="00270AA6" w:rsidRPr="00120C22" w14:paraId="33AF0E37" w14:textId="77777777" w:rsidTr="00353426">
        <w:tc>
          <w:tcPr>
            <w:tcW w:w="9570" w:type="dxa"/>
          </w:tcPr>
          <w:p w14:paraId="12E9F029" w14:textId="53244ECD" w:rsidR="00270AA6" w:rsidRPr="00120C22" w:rsidRDefault="00270AA6" w:rsidP="00A911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FC48E7"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16A">
              <w:rPr>
                <w:rFonts w:ascii="Times New Roman" w:hAnsi="Times New Roman" w:cs="Times New Roman"/>
                <w:sz w:val="28"/>
                <w:szCs w:val="28"/>
              </w:rPr>
              <w:t xml:space="preserve">Дубенского </w:t>
            </w:r>
            <w:r w:rsidR="00FC48E7" w:rsidRPr="00120C2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74F88">
              <w:rPr>
                <w:rFonts w:ascii="Times New Roman" w:hAnsi="Times New Roman" w:cs="Times New Roman"/>
                <w:sz w:val="28"/>
                <w:szCs w:val="28"/>
              </w:rPr>
              <w:t xml:space="preserve"> Тульской области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91162" w:rsidRPr="00120C22" w14:paraId="7360A25F" w14:textId="77777777" w:rsidTr="00353426">
        <w:tc>
          <w:tcPr>
            <w:tcW w:w="9570" w:type="dxa"/>
          </w:tcPr>
          <w:p w14:paraId="6B81F353" w14:textId="5F598A96" w:rsidR="00A91162" w:rsidRPr="00120C22" w:rsidRDefault="00A91162" w:rsidP="00A911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1AC4"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Федеральной налоговой службы по Тульской области (по согласованию);</w:t>
            </w:r>
          </w:p>
        </w:tc>
      </w:tr>
      <w:tr w:rsidR="00DD3371" w:rsidRPr="00120C22" w14:paraId="37AA35C1" w14:textId="77777777" w:rsidTr="00353426">
        <w:trPr>
          <w:trHeight w:val="818"/>
        </w:trPr>
        <w:tc>
          <w:tcPr>
            <w:tcW w:w="9570" w:type="dxa"/>
          </w:tcPr>
          <w:p w14:paraId="17DD1F29" w14:textId="1F935EA4" w:rsidR="00491FDA" w:rsidRDefault="00DD3371" w:rsidP="00491FDA">
            <w:pPr>
              <w:pStyle w:val="Fram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1FD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территориального объединения работодателей Дубенского района (по согласованию);                                                            </w:t>
            </w:r>
          </w:p>
          <w:p w14:paraId="53C7EBB4" w14:textId="73A28EC5" w:rsidR="00DD3371" w:rsidRPr="00120C22" w:rsidRDefault="00491FDA" w:rsidP="00491FDA">
            <w:pPr>
              <w:pStyle w:val="Framecontent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D3371" w:rsidRPr="00120C22">
              <w:rPr>
                <w:rFonts w:ascii="Times New Roman" w:hAnsi="Times New Roman" w:cs="Times New Roman"/>
                <w:sz w:val="28"/>
                <w:szCs w:val="28"/>
              </w:rPr>
              <w:t>руководитель клиентской службы отделени</w:t>
            </w:r>
            <w:r w:rsidR="00A91162" w:rsidRPr="00120C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3371"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Фонда пенсионного и социального страхования Российской Федерации по Тульской области на правах группы в Дубенском районе (по согласованию);</w:t>
            </w:r>
          </w:p>
        </w:tc>
      </w:tr>
      <w:tr w:rsidR="00270AA6" w:rsidRPr="00120C22" w14:paraId="72B00D45" w14:textId="77777777" w:rsidTr="00353426">
        <w:tc>
          <w:tcPr>
            <w:tcW w:w="9570" w:type="dxa"/>
          </w:tcPr>
          <w:p w14:paraId="56C585EF" w14:textId="0926822C" w:rsidR="00270AA6" w:rsidRPr="00120C22" w:rsidRDefault="00DD3371" w:rsidP="00A911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0AA6"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эксперт </w:t>
            </w:r>
            <w:proofErr w:type="spellStart"/>
            <w:r w:rsidR="00270AA6" w:rsidRPr="00120C22">
              <w:rPr>
                <w:rFonts w:ascii="Times New Roman" w:hAnsi="Times New Roman" w:cs="Times New Roman"/>
                <w:sz w:val="28"/>
                <w:szCs w:val="28"/>
              </w:rPr>
              <w:t>Туластата</w:t>
            </w:r>
            <w:proofErr w:type="spellEnd"/>
            <w:r w:rsidR="00270AA6"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по Дубенскому району (по согласованию)</w:t>
            </w:r>
            <w:r w:rsidR="00A91162" w:rsidRPr="00120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FCF51D5" w14:textId="4B2AF16A" w:rsidR="00732747" w:rsidRPr="004C33A0" w:rsidRDefault="00303A39" w:rsidP="00120C22">
      <w:pPr>
        <w:spacing w:line="240" w:lineRule="auto"/>
        <w:jc w:val="both"/>
        <w:rPr>
          <w:sz w:val="28"/>
          <w:szCs w:val="28"/>
        </w:rPr>
      </w:pPr>
      <w:r w:rsidRPr="00120C2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2747">
        <w:t xml:space="preserve">      </w:t>
      </w:r>
    </w:p>
    <w:p w14:paraId="6F83143E" w14:textId="19424D12" w:rsidR="00732747" w:rsidRPr="004C33A0" w:rsidRDefault="00491FDA" w:rsidP="00732747">
      <w:pPr>
        <w:pStyle w:val="a9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2AC93C0" w14:textId="46543AD9" w:rsidR="00732747" w:rsidRPr="004C33A0" w:rsidRDefault="00732747" w:rsidP="00732747">
      <w:pPr>
        <w:pStyle w:val="a9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4C33A0">
        <w:rPr>
          <w:sz w:val="28"/>
          <w:szCs w:val="28"/>
        </w:rPr>
        <w:t xml:space="preserve">к постановлению </w:t>
      </w:r>
    </w:p>
    <w:p w14:paraId="01ACDEBB" w14:textId="77777777" w:rsidR="00732747" w:rsidRPr="004C33A0" w:rsidRDefault="00732747" w:rsidP="00732747">
      <w:pPr>
        <w:pStyle w:val="a9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4C33A0">
        <w:rPr>
          <w:sz w:val="28"/>
          <w:szCs w:val="28"/>
        </w:rPr>
        <w:t xml:space="preserve">администрации муниципального </w:t>
      </w:r>
    </w:p>
    <w:p w14:paraId="5FE96554" w14:textId="090484F7" w:rsidR="00732747" w:rsidRPr="004C33A0" w:rsidRDefault="00732747" w:rsidP="00732747">
      <w:pPr>
        <w:pStyle w:val="a9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4C33A0">
        <w:rPr>
          <w:sz w:val="28"/>
          <w:szCs w:val="28"/>
        </w:rPr>
        <w:t xml:space="preserve">образования Дубенский </w:t>
      </w:r>
    </w:p>
    <w:p w14:paraId="17E1269B" w14:textId="624890DF" w:rsidR="00732747" w:rsidRPr="004C33A0" w:rsidRDefault="00732747" w:rsidP="00732747">
      <w:pPr>
        <w:pStyle w:val="a9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4C33A0">
        <w:rPr>
          <w:sz w:val="28"/>
          <w:szCs w:val="28"/>
        </w:rPr>
        <w:t xml:space="preserve"> район         </w:t>
      </w:r>
    </w:p>
    <w:p w14:paraId="1FD058F8" w14:textId="3F2F9823" w:rsidR="00732747" w:rsidRPr="004C33A0" w:rsidRDefault="00732747" w:rsidP="00732747">
      <w:pPr>
        <w:pStyle w:val="a9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4C33A0">
        <w:rPr>
          <w:sz w:val="28"/>
          <w:szCs w:val="28"/>
        </w:rPr>
        <w:t>от ________ 2024 г. N ________</w:t>
      </w:r>
    </w:p>
    <w:p w14:paraId="16F1E502" w14:textId="77777777" w:rsidR="00732747" w:rsidRPr="004C33A0" w:rsidRDefault="00732747" w:rsidP="00732747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C33A0">
        <w:rPr>
          <w:sz w:val="28"/>
          <w:szCs w:val="28"/>
        </w:rPr>
        <w:t xml:space="preserve">  </w:t>
      </w:r>
    </w:p>
    <w:p w14:paraId="613922CC" w14:textId="77777777" w:rsidR="00732747" w:rsidRDefault="00732747" w:rsidP="00732747">
      <w:pPr>
        <w:pStyle w:val="a9"/>
        <w:spacing w:before="0" w:beforeAutospacing="0" w:after="0" w:afterAutospacing="0" w:line="288" w:lineRule="atLeast"/>
        <w:jc w:val="both"/>
      </w:pPr>
    </w:p>
    <w:p w14:paraId="09DABD84" w14:textId="77777777" w:rsidR="00732747" w:rsidRDefault="00732747" w:rsidP="00732747">
      <w:pPr>
        <w:pStyle w:val="a9"/>
        <w:spacing w:before="0" w:beforeAutospacing="0" w:after="0" w:afterAutospacing="0" w:line="288" w:lineRule="atLeast"/>
        <w:jc w:val="both"/>
      </w:pPr>
    </w:p>
    <w:p w14:paraId="58EB3912" w14:textId="77777777" w:rsidR="00732747" w:rsidRPr="00B77D3F" w:rsidRDefault="00732747" w:rsidP="00732747">
      <w:pPr>
        <w:pStyle w:val="a9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B77D3F">
        <w:rPr>
          <w:b/>
          <w:bCs/>
          <w:sz w:val="28"/>
          <w:szCs w:val="28"/>
        </w:rPr>
        <w:t xml:space="preserve">ПОЛОЖЕНИЕ </w:t>
      </w:r>
    </w:p>
    <w:p w14:paraId="70CCD8B7" w14:textId="2A12D5C7" w:rsidR="00B129D2" w:rsidRPr="00B77D3F" w:rsidRDefault="00B74F88" w:rsidP="00732747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6135A" w:rsidRPr="00B77D3F">
        <w:rPr>
          <w:b/>
          <w:bCs/>
          <w:sz w:val="28"/>
          <w:szCs w:val="28"/>
        </w:rPr>
        <w:t xml:space="preserve">межведомственной </w:t>
      </w:r>
      <w:r w:rsidR="004F7816" w:rsidRPr="00B77D3F">
        <w:rPr>
          <w:b/>
          <w:bCs/>
          <w:sz w:val="28"/>
          <w:szCs w:val="28"/>
        </w:rPr>
        <w:t xml:space="preserve">Рабочей группе </w:t>
      </w:r>
      <w:r w:rsidR="0066135A" w:rsidRPr="00B77D3F">
        <w:rPr>
          <w:b/>
          <w:bCs/>
          <w:sz w:val="28"/>
          <w:szCs w:val="28"/>
        </w:rPr>
        <w:t xml:space="preserve">по противодействию нелегальной занятости, погашению задолженности по выплате заработной платы и контролю за поступлением в бюджет муниципального образования </w:t>
      </w:r>
    </w:p>
    <w:p w14:paraId="5985B99A" w14:textId="20798415" w:rsidR="00AA21B9" w:rsidRPr="00B77D3F" w:rsidRDefault="0066135A" w:rsidP="00732747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77D3F">
        <w:rPr>
          <w:b/>
          <w:bCs/>
          <w:sz w:val="28"/>
          <w:szCs w:val="28"/>
        </w:rPr>
        <w:t xml:space="preserve">Дубенский район налоговых платежей </w:t>
      </w:r>
    </w:p>
    <w:p w14:paraId="6C39EAF4" w14:textId="77777777" w:rsidR="002F487F" w:rsidRPr="00B77D3F" w:rsidRDefault="002F487F" w:rsidP="00732747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95EB6E8" w14:textId="2808949C" w:rsidR="00732747" w:rsidRPr="00B77D3F" w:rsidRDefault="00732747" w:rsidP="0073274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B77D3F">
        <w:rPr>
          <w:b/>
          <w:bCs/>
          <w:sz w:val="28"/>
          <w:szCs w:val="28"/>
        </w:rPr>
        <w:t>I. Общие положения</w:t>
      </w:r>
      <w:r w:rsidRPr="00B77D3F">
        <w:rPr>
          <w:sz w:val="28"/>
          <w:szCs w:val="28"/>
        </w:rPr>
        <w:t xml:space="preserve"> </w:t>
      </w:r>
    </w:p>
    <w:p w14:paraId="319BBBE6" w14:textId="77777777" w:rsidR="00732747" w:rsidRDefault="00732747" w:rsidP="00732747">
      <w:pPr>
        <w:pStyle w:val="a9"/>
        <w:spacing w:before="0" w:beforeAutospacing="0" w:after="0" w:afterAutospacing="0" w:line="288" w:lineRule="atLeast"/>
        <w:jc w:val="both"/>
      </w:pPr>
      <w:r>
        <w:t xml:space="preserve">  </w:t>
      </w:r>
    </w:p>
    <w:p w14:paraId="3E842352" w14:textId="69F4C556" w:rsidR="00732747" w:rsidRPr="0066135A" w:rsidRDefault="00732747" w:rsidP="00B77D3F">
      <w:pPr>
        <w:pStyle w:val="a9"/>
        <w:tabs>
          <w:tab w:val="left" w:pos="567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t>1</w:t>
      </w:r>
      <w:r w:rsidRPr="0066135A">
        <w:rPr>
          <w:sz w:val="28"/>
          <w:szCs w:val="28"/>
        </w:rPr>
        <w:t xml:space="preserve">. </w:t>
      </w:r>
      <w:r w:rsidR="0066135A" w:rsidRPr="0066135A">
        <w:rPr>
          <w:sz w:val="28"/>
          <w:szCs w:val="28"/>
        </w:rPr>
        <w:t xml:space="preserve">Межведомственная </w:t>
      </w:r>
      <w:r w:rsidR="004F7816">
        <w:rPr>
          <w:sz w:val="28"/>
          <w:szCs w:val="28"/>
        </w:rPr>
        <w:t>Рабочая группа</w:t>
      </w:r>
      <w:r w:rsidR="0066135A" w:rsidRPr="0066135A">
        <w:rPr>
          <w:sz w:val="28"/>
          <w:szCs w:val="28"/>
        </w:rPr>
        <w:t xml:space="preserve"> по противодействию нелегальной занятости, погашению задолженности по выплате заработной платы и контролю за поступлением в бюджет муниципального образования Дубенский район налоговых платежей</w:t>
      </w:r>
      <w:r w:rsidR="0066135A">
        <w:rPr>
          <w:sz w:val="28"/>
          <w:szCs w:val="28"/>
        </w:rPr>
        <w:t xml:space="preserve"> </w:t>
      </w:r>
      <w:r w:rsidR="0066135A" w:rsidRPr="0066135A">
        <w:rPr>
          <w:sz w:val="28"/>
          <w:szCs w:val="28"/>
        </w:rPr>
        <w:t xml:space="preserve">(далее - </w:t>
      </w:r>
      <w:r w:rsidR="0066135A">
        <w:rPr>
          <w:sz w:val="28"/>
          <w:szCs w:val="28"/>
        </w:rPr>
        <w:t>Комиссия</w:t>
      </w:r>
      <w:r w:rsidR="0066135A" w:rsidRPr="0066135A">
        <w:rPr>
          <w:sz w:val="28"/>
          <w:szCs w:val="28"/>
        </w:rPr>
        <w:t>)</w:t>
      </w:r>
      <w:r w:rsidR="0066135A">
        <w:rPr>
          <w:sz w:val="28"/>
          <w:szCs w:val="28"/>
        </w:rPr>
        <w:t xml:space="preserve"> является коллегиальным постоянно действующим органом,</w:t>
      </w:r>
      <w:r w:rsidR="00AF4BFD">
        <w:rPr>
          <w:sz w:val="28"/>
          <w:szCs w:val="28"/>
        </w:rPr>
        <w:t xml:space="preserve"> обеспечивающим взаимодействие органов государственной власти Тульской области, органов местного самоуправления, </w:t>
      </w:r>
      <w:bookmarkStart w:id="4" w:name="_Hlk174376649"/>
      <w:r w:rsidR="00AF4BFD">
        <w:rPr>
          <w:sz w:val="28"/>
          <w:szCs w:val="28"/>
        </w:rPr>
        <w:t>государственных внебюджетных фондов</w:t>
      </w:r>
      <w:bookmarkEnd w:id="4"/>
      <w:r w:rsidR="00AF4BFD">
        <w:rPr>
          <w:sz w:val="28"/>
          <w:szCs w:val="28"/>
        </w:rPr>
        <w:t>, профессиональных союзов, их объединений, работодателей и их объединений по вопросам противодействия нелегальной занятости, погашения задолженности по выплате заработной платы и контролю за поступлением в бюджет муниципального образования Дубенский район</w:t>
      </w:r>
      <w:r w:rsidR="005801A8">
        <w:rPr>
          <w:sz w:val="28"/>
          <w:szCs w:val="28"/>
        </w:rPr>
        <w:t xml:space="preserve"> налоговых платежей.</w:t>
      </w:r>
      <w:r w:rsidR="0066135A" w:rsidRPr="0066135A">
        <w:rPr>
          <w:sz w:val="28"/>
          <w:szCs w:val="28"/>
        </w:rPr>
        <w:t xml:space="preserve"> </w:t>
      </w:r>
    </w:p>
    <w:p w14:paraId="41364309" w14:textId="6BF13671" w:rsidR="008421D6" w:rsidRPr="008421D6" w:rsidRDefault="008421D6" w:rsidP="00B77D3F">
      <w:pPr>
        <w:pStyle w:val="1"/>
        <w:shd w:val="clear" w:color="auto" w:fill="auto"/>
        <w:tabs>
          <w:tab w:val="left" w:pos="6628"/>
        </w:tabs>
        <w:spacing w:before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732747" w:rsidRPr="008421D6">
        <w:rPr>
          <w:rFonts w:ascii="Times New Roman" w:hAnsi="Times New Roman" w:cs="Times New Roman"/>
          <w:sz w:val="28"/>
          <w:szCs w:val="28"/>
        </w:rPr>
        <w:t>2.</w:t>
      </w:r>
      <w:r w:rsidR="00732747">
        <w:t xml:space="preserve"> </w:t>
      </w:r>
      <w:r w:rsidR="00703A02">
        <w:rPr>
          <w:rFonts w:ascii="Times New Roman" w:hAnsi="Times New Roman" w:cs="Times New Roman"/>
          <w:sz w:val="28"/>
          <w:szCs w:val="28"/>
        </w:rPr>
        <w:t>Рабочая группа</w:t>
      </w:r>
      <w:r w:rsidRPr="008421D6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конституционными </w:t>
      </w:r>
      <w:r w:rsidRPr="008421D6">
        <w:rPr>
          <w:rFonts w:ascii="Times New Roman" w:hAnsi="Times New Roman" w:cs="Times New Roman"/>
          <w:sz w:val="28"/>
          <w:szCs w:val="28"/>
        </w:rPr>
        <w:t>законами, указами и распоряжениями Президента Российской Федерации, постановлениями и распоряжениями Правительства Российской Федерации, законам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21D6">
        <w:rPr>
          <w:rFonts w:ascii="Times New Roman" w:hAnsi="Times New Roman" w:cs="Times New Roman"/>
          <w:sz w:val="28"/>
          <w:szCs w:val="28"/>
        </w:rPr>
        <w:t xml:space="preserve"> Тульской облас</w:t>
      </w:r>
      <w:r>
        <w:rPr>
          <w:rStyle w:val="Candara95pt0pt"/>
          <w:rFonts w:ascii="Times New Roman" w:hAnsi="Times New Roman" w:cs="Times New Roman"/>
          <w:sz w:val="28"/>
          <w:szCs w:val="28"/>
        </w:rPr>
        <w:t>т</w:t>
      </w:r>
      <w:r w:rsidRPr="008421D6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D6">
        <w:rPr>
          <w:rFonts w:ascii="Times New Roman" w:hAnsi="Times New Roman" w:cs="Times New Roman"/>
          <w:sz w:val="28"/>
          <w:szCs w:val="28"/>
        </w:rPr>
        <w:t>постановлениями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1D6">
        <w:rPr>
          <w:rFonts w:ascii="Times New Roman" w:hAnsi="Times New Roman" w:cs="Times New Roman"/>
          <w:sz w:val="28"/>
          <w:szCs w:val="28"/>
        </w:rPr>
        <w:t>распоряжениями главы администрации муниципального образования Дубенский район, а также настоящим Положением.</w:t>
      </w:r>
    </w:p>
    <w:p w14:paraId="59B67940" w14:textId="28D65F0A" w:rsidR="008421D6" w:rsidRPr="00703A02" w:rsidRDefault="008421D6" w:rsidP="00B77D3F">
      <w:pPr>
        <w:pStyle w:val="1"/>
        <w:shd w:val="clear" w:color="auto" w:fill="auto"/>
        <w:spacing w:before="0" w:line="240" w:lineRule="auto"/>
        <w:ind w:left="142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3A02">
        <w:rPr>
          <w:rFonts w:ascii="Times New Roman" w:hAnsi="Times New Roman" w:cs="Times New Roman"/>
          <w:sz w:val="28"/>
          <w:szCs w:val="28"/>
        </w:rPr>
        <w:t xml:space="preserve">3. </w:t>
      </w:r>
      <w:r w:rsidR="004F7816" w:rsidRPr="00703A02">
        <w:rPr>
          <w:rFonts w:ascii="Times New Roman" w:hAnsi="Times New Roman" w:cs="Times New Roman"/>
          <w:sz w:val="28"/>
          <w:szCs w:val="28"/>
        </w:rPr>
        <w:t>Рабочая группа</w:t>
      </w:r>
      <w:r w:rsidRPr="00703A0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</w:t>
      </w:r>
      <w:bookmarkStart w:id="5" w:name="_Hlk178339486"/>
      <w:r w:rsidRPr="00703A02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власти, органами государственной власти</w:t>
      </w:r>
      <w:r w:rsidR="002C4768" w:rsidRPr="00703A0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703A02">
        <w:rPr>
          <w:rFonts w:ascii="Times New Roman" w:hAnsi="Times New Roman" w:cs="Times New Roman"/>
          <w:sz w:val="28"/>
          <w:szCs w:val="28"/>
        </w:rPr>
        <w:t>,</w:t>
      </w:r>
      <w:bookmarkStart w:id="6" w:name="_Hlk174377092"/>
      <w:r w:rsidR="00703A02">
        <w:rPr>
          <w:rFonts w:ascii="Times New Roman" w:hAnsi="Times New Roman" w:cs="Times New Roman"/>
          <w:sz w:val="28"/>
          <w:szCs w:val="28"/>
        </w:rPr>
        <w:t xml:space="preserve"> </w:t>
      </w:r>
      <w:r w:rsidRPr="00703A02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</w:t>
      </w:r>
      <w:bookmarkEnd w:id="6"/>
      <w:r w:rsidRPr="00703A02">
        <w:rPr>
          <w:rFonts w:ascii="Times New Roman" w:hAnsi="Times New Roman" w:cs="Times New Roman"/>
          <w:sz w:val="28"/>
          <w:szCs w:val="28"/>
        </w:rPr>
        <w:t>, профессиональными союзами, их объединениями, работодателями, их объединениями, иными заинтересованными органами и организациями</w:t>
      </w:r>
      <w:bookmarkEnd w:id="5"/>
      <w:r w:rsidRPr="00703A02">
        <w:rPr>
          <w:sz w:val="28"/>
          <w:szCs w:val="28"/>
        </w:rPr>
        <w:t>.</w:t>
      </w:r>
      <w:r w:rsidRPr="00703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DCC92" w14:textId="77777777" w:rsidR="002F487F" w:rsidRDefault="002F487F" w:rsidP="002C4768">
      <w:pPr>
        <w:pStyle w:val="1"/>
        <w:shd w:val="clear" w:color="auto" w:fill="auto"/>
        <w:spacing w:before="0"/>
        <w:ind w:left="40"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1FCBDF30" w14:textId="28CD623C" w:rsidR="008421D6" w:rsidRPr="00733504" w:rsidRDefault="002F487F" w:rsidP="002C4768">
      <w:pPr>
        <w:pStyle w:val="1"/>
        <w:shd w:val="clear" w:color="auto" w:fill="auto"/>
        <w:spacing w:before="0"/>
        <w:ind w:left="40" w:righ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8342354"/>
      <w:r w:rsidRPr="0073350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421D6" w:rsidRPr="00733504">
        <w:rPr>
          <w:rFonts w:ascii="Times New Roman" w:hAnsi="Times New Roman" w:cs="Times New Roman"/>
          <w:b/>
          <w:bCs/>
          <w:sz w:val="28"/>
          <w:szCs w:val="28"/>
        </w:rPr>
        <w:t>Основны</w:t>
      </w:r>
      <w:r w:rsidRPr="0073350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421D6" w:rsidRPr="00733504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Pr="00733504">
        <w:rPr>
          <w:rFonts w:ascii="Times New Roman" w:hAnsi="Times New Roman" w:cs="Times New Roman"/>
          <w:b/>
          <w:bCs/>
          <w:sz w:val="28"/>
          <w:szCs w:val="28"/>
        </w:rPr>
        <w:t>и Рабочей</w:t>
      </w:r>
      <w:r w:rsidR="0025769C" w:rsidRPr="00733504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14:paraId="441BA978" w14:textId="77777777" w:rsidR="008421D6" w:rsidRPr="00733504" w:rsidRDefault="008421D6" w:rsidP="002C4768">
      <w:pPr>
        <w:pStyle w:val="1"/>
        <w:shd w:val="clear" w:color="auto" w:fill="auto"/>
        <w:spacing w:before="0"/>
        <w:ind w:left="40" w:right="40"/>
        <w:rPr>
          <w:b/>
          <w:bCs/>
        </w:rPr>
      </w:pPr>
    </w:p>
    <w:bookmarkEnd w:id="7"/>
    <w:p w14:paraId="1319EE8D" w14:textId="77777777" w:rsidR="00733504" w:rsidRDefault="00733504" w:rsidP="00733504">
      <w:pPr>
        <w:pStyle w:val="a9"/>
        <w:spacing w:before="0" w:beforeAutospacing="0" w:after="0" w:afterAutospacing="0" w:line="288" w:lineRule="atLeast"/>
        <w:ind w:left="142"/>
        <w:jc w:val="both"/>
      </w:pPr>
    </w:p>
    <w:p w14:paraId="3563893B" w14:textId="768979FE" w:rsidR="00733504" w:rsidRPr="00733504" w:rsidRDefault="002F487F" w:rsidP="00733504">
      <w:pPr>
        <w:pStyle w:val="a9"/>
        <w:spacing w:before="0" w:beforeAutospacing="0" w:after="0" w:afterAutospacing="0" w:line="288" w:lineRule="atLeast"/>
        <w:ind w:left="142"/>
        <w:jc w:val="both"/>
        <w:rPr>
          <w:sz w:val="28"/>
          <w:szCs w:val="28"/>
        </w:rPr>
      </w:pPr>
      <w:r w:rsidRPr="00733504">
        <w:rPr>
          <w:sz w:val="28"/>
          <w:szCs w:val="28"/>
        </w:rPr>
        <w:t>Основной задачей рабочей группы явля</w:t>
      </w:r>
      <w:r w:rsidR="00733504" w:rsidRPr="00733504">
        <w:rPr>
          <w:sz w:val="28"/>
          <w:szCs w:val="28"/>
        </w:rPr>
        <w:t>ю</w:t>
      </w:r>
      <w:r w:rsidRPr="00733504">
        <w:rPr>
          <w:sz w:val="28"/>
          <w:szCs w:val="28"/>
        </w:rPr>
        <w:t>тся</w:t>
      </w:r>
      <w:r w:rsidR="00733504" w:rsidRPr="00733504">
        <w:rPr>
          <w:sz w:val="28"/>
          <w:szCs w:val="28"/>
        </w:rPr>
        <w:t>:</w:t>
      </w:r>
      <w:r w:rsidRPr="00733504">
        <w:rPr>
          <w:sz w:val="28"/>
          <w:szCs w:val="28"/>
        </w:rPr>
        <w:t xml:space="preserve"> </w:t>
      </w:r>
    </w:p>
    <w:p w14:paraId="700DB417" w14:textId="28DEF47B" w:rsidR="00733504" w:rsidRDefault="00733504" w:rsidP="00733504">
      <w:pPr>
        <w:pStyle w:val="a9"/>
        <w:spacing w:before="0" w:beforeAutospacing="0" w:after="0" w:afterAutospacing="0" w:line="288" w:lineRule="atLeast"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733504">
        <w:rPr>
          <w:sz w:val="28"/>
          <w:szCs w:val="28"/>
        </w:rPr>
        <w:t>Обеспечение взаимодействия органов местного самоуправления муниципального образования, территориальных органов федеральных органов исполнительной власти, государственны</w:t>
      </w:r>
      <w:r>
        <w:rPr>
          <w:sz w:val="28"/>
          <w:szCs w:val="28"/>
        </w:rPr>
        <w:t>х</w:t>
      </w:r>
      <w:r w:rsidRPr="00733504">
        <w:rPr>
          <w:sz w:val="28"/>
          <w:szCs w:val="28"/>
        </w:rPr>
        <w:t xml:space="preserve"> внебюджетны</w:t>
      </w:r>
      <w:r>
        <w:rPr>
          <w:sz w:val="28"/>
          <w:szCs w:val="28"/>
        </w:rPr>
        <w:t>х</w:t>
      </w:r>
      <w:r w:rsidRPr="00733504">
        <w:rPr>
          <w:sz w:val="28"/>
          <w:szCs w:val="28"/>
        </w:rPr>
        <w:t xml:space="preserve"> фонд</w:t>
      </w:r>
      <w:r>
        <w:rPr>
          <w:sz w:val="28"/>
          <w:szCs w:val="28"/>
        </w:rPr>
        <w:t>ов</w:t>
      </w:r>
      <w:r w:rsidRPr="00733504">
        <w:rPr>
          <w:sz w:val="28"/>
          <w:szCs w:val="28"/>
        </w:rPr>
        <w:t>, профессиональны</w:t>
      </w:r>
      <w:r>
        <w:rPr>
          <w:sz w:val="28"/>
          <w:szCs w:val="28"/>
        </w:rPr>
        <w:t>х</w:t>
      </w:r>
      <w:r w:rsidRPr="00733504">
        <w:rPr>
          <w:sz w:val="28"/>
          <w:szCs w:val="28"/>
        </w:rPr>
        <w:t xml:space="preserve"> союз</w:t>
      </w:r>
      <w:r>
        <w:rPr>
          <w:sz w:val="28"/>
          <w:szCs w:val="28"/>
        </w:rPr>
        <w:t>ов</w:t>
      </w:r>
      <w:r w:rsidRPr="00733504">
        <w:rPr>
          <w:sz w:val="28"/>
          <w:szCs w:val="28"/>
        </w:rPr>
        <w:t>, их объединени</w:t>
      </w:r>
      <w:r>
        <w:rPr>
          <w:sz w:val="28"/>
          <w:szCs w:val="28"/>
        </w:rPr>
        <w:t>й</w:t>
      </w:r>
      <w:r w:rsidRPr="00733504">
        <w:rPr>
          <w:sz w:val="28"/>
          <w:szCs w:val="28"/>
        </w:rPr>
        <w:t>, работодател</w:t>
      </w:r>
      <w:r>
        <w:rPr>
          <w:sz w:val="28"/>
          <w:szCs w:val="28"/>
        </w:rPr>
        <w:t>ей</w:t>
      </w:r>
      <w:r w:rsidRPr="00733504">
        <w:rPr>
          <w:sz w:val="28"/>
          <w:szCs w:val="28"/>
        </w:rPr>
        <w:t>, их объединени</w:t>
      </w:r>
      <w:r>
        <w:rPr>
          <w:sz w:val="28"/>
          <w:szCs w:val="28"/>
        </w:rPr>
        <w:t>й</w:t>
      </w:r>
      <w:r w:rsidRPr="00733504">
        <w:rPr>
          <w:sz w:val="28"/>
          <w:szCs w:val="28"/>
        </w:rPr>
        <w:t xml:space="preserve">, </w:t>
      </w:r>
      <w:r>
        <w:rPr>
          <w:sz w:val="28"/>
          <w:szCs w:val="28"/>
        </w:rPr>
        <w:t>общественных</w:t>
      </w:r>
      <w:r w:rsidR="003E13D7">
        <w:rPr>
          <w:sz w:val="28"/>
          <w:szCs w:val="28"/>
        </w:rPr>
        <w:t xml:space="preserve"> и иных организаций, </w:t>
      </w:r>
      <w:r w:rsidRPr="00733504">
        <w:rPr>
          <w:sz w:val="28"/>
          <w:szCs w:val="28"/>
        </w:rPr>
        <w:t>расположенных на территории муниципального образования в целях реализации полномочий Рабочей группы.</w:t>
      </w:r>
    </w:p>
    <w:p w14:paraId="460A7B29" w14:textId="273CF58E" w:rsidR="007453AE" w:rsidRDefault="007453AE" w:rsidP="00733504">
      <w:pPr>
        <w:pStyle w:val="a9"/>
        <w:spacing w:before="0" w:beforeAutospacing="0" w:after="0" w:afterAutospacing="0" w:line="288" w:lineRule="atLeast"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>2.2 выявление и снижение на территории муниципального образования количества хозяйствующих субъектов с признаками нелегальной занятости и простроченной задолженности по выплате заработной платы работникам хозяйствующих субъектов.</w:t>
      </w:r>
    </w:p>
    <w:p w14:paraId="1E01D0FE" w14:textId="11945593" w:rsidR="007453AE" w:rsidRDefault="007453AE" w:rsidP="00733504">
      <w:pPr>
        <w:pStyle w:val="a9"/>
        <w:spacing w:before="0" w:beforeAutospacing="0" w:after="0" w:afterAutospacing="0" w:line="288" w:lineRule="atLeast"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>2.3 проведение информационно-разъяснительной работы с населением с целью формирования негативного отношения к нелегальной занятости.</w:t>
      </w:r>
    </w:p>
    <w:p w14:paraId="5BD61EEE" w14:textId="4CC9D690" w:rsidR="007453AE" w:rsidRDefault="007453AE" w:rsidP="00733504">
      <w:pPr>
        <w:pStyle w:val="a9"/>
        <w:spacing w:before="0" w:beforeAutospacing="0" w:after="0" w:afterAutospacing="0" w:line="288" w:lineRule="atLeast"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>2.4 выработка и принятие мер по решению вопросов, рассматриваемых Рабочей группой, организация информационного обмена между заинтересованными структурами.</w:t>
      </w:r>
    </w:p>
    <w:p w14:paraId="72522499" w14:textId="1DB3117E" w:rsidR="007453AE" w:rsidRPr="007453AE" w:rsidRDefault="007453AE" w:rsidP="00C2435E">
      <w:pPr>
        <w:pStyle w:val="1"/>
        <w:shd w:val="clear" w:color="auto" w:fill="auto"/>
        <w:spacing w:before="0"/>
        <w:ind w:left="142" w:right="40"/>
        <w:rPr>
          <w:rFonts w:ascii="Times New Roman" w:hAnsi="Times New Roman" w:cs="Times New Roman"/>
          <w:sz w:val="28"/>
          <w:szCs w:val="28"/>
        </w:rPr>
      </w:pPr>
      <w:r w:rsidRPr="007453AE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453AE">
        <w:rPr>
          <w:rFonts w:ascii="Times New Roman" w:hAnsi="Times New Roman" w:cs="Times New Roman"/>
          <w:sz w:val="28"/>
          <w:szCs w:val="28"/>
        </w:rPr>
        <w:t>остижение значений целевых показателей по выявлению неформальной занятости на территории муниципального образования, установленных министерством труда и социальной защиты в Тульской области</w:t>
      </w:r>
    </w:p>
    <w:p w14:paraId="54530082" w14:textId="77777777" w:rsidR="007453AE" w:rsidRPr="0025769C" w:rsidRDefault="007453AE" w:rsidP="00C2435E">
      <w:pPr>
        <w:pStyle w:val="1"/>
        <w:shd w:val="clear" w:color="auto" w:fill="auto"/>
        <w:spacing w:before="0"/>
        <w:ind w:left="142" w:right="40"/>
        <w:rPr>
          <w:rFonts w:ascii="Times New Roman" w:hAnsi="Times New Roman" w:cs="Times New Roman"/>
          <w:sz w:val="28"/>
          <w:szCs w:val="28"/>
        </w:rPr>
      </w:pPr>
      <w:r w:rsidRPr="007453AE">
        <w:rPr>
          <w:rFonts w:ascii="Times New Roman" w:hAnsi="Times New Roman" w:cs="Times New Roman"/>
          <w:sz w:val="28"/>
          <w:szCs w:val="28"/>
        </w:rPr>
        <w:t>6.  Проведение мониторинга ситуации на рынке труда в муниципальном образовании.</w:t>
      </w:r>
    </w:p>
    <w:p w14:paraId="0D1FE629" w14:textId="0F47700B" w:rsidR="007453AE" w:rsidRDefault="007453AE" w:rsidP="00733504">
      <w:pPr>
        <w:pStyle w:val="a9"/>
        <w:spacing w:before="0" w:beforeAutospacing="0" w:after="0" w:afterAutospacing="0" w:line="288" w:lineRule="atLeast"/>
        <w:ind w:left="142" w:right="-144"/>
        <w:jc w:val="both"/>
        <w:rPr>
          <w:sz w:val="28"/>
          <w:szCs w:val="28"/>
        </w:rPr>
      </w:pPr>
    </w:p>
    <w:p w14:paraId="66A0A29A" w14:textId="77777777" w:rsidR="00C2435E" w:rsidRDefault="00C2435E" w:rsidP="00C2435E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D53E7D">
        <w:rPr>
          <w:b/>
          <w:bCs/>
          <w:sz w:val="28"/>
          <w:szCs w:val="28"/>
        </w:rPr>
        <w:t xml:space="preserve">. </w:t>
      </w:r>
      <w:bookmarkStart w:id="8" w:name="_Hlk175319102"/>
      <w:r w:rsidRPr="00D53E7D">
        <w:rPr>
          <w:b/>
          <w:bCs/>
          <w:sz w:val="28"/>
          <w:szCs w:val="28"/>
        </w:rPr>
        <w:t>Основные функции Рабочей группы</w:t>
      </w:r>
      <w:bookmarkEnd w:id="8"/>
    </w:p>
    <w:p w14:paraId="3B8ACC48" w14:textId="77777777" w:rsidR="00C2435E" w:rsidRPr="00D53E7D" w:rsidRDefault="00C2435E" w:rsidP="00C2435E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14:paraId="56CBB3EE" w14:textId="77777777" w:rsidR="00C2435E" w:rsidRPr="008169CF" w:rsidRDefault="00C2435E" w:rsidP="00C2435E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169CF">
        <w:rPr>
          <w:sz w:val="28"/>
          <w:szCs w:val="28"/>
        </w:rPr>
        <w:t>Основными функциями Рабочей группы являются:</w:t>
      </w:r>
    </w:p>
    <w:p w14:paraId="5FC2A021" w14:textId="77777777" w:rsidR="00C2435E" w:rsidRPr="008169CF" w:rsidRDefault="00C2435E" w:rsidP="006F0B8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69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169CF">
        <w:rPr>
          <w:sz w:val="28"/>
          <w:szCs w:val="28"/>
        </w:rPr>
        <w:t xml:space="preserve"> участие в мероприятиях, предусмотренных Планом мероприятий по легализации заработной платы и трудовых отношений в Тульской области;</w:t>
      </w:r>
    </w:p>
    <w:p w14:paraId="69909660" w14:textId="77777777" w:rsidR="00C2435E" w:rsidRDefault="00C2435E" w:rsidP="006F0B80">
      <w:pPr>
        <w:pStyle w:val="a9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</w:t>
      </w:r>
      <w:r w:rsidRPr="008169CF">
        <w:rPr>
          <w:sz w:val="28"/>
          <w:szCs w:val="28"/>
        </w:rPr>
        <w:t>.</w:t>
      </w:r>
      <w:r w:rsidRPr="00C2435E">
        <w:rPr>
          <w:sz w:val="28"/>
          <w:szCs w:val="28"/>
        </w:rPr>
        <w:t>2 проведение анализа письменных обращений граждан, поступивших в орган местного самоуправления, должностным лицам органа местного самоуправления, содержащих информацию о фактах (признаках) нелегальной занятости;</w:t>
      </w:r>
      <w:r>
        <w:t xml:space="preserve"> </w:t>
      </w:r>
    </w:p>
    <w:p w14:paraId="4885F6B1" w14:textId="2BAAB2D6" w:rsidR="00C2435E" w:rsidRPr="008169CF" w:rsidRDefault="00C2435E" w:rsidP="006F0B80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2435E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Pr="00C2435E">
        <w:rPr>
          <w:sz w:val="28"/>
          <w:szCs w:val="28"/>
        </w:rPr>
        <w:t>направление</w:t>
      </w:r>
      <w:r w:rsidRPr="008169CF">
        <w:rPr>
          <w:sz w:val="28"/>
          <w:szCs w:val="28"/>
        </w:rPr>
        <w:t xml:space="preserve"> в Государственную инспекцию труда в Тульской области информации, в том числе протоколов заседаний Рабочей группы с обоснованием необходимости проведения внеплановых проверок соблюдения трудового законодательства в отношении работодателей, нарушающих требования трудового законодательства;</w:t>
      </w:r>
    </w:p>
    <w:p w14:paraId="3C96428D" w14:textId="75BD11D3" w:rsidR="00C2435E" w:rsidRDefault="00C2435E" w:rsidP="00C2435E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69C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169CF">
        <w:rPr>
          <w:sz w:val="28"/>
          <w:szCs w:val="28"/>
        </w:rPr>
        <w:t>. выработка мер, направленных на содействие занятости населения в муниципальном образовании и выработка мер, направленных на противодействие нелегальной занятости в муниципальном образовании (при необходимости)</w:t>
      </w:r>
      <w:r w:rsidR="006F0B80">
        <w:rPr>
          <w:sz w:val="28"/>
          <w:szCs w:val="28"/>
        </w:rPr>
        <w:t>;</w:t>
      </w:r>
    </w:p>
    <w:p w14:paraId="5655C2EF" w14:textId="63279897" w:rsidR="00C2435E" w:rsidRDefault="00C2435E" w:rsidP="00C2435E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C2435E">
        <w:rPr>
          <w:sz w:val="28"/>
          <w:szCs w:val="28"/>
        </w:rPr>
        <w:lastRenderedPageBreak/>
        <w:t>3.4</w:t>
      </w:r>
      <w:r>
        <w:t xml:space="preserve"> </w:t>
      </w:r>
      <w:r w:rsidRPr="008169CF">
        <w:rPr>
          <w:sz w:val="28"/>
          <w:szCs w:val="28"/>
        </w:rPr>
        <w:t>выработка рекомендаций по решению вопросов обеспечения погашения задолженности по выплате заработной платы</w:t>
      </w:r>
      <w:r>
        <w:rPr>
          <w:sz w:val="28"/>
          <w:szCs w:val="28"/>
        </w:rPr>
        <w:t>.</w:t>
      </w:r>
    </w:p>
    <w:p w14:paraId="267DCB01" w14:textId="543B481E" w:rsidR="00C2435E" w:rsidRPr="00C2435E" w:rsidRDefault="00C2435E" w:rsidP="00C2435E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C2435E">
        <w:rPr>
          <w:sz w:val="28"/>
          <w:szCs w:val="28"/>
        </w:rPr>
        <w:t xml:space="preserve">проведение мониторинга нелегальной занятости в муниципальном </w:t>
      </w:r>
      <w:r w:rsidR="00491FDA" w:rsidRPr="00C2435E">
        <w:rPr>
          <w:sz w:val="28"/>
          <w:szCs w:val="28"/>
        </w:rPr>
        <w:t>образовании и</w:t>
      </w:r>
      <w:r w:rsidRPr="00C2435E">
        <w:rPr>
          <w:sz w:val="28"/>
          <w:szCs w:val="28"/>
        </w:rPr>
        <w:t xml:space="preserve"> анализа его результатов</w:t>
      </w:r>
      <w:r>
        <w:rPr>
          <w:sz w:val="28"/>
          <w:szCs w:val="28"/>
        </w:rPr>
        <w:t>.</w:t>
      </w:r>
    </w:p>
    <w:p w14:paraId="42E1A4C1" w14:textId="78ADF1DC" w:rsidR="00C2435E" w:rsidRDefault="00C2435E" w:rsidP="00C2435E">
      <w:pPr>
        <w:pStyle w:val="a9"/>
        <w:spacing w:before="168" w:beforeAutospacing="0" w:after="0" w:afterAutospacing="0" w:line="288" w:lineRule="atLeast"/>
        <w:ind w:firstLine="540"/>
        <w:jc w:val="both"/>
      </w:pPr>
    </w:p>
    <w:p w14:paraId="33243479" w14:textId="4441EDEE" w:rsidR="00C2435E" w:rsidRPr="005E71ED" w:rsidRDefault="005E71ED" w:rsidP="005E71ED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5E71ED">
        <w:rPr>
          <w:b/>
          <w:bCs/>
          <w:sz w:val="28"/>
          <w:szCs w:val="28"/>
        </w:rPr>
        <w:t>4. Права Рабочей группы</w:t>
      </w:r>
    </w:p>
    <w:p w14:paraId="6B00DE10" w14:textId="77777777" w:rsidR="00C2435E" w:rsidRPr="00733504" w:rsidRDefault="00C2435E" w:rsidP="00C2435E">
      <w:pPr>
        <w:pStyle w:val="1"/>
        <w:shd w:val="clear" w:color="auto" w:fill="auto"/>
        <w:spacing w:before="0"/>
        <w:ind w:left="40" w:right="40"/>
        <w:rPr>
          <w:b/>
          <w:bCs/>
        </w:rPr>
      </w:pPr>
    </w:p>
    <w:p w14:paraId="7A8CAD7C" w14:textId="0B1AA3E5" w:rsidR="007453AE" w:rsidRDefault="005E71ED" w:rsidP="00733504">
      <w:pPr>
        <w:pStyle w:val="a9"/>
        <w:spacing w:before="0" w:beforeAutospacing="0" w:after="0" w:afterAutospacing="0" w:line="288" w:lineRule="atLeast"/>
        <w:ind w:left="142" w:right="-144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возложенных задач Рабочая группа в пределах своих полномочий имеет права:</w:t>
      </w:r>
    </w:p>
    <w:p w14:paraId="3C37AE40" w14:textId="23BBB1C6" w:rsidR="005E71ED" w:rsidRPr="005E71ED" w:rsidRDefault="005E71ED" w:rsidP="006F0B80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5E71ED">
        <w:rPr>
          <w:sz w:val="28"/>
          <w:szCs w:val="28"/>
        </w:rPr>
        <w:t>принимать решения, разрабатывать предложения по вопросам, относящимся к компетенции Рабочей группы;</w:t>
      </w:r>
    </w:p>
    <w:p w14:paraId="6DD1A4A9" w14:textId="4853A567" w:rsidR="005E71ED" w:rsidRDefault="005E71ED" w:rsidP="006F0B8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Pr="005E71ED">
        <w:rPr>
          <w:sz w:val="28"/>
          <w:szCs w:val="28"/>
        </w:rPr>
        <w:t>запрашивать у органов местного самоуправления муниципального образования, исполнительных органов государственной власти Тульской области, территориальных органов федеральных органов исполнительной власти, внебюджетных фондов, общественных организаций информацию, необходимую для выполнения возложенных на Рабочую группу задач;</w:t>
      </w:r>
    </w:p>
    <w:p w14:paraId="5A454D76" w14:textId="21319980" w:rsidR="002F487F" w:rsidRPr="00D02CB9" w:rsidRDefault="00D02CB9" w:rsidP="006F0B8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02CB9">
        <w:rPr>
          <w:sz w:val="28"/>
          <w:szCs w:val="28"/>
        </w:rPr>
        <w:t>4.3</w:t>
      </w:r>
      <w:r w:rsidR="002F487F" w:rsidRPr="00D02CB9">
        <w:rPr>
          <w:sz w:val="28"/>
          <w:szCs w:val="28"/>
        </w:rPr>
        <w:t xml:space="preserve"> </w:t>
      </w:r>
      <w:r w:rsidR="00416542" w:rsidRPr="00D02CB9">
        <w:rPr>
          <w:sz w:val="28"/>
          <w:szCs w:val="28"/>
        </w:rPr>
        <w:t xml:space="preserve">рассматривать и (или) заслушивать </w:t>
      </w:r>
      <w:r w:rsidR="00B77D3F" w:rsidRPr="00D02CB9">
        <w:rPr>
          <w:sz w:val="28"/>
          <w:szCs w:val="28"/>
        </w:rPr>
        <w:t>на заседаниях</w:t>
      </w:r>
      <w:r w:rsidRPr="00D02CB9">
        <w:rPr>
          <w:sz w:val="28"/>
          <w:szCs w:val="28"/>
        </w:rPr>
        <w:t xml:space="preserve"> Рабочей группы</w:t>
      </w:r>
      <w:r w:rsidR="002F487F" w:rsidRPr="00D02CB9">
        <w:rPr>
          <w:sz w:val="28"/>
          <w:szCs w:val="28"/>
        </w:rPr>
        <w:t xml:space="preserve"> руководителей, главных бухгалтеров организаций и предприятий, индивидуальных предпринимателей, имеющих наемных работников, выплачивающих заработную плату ниже средней по видам экономической деятельности и ниже минимальной заработной платы по </w:t>
      </w:r>
      <w:r w:rsidRPr="00D02CB9">
        <w:rPr>
          <w:sz w:val="28"/>
          <w:szCs w:val="28"/>
        </w:rPr>
        <w:t>Тульской</w:t>
      </w:r>
      <w:r w:rsidR="002F487F" w:rsidRPr="00D02CB9">
        <w:rPr>
          <w:sz w:val="28"/>
          <w:szCs w:val="28"/>
        </w:rPr>
        <w:t xml:space="preserve"> области. В случае неявки приглашенного лица (без уважительных причин) рабочая группа вправе рассмотреть вопрос, включенный в повестку заседания, и принять решение по имеющимся документам и материалам; </w:t>
      </w:r>
    </w:p>
    <w:p w14:paraId="7527606F" w14:textId="16CBBF73" w:rsidR="00A2044E" w:rsidRPr="00A2044E" w:rsidRDefault="00D02CB9" w:rsidP="006F0B80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2044E">
        <w:rPr>
          <w:sz w:val="28"/>
          <w:szCs w:val="28"/>
        </w:rPr>
        <w:t xml:space="preserve">4.4 </w:t>
      </w:r>
      <w:bookmarkStart w:id="9" w:name="_Hlk178345168"/>
      <w:r w:rsidR="00A2044E" w:rsidRPr="00A2044E">
        <w:rPr>
          <w:sz w:val="28"/>
          <w:szCs w:val="28"/>
        </w:rPr>
        <w:t>п</w:t>
      </w:r>
      <w:r w:rsidR="00B77D3F" w:rsidRPr="00A2044E">
        <w:rPr>
          <w:sz w:val="28"/>
          <w:szCs w:val="28"/>
        </w:rPr>
        <w:t xml:space="preserve">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в Тульской области, направлять соответствующую информацию в </w:t>
      </w:r>
      <w:r w:rsidR="006F0B80">
        <w:rPr>
          <w:sz w:val="28"/>
          <w:szCs w:val="28"/>
        </w:rPr>
        <w:t>Г</w:t>
      </w:r>
      <w:r w:rsidR="006F0B80" w:rsidRPr="006F0B80">
        <w:rPr>
          <w:sz w:val="28"/>
          <w:szCs w:val="28"/>
        </w:rPr>
        <w:t>осударственн</w:t>
      </w:r>
      <w:r w:rsidR="006F0B80">
        <w:rPr>
          <w:sz w:val="28"/>
          <w:szCs w:val="28"/>
        </w:rPr>
        <w:t>ую</w:t>
      </w:r>
      <w:r w:rsidR="006F0B80" w:rsidRPr="006F0B80">
        <w:rPr>
          <w:sz w:val="28"/>
          <w:szCs w:val="28"/>
        </w:rPr>
        <w:t xml:space="preserve"> инспекци</w:t>
      </w:r>
      <w:r w:rsidR="006F0B80">
        <w:rPr>
          <w:sz w:val="28"/>
          <w:szCs w:val="28"/>
        </w:rPr>
        <w:t>ю</w:t>
      </w:r>
      <w:r w:rsidR="006F0B80" w:rsidRPr="006F0B80">
        <w:rPr>
          <w:sz w:val="28"/>
          <w:szCs w:val="28"/>
        </w:rPr>
        <w:t xml:space="preserve"> труда в Тульской области</w:t>
      </w:r>
      <w:r w:rsidR="00B77D3F" w:rsidRPr="00A2044E">
        <w:rPr>
          <w:sz w:val="28"/>
          <w:szCs w:val="28"/>
        </w:rPr>
        <w:t xml:space="preserve"> для рассмотрения вопроса о проведении контрольных (надзорных) мероприятий</w:t>
      </w:r>
      <w:r w:rsidR="00A2044E">
        <w:rPr>
          <w:sz w:val="28"/>
          <w:szCs w:val="28"/>
        </w:rPr>
        <w:t>;</w:t>
      </w:r>
    </w:p>
    <w:p w14:paraId="027981F9" w14:textId="40B0DDD3" w:rsidR="00D02CB9" w:rsidRPr="00D02CB9" w:rsidRDefault="00A2044E" w:rsidP="00120C2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2044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>
        <w:t xml:space="preserve"> </w:t>
      </w:r>
      <w:r w:rsidR="00D02CB9" w:rsidRPr="00D02CB9">
        <w:rPr>
          <w:sz w:val="28"/>
          <w:szCs w:val="28"/>
        </w:rPr>
        <w:t xml:space="preserve">рассматривать и (или) заслушивать на </w:t>
      </w:r>
      <w:bookmarkEnd w:id="9"/>
      <w:r w:rsidR="00D02CB9" w:rsidRPr="00D02CB9">
        <w:rPr>
          <w:sz w:val="28"/>
          <w:szCs w:val="28"/>
        </w:rPr>
        <w:t>заседаниях Рабочей группы представителей хозяйствующих субъектов с признаками осуществления предпринимательской деятельности и трудовой деятельности без соответствующего оформления, а также имеющих просроченную задолженность по выплате заработной платы работникам хозяйствующих субъектов;</w:t>
      </w:r>
    </w:p>
    <w:p w14:paraId="79EB7759" w14:textId="53D61F30" w:rsidR="002F487F" w:rsidRPr="00416542" w:rsidRDefault="00416542" w:rsidP="00120C2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16542">
        <w:rPr>
          <w:sz w:val="28"/>
          <w:szCs w:val="28"/>
        </w:rPr>
        <w:t>4.</w:t>
      </w:r>
      <w:r w:rsidR="00A2044E">
        <w:rPr>
          <w:sz w:val="28"/>
          <w:szCs w:val="28"/>
        </w:rPr>
        <w:t>6</w:t>
      </w:r>
      <w:r w:rsidR="002F487F" w:rsidRPr="00416542">
        <w:rPr>
          <w:sz w:val="28"/>
          <w:szCs w:val="28"/>
        </w:rPr>
        <w:t xml:space="preserve"> осуществлять информирование граждан в средствах массовой информации муниципального образования о негативных последствиях нелегальной занятости; </w:t>
      </w:r>
    </w:p>
    <w:p w14:paraId="70D19D07" w14:textId="3C159AA3" w:rsidR="00B77D3F" w:rsidRDefault="00416542" w:rsidP="00120C2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16542">
        <w:rPr>
          <w:sz w:val="28"/>
          <w:szCs w:val="28"/>
        </w:rPr>
        <w:t>4.</w:t>
      </w:r>
      <w:r w:rsidR="00A2044E">
        <w:rPr>
          <w:sz w:val="28"/>
          <w:szCs w:val="28"/>
        </w:rPr>
        <w:t>7</w:t>
      </w:r>
      <w:r w:rsidR="002F487F" w:rsidRPr="00416542">
        <w:rPr>
          <w:sz w:val="28"/>
          <w:szCs w:val="28"/>
        </w:rPr>
        <w:t xml:space="preserve"> организовывать в муниципальном образовании "горячую линию" по приему жалоб населения по фактам осуществления трудовой деятельности, </w:t>
      </w:r>
      <w:r w:rsidR="002F487F" w:rsidRPr="00416542">
        <w:rPr>
          <w:sz w:val="28"/>
          <w:szCs w:val="28"/>
        </w:rPr>
        <w:lastRenderedPageBreak/>
        <w:t>имеющей признаки нелегальной занятости, и оперативному реагированию на такие жалобы</w:t>
      </w:r>
      <w:r w:rsidR="006F0B80">
        <w:rPr>
          <w:sz w:val="28"/>
          <w:szCs w:val="28"/>
        </w:rPr>
        <w:t>;</w:t>
      </w:r>
    </w:p>
    <w:p w14:paraId="553122BD" w14:textId="32349157" w:rsidR="00B77D3F" w:rsidRPr="00A2044E" w:rsidRDefault="00B77D3F" w:rsidP="00120C2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2044E">
        <w:rPr>
          <w:sz w:val="28"/>
          <w:szCs w:val="28"/>
        </w:rPr>
        <w:t>4.</w:t>
      </w:r>
      <w:r w:rsidR="00A2044E" w:rsidRPr="00A2044E">
        <w:rPr>
          <w:sz w:val="28"/>
          <w:szCs w:val="28"/>
        </w:rPr>
        <w:t>8</w:t>
      </w:r>
      <w:r w:rsidRPr="00A2044E">
        <w:rPr>
          <w:sz w:val="28"/>
          <w:szCs w:val="28"/>
        </w:rPr>
        <w:t xml:space="preserve"> </w:t>
      </w:r>
      <w:r w:rsidR="00A2044E" w:rsidRPr="00A2044E">
        <w:rPr>
          <w:sz w:val="28"/>
          <w:szCs w:val="28"/>
        </w:rPr>
        <w:t>польз</w:t>
      </w:r>
      <w:r w:rsidR="006F0B80">
        <w:rPr>
          <w:sz w:val="28"/>
          <w:szCs w:val="28"/>
        </w:rPr>
        <w:t>оваться</w:t>
      </w:r>
      <w:r w:rsidR="00A2044E" w:rsidRPr="00A2044E">
        <w:rPr>
          <w:sz w:val="28"/>
          <w:szCs w:val="28"/>
        </w:rPr>
        <w:t xml:space="preserve"> государственными информационными системами в случаях и порядке, которые предусмотрены законодательством Российской Федерации;</w:t>
      </w:r>
    </w:p>
    <w:p w14:paraId="5F62D0B2" w14:textId="43CFD0F2" w:rsidR="00416542" w:rsidRPr="00A2044E" w:rsidRDefault="00B77D3F" w:rsidP="00120C2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2044E">
        <w:rPr>
          <w:sz w:val="28"/>
          <w:szCs w:val="28"/>
        </w:rPr>
        <w:t> </w:t>
      </w:r>
      <w:r w:rsidR="00A2044E" w:rsidRPr="00A2044E">
        <w:rPr>
          <w:sz w:val="28"/>
          <w:szCs w:val="28"/>
        </w:rPr>
        <w:t>4.9 размещать</w:t>
      </w:r>
      <w:r w:rsidRPr="00A2044E">
        <w:rPr>
          <w:sz w:val="28"/>
          <w:szCs w:val="28"/>
        </w:rPr>
        <w:t xml:space="preserve"> на официальном сайте </w:t>
      </w:r>
      <w:r w:rsidR="00A2044E" w:rsidRPr="00A2044E">
        <w:rPr>
          <w:sz w:val="28"/>
          <w:szCs w:val="28"/>
        </w:rPr>
        <w:t>администрации муниципального</w:t>
      </w:r>
      <w:r w:rsidRPr="00A2044E">
        <w:rPr>
          <w:sz w:val="28"/>
          <w:szCs w:val="28"/>
        </w:rPr>
        <w:t xml:space="preserve"> образования Дубенский район в информационно-телекоммуникационной сети "Интернет" актуальную информации о работе Рабочей группы;</w:t>
      </w:r>
    </w:p>
    <w:p w14:paraId="594E7A88" w14:textId="13CF3A94" w:rsidR="002F487F" w:rsidRPr="00416542" w:rsidRDefault="00416542" w:rsidP="00120C22">
      <w:pPr>
        <w:pStyle w:val="a9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A2044E">
        <w:rPr>
          <w:sz w:val="28"/>
          <w:szCs w:val="28"/>
        </w:rPr>
        <w:t>4.</w:t>
      </w:r>
      <w:r w:rsidR="00A2044E" w:rsidRPr="00A2044E">
        <w:rPr>
          <w:sz w:val="28"/>
          <w:szCs w:val="28"/>
        </w:rPr>
        <w:t>10</w:t>
      </w:r>
      <w:r w:rsidRPr="00A2044E">
        <w:rPr>
          <w:sz w:val="28"/>
          <w:szCs w:val="28"/>
        </w:rPr>
        <w:t xml:space="preserve"> </w:t>
      </w:r>
      <w:r w:rsidR="00B77D3F" w:rsidRPr="00A2044E">
        <w:rPr>
          <w:sz w:val="28"/>
          <w:szCs w:val="28"/>
        </w:rPr>
        <w:t>осуществлять иные полномочия по вопросам, относящимся</w:t>
      </w:r>
      <w:r w:rsidR="00B77D3F">
        <w:rPr>
          <w:sz w:val="28"/>
          <w:szCs w:val="28"/>
        </w:rPr>
        <w:t xml:space="preserve"> к компетенции Рабочей группы, в соответствии с законодательством Российской Федерации и законодательством Тульской области.</w:t>
      </w:r>
      <w:r w:rsidR="002F487F" w:rsidRPr="00416542">
        <w:rPr>
          <w:sz w:val="28"/>
          <w:szCs w:val="28"/>
        </w:rPr>
        <w:t xml:space="preserve"> </w:t>
      </w:r>
    </w:p>
    <w:p w14:paraId="64F82877" w14:textId="77777777" w:rsidR="002F487F" w:rsidRDefault="002F487F" w:rsidP="00732747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5C00CBFF" w14:textId="77777777" w:rsidR="002F487F" w:rsidRDefault="002F487F" w:rsidP="00732747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3FC7784" w14:textId="15433283" w:rsidR="008169CF" w:rsidRDefault="008169CF" w:rsidP="008169CF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8169CF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169CF">
        <w:rPr>
          <w:b/>
          <w:bCs/>
          <w:sz w:val="28"/>
          <w:szCs w:val="28"/>
        </w:rPr>
        <w:t>Организация деятельности Рабочей группы</w:t>
      </w:r>
    </w:p>
    <w:p w14:paraId="691F2789" w14:textId="77777777" w:rsidR="00E65C7D" w:rsidRDefault="00E65C7D" w:rsidP="008169CF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14:paraId="61FDF3F8" w14:textId="0EEA785C" w:rsidR="008169CF" w:rsidRPr="008169CF" w:rsidRDefault="008169CF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Состав Рабочей группы формируется из представителей органов местного самоуправления муниципального образования, территориальных органов федеральных органов исполнительной власти (по согласованию), государственных внебюджетных фондов (по согласованию), </w:t>
      </w:r>
      <w:r w:rsidR="00DC5B26">
        <w:rPr>
          <w:sz w:val="28"/>
          <w:szCs w:val="28"/>
        </w:rPr>
        <w:t xml:space="preserve">профессиональных союзов, их объединений (по согласованию), </w:t>
      </w:r>
      <w:r>
        <w:rPr>
          <w:sz w:val="28"/>
          <w:szCs w:val="28"/>
        </w:rPr>
        <w:t>работодателей, их объединени</w:t>
      </w:r>
      <w:r w:rsidR="00DC5B26">
        <w:rPr>
          <w:sz w:val="28"/>
          <w:szCs w:val="28"/>
        </w:rPr>
        <w:t>й (по  согласованию), общественных и иных заинтересованных органов и организаций муниципального образования ( по согласованию) и утверждается постановлением администрации муниципального образования Дубенский район</w:t>
      </w:r>
    </w:p>
    <w:p w14:paraId="55E72C88" w14:textId="141FC3B1" w:rsidR="00732747" w:rsidRPr="00DC5B26" w:rsidRDefault="00DC5B26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DC5B26">
        <w:rPr>
          <w:sz w:val="28"/>
          <w:szCs w:val="28"/>
        </w:rPr>
        <w:t>5.2 Рабочая</w:t>
      </w:r>
      <w:r w:rsidR="00732747" w:rsidRPr="00DC5B26">
        <w:rPr>
          <w:sz w:val="28"/>
          <w:szCs w:val="28"/>
        </w:rPr>
        <w:t xml:space="preserve"> группа формируются в составе председателя рабочей группы, заместителя председателя</w:t>
      </w:r>
      <w:r w:rsidR="008466B0">
        <w:rPr>
          <w:sz w:val="28"/>
          <w:szCs w:val="28"/>
        </w:rPr>
        <w:t xml:space="preserve"> рабочей группы,</w:t>
      </w:r>
      <w:r w:rsidR="008466B0" w:rsidRPr="008466B0">
        <w:rPr>
          <w:sz w:val="28"/>
          <w:szCs w:val="28"/>
        </w:rPr>
        <w:t xml:space="preserve"> </w:t>
      </w:r>
      <w:r w:rsidR="008466B0" w:rsidRPr="00DC5B26">
        <w:rPr>
          <w:sz w:val="28"/>
          <w:szCs w:val="28"/>
        </w:rPr>
        <w:t>ответственного секретаря рабочей группы</w:t>
      </w:r>
      <w:r w:rsidR="008466B0">
        <w:rPr>
          <w:sz w:val="28"/>
          <w:szCs w:val="28"/>
        </w:rPr>
        <w:t xml:space="preserve"> и </w:t>
      </w:r>
      <w:r w:rsidR="00732747" w:rsidRPr="00DC5B26">
        <w:rPr>
          <w:sz w:val="28"/>
          <w:szCs w:val="28"/>
        </w:rPr>
        <w:t>членов рабочей группы</w:t>
      </w:r>
      <w:r w:rsidR="008466B0">
        <w:rPr>
          <w:sz w:val="28"/>
          <w:szCs w:val="28"/>
        </w:rPr>
        <w:t>.</w:t>
      </w:r>
    </w:p>
    <w:p w14:paraId="3699B06D" w14:textId="0E291FC9" w:rsidR="00DC5B26" w:rsidRDefault="00DC5B26" w:rsidP="00120C22">
      <w:pPr>
        <w:pStyle w:val="a9"/>
        <w:spacing w:before="0" w:beforeAutospacing="0" w:after="0" w:afterAutospacing="0" w:line="288" w:lineRule="atLeast"/>
        <w:ind w:firstLine="539"/>
        <w:jc w:val="both"/>
      </w:pPr>
      <w:r w:rsidRPr="008466B0">
        <w:rPr>
          <w:sz w:val="28"/>
          <w:szCs w:val="28"/>
        </w:rPr>
        <w:t xml:space="preserve">5.3 </w:t>
      </w:r>
      <w:r w:rsidR="00732747" w:rsidRPr="008466B0">
        <w:rPr>
          <w:sz w:val="28"/>
          <w:szCs w:val="28"/>
        </w:rPr>
        <w:t xml:space="preserve">Председатель </w:t>
      </w:r>
      <w:r w:rsidR="008466B0" w:rsidRPr="008466B0">
        <w:rPr>
          <w:sz w:val="28"/>
          <w:szCs w:val="28"/>
        </w:rPr>
        <w:t>Р</w:t>
      </w:r>
      <w:r w:rsidR="00732747" w:rsidRPr="008466B0">
        <w:rPr>
          <w:sz w:val="28"/>
          <w:szCs w:val="28"/>
        </w:rPr>
        <w:t>абочей группы</w:t>
      </w:r>
      <w:r w:rsidRPr="008466B0">
        <w:rPr>
          <w:sz w:val="28"/>
          <w:szCs w:val="28"/>
        </w:rPr>
        <w:t xml:space="preserve">, заместитель председателя </w:t>
      </w:r>
      <w:r w:rsidR="008466B0" w:rsidRPr="008466B0">
        <w:rPr>
          <w:sz w:val="28"/>
          <w:szCs w:val="28"/>
        </w:rPr>
        <w:t>Р</w:t>
      </w:r>
      <w:r w:rsidRPr="008466B0">
        <w:rPr>
          <w:sz w:val="28"/>
          <w:szCs w:val="28"/>
        </w:rPr>
        <w:t>абочей группы, и секретарь Рабочей группы назначаются из числа лиц, замещающих муниципальные должности муниципального образования Дубенский район</w:t>
      </w:r>
      <w:r>
        <w:t>.</w:t>
      </w:r>
    </w:p>
    <w:p w14:paraId="57708BA4" w14:textId="7B5DB9D4" w:rsidR="00DC5B26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 </w:t>
      </w:r>
      <w:r w:rsidR="00DC5B26" w:rsidRPr="008466B0">
        <w:rPr>
          <w:sz w:val="28"/>
          <w:szCs w:val="28"/>
        </w:rPr>
        <w:t>5.4 Председатель Рабочей группы:</w:t>
      </w:r>
    </w:p>
    <w:p w14:paraId="20A442A3" w14:textId="71084710" w:rsidR="00732747" w:rsidRPr="008466B0" w:rsidRDefault="00DC5B26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1) </w:t>
      </w:r>
      <w:r w:rsidR="00732747" w:rsidRPr="008466B0">
        <w:rPr>
          <w:sz w:val="28"/>
          <w:szCs w:val="28"/>
        </w:rPr>
        <w:t xml:space="preserve">руководит ее деятельностью и несет ответственность за выполнение возложенных на </w:t>
      </w:r>
      <w:r w:rsidRPr="008466B0">
        <w:rPr>
          <w:sz w:val="28"/>
          <w:szCs w:val="28"/>
        </w:rPr>
        <w:t>Р</w:t>
      </w:r>
      <w:r w:rsidR="00732747" w:rsidRPr="008466B0">
        <w:rPr>
          <w:sz w:val="28"/>
          <w:szCs w:val="28"/>
        </w:rPr>
        <w:t>абочую группу задач.</w:t>
      </w:r>
      <w:r w:rsidR="00E65C7D" w:rsidRPr="008466B0">
        <w:rPr>
          <w:sz w:val="28"/>
          <w:szCs w:val="28"/>
        </w:rPr>
        <w:t>;</w:t>
      </w:r>
    </w:p>
    <w:p w14:paraId="589D29E6" w14:textId="32CC1E82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 </w:t>
      </w:r>
      <w:r w:rsidR="00DC5B26" w:rsidRPr="008466B0">
        <w:rPr>
          <w:sz w:val="28"/>
          <w:szCs w:val="28"/>
        </w:rPr>
        <w:t>2) созывает заседания Рабочей группы;</w:t>
      </w:r>
    </w:p>
    <w:p w14:paraId="3554F533" w14:textId="43359D08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3) утверждает повестку заседания Рабочей группы;</w:t>
      </w:r>
    </w:p>
    <w:p w14:paraId="7FA5EDBB" w14:textId="2834E089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4) проводит заседание Рабочей группы;</w:t>
      </w:r>
    </w:p>
    <w:p w14:paraId="2507356D" w14:textId="34493A51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5) координирует работу членов Рабочей группы;</w:t>
      </w:r>
    </w:p>
    <w:p w14:paraId="0CFDCA63" w14:textId="7EA51C7B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6) подписывает или утверждает протоколы заседаний Рабочей группы;</w:t>
      </w:r>
    </w:p>
    <w:p w14:paraId="57AA5A51" w14:textId="251CA23A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7) распределяет обязанности между членами Рабочей группы, организует контроль их выполнения.</w:t>
      </w:r>
    </w:p>
    <w:p w14:paraId="0EEE194C" w14:textId="51DE83B4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5.5 </w:t>
      </w:r>
      <w:proofErr w:type="gramStart"/>
      <w:r w:rsidRPr="008466B0">
        <w:rPr>
          <w:sz w:val="28"/>
          <w:szCs w:val="28"/>
        </w:rPr>
        <w:t>В</w:t>
      </w:r>
      <w:proofErr w:type="gramEnd"/>
      <w:r w:rsidRPr="008466B0">
        <w:rPr>
          <w:sz w:val="28"/>
          <w:szCs w:val="28"/>
        </w:rPr>
        <w:t xml:space="preserve"> случае временного отсутствия председателя Рабочей группы его полномочия осуществляет заместитель председателя Рабочей группы;</w:t>
      </w:r>
    </w:p>
    <w:p w14:paraId="2CE96F81" w14:textId="5AC53728" w:rsidR="00E65C7D" w:rsidRPr="008466B0" w:rsidRDefault="00E65C7D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5.6 Секретарь Рабочей группы:</w:t>
      </w:r>
    </w:p>
    <w:p w14:paraId="2252E2C9" w14:textId="17965FFD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lastRenderedPageBreak/>
        <w:t>1) информирует членов Рабочей группы о дате и месте проведения заседания Рабочей группы и направляет членам Рабочей группы материалы, планируемые к рассмотрению на заседании Рабочей группы, не позднее чем за 2 рабочих дня до даты проведения заседания Рабочей группы;</w:t>
      </w:r>
    </w:p>
    <w:p w14:paraId="6DB4DCF5" w14:textId="69A7D2D5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2) организует проведение заседания Рабочей группы;</w:t>
      </w:r>
    </w:p>
    <w:p w14:paraId="2A3933F0" w14:textId="1C7D82C7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3) ведет протокол рабочей группы;</w:t>
      </w:r>
    </w:p>
    <w:p w14:paraId="4EF3D955" w14:textId="134D2BF5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4) проводит ежеквартальный мониторинг исполнения поручений, данных на заседании Рабочей группы;</w:t>
      </w:r>
    </w:p>
    <w:p w14:paraId="076C6220" w14:textId="3AA752EE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5) выполняет иные организационно-технические функции по поручению председателя Рабочей группы.</w:t>
      </w:r>
    </w:p>
    <w:p w14:paraId="7F80436B" w14:textId="7AF1A187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5.7 Члены рабочей группы:</w:t>
      </w:r>
    </w:p>
    <w:p w14:paraId="5CE44890" w14:textId="77777777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1) вносят предложения в проекты повесток заседаний Рабочей группы по порядку рассмотрения и существу обсуждаемых на заседании Рабочей группы вопросов;</w:t>
      </w:r>
    </w:p>
    <w:p w14:paraId="06F02C5A" w14:textId="37550816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2) докладывают на заседании Рабочей группы информацию по вопросам, включенным в повестку заседания Рабочей группы</w:t>
      </w:r>
      <w:r w:rsidR="00C42976">
        <w:rPr>
          <w:sz w:val="28"/>
          <w:szCs w:val="28"/>
        </w:rPr>
        <w:t>;</w:t>
      </w:r>
    </w:p>
    <w:p w14:paraId="15368EB9" w14:textId="77777777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4) не реже одного раза в квартал направляют секретарю Рабочей группы информацию об исполнении поручений, данных на заседании Рабочей группы.</w:t>
      </w:r>
    </w:p>
    <w:p w14:paraId="6451797B" w14:textId="00B9B7BC" w:rsidR="008466B0" w:rsidRPr="004F7816" w:rsidRDefault="008466B0" w:rsidP="00120C22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  <w:r w:rsidRPr="008466B0">
        <w:rPr>
          <w:b/>
          <w:bCs/>
          <w:sz w:val="28"/>
          <w:szCs w:val="28"/>
        </w:rPr>
        <w:t>6. Регламент работы Рабочей группы</w:t>
      </w:r>
    </w:p>
    <w:p w14:paraId="29778753" w14:textId="77777777" w:rsidR="002F487F" w:rsidRPr="004F7816" w:rsidRDefault="002F487F" w:rsidP="00120C22">
      <w:pPr>
        <w:pStyle w:val="a9"/>
        <w:spacing w:before="0" w:beforeAutospacing="0" w:after="0" w:afterAutospacing="0" w:line="288" w:lineRule="atLeast"/>
        <w:ind w:firstLine="540"/>
        <w:jc w:val="center"/>
        <w:rPr>
          <w:b/>
          <w:bCs/>
          <w:sz w:val="28"/>
          <w:szCs w:val="28"/>
        </w:rPr>
      </w:pPr>
    </w:p>
    <w:p w14:paraId="1B6C3C34" w14:textId="77777777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Основной формой работы Рабочей группы являются заседания Рабочей группы, в том числе выездные, которые могут быть проведены в очной форме или в формате видеоконференцсвязи. </w:t>
      </w:r>
    </w:p>
    <w:p w14:paraId="1B8B8D19" w14:textId="5424031E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Подготовка и организация проведения заседаний рабочей группы осуществляется ответственным секретарем рабочей группы</w:t>
      </w:r>
      <w:r w:rsidR="00C42976">
        <w:rPr>
          <w:sz w:val="28"/>
          <w:szCs w:val="28"/>
        </w:rPr>
        <w:t>.</w:t>
      </w:r>
    </w:p>
    <w:p w14:paraId="36C826A7" w14:textId="5C5A06A8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Заседания рабочей группы проводятся по мере необходимости, но не реже одного раза в квартал. </w:t>
      </w:r>
    </w:p>
    <w:p w14:paraId="367F181C" w14:textId="77777777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Заседание рабочей группы считается правомочным, если на нем присутствует более половины ее членов. </w:t>
      </w:r>
    </w:p>
    <w:p w14:paraId="44CCB4E0" w14:textId="65EF83BF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Заседания рабочей группы </w:t>
      </w:r>
      <w:r w:rsidR="008466B0" w:rsidRPr="008466B0">
        <w:rPr>
          <w:sz w:val="28"/>
          <w:szCs w:val="28"/>
        </w:rPr>
        <w:t>проводит</w:t>
      </w:r>
      <w:r w:rsidRPr="008466B0">
        <w:rPr>
          <w:sz w:val="28"/>
          <w:szCs w:val="28"/>
        </w:rPr>
        <w:t xml:space="preserve"> председатель </w:t>
      </w:r>
      <w:r w:rsidR="008466B0" w:rsidRPr="008466B0">
        <w:rPr>
          <w:sz w:val="28"/>
          <w:szCs w:val="28"/>
        </w:rPr>
        <w:t>Р</w:t>
      </w:r>
      <w:r w:rsidRPr="008466B0">
        <w:rPr>
          <w:sz w:val="28"/>
          <w:szCs w:val="28"/>
        </w:rPr>
        <w:t xml:space="preserve">абочей группы, а в случае его отсутствия - заместитель председателя </w:t>
      </w:r>
      <w:r w:rsidR="00C42976">
        <w:rPr>
          <w:sz w:val="28"/>
          <w:szCs w:val="28"/>
        </w:rPr>
        <w:t>Р</w:t>
      </w:r>
      <w:r w:rsidRPr="008466B0">
        <w:rPr>
          <w:sz w:val="28"/>
          <w:szCs w:val="28"/>
        </w:rPr>
        <w:t xml:space="preserve">абочей группы. </w:t>
      </w:r>
    </w:p>
    <w:p w14:paraId="27F826C9" w14:textId="5B1D22ED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Члены Рабочей группы обладают равными правами при обсуждении рассматриваемых на заседании Рабочей группы вопросов.</w:t>
      </w:r>
    </w:p>
    <w:p w14:paraId="7C43D2E2" w14:textId="54E11CDD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Решения рабочей группы принимаются большинством голосов присутствующих на заседании членов </w:t>
      </w:r>
      <w:r w:rsidR="008466B0" w:rsidRPr="008466B0">
        <w:rPr>
          <w:sz w:val="28"/>
          <w:szCs w:val="28"/>
        </w:rPr>
        <w:t>Р</w:t>
      </w:r>
      <w:r w:rsidRPr="008466B0">
        <w:rPr>
          <w:sz w:val="28"/>
          <w:szCs w:val="28"/>
        </w:rPr>
        <w:t>абочей группы</w:t>
      </w:r>
      <w:r w:rsidR="008466B0" w:rsidRPr="008466B0">
        <w:rPr>
          <w:sz w:val="28"/>
          <w:szCs w:val="28"/>
        </w:rPr>
        <w:t xml:space="preserve"> путем открытого голосования</w:t>
      </w:r>
      <w:r w:rsidRPr="008466B0">
        <w:rPr>
          <w:sz w:val="28"/>
          <w:szCs w:val="28"/>
        </w:rPr>
        <w:t xml:space="preserve">. </w:t>
      </w:r>
    </w:p>
    <w:p w14:paraId="6753F7B3" w14:textId="59A71BF5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>В случае равенства голосов решающим является голос председательствующего на заседании Рабочей группы. При несогласии члена Рабочей группы с принятым решением</w:t>
      </w:r>
      <w:r w:rsidR="00C42976">
        <w:rPr>
          <w:sz w:val="28"/>
          <w:szCs w:val="28"/>
        </w:rPr>
        <w:t>,</w:t>
      </w:r>
      <w:r w:rsidRPr="008466B0">
        <w:rPr>
          <w:sz w:val="28"/>
          <w:szCs w:val="28"/>
        </w:rPr>
        <w:t xml:space="preserve"> </w:t>
      </w:r>
      <w:r w:rsidR="00C42976">
        <w:rPr>
          <w:sz w:val="28"/>
          <w:szCs w:val="28"/>
        </w:rPr>
        <w:t>п</w:t>
      </w:r>
      <w:r w:rsidRPr="008466B0">
        <w:rPr>
          <w:sz w:val="28"/>
          <w:szCs w:val="28"/>
        </w:rPr>
        <w:t>о желанию его особое мнение приобщается к протоколу заседания Рабочей группы.</w:t>
      </w:r>
    </w:p>
    <w:p w14:paraId="3F911EC6" w14:textId="7EC8F0A4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Решения рабочей группы оформляются протоколом, который подписывается председательствующим на заседании. </w:t>
      </w:r>
    </w:p>
    <w:p w14:paraId="6A86F0DD" w14:textId="7AE872DF" w:rsidR="008466B0" w:rsidRDefault="00732747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lastRenderedPageBreak/>
        <w:t>7.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</w:t>
      </w:r>
      <w:r w:rsidR="008466B0">
        <w:rPr>
          <w:sz w:val="28"/>
          <w:szCs w:val="28"/>
        </w:rPr>
        <w:t xml:space="preserve"> и лицам, ответственным за исполнение принятых на заседании Рабочей группы решений.</w:t>
      </w:r>
      <w:r w:rsidR="008466B0" w:rsidRPr="008466B0">
        <w:rPr>
          <w:sz w:val="28"/>
          <w:szCs w:val="28"/>
        </w:rPr>
        <w:t xml:space="preserve"> </w:t>
      </w:r>
    </w:p>
    <w:p w14:paraId="1410D7E5" w14:textId="0F165906" w:rsidR="008466B0" w:rsidRPr="008466B0" w:rsidRDefault="008466B0" w:rsidP="00120C22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466B0">
        <w:rPr>
          <w:sz w:val="28"/>
          <w:szCs w:val="28"/>
        </w:rPr>
        <w:t xml:space="preserve">лены рабочей группы </w:t>
      </w:r>
      <w:r>
        <w:rPr>
          <w:sz w:val="28"/>
          <w:szCs w:val="28"/>
        </w:rPr>
        <w:t xml:space="preserve">и лица, участвовавшие в заседании Рабочей группы </w:t>
      </w:r>
      <w:r w:rsidRPr="008466B0">
        <w:rPr>
          <w:sz w:val="28"/>
          <w:szCs w:val="28"/>
        </w:rPr>
        <w:t xml:space="preserve">не вправе разглашать сведения, ставшие им известными в ходе работы </w:t>
      </w:r>
      <w:r>
        <w:rPr>
          <w:sz w:val="28"/>
          <w:szCs w:val="28"/>
        </w:rPr>
        <w:t>Р</w:t>
      </w:r>
      <w:r w:rsidRPr="008466B0">
        <w:rPr>
          <w:sz w:val="28"/>
          <w:szCs w:val="28"/>
        </w:rPr>
        <w:t xml:space="preserve">абочей группы. </w:t>
      </w:r>
    </w:p>
    <w:p w14:paraId="397F3E93" w14:textId="31D702AC" w:rsidR="00732747" w:rsidRPr="008466B0" w:rsidRDefault="00732747" w:rsidP="00120C22">
      <w:pPr>
        <w:pStyle w:val="a9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8466B0">
        <w:rPr>
          <w:sz w:val="28"/>
          <w:szCs w:val="28"/>
        </w:rPr>
        <w:t xml:space="preserve">8. Контроль за исполнением решений рабочей группы осуществляет председатель </w:t>
      </w:r>
      <w:r w:rsidR="008466B0">
        <w:rPr>
          <w:sz w:val="28"/>
          <w:szCs w:val="28"/>
        </w:rPr>
        <w:t>Р</w:t>
      </w:r>
      <w:r w:rsidRPr="008466B0">
        <w:rPr>
          <w:sz w:val="28"/>
          <w:szCs w:val="28"/>
        </w:rPr>
        <w:t xml:space="preserve">абочей группы (заместитель председателя). </w:t>
      </w:r>
    </w:p>
    <w:p w14:paraId="61904D8A" w14:textId="77777777" w:rsidR="00732747" w:rsidRDefault="00732747" w:rsidP="00120C22">
      <w:pPr>
        <w:pStyle w:val="a9"/>
        <w:spacing w:before="0" w:beforeAutospacing="0" w:after="0" w:afterAutospacing="0" w:line="288" w:lineRule="atLeast"/>
        <w:jc w:val="both"/>
      </w:pPr>
      <w:r>
        <w:t xml:space="preserve">  </w:t>
      </w:r>
      <w:bookmarkStart w:id="10" w:name="_Hlk176964579"/>
    </w:p>
    <w:bookmarkEnd w:id="10"/>
    <w:p w14:paraId="058100EE" w14:textId="77777777" w:rsidR="009266DF" w:rsidRDefault="009266DF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174E461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74A8CE8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C833BD5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94C043C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149C40AE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2E5C73E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1AF26114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0EE72C2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79A5DA1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90F55B3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13025C5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4328B93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1514BEA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E1EF1FE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5AD25ED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EC7F3DE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18E76787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162C003E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1C35AD10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729427E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B4D5F14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1FDBE512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06FDB63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57E04F82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CF164F1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E46DD59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634BD3D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70E83EA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4672F33F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A97ED3F" w14:textId="77777777" w:rsidR="00C42976" w:rsidRDefault="00C42976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076634D8" w14:textId="77777777" w:rsidR="00A2044E" w:rsidRPr="00C42976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CFDBC76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A1D6248" w14:textId="77777777" w:rsidR="00A2044E" w:rsidRDefault="00A2044E" w:rsidP="00120C22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2BB0E8F6" w14:textId="77777777" w:rsidR="00A2044E" w:rsidRPr="008466B0" w:rsidRDefault="00A2044E" w:rsidP="00732747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360AF231" w14:textId="77777777" w:rsidR="009266DF" w:rsidRPr="008466B0" w:rsidRDefault="009266DF" w:rsidP="00732747">
      <w:pPr>
        <w:pStyle w:val="a9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CBDA5FA" w14:textId="05C4A5F4" w:rsidR="00D921D7" w:rsidRDefault="00F8607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6493C96" w14:textId="77777777" w:rsidR="00D921D7" w:rsidRDefault="00D921D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</w:p>
    <w:p w14:paraId="74FA8AAF" w14:textId="77777777" w:rsidR="00D921D7" w:rsidRDefault="00D921D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</w:p>
    <w:p w14:paraId="52559FCA" w14:textId="5B9C86BE" w:rsidR="00D921D7" w:rsidRDefault="00D921D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</w:p>
    <w:p w14:paraId="5E04AA39" w14:textId="77777777" w:rsidR="00D921D7" w:rsidRDefault="00D921D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</w:p>
    <w:p w14:paraId="3749A1C6" w14:textId="77777777" w:rsidR="00D921D7" w:rsidRDefault="00D921D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</w:p>
    <w:p w14:paraId="2D1290B9" w14:textId="77777777" w:rsidR="00D921D7" w:rsidRDefault="00D921D7" w:rsidP="00326F8B">
      <w:pPr>
        <w:pStyle w:val="a7"/>
        <w:spacing w:line="240" w:lineRule="auto"/>
        <w:ind w:left="0"/>
        <w:jc w:val="both"/>
        <w:rPr>
          <w:rFonts w:ascii="Arial" w:hAnsi="Arial" w:cs="Arial"/>
          <w:sz w:val="24"/>
        </w:rPr>
      </w:pPr>
    </w:p>
    <w:p w14:paraId="313C689E" w14:textId="120A91A4" w:rsidR="006834B1" w:rsidRPr="00460838" w:rsidRDefault="00F86077" w:rsidP="0046083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1" w:name="_GoBack"/>
      <w:bookmarkEnd w:id="11"/>
    </w:p>
    <w:p w14:paraId="16E00A22" w14:textId="2BF1697C" w:rsidR="0047044F" w:rsidRDefault="0047044F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67687730" w14:textId="36F06718" w:rsidR="0047044F" w:rsidRDefault="0047044F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3FAFC6EE" w14:textId="556F6FAD" w:rsidR="00460838" w:rsidRDefault="00460838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2F1C2A2C" w14:textId="7F45A577" w:rsidR="00460838" w:rsidRDefault="00460838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2DE9BF2B" w14:textId="77777777" w:rsidR="00EB00BE" w:rsidRDefault="00EB00BE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70AEA801" w14:textId="777028A5" w:rsidR="00460838" w:rsidRDefault="00460838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24D42C91" w14:textId="7ABE7C6E" w:rsidR="00460838" w:rsidRDefault="00460838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p w14:paraId="1D2D862D" w14:textId="7B578EB0" w:rsidR="00460838" w:rsidRDefault="00EB00BE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14:paraId="55EA8E14" w14:textId="77777777" w:rsidR="00460838" w:rsidRDefault="00460838" w:rsidP="00A02294">
      <w:pPr>
        <w:spacing w:line="240" w:lineRule="auto"/>
        <w:contextualSpacing/>
        <w:jc w:val="right"/>
        <w:rPr>
          <w:rFonts w:ascii="Arial" w:hAnsi="Arial" w:cs="Arial"/>
          <w:b/>
          <w:sz w:val="32"/>
        </w:rPr>
      </w:pPr>
    </w:p>
    <w:sectPr w:rsidR="00460838" w:rsidSect="0081756A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EAB"/>
    <w:multiLevelType w:val="hybridMultilevel"/>
    <w:tmpl w:val="3E72F94E"/>
    <w:lvl w:ilvl="0" w:tplc="9DB49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73FA8"/>
    <w:multiLevelType w:val="multilevel"/>
    <w:tmpl w:val="A5C64E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C0788"/>
    <w:multiLevelType w:val="hybridMultilevel"/>
    <w:tmpl w:val="6FCEAEE0"/>
    <w:lvl w:ilvl="0" w:tplc="C6125C3A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2D6F4A50"/>
    <w:multiLevelType w:val="hybridMultilevel"/>
    <w:tmpl w:val="C7EEACC4"/>
    <w:lvl w:ilvl="0" w:tplc="358A6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24CC"/>
    <w:multiLevelType w:val="multilevel"/>
    <w:tmpl w:val="E37214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B7252A"/>
    <w:multiLevelType w:val="hybridMultilevel"/>
    <w:tmpl w:val="8D9E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917A7"/>
    <w:multiLevelType w:val="hybridMultilevel"/>
    <w:tmpl w:val="D12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6F78"/>
    <w:multiLevelType w:val="hybridMultilevel"/>
    <w:tmpl w:val="4E3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A0E81"/>
    <w:multiLevelType w:val="multilevel"/>
    <w:tmpl w:val="2482F3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51420C56"/>
    <w:multiLevelType w:val="hybridMultilevel"/>
    <w:tmpl w:val="F3D4C9FA"/>
    <w:lvl w:ilvl="0" w:tplc="0436E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4D3285"/>
    <w:multiLevelType w:val="multilevel"/>
    <w:tmpl w:val="BE600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1" w15:restartNumberingAfterBreak="0">
    <w:nsid w:val="5B7C66C1"/>
    <w:multiLevelType w:val="hybridMultilevel"/>
    <w:tmpl w:val="BCD23A00"/>
    <w:lvl w:ilvl="0" w:tplc="3F68F42C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C647D60"/>
    <w:multiLevelType w:val="hybridMultilevel"/>
    <w:tmpl w:val="EC6453B0"/>
    <w:lvl w:ilvl="0" w:tplc="98AEE83C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B4"/>
    <w:rsid w:val="00021120"/>
    <w:rsid w:val="000762BB"/>
    <w:rsid w:val="000A6E34"/>
    <w:rsid w:val="000C75EE"/>
    <w:rsid w:val="00114E30"/>
    <w:rsid w:val="00115524"/>
    <w:rsid w:val="00115F93"/>
    <w:rsid w:val="00120C22"/>
    <w:rsid w:val="00151783"/>
    <w:rsid w:val="00194B44"/>
    <w:rsid w:val="001B22EB"/>
    <w:rsid w:val="001C5DA8"/>
    <w:rsid w:val="001E6947"/>
    <w:rsid w:val="001E793F"/>
    <w:rsid w:val="001F590C"/>
    <w:rsid w:val="00215D6D"/>
    <w:rsid w:val="0024500D"/>
    <w:rsid w:val="00246256"/>
    <w:rsid w:val="00253FB2"/>
    <w:rsid w:val="0025769C"/>
    <w:rsid w:val="00270AA6"/>
    <w:rsid w:val="002C4768"/>
    <w:rsid w:val="002D1352"/>
    <w:rsid w:val="002E3E9F"/>
    <w:rsid w:val="002F487F"/>
    <w:rsid w:val="00303A39"/>
    <w:rsid w:val="00303AB5"/>
    <w:rsid w:val="003147BD"/>
    <w:rsid w:val="00326F8B"/>
    <w:rsid w:val="003330DE"/>
    <w:rsid w:val="00344160"/>
    <w:rsid w:val="00346E0D"/>
    <w:rsid w:val="00353426"/>
    <w:rsid w:val="00370CAB"/>
    <w:rsid w:val="003D3EED"/>
    <w:rsid w:val="003E13D7"/>
    <w:rsid w:val="00405ECE"/>
    <w:rsid w:val="004125ED"/>
    <w:rsid w:val="00413B1A"/>
    <w:rsid w:val="00416542"/>
    <w:rsid w:val="00460838"/>
    <w:rsid w:val="0047044F"/>
    <w:rsid w:val="00475CBA"/>
    <w:rsid w:val="00491FDA"/>
    <w:rsid w:val="004A6E0B"/>
    <w:rsid w:val="004B3070"/>
    <w:rsid w:val="004B7BF0"/>
    <w:rsid w:val="004C1B90"/>
    <w:rsid w:val="004C33A0"/>
    <w:rsid w:val="004D459E"/>
    <w:rsid w:val="004E73A9"/>
    <w:rsid w:val="004F6EF5"/>
    <w:rsid w:val="004F7816"/>
    <w:rsid w:val="0054294B"/>
    <w:rsid w:val="0054416A"/>
    <w:rsid w:val="00544DEB"/>
    <w:rsid w:val="00577CBE"/>
    <w:rsid w:val="005801A8"/>
    <w:rsid w:val="005C5A39"/>
    <w:rsid w:val="005D7F0C"/>
    <w:rsid w:val="005E128B"/>
    <w:rsid w:val="005E71ED"/>
    <w:rsid w:val="005F53EF"/>
    <w:rsid w:val="0065207B"/>
    <w:rsid w:val="0066135A"/>
    <w:rsid w:val="0066281A"/>
    <w:rsid w:val="006834B1"/>
    <w:rsid w:val="00685290"/>
    <w:rsid w:val="006B2A29"/>
    <w:rsid w:val="006B4FAE"/>
    <w:rsid w:val="006C09B3"/>
    <w:rsid w:val="006C2CFD"/>
    <w:rsid w:val="006F0B80"/>
    <w:rsid w:val="00703A02"/>
    <w:rsid w:val="00714653"/>
    <w:rsid w:val="00732747"/>
    <w:rsid w:val="00733504"/>
    <w:rsid w:val="00733A0C"/>
    <w:rsid w:val="00743723"/>
    <w:rsid w:val="007453AE"/>
    <w:rsid w:val="007456C9"/>
    <w:rsid w:val="00747408"/>
    <w:rsid w:val="0077222A"/>
    <w:rsid w:val="007A6F1E"/>
    <w:rsid w:val="007B53CC"/>
    <w:rsid w:val="007D1253"/>
    <w:rsid w:val="007E0879"/>
    <w:rsid w:val="007E5F2B"/>
    <w:rsid w:val="008169CF"/>
    <w:rsid w:val="0081756A"/>
    <w:rsid w:val="0082457F"/>
    <w:rsid w:val="0083195C"/>
    <w:rsid w:val="008337B5"/>
    <w:rsid w:val="008405F9"/>
    <w:rsid w:val="008421D6"/>
    <w:rsid w:val="00845535"/>
    <w:rsid w:val="008466B0"/>
    <w:rsid w:val="008547D3"/>
    <w:rsid w:val="0086091D"/>
    <w:rsid w:val="00871AC4"/>
    <w:rsid w:val="0088203F"/>
    <w:rsid w:val="00892441"/>
    <w:rsid w:val="00896783"/>
    <w:rsid w:val="008B2BE7"/>
    <w:rsid w:val="008C373D"/>
    <w:rsid w:val="008D2AA3"/>
    <w:rsid w:val="008E212D"/>
    <w:rsid w:val="00904294"/>
    <w:rsid w:val="00921EDA"/>
    <w:rsid w:val="009228F5"/>
    <w:rsid w:val="009266DF"/>
    <w:rsid w:val="00953045"/>
    <w:rsid w:val="009F5034"/>
    <w:rsid w:val="00A02294"/>
    <w:rsid w:val="00A2044E"/>
    <w:rsid w:val="00A52538"/>
    <w:rsid w:val="00A632F9"/>
    <w:rsid w:val="00A91162"/>
    <w:rsid w:val="00A96FF8"/>
    <w:rsid w:val="00AA21B9"/>
    <w:rsid w:val="00AB0B12"/>
    <w:rsid w:val="00AB1A11"/>
    <w:rsid w:val="00AD1984"/>
    <w:rsid w:val="00AD1FE7"/>
    <w:rsid w:val="00AF150A"/>
    <w:rsid w:val="00AF4BFD"/>
    <w:rsid w:val="00B0273E"/>
    <w:rsid w:val="00B129D2"/>
    <w:rsid w:val="00B2060F"/>
    <w:rsid w:val="00B675D3"/>
    <w:rsid w:val="00B71D47"/>
    <w:rsid w:val="00B74F88"/>
    <w:rsid w:val="00B77D3F"/>
    <w:rsid w:val="00B90E54"/>
    <w:rsid w:val="00BB4443"/>
    <w:rsid w:val="00C00F78"/>
    <w:rsid w:val="00C07CF6"/>
    <w:rsid w:val="00C11765"/>
    <w:rsid w:val="00C2435E"/>
    <w:rsid w:val="00C42859"/>
    <w:rsid w:val="00C42976"/>
    <w:rsid w:val="00C439EF"/>
    <w:rsid w:val="00C4788E"/>
    <w:rsid w:val="00C61CF6"/>
    <w:rsid w:val="00CA7D3E"/>
    <w:rsid w:val="00CE0BE9"/>
    <w:rsid w:val="00CE7422"/>
    <w:rsid w:val="00D02CB9"/>
    <w:rsid w:val="00D06C76"/>
    <w:rsid w:val="00D15FEF"/>
    <w:rsid w:val="00D1784E"/>
    <w:rsid w:val="00D53E7D"/>
    <w:rsid w:val="00D76193"/>
    <w:rsid w:val="00D84DDF"/>
    <w:rsid w:val="00D921D7"/>
    <w:rsid w:val="00DA61D4"/>
    <w:rsid w:val="00DC5B26"/>
    <w:rsid w:val="00DD2F87"/>
    <w:rsid w:val="00DD3371"/>
    <w:rsid w:val="00DE1F0B"/>
    <w:rsid w:val="00E21A5A"/>
    <w:rsid w:val="00E37E23"/>
    <w:rsid w:val="00E60B77"/>
    <w:rsid w:val="00E65C7D"/>
    <w:rsid w:val="00E748D6"/>
    <w:rsid w:val="00E8277A"/>
    <w:rsid w:val="00EB00BE"/>
    <w:rsid w:val="00EC72B6"/>
    <w:rsid w:val="00EF0039"/>
    <w:rsid w:val="00EF2272"/>
    <w:rsid w:val="00F158FD"/>
    <w:rsid w:val="00F245F4"/>
    <w:rsid w:val="00F30D6C"/>
    <w:rsid w:val="00F3555D"/>
    <w:rsid w:val="00F83182"/>
    <w:rsid w:val="00F86077"/>
    <w:rsid w:val="00F86F85"/>
    <w:rsid w:val="00F970B1"/>
    <w:rsid w:val="00F9782E"/>
    <w:rsid w:val="00FA4F36"/>
    <w:rsid w:val="00FA6333"/>
    <w:rsid w:val="00FC48E7"/>
    <w:rsid w:val="00FD263D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E182"/>
  <w15:docId w15:val="{9D36EAE4-EEB4-422C-9AB7-1A2E80A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after="0" w:line="322" w:lineRule="exac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a"/>
    <w:rsid w:val="00C61C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D7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95pt0pt">
    <w:name w:val="Основной текст + Candara;9;5 pt;Интервал 0 pt"/>
    <w:basedOn w:val="a8"/>
    <w:rsid w:val="008421D6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8421D6"/>
    <w:pPr>
      <w:widowControl w:val="0"/>
      <w:shd w:val="clear" w:color="auto" w:fill="FFFFFF"/>
      <w:spacing w:before="180" w:after="0" w:line="295" w:lineRule="exact"/>
      <w:jc w:val="both"/>
    </w:pPr>
    <w:rPr>
      <w:rFonts w:ascii="Arial" w:eastAsia="Arial" w:hAnsi="Arial" w:cs="Arial"/>
      <w:spacing w:val="7"/>
      <w:sz w:val="17"/>
      <w:szCs w:val="17"/>
      <w:lang w:eastAsia="ru-RU" w:bidi="ru-RU"/>
    </w:rPr>
  </w:style>
  <w:style w:type="paragraph" w:styleId="aa">
    <w:name w:val="No Spacing"/>
    <w:uiPriority w:val="1"/>
    <w:qFormat/>
    <w:rsid w:val="00544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F461-C40A-46B5-AC66-F57DBF22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Репьева Инна Владимировна</dc:creator>
  <cp:lastModifiedBy>Говорова Елена Вячеславовна</cp:lastModifiedBy>
  <cp:revision>6</cp:revision>
  <cp:lastPrinted>2024-10-31T08:52:00Z</cp:lastPrinted>
  <dcterms:created xsi:type="dcterms:W3CDTF">2024-10-31T08:48:00Z</dcterms:created>
  <dcterms:modified xsi:type="dcterms:W3CDTF">2024-10-31T08:55:00Z</dcterms:modified>
</cp:coreProperties>
</file>