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DDF1C" w14:textId="77777777" w:rsidR="00EB3F51" w:rsidRPr="00E8752A" w:rsidRDefault="00EB3F51" w:rsidP="00EB3F51">
      <w:pPr>
        <w:tabs>
          <w:tab w:val="left" w:pos="0"/>
        </w:tabs>
        <w:jc w:val="center"/>
        <w:rPr>
          <w:rFonts w:ascii="PT Astra Serif" w:hAnsi="PT Astra Serif" w:cs="Arial"/>
          <w:b/>
          <w:sz w:val="28"/>
          <w:szCs w:val="28"/>
        </w:rPr>
      </w:pPr>
      <w:bookmarkStart w:id="0" w:name="_Hlk46931257"/>
      <w:r w:rsidRPr="00E8752A">
        <w:rPr>
          <w:rFonts w:ascii="PT Astra Serif" w:hAnsi="PT Astra Serif" w:cs="Arial"/>
          <w:b/>
          <w:sz w:val="28"/>
          <w:szCs w:val="28"/>
        </w:rPr>
        <w:t>Извещение о проведении электронного аукциона по продаже земельных участков</w:t>
      </w:r>
    </w:p>
    <w:p w14:paraId="0364E3B5" w14:textId="77777777" w:rsidR="00EB3F51" w:rsidRPr="00E8752A" w:rsidRDefault="00EB3F51" w:rsidP="00EB3F51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50804284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Организатор аукциона – отдел имущественных и земельных отношений администрации муниципального образования Дубенский район, ИНН 7125005166. Адрес: 301160, Тульская область, Дубенский район, п. Дубна, ул. Первомайская, д. 33 (каб. № 30), тел. 8 (487-32) 2-18-32. Адрес электронной почты:</w:t>
      </w:r>
      <w:r w:rsidRPr="00E8752A">
        <w:rPr>
          <w:rFonts w:ascii="PT Astra Serif" w:hAnsi="PT Astra Serif" w:cs="Arial"/>
          <w:sz w:val="28"/>
          <w:szCs w:val="28"/>
        </w:rPr>
        <w:t xml:space="preserve"> </w:t>
      </w:r>
      <w:hyperlink r:id="rId5" w:history="1">
        <w:r w:rsidRPr="00E8752A">
          <w:rPr>
            <w:rStyle w:val="a7"/>
            <w:rFonts w:ascii="PT Astra Serif" w:hAnsi="PT Astra Serif" w:cs="Arial"/>
            <w:bCs/>
            <w:sz w:val="28"/>
            <w:szCs w:val="28"/>
          </w:rPr>
          <w:t>oizo.dubna@tularegion.org</w:t>
        </w:r>
      </w:hyperlink>
      <w:r w:rsidRPr="00E8752A">
        <w:rPr>
          <w:rFonts w:ascii="PT Astra Serif" w:hAnsi="PT Astra Serif" w:cs="Arial"/>
          <w:bCs/>
          <w:sz w:val="28"/>
          <w:szCs w:val="28"/>
        </w:rPr>
        <w:t>.</w:t>
      </w:r>
    </w:p>
    <w:p w14:paraId="63848F6B" w14:textId="40214698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Основание проведения аукциона: постановление администрации муниципального образования Дубенский район</w:t>
      </w:r>
      <w:r w:rsidR="00366A3D">
        <w:rPr>
          <w:rFonts w:ascii="PT Astra Serif" w:hAnsi="PT Astra Serif" w:cs="Arial"/>
          <w:bCs/>
          <w:sz w:val="28"/>
          <w:szCs w:val="28"/>
        </w:rPr>
        <w:t xml:space="preserve"> от 22.01.2025 г № 30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«О проведении электронного аукциона по продаже земельных участков».</w:t>
      </w:r>
    </w:p>
    <w:p w14:paraId="6F7EE5BE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 xml:space="preserve">Аукцион по продаже земельных участков проводится в электронной форме (электронный аукцион) на электронной площадке </w:t>
      </w:r>
      <w:hyperlink r:id="rId6" w:history="1">
        <w:r w:rsidRPr="00E8752A">
          <w:rPr>
            <w:rStyle w:val="a7"/>
            <w:rFonts w:ascii="PT Astra Serif" w:hAnsi="PT Astra Serif" w:cs="Arial"/>
            <w:sz w:val="28"/>
            <w:szCs w:val="28"/>
          </w:rPr>
          <w:t>http://sberbank-ast.ru/</w:t>
        </w:r>
      </w:hyperlink>
      <w:r w:rsidRPr="00E8752A">
        <w:rPr>
          <w:rFonts w:ascii="PT Astra Serif" w:hAnsi="PT Astra Serif" w:cs="Arial"/>
          <w:sz w:val="28"/>
          <w:szCs w:val="28"/>
        </w:rPr>
        <w:t xml:space="preserve"> ее оператором. </w:t>
      </w:r>
    </w:p>
    <w:p w14:paraId="72409D1C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>Оператором электронной площадки является Закрытое акционерное общество «Сбербанк – Автоматизированная система торгов» (сокращенное наименование: ЗАО «Сбербанк – АСТ»), запись о государственной регистрации организации внесена в Единый государственный реестр юридических лиц 19.07.2002</w:t>
      </w:r>
      <w:r>
        <w:rPr>
          <w:rFonts w:ascii="PT Astra Serif" w:hAnsi="PT Astra Serif" w:cs="Arial"/>
          <w:sz w:val="28"/>
          <w:szCs w:val="28"/>
        </w:rPr>
        <w:t xml:space="preserve"> </w:t>
      </w:r>
      <w:r w:rsidRPr="00E8752A">
        <w:rPr>
          <w:rFonts w:ascii="PT Astra Serif" w:hAnsi="PT Astra Serif" w:cs="Arial"/>
          <w:sz w:val="28"/>
          <w:szCs w:val="28"/>
        </w:rPr>
        <w:t>г., основной государственный регистрационный номер 1027707000441.</w:t>
      </w:r>
    </w:p>
    <w:p w14:paraId="33D83B60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ab/>
      </w:r>
    </w:p>
    <w:p w14:paraId="096AA3A0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ab/>
        <w:t xml:space="preserve">Аукцион состоится: в 11 час. 00 мин. </w:t>
      </w:r>
      <w:r>
        <w:rPr>
          <w:rFonts w:ascii="PT Astra Serif" w:hAnsi="PT Astra Serif" w:cs="Arial"/>
          <w:b/>
          <w:bCs/>
          <w:sz w:val="28"/>
          <w:szCs w:val="28"/>
        </w:rPr>
        <w:t>25 февраля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</w:t>
      </w:r>
    </w:p>
    <w:p w14:paraId="5B13EB1E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</w:r>
    </w:p>
    <w:p w14:paraId="262FCE5E" w14:textId="77777777" w:rsidR="00EB3F51" w:rsidRPr="00E537FC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Победителем аукциона признается участник, предложивший наибольшую цену предмета аукциона.</w:t>
      </w:r>
    </w:p>
    <w:p w14:paraId="130CB847" w14:textId="77777777" w:rsidR="00EB3F51" w:rsidRPr="00E537FC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 аукцион выставляется: </w:t>
      </w:r>
    </w:p>
    <w:p w14:paraId="6A06443F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>ЛОТ № 1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030105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756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ведения личного подсобного хозяйства, местоположение: Российская Федерация,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Новая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1158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0D751788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ab/>
      </w:r>
      <w:r w:rsidRPr="00C60B28">
        <w:rPr>
          <w:rFonts w:ascii="PT Astra Serif" w:hAnsi="PT Astra Serif" w:cs="Arial"/>
          <w:sz w:val="28"/>
          <w:szCs w:val="28"/>
        </w:rPr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 xml:space="preserve">174000 </w:t>
      </w:r>
      <w:r w:rsidRPr="00E537FC">
        <w:rPr>
          <w:rFonts w:ascii="PT Astra Serif" w:hAnsi="PT Astra Serif" w:cs="Arial"/>
          <w:sz w:val="28"/>
          <w:szCs w:val="28"/>
        </w:rPr>
        <w:t>(</w:t>
      </w:r>
      <w:r>
        <w:rPr>
          <w:rFonts w:ascii="PT Astra Serif" w:hAnsi="PT Astra Serif" w:cs="Arial"/>
          <w:sz w:val="28"/>
          <w:szCs w:val="28"/>
        </w:rPr>
        <w:t>Сто семьдесят четыре тысячи</w:t>
      </w:r>
      <w:r w:rsidRPr="00E537FC">
        <w:rPr>
          <w:rFonts w:ascii="PT Astra Serif" w:hAnsi="PT Astra Serif" w:cs="Arial"/>
          <w:sz w:val="28"/>
          <w:szCs w:val="28"/>
        </w:rPr>
        <w:t>) рублей</w:t>
      </w:r>
      <w:r w:rsidRPr="00C60B28">
        <w:rPr>
          <w:rFonts w:ascii="PT Astra Serif" w:hAnsi="PT Astra Serif" w:cs="Arial"/>
          <w:sz w:val="28"/>
          <w:szCs w:val="28"/>
        </w:rPr>
        <w:t>,</w:t>
      </w:r>
      <w:r w:rsidRPr="00E537FC">
        <w:rPr>
          <w:rFonts w:ascii="PT Astra Serif" w:hAnsi="PT Astra Serif" w:cs="Arial"/>
          <w:sz w:val="28"/>
          <w:szCs w:val="28"/>
        </w:rPr>
        <w:t xml:space="preserve">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34800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Тридцать четыре тысячи восемьсот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 xml:space="preserve">Шаг аукциона (3%) – </w:t>
      </w:r>
      <w:r>
        <w:rPr>
          <w:rFonts w:ascii="PT Astra Serif" w:hAnsi="PT Astra Serif" w:cs="Arial"/>
          <w:sz w:val="28"/>
          <w:szCs w:val="28"/>
        </w:rPr>
        <w:t>5220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Пять тысяч двести двадцать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60146C6F" w14:textId="77777777" w:rsidR="00EB3F51" w:rsidRPr="00E537FC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0A90C8BA" w14:textId="4A9F0BE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>ЛОТ № 2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020108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2911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Почтовая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 w:rsidR="009F21AB">
        <w:rPr>
          <w:rFonts w:ascii="PT Astra Serif" w:hAnsi="PT Astra Serif" w:cs="Arial"/>
          <w:sz w:val="28"/>
          <w:szCs w:val="28"/>
        </w:rPr>
        <w:t>138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6F713859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lastRenderedPageBreak/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28000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Двадцать восемь тысяч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5600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Пять тысяч шестьсот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840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Восемьсот сорок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658B91AF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3660E162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3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020108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2911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Почтовая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328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3DB33B47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49200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Сорок девять тысяч двести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9840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Девять тысяч восемьсот сорок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1476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четыреста семьдесят шесть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1FF5E1FF" w14:textId="77777777" w:rsidR="00EB3F51" w:rsidRPr="008D4717" w:rsidRDefault="00EB3F51" w:rsidP="00EB3F51">
      <w:pPr>
        <w:spacing w:line="236" w:lineRule="auto"/>
        <w:jc w:val="both"/>
        <w:rPr>
          <w:rFonts w:ascii="PT Astra Serif" w:hAnsi="PT Astra Serif"/>
          <w:sz w:val="28"/>
          <w:szCs w:val="28"/>
        </w:rPr>
      </w:pPr>
      <w:r w:rsidRPr="008D4717">
        <w:rPr>
          <w:rFonts w:ascii="PT Astra Serif" w:hAnsi="PT Astra Serif"/>
          <w:sz w:val="28"/>
          <w:szCs w:val="28"/>
        </w:rPr>
        <w:t>Особые отметки: для данного земельного участка обеспечен доступ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посредством земельного участка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(земельных участков) с кадастровым номером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(кадастровыми номерами):</w:t>
      </w:r>
      <w:r>
        <w:rPr>
          <w:rFonts w:ascii="PT Astra Serif" w:hAnsi="PT Astra Serif"/>
          <w:sz w:val="28"/>
          <w:szCs w:val="28"/>
        </w:rPr>
        <w:t xml:space="preserve"> з</w:t>
      </w:r>
      <w:r w:rsidRPr="008D4717">
        <w:rPr>
          <w:rFonts w:ascii="PT Astra Serif" w:hAnsi="PT Astra Serif"/>
          <w:sz w:val="28"/>
          <w:szCs w:val="28"/>
        </w:rPr>
        <w:t>емли общего пользования. 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Вид ограничения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(обременения): Ограничения прав на земельный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участок, предусмотренные статьей 56</w:t>
      </w:r>
      <w:r>
        <w:rPr>
          <w:rFonts w:ascii="PT Astra Serif" w:hAnsi="PT Astra Serif"/>
          <w:sz w:val="28"/>
          <w:szCs w:val="28"/>
        </w:rPr>
        <w:t xml:space="preserve"> ЗК РФ</w:t>
      </w:r>
      <w:r w:rsidRPr="008D4717">
        <w:rPr>
          <w:rFonts w:ascii="PT Astra Serif" w:hAnsi="PT Astra Serif"/>
          <w:sz w:val="28"/>
          <w:szCs w:val="28"/>
        </w:rPr>
        <w:t>; срок действия: c 21.10.2024; Реквизиты документа-основания: Об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утверждении Правил охраны линий и сооружений связи Российской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Федерации  от 1995-06-09 № 578 выдан: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Правительство РФ.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Земельный участок подлежит снятию с государственного кадастрового учета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по истечении пяти лет со дня его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государственного кадастрового учета, если на него не будут зарегистрированы права.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Вид обременения: Ограничения прав на земельный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участок, предусмотренные статьей 56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Земельного кодекса Российской Федерации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Номер зоны 71:07-6.686 Охранная зона объекта: К-917712,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Иншинский-Дубна с отводом на АТС п. Зайцево, участок М21 вкл.- Дубна по адресу: Тульская обл., Дубенский р-н, Дубна п, Садовая ул., 3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Тип зоны Охранная зона линий и сооружений связи и линий и сооружений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Радиофикации Содержание ограничения (обременения): Согласно п. 48 Постановления правительства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РФ от 9 июня 1995 г. № 578 «Об утверждении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Правил охраны линий и сооружений связи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Российской Федерации», в пределах охранных зон без письменного согласия и присутствия представителей предприятий, эксплуатирующих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линии связи и линии радиофикации, юридическим и физическим лицам запрещается: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 xml:space="preserve">а) осуществлять всякого рода строительные, монтажные и взрывные работы, планировку грунта землеройными механизмами (за исключением зон песчаных барханов) и земляные работы (за исключением вспашки на глубину не более 0,3 метра); б) производить геолого-съемочные, поисковые, геодезические и другие изыскательские работы, которые связаны с бурением скважин, шурфованием, взятием проб грунта, </w:t>
      </w:r>
      <w:r w:rsidRPr="008D4717">
        <w:rPr>
          <w:rFonts w:ascii="PT Astra Serif" w:hAnsi="PT Astra Serif"/>
          <w:sz w:val="28"/>
          <w:szCs w:val="28"/>
        </w:rPr>
        <w:lastRenderedPageBreak/>
        <w:t>осуществлением взрывных работ; в) производить посадку деревьев, располагать полевые станы, содержать скот, складировать материалы, корма и удобрения, жечь костры, устраивать стрельбища; г) устраивать проезды и стоянки автотранспорта,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тракторов и механизмов, провозить негабаритные грузы под проводами воздушных линий связи и линий радиофикации, строить каналы (арыки), устраивать заграждения и другие препятствия; д) устраивать причалы для стоянки судов, барж и плавучих кранов, производить погрузочно-разгрузочные, подводно-технические, дноуглубительные и землечерпательные работы, выделять рыбопромысловые участки, производить добычу рыбы, других водных животных, а также водных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растений придонными орудиями лова, устраивать водопои, производить колку и заготовку льда. Судам и другим плавучим средствам запрещается бросать якоря, проходить с отданными якорями, цепями, лотами, волокушами и тралами; е) производить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строительство и реконструкцию линий электропередач, радиостанций и других объектов, излучающих электромагнитную энергию и оказывающих опасное воздействие на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линии связи и линии радиофикации; ж) производить защиту подземных коммуникаций от коррозии без учета проходящих подземных кабельных линий связи.</w:t>
      </w:r>
    </w:p>
    <w:p w14:paraId="36EBA6E3" w14:textId="77777777" w:rsidR="00EB3F51" w:rsidRPr="008D4717" w:rsidRDefault="00EB3F51" w:rsidP="00EB3F51">
      <w:pPr>
        <w:jc w:val="both"/>
        <w:rPr>
          <w:rFonts w:ascii="PT Astra Serif" w:hAnsi="PT Astra Serif"/>
          <w:sz w:val="28"/>
          <w:szCs w:val="28"/>
        </w:rPr>
      </w:pPr>
      <w:r w:rsidRPr="008D4717">
        <w:rPr>
          <w:rFonts w:ascii="PT Astra Serif" w:hAnsi="PT Astra Serif"/>
          <w:sz w:val="28"/>
          <w:szCs w:val="28"/>
        </w:rPr>
        <w:t>Документ-основание: Постановление Правительства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Российской Федерации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Об утверждении Правил охраны линий и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сооружений связи Российской Федерации, 578,</w:t>
      </w:r>
      <w:r>
        <w:rPr>
          <w:rFonts w:ascii="PT Astra Serif" w:hAnsi="PT Astra Serif"/>
          <w:sz w:val="28"/>
          <w:szCs w:val="28"/>
        </w:rPr>
        <w:t xml:space="preserve"> </w:t>
      </w:r>
      <w:r w:rsidRPr="008D4717">
        <w:rPr>
          <w:rFonts w:ascii="PT Astra Serif" w:hAnsi="PT Astra Serif"/>
          <w:sz w:val="28"/>
          <w:szCs w:val="28"/>
        </w:rPr>
        <w:t>1995-06-09, Правительство РФ</w:t>
      </w:r>
      <w:r>
        <w:rPr>
          <w:rFonts w:ascii="PT Astra Serif" w:hAnsi="PT Astra Serif"/>
          <w:sz w:val="28"/>
          <w:szCs w:val="28"/>
        </w:rPr>
        <w:t>.</w:t>
      </w:r>
    </w:p>
    <w:p w14:paraId="096E3599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Ограничений оборотоспособности земельного участка, предусмотренных ст.27 Земельного кодекса РФ, нет.</w:t>
      </w:r>
    </w:p>
    <w:p w14:paraId="640AEDF8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4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040206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1694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п. Дубна, ул. Тургенева, в районе дома № 13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49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12583690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10000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Десять тысяч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2000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Две тысячи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300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Триста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5D31E244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5DC22E22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5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000000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1077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д. Якшинские Выселки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438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7D70A99C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66000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Шестьдесят шесть тысяч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13200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Тринадцать тысяч двести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1980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девятьсот восемьдесят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6627CF03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lastRenderedPageBreak/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203DA459" w14:textId="38E6F433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6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030217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467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</w:t>
      </w:r>
      <w:r w:rsidR="004E1C84" w:rsidRPr="00E537FC">
        <w:rPr>
          <w:rFonts w:ascii="PT Astra Serif" w:hAnsi="PT Astra Serif" w:cs="Arial"/>
          <w:sz w:val="28"/>
          <w:szCs w:val="28"/>
        </w:rPr>
        <w:t xml:space="preserve">Тульская область, Дубенский район, </w:t>
      </w:r>
      <w:r w:rsidR="004E1C84">
        <w:rPr>
          <w:rFonts w:ascii="PT Astra Serif" w:hAnsi="PT Astra Serif" w:cs="Arial"/>
          <w:sz w:val="28"/>
          <w:szCs w:val="28"/>
        </w:rPr>
        <w:t>д. Баздрево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1128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77D6A047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169200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Сто шестьдесят девять тысяч двести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33800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Тридцать три тысячи восемьсот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5076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Пять тысяч семьдесят шесть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7FCFBB9A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5F5CEDDE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7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010304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1465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Новое Павшино, ул. Центральная, напротив дома № 18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234</w:t>
      </w:r>
      <w:r w:rsidRPr="00E537FC">
        <w:rPr>
          <w:rFonts w:ascii="PT Astra Serif" w:hAnsi="PT Astra Serif" w:cs="Arial"/>
          <w:sz w:val="28"/>
          <w:szCs w:val="28"/>
        </w:rPr>
        <w:t xml:space="preserve"> кв.м</w:t>
      </w:r>
      <w:r>
        <w:rPr>
          <w:rFonts w:ascii="PT Astra Serif" w:hAnsi="PT Astra Serif" w:cs="Arial"/>
          <w:sz w:val="28"/>
          <w:szCs w:val="28"/>
        </w:rPr>
        <w:t>.</w:t>
      </w:r>
    </w:p>
    <w:p w14:paraId="0B1E3F49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35100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Тридцать пять тысяч сто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7020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Семь тысяч двадцать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1053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пятьдесят три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я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226E7AA2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03636BA7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8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020108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2913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Мира, в районе дома № 1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204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18258E22" w14:textId="77777777" w:rsidR="00EB3F51" w:rsidRPr="00E537FC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30600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Тридцать тысяч шестьсот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6120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Шесть тысяч сто двадцать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918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Девятьсот восемнадцать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73CA651F" w14:textId="77777777" w:rsidR="00EB3F51" w:rsidRDefault="00EB3F51" w:rsidP="00EB3F51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36964DFF" w14:textId="77777777" w:rsidR="00EB3F51" w:rsidRPr="00E537FC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Общие положения для всех зон: расстояние между красной линией улиц, переулков до усадебного индивидуального или блокированного жилого дома составляет не менее 5 м, от красной линии проездов – не менее 3м.</w:t>
      </w:r>
    </w:p>
    <w:p w14:paraId="3F3B13AB" w14:textId="77777777" w:rsidR="00EB3F51" w:rsidRPr="00E537FC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Возможность подключения (технологического присоединения) объектов капитального строительства к сетям инженерно-технического обеспечения:</w:t>
      </w:r>
    </w:p>
    <w:p w14:paraId="586E4D67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bookmarkStart w:id="1" w:name="_Hlk66876265"/>
      <w:r w:rsidRPr="003D7BF0">
        <w:rPr>
          <w:rFonts w:ascii="PT Astra Serif" w:hAnsi="PT Astra Serif" w:cs="Arial"/>
          <w:b/>
          <w:sz w:val="28"/>
          <w:szCs w:val="28"/>
        </w:rPr>
        <w:lastRenderedPageBreak/>
        <w:t>- ЛОТ</w:t>
      </w:r>
      <w:r>
        <w:rPr>
          <w:rFonts w:ascii="PT Astra Serif" w:hAnsi="PT Astra Serif" w:cs="Arial"/>
          <w:b/>
          <w:sz w:val="28"/>
          <w:szCs w:val="28"/>
        </w:rPr>
        <w:t>ы</w:t>
      </w:r>
      <w:r w:rsidRPr="003D7BF0">
        <w:rPr>
          <w:rFonts w:ascii="PT Astra Serif" w:hAnsi="PT Astra Serif" w:cs="Arial"/>
          <w:b/>
          <w:sz w:val="28"/>
          <w:szCs w:val="28"/>
        </w:rPr>
        <w:t xml:space="preserve"> № </w:t>
      </w:r>
      <w:r>
        <w:rPr>
          <w:rFonts w:ascii="PT Astra Serif" w:hAnsi="PT Astra Serif" w:cs="Arial"/>
          <w:b/>
          <w:sz w:val="28"/>
          <w:szCs w:val="28"/>
        </w:rPr>
        <w:t>1-3,5-8</w:t>
      </w:r>
      <w:r w:rsidRPr="003D7BF0">
        <w:rPr>
          <w:rFonts w:ascii="PT Astra Serif" w:hAnsi="PT Astra Serif" w:cs="Arial"/>
          <w:b/>
          <w:sz w:val="28"/>
          <w:szCs w:val="28"/>
        </w:rPr>
        <w:t xml:space="preserve">: </w:t>
      </w:r>
      <w:r w:rsidRPr="003D7BF0">
        <w:rPr>
          <w:rFonts w:ascii="PT Astra Serif" w:hAnsi="PT Astra Serif" w:cs="Arial"/>
          <w:sz w:val="28"/>
          <w:szCs w:val="28"/>
        </w:rPr>
        <w:t>Земельны</w:t>
      </w:r>
      <w:r>
        <w:rPr>
          <w:rFonts w:ascii="PT Astra Serif" w:hAnsi="PT Astra Serif" w:cs="Arial"/>
          <w:sz w:val="28"/>
          <w:szCs w:val="28"/>
        </w:rPr>
        <w:t>е</w:t>
      </w:r>
      <w:r w:rsidRPr="003D7BF0">
        <w:rPr>
          <w:rFonts w:ascii="PT Astra Serif" w:hAnsi="PT Astra Serif" w:cs="Arial"/>
          <w:sz w:val="28"/>
          <w:szCs w:val="28"/>
        </w:rPr>
        <w:t xml:space="preserve"> участ</w:t>
      </w:r>
      <w:r>
        <w:rPr>
          <w:rFonts w:ascii="PT Astra Serif" w:hAnsi="PT Astra Serif" w:cs="Arial"/>
          <w:sz w:val="28"/>
          <w:szCs w:val="28"/>
        </w:rPr>
        <w:t>ки</w:t>
      </w:r>
      <w:r w:rsidRPr="003D7BF0">
        <w:rPr>
          <w:rFonts w:ascii="PT Astra Serif" w:hAnsi="PT Astra Serif" w:cs="Arial"/>
          <w:sz w:val="28"/>
          <w:szCs w:val="28"/>
        </w:rPr>
        <w:t xml:space="preserve"> наход</w:t>
      </w:r>
      <w:r>
        <w:rPr>
          <w:rFonts w:ascii="PT Astra Serif" w:hAnsi="PT Astra Serif" w:cs="Arial"/>
          <w:sz w:val="28"/>
          <w:szCs w:val="28"/>
        </w:rPr>
        <w:t>я</w:t>
      </w:r>
      <w:r w:rsidRPr="003D7BF0">
        <w:rPr>
          <w:rFonts w:ascii="PT Astra Serif" w:hAnsi="PT Astra Serif" w:cs="Arial"/>
          <w:sz w:val="28"/>
          <w:szCs w:val="28"/>
        </w:rPr>
        <w:t xml:space="preserve">тся </w:t>
      </w:r>
      <w:r w:rsidRPr="00E8752A">
        <w:rPr>
          <w:rFonts w:ascii="PT Astra Serif" w:hAnsi="PT Astra Serif" w:cs="Arial"/>
          <w:sz w:val="28"/>
          <w:szCs w:val="28"/>
        </w:rPr>
        <w:t>в зоне индивидуальной жилой застройки (Ж-1):</w:t>
      </w:r>
    </w:p>
    <w:p w14:paraId="1A9C50CC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электрическим сетям</w:t>
      </w:r>
      <w:r w:rsidRPr="00E8752A">
        <w:rPr>
          <w:rFonts w:ascii="PT Astra Serif" w:hAnsi="PT Astra Serif" w:cs="Arial"/>
          <w:sz w:val="28"/>
          <w:szCs w:val="28"/>
        </w:rPr>
        <w:t>: технологическое подключение возможно от существующих ВЛ, расположенных в населённых пунктах согласно местоположения земельного участка;</w:t>
      </w:r>
    </w:p>
    <w:p w14:paraId="79D4568E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центральной сети водоснабжения и водоотведения: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Управляющей компанией МУП «Хороший дом+»;</w:t>
      </w:r>
    </w:p>
    <w:p w14:paraId="62098B7B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b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газораспределительной сети: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филиалом АО «Газпром газораспределение Тула».</w:t>
      </w:r>
      <w:r w:rsidRPr="00F01116">
        <w:rPr>
          <w:rFonts w:ascii="PT Astra Serif" w:hAnsi="PT Astra Serif" w:cs="Arial"/>
          <w:b/>
          <w:sz w:val="28"/>
          <w:szCs w:val="28"/>
        </w:rPr>
        <w:t xml:space="preserve"> </w:t>
      </w:r>
    </w:p>
    <w:p w14:paraId="2338DE4E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b/>
          <w:sz w:val="28"/>
          <w:szCs w:val="28"/>
        </w:rPr>
        <w:t>- ЛОТ №</w:t>
      </w:r>
      <w:r>
        <w:rPr>
          <w:rFonts w:ascii="PT Astra Serif" w:hAnsi="PT Astra Serif" w:cs="Arial"/>
          <w:b/>
          <w:sz w:val="28"/>
          <w:szCs w:val="28"/>
        </w:rPr>
        <w:t xml:space="preserve"> 4</w:t>
      </w:r>
      <w:r w:rsidRPr="00E8752A">
        <w:rPr>
          <w:rFonts w:ascii="PT Astra Serif" w:hAnsi="PT Astra Serif" w:cs="Arial"/>
          <w:b/>
          <w:sz w:val="28"/>
          <w:szCs w:val="28"/>
        </w:rPr>
        <w:t xml:space="preserve">: </w:t>
      </w:r>
      <w:r w:rsidRPr="00E8752A">
        <w:rPr>
          <w:rFonts w:ascii="PT Astra Serif" w:hAnsi="PT Astra Serif" w:cs="Arial"/>
          <w:sz w:val="28"/>
          <w:szCs w:val="28"/>
        </w:rPr>
        <w:t>Земельны</w:t>
      </w:r>
      <w:r>
        <w:rPr>
          <w:rFonts w:ascii="PT Astra Serif" w:hAnsi="PT Astra Serif" w:cs="Arial"/>
          <w:sz w:val="28"/>
          <w:szCs w:val="28"/>
        </w:rPr>
        <w:t>й</w:t>
      </w:r>
      <w:r w:rsidRPr="00E8752A">
        <w:rPr>
          <w:rFonts w:ascii="PT Astra Serif" w:hAnsi="PT Astra Serif" w:cs="Arial"/>
          <w:sz w:val="28"/>
          <w:szCs w:val="28"/>
        </w:rPr>
        <w:t xml:space="preserve"> участ</w:t>
      </w:r>
      <w:r>
        <w:rPr>
          <w:rFonts w:ascii="PT Astra Serif" w:hAnsi="PT Astra Serif" w:cs="Arial"/>
          <w:sz w:val="28"/>
          <w:szCs w:val="28"/>
        </w:rPr>
        <w:t>о</w:t>
      </w:r>
      <w:r w:rsidRPr="00E8752A">
        <w:rPr>
          <w:rFonts w:ascii="PT Astra Serif" w:hAnsi="PT Astra Serif" w:cs="Arial"/>
          <w:sz w:val="28"/>
          <w:szCs w:val="28"/>
        </w:rPr>
        <w:t>к наход</w:t>
      </w:r>
      <w:r>
        <w:rPr>
          <w:rFonts w:ascii="PT Astra Serif" w:hAnsi="PT Astra Serif" w:cs="Arial"/>
          <w:sz w:val="28"/>
          <w:szCs w:val="28"/>
        </w:rPr>
        <w:t>и</w:t>
      </w:r>
      <w:r w:rsidRPr="00E8752A">
        <w:rPr>
          <w:rFonts w:ascii="PT Astra Serif" w:hAnsi="PT Astra Serif" w:cs="Arial"/>
          <w:sz w:val="28"/>
          <w:szCs w:val="28"/>
        </w:rPr>
        <w:t xml:space="preserve">тся в зоне </w:t>
      </w:r>
      <w:r>
        <w:rPr>
          <w:rFonts w:ascii="PT Astra Serif" w:hAnsi="PT Astra Serif" w:cs="Arial"/>
          <w:sz w:val="28"/>
          <w:szCs w:val="28"/>
        </w:rPr>
        <w:t>застройки малоэтажными жилыми домами</w:t>
      </w:r>
      <w:r w:rsidRPr="00E8752A">
        <w:rPr>
          <w:rFonts w:ascii="PT Astra Serif" w:hAnsi="PT Astra Serif" w:cs="Arial"/>
          <w:sz w:val="28"/>
          <w:szCs w:val="28"/>
        </w:rPr>
        <w:t xml:space="preserve"> (Ж-</w:t>
      </w:r>
      <w:r>
        <w:rPr>
          <w:rFonts w:ascii="PT Astra Serif" w:hAnsi="PT Astra Serif" w:cs="Arial"/>
          <w:sz w:val="28"/>
          <w:szCs w:val="28"/>
        </w:rPr>
        <w:t>2</w:t>
      </w:r>
      <w:r w:rsidRPr="00E8752A">
        <w:rPr>
          <w:rFonts w:ascii="PT Astra Serif" w:hAnsi="PT Astra Serif" w:cs="Arial"/>
          <w:sz w:val="28"/>
          <w:szCs w:val="28"/>
        </w:rPr>
        <w:t>):</w:t>
      </w:r>
    </w:p>
    <w:p w14:paraId="57B50A09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электрическим сетям</w:t>
      </w:r>
      <w:r w:rsidRPr="00E8752A">
        <w:rPr>
          <w:rFonts w:ascii="PT Astra Serif" w:hAnsi="PT Astra Serif" w:cs="Arial"/>
          <w:sz w:val="28"/>
          <w:szCs w:val="28"/>
        </w:rPr>
        <w:t>: технологическое подключение возможно от существующих ВЛ, расположенных в населённых пунктах согласно местоположения земельного участка;</w:t>
      </w:r>
    </w:p>
    <w:p w14:paraId="574EE1D8" w14:textId="77777777" w:rsidR="00EB3F51" w:rsidRPr="00E8752A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центральной сети водоснабжения и водоотведения: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Управляющей компанией МУП «Хороший дом+»;</w:t>
      </w:r>
    </w:p>
    <w:p w14:paraId="083B0EDD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газораспределительной сети: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филиалом АО «Газпром газораспределение Тула».</w:t>
      </w:r>
    </w:p>
    <w:bookmarkEnd w:id="1"/>
    <w:p w14:paraId="5CB5DD45" w14:textId="77777777" w:rsidR="00EB3F51" w:rsidRPr="00E8752A" w:rsidRDefault="00EB3F51" w:rsidP="00EB3F51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 xml:space="preserve">Для участия в аукционе заинтересованное лицо направляет оператору электронной площадки заявку, по форме, установленной в приложении к настоящему извещению, с указанием банковских реквизитов счета для возврата задатка в форме электронного документа на электронную площадку: </w:t>
      </w:r>
      <w:hyperlink r:id="rId7" w:history="1">
        <w:r w:rsidRPr="00E8752A">
          <w:rPr>
            <w:rStyle w:val="a7"/>
            <w:rFonts w:ascii="PT Astra Serif" w:hAnsi="PT Astra Serif" w:cs="Arial"/>
            <w:sz w:val="28"/>
            <w:szCs w:val="28"/>
          </w:rPr>
          <w:t>http://sberbank-ast.ru/</w:t>
        </w:r>
      </w:hyperlink>
      <w:r w:rsidRPr="00E8752A">
        <w:rPr>
          <w:rFonts w:ascii="PT Astra Serif" w:hAnsi="PT Astra Serif" w:cs="Arial"/>
          <w:sz w:val="28"/>
          <w:szCs w:val="28"/>
        </w:rPr>
        <w:t>, и прилагает следующие документы:</w:t>
      </w:r>
    </w:p>
    <w:p w14:paraId="47F6879E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копии документов, удостоверяющих личность заявителя (для граждан);</w:t>
      </w:r>
    </w:p>
    <w:p w14:paraId="57BD9349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1EC83E06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документы, подтверждающие внесение задатка. Представление документов, подтверждающих внесение задатка, признается заключением соглашения о задатке и перечисляется на реквизиты оператора электронной площадки: </w:t>
      </w:r>
    </w:p>
    <w:p w14:paraId="0300323E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расчетный счет: 40702810300020038047; </w:t>
      </w:r>
    </w:p>
    <w:p w14:paraId="399421A2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корреспондентский счет: 30101810400000000225; </w:t>
      </w:r>
    </w:p>
    <w:p w14:paraId="02DB04AC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БИК 044525225; </w:t>
      </w:r>
    </w:p>
    <w:p w14:paraId="274EE32C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Банк ПАО "СБЕРБАНК РОССИИ" Г.МОСКВА.</w:t>
      </w:r>
    </w:p>
    <w:p w14:paraId="186DDAAB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 xml:space="preserve">«Шаг аукциона» устанавливается продавцом в фиксированной сумме в пределах 3% от начальной цены, и не изменяется в течение всего </w:t>
      </w:r>
      <w:r w:rsidRPr="00E8752A">
        <w:rPr>
          <w:rFonts w:ascii="PT Astra Serif" w:hAnsi="PT Astra Serif" w:cs="Arial"/>
          <w:sz w:val="28"/>
          <w:szCs w:val="28"/>
        </w:rPr>
        <w:lastRenderedPageBreak/>
        <w:t>аукциона. Размер задатка для участия в электронном аукционе – 20% от начальной цены. Форма платежа – единовременная.</w:t>
      </w:r>
      <w:r w:rsidRPr="00E8752A">
        <w:rPr>
          <w:rFonts w:ascii="PT Astra Serif" w:hAnsi="PT Astra Serif" w:cs="Arial"/>
          <w:sz w:val="28"/>
          <w:szCs w:val="28"/>
        </w:rPr>
        <w:tab/>
      </w:r>
    </w:p>
    <w:p w14:paraId="496A87C5" w14:textId="77777777" w:rsidR="00EB3F51" w:rsidRPr="00E8752A" w:rsidRDefault="00EB3F51" w:rsidP="00EB3F51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 xml:space="preserve">Задаток для участия в аукционе вносится на расчетный счет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>, открытый при регистрации на электронной площадке в порядке, установленном Регламентом электронной площадки.</w:t>
      </w:r>
    </w:p>
    <w:p w14:paraId="16E76C82" w14:textId="77777777" w:rsidR="00EB3F51" w:rsidRPr="00E8752A" w:rsidRDefault="00EB3F51" w:rsidP="00EB3F51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Оператор электронной площадки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проверяет наличие достаточной суммы в размере задатка на лицевом счете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и осуществляет блокирование необходимой суммы. Если денежных средств на лицевом счете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недостаточно для произведения операции блокирования, то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заявителю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для обеспечения своевременного поступления денежных средств необходимо учитывать, что поступившие в банк за предыдущий день платежи разносятся на лицевые счета в сроки, установленные Регламентом электронной площадки. </w:t>
      </w:r>
      <w:r w:rsidRPr="00E8752A">
        <w:rPr>
          <w:rFonts w:ascii="PT Astra Serif" w:hAnsi="PT Astra Serif" w:cs="Arial"/>
          <w:sz w:val="28"/>
          <w:szCs w:val="28"/>
        </w:rPr>
        <w:t xml:space="preserve">Денежные средства, перечисленные за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sz w:val="28"/>
          <w:szCs w:val="28"/>
        </w:rPr>
        <w:t xml:space="preserve"> третьим лицом, не зачисляются на счет такого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sz w:val="28"/>
          <w:szCs w:val="28"/>
        </w:rPr>
        <w:t xml:space="preserve"> на универсальной торговой платформе.</w:t>
      </w:r>
    </w:p>
    <w:p w14:paraId="473A65D5" w14:textId="77777777" w:rsidR="00EB3F51" w:rsidRPr="00E8752A" w:rsidRDefault="00EB3F51" w:rsidP="00EB3F51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Задаток должен поступить не позднее даты и времени окончания приема заявок, то есть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заявитель</w:t>
      </w:r>
      <w:r w:rsidRPr="00E8752A">
        <w:rPr>
          <w:rFonts w:ascii="PT Astra Serif" w:hAnsi="PT Astra Serif" w:cs="Arial"/>
          <w:sz w:val="28"/>
          <w:szCs w:val="28"/>
        </w:rPr>
        <w:t xml:space="preserve"> должен обеспечить поступление денежных средств на свой лицевой счет не позднее </w:t>
      </w:r>
      <w:r w:rsidRPr="00E8752A">
        <w:rPr>
          <w:rFonts w:ascii="PT Astra Serif" w:hAnsi="PT Astra Serif" w:cs="Arial"/>
          <w:sz w:val="28"/>
          <w:szCs w:val="28"/>
          <w:lang w:val="ru-RU"/>
        </w:rPr>
        <w:t>00</w:t>
      </w:r>
      <w:r w:rsidRPr="00E8752A">
        <w:rPr>
          <w:rFonts w:ascii="PT Astra Serif" w:hAnsi="PT Astra Serif" w:cs="Arial"/>
          <w:sz w:val="28"/>
          <w:szCs w:val="28"/>
        </w:rPr>
        <w:t xml:space="preserve"> час</w:t>
      </w:r>
      <w:r w:rsidRPr="00E8752A">
        <w:rPr>
          <w:rFonts w:ascii="PT Astra Serif" w:hAnsi="PT Astra Serif" w:cs="Arial"/>
          <w:sz w:val="28"/>
          <w:szCs w:val="28"/>
          <w:lang w:val="ru-RU"/>
        </w:rPr>
        <w:t>.</w:t>
      </w:r>
      <w:r w:rsidRPr="00E8752A">
        <w:rPr>
          <w:rFonts w:ascii="PT Astra Serif" w:hAnsi="PT Astra Serif" w:cs="Arial"/>
          <w:sz w:val="28"/>
          <w:szCs w:val="28"/>
        </w:rPr>
        <w:t xml:space="preserve"> 00 мин</w:t>
      </w:r>
      <w:r w:rsidRPr="00E8752A">
        <w:rPr>
          <w:rFonts w:ascii="PT Astra Serif" w:hAnsi="PT Astra Serif" w:cs="Arial"/>
          <w:sz w:val="28"/>
          <w:szCs w:val="28"/>
          <w:lang w:val="ru-RU"/>
        </w:rPr>
        <w:t>.</w:t>
      </w:r>
      <w:r w:rsidRPr="00E8752A">
        <w:rPr>
          <w:rFonts w:ascii="PT Astra Serif" w:hAnsi="PT Astra Serif" w:cs="Arial"/>
          <w:sz w:val="28"/>
          <w:szCs w:val="28"/>
        </w:rPr>
        <w:t xml:space="preserve"> (время московское) дня рассмотрения заявок и определения участников торгов, указанный в извещении.</w:t>
      </w:r>
    </w:p>
    <w:p w14:paraId="26617578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  <w:lang w:val="x-none"/>
        </w:rPr>
      </w:pPr>
      <w:r w:rsidRPr="00E8752A">
        <w:rPr>
          <w:rFonts w:ascii="PT Astra Serif" w:hAnsi="PT Astra Serif" w:cs="Arial"/>
          <w:bCs/>
          <w:color w:val="000000"/>
          <w:sz w:val="28"/>
          <w:szCs w:val="28"/>
        </w:rPr>
        <w:tab/>
        <w:t>В случае отсутствия (не поступления) в указанный срок суммы задатка, обязательства заявителя по внесению задатка считаются неисполненными, и заявитель к участию в электронном аукционе не допускается</w:t>
      </w:r>
    </w:p>
    <w:p w14:paraId="03E45550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69A993EF" w14:textId="77777777" w:rsidR="00EB3F51" w:rsidRPr="00E8752A" w:rsidRDefault="00EB3F51" w:rsidP="00EB3F51">
      <w:pPr>
        <w:pStyle w:val="33"/>
        <w:widowControl w:val="0"/>
        <w:tabs>
          <w:tab w:val="left" w:pos="0"/>
        </w:tabs>
        <w:spacing w:after="0"/>
        <w:ind w:left="0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Платежи по перечислению задатка для участия в торгах и порядок возврата задатка осуществляются в соответствии с Регламентом электронной площадки.</w:t>
      </w:r>
    </w:p>
    <w:p w14:paraId="299D28AB" w14:textId="77777777" w:rsidR="00EB3F51" w:rsidRPr="00E8752A" w:rsidRDefault="00EB3F51" w:rsidP="00EB3F5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bCs/>
          <w:color w:val="000000"/>
          <w:sz w:val="28"/>
          <w:szCs w:val="28"/>
        </w:rPr>
      </w:pPr>
      <w:r w:rsidRPr="00E8752A">
        <w:rPr>
          <w:rFonts w:ascii="PT Astra Serif" w:hAnsi="PT Astra Serif" w:cs="Arial"/>
          <w:bCs/>
          <w:color w:val="000000"/>
          <w:sz w:val="28"/>
          <w:szCs w:val="28"/>
        </w:rPr>
        <w:t>Заявитель вправе не позднее дня окончания приема заявок отозвать заявку путем направления уведомления об отзыве заявки на электронную торговую площадку.</w:t>
      </w:r>
    </w:p>
    <w:p w14:paraId="0D2DF0BB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Один заявитель вправе подать только одну заявку на участие в аукционе.</w:t>
      </w:r>
    </w:p>
    <w:p w14:paraId="3678E9C9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Заявки принимаются с 09 час. 00 мин. </w:t>
      </w:r>
      <w:r>
        <w:rPr>
          <w:rFonts w:ascii="PT Astra Serif" w:hAnsi="PT Astra Serif" w:cs="Arial"/>
          <w:b/>
          <w:bCs/>
          <w:sz w:val="28"/>
          <w:szCs w:val="28"/>
        </w:rPr>
        <w:t>23 января 2025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 по 16 час. 00 мин. </w:t>
      </w:r>
      <w:r>
        <w:rPr>
          <w:rFonts w:ascii="PT Astra Serif" w:hAnsi="PT Astra Serif" w:cs="Arial"/>
          <w:b/>
          <w:bCs/>
          <w:sz w:val="28"/>
          <w:szCs w:val="28"/>
        </w:rPr>
        <w:t>21 февраля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</w:t>
      </w:r>
    </w:p>
    <w:p w14:paraId="57AD922B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Дата рассмотрения заявок: </w:t>
      </w:r>
      <w:r>
        <w:rPr>
          <w:rFonts w:ascii="PT Astra Serif" w:hAnsi="PT Astra Serif" w:cs="Arial"/>
          <w:b/>
          <w:bCs/>
          <w:sz w:val="28"/>
          <w:szCs w:val="28"/>
        </w:rPr>
        <w:t xml:space="preserve">24 февраля </w:t>
      </w:r>
      <w:r w:rsidRPr="00E8752A">
        <w:rPr>
          <w:rFonts w:ascii="PT Astra Serif" w:hAnsi="PT Astra Serif" w:cs="Arial"/>
          <w:b/>
          <w:bCs/>
          <w:sz w:val="28"/>
          <w:szCs w:val="28"/>
        </w:rPr>
        <w:t>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 в 11 час. 00 мин</w:t>
      </w:r>
      <w:r w:rsidRPr="00E8752A">
        <w:rPr>
          <w:rFonts w:ascii="PT Astra Serif" w:hAnsi="PT Astra Serif" w:cs="Arial"/>
          <w:sz w:val="28"/>
          <w:szCs w:val="28"/>
        </w:rPr>
        <w:t>.</w:t>
      </w:r>
    </w:p>
    <w:p w14:paraId="38CD66C5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Заявитель не допускается к участию в аукционе в следующих случаях:</w:t>
      </w:r>
    </w:p>
    <w:p w14:paraId="3AEC63AA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19B85145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непоступление задатка на дату рассмотрения заявок на участие в аукционе;</w:t>
      </w:r>
    </w:p>
    <w:p w14:paraId="4F1275BE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>-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14:paraId="123BE446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статьей 39.12 Земельного кодекса Российской Федерации реестре недобросовестных участников аукциона.</w:t>
      </w:r>
    </w:p>
    <w:p w14:paraId="1EB11AA3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Организатор аукциона ведет протокол рассмотрения заявок на участие в аукционе. </w:t>
      </w:r>
    </w:p>
    <w:p w14:paraId="0B57A474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Протокол рассмотрения заявок на участие в электронном аукционе подписывается не позднее чем в течение одного дня со дня их рассмотрения, и размещается на электронной площадке не позднее чем на следующий рабочий день после дня подписания протокола.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сайте. 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протокола. Заявитель, признанный участником аукциона, становится участником аукциона с даты подписания организатором аукциона протокола рассмотрения заявок.   </w:t>
      </w:r>
    </w:p>
    <w:p w14:paraId="3C4CA353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14:paraId="63226EEF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Время ожидания предложения участника электронного аукциона о цене предмета аукциона составляет десять минут. При поступлении предложения участника электронного аукциона 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электронный аукцион завершается. Победителем аукциона признается участник аукциона, предложивший наибольшую цену за выставленный на продажу земельный участок.</w:t>
      </w:r>
    </w:p>
    <w:p w14:paraId="3B06A11D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Протокол проведения электронного аукциона размещается оператором электронной площадки в течение одного часа после окончания электронного аукциона.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аукциона, </w:t>
      </w: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подписание данного протокола усиленной квалифицированной электронной подписью лицом, уполномоченным действовать от имени организатора аукциона, и его размещение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сайте. </w:t>
      </w:r>
    </w:p>
    <w:p w14:paraId="085FAAA8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 результатам проведения электронного аукциона не допускается заключение договора купли-продажи земельного участка, ранее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сайте.</w:t>
      </w:r>
    </w:p>
    <w:p w14:paraId="5922AFB1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В течение пяти дней со дня истечения десятидневного срока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организатор аукциона направляет победителю электронного аукциона или иным лицам, с которыми заключается договор подписанный проект договора. </w:t>
      </w:r>
    </w:p>
    <w:p w14:paraId="22BB1024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 результатам проведения электронного аукциона договор заключается в электронной форме и подписывается усиленной квалифицированной электронной подписью сторон.</w:t>
      </w:r>
    </w:p>
    <w:p w14:paraId="7D66EBB3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 если договор купли-продажи земельного участка в течение тридцати дней со дня направления победителю аукциона проекта указанного договора не был им подписан и представлен в уполномоченный орган, организатор аукциона предлагает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14:paraId="706D1BD3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представил в уполномоченный орган, подписанный им договор, организатор аукциона вправе объявить о проведении повторного аукциона или распорядиться земельным участком иным образом.</w:t>
      </w:r>
    </w:p>
    <w:p w14:paraId="24D159C7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Сведения о победителях аукциона, уклонившихся от заключения договора купли-продажи земельного участка и об иных лицах, с которыми указанный договор заключается и которые уклонились от его заключения, включаются в реестр недобросовестных участников аукциона.</w:t>
      </w:r>
    </w:p>
    <w:p w14:paraId="0E6DDEF8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Плата оператору электронной площадки за участие в электронном аукционе не взимается.</w:t>
      </w:r>
    </w:p>
    <w:p w14:paraId="280F81FF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Документация аукциона, а также образцы заявки и договора купли-продажи размещены на сайтах </w:t>
      </w:r>
      <w:hyperlink r:id="rId8" w:history="1">
        <w:r w:rsidRPr="00BA4CFF">
          <w:rPr>
            <w:rStyle w:val="a7"/>
            <w:rFonts w:ascii="PT Astra Serif" w:hAnsi="PT Astra Serif" w:cs="Arial"/>
            <w:sz w:val="28"/>
            <w:szCs w:val="28"/>
          </w:rPr>
          <w:t>https://dubenskij-r71.gosweb.gosuslugi.ru</w:t>
        </w:r>
      </w:hyperlink>
      <w:r w:rsidRPr="00E8752A">
        <w:rPr>
          <w:rFonts w:ascii="PT Astra Serif" w:hAnsi="PT Astra Serif" w:cs="Arial"/>
          <w:sz w:val="28"/>
          <w:szCs w:val="28"/>
        </w:rPr>
        <w:t xml:space="preserve"> и </w:t>
      </w:r>
      <w:hyperlink r:id="rId9" w:history="1">
        <w:r w:rsidRPr="00E8752A">
          <w:rPr>
            <w:rStyle w:val="a7"/>
            <w:rFonts w:ascii="PT Astra Serif" w:eastAsia="Calibri" w:hAnsi="PT Astra Serif" w:cs="Arial"/>
            <w:sz w:val="28"/>
            <w:szCs w:val="28"/>
            <w:lang w:eastAsia="en-US"/>
          </w:rPr>
          <w:t>https://torgi.gov.ru/new/public</w:t>
        </w:r>
      </w:hyperlink>
      <w:r w:rsidRPr="00E8752A">
        <w:rPr>
          <w:rFonts w:ascii="PT Astra Serif" w:hAnsi="PT Astra Serif" w:cs="Arial"/>
          <w:sz w:val="28"/>
          <w:szCs w:val="28"/>
        </w:rPr>
        <w:t>.</w:t>
      </w:r>
    </w:p>
    <w:p w14:paraId="75FAEC6C" w14:textId="77777777" w:rsidR="00EB3F51" w:rsidRPr="00E8752A" w:rsidRDefault="00EB3F51" w:rsidP="00EB3F51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>Все вопросы, касающиеся проведения аукциона и не нашедшие отражения в настоящем извещении, регулируются в соответствии с требованиями действующего законодательства РФ.</w:t>
      </w:r>
    </w:p>
    <w:p w14:paraId="364CF4CE" w14:textId="77777777" w:rsidR="00EB3F51" w:rsidRDefault="00EB3F51" w:rsidP="00EB3F51">
      <w:pPr>
        <w:tabs>
          <w:tab w:val="left" w:pos="-284"/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  </w:t>
      </w:r>
    </w:p>
    <w:p w14:paraId="41584932" w14:textId="77777777" w:rsidR="00EB3F51" w:rsidRPr="00E8752A" w:rsidRDefault="00EB3F51" w:rsidP="00EB3F51">
      <w:pPr>
        <w:tabs>
          <w:tab w:val="left" w:pos="-284"/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</w:t>
      </w:r>
    </w:p>
    <w:p w14:paraId="5CDACD42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10141D4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8474E96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29EB1E7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D1BA37D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85BD191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5839BBE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4FA895C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A74773F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10F8A26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C339A9E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2BF4577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ED8A432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81FF453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CECC5D4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26E4044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AA439E8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94E64E2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F80DF48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E02BB4D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9D8536A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B04C633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1347151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3EBDB49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A485577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40376D2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3F21FCC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7ABA8FDA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22D879E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D070D4D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B82134B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550F8EF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B6562DC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61DD089B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0F4DFD4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3B1A0BF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D1A3C11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74AE951F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B0855C1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72963CF4" w14:textId="77777777" w:rsidR="00EB3F51" w:rsidRPr="008D44CF" w:rsidRDefault="00EB3F51" w:rsidP="00EB3F51">
      <w:pPr>
        <w:tabs>
          <w:tab w:val="left" w:pos="0"/>
        </w:tabs>
        <w:jc w:val="center"/>
        <w:rPr>
          <w:rFonts w:ascii="Arial" w:hAnsi="Arial" w:cs="Arial"/>
          <w:b/>
        </w:rPr>
      </w:pPr>
      <w:r w:rsidRPr="008D44CF">
        <w:rPr>
          <w:rFonts w:ascii="Arial" w:hAnsi="Arial" w:cs="Arial"/>
          <w:b/>
        </w:rPr>
        <w:lastRenderedPageBreak/>
        <w:t>Заявка на участие в электронном аукционе</w:t>
      </w:r>
    </w:p>
    <w:p w14:paraId="08AD51C2" w14:textId="77777777" w:rsidR="00EB3F51" w:rsidRPr="008D44CF" w:rsidRDefault="00EB3F51" w:rsidP="00EB3F51">
      <w:pPr>
        <w:tabs>
          <w:tab w:val="left" w:pos="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по продаже</w:t>
      </w:r>
      <w:r w:rsidRPr="008D44CF">
        <w:rPr>
          <w:rFonts w:ascii="Arial" w:hAnsi="Arial" w:cs="Arial"/>
          <w:b/>
        </w:rPr>
        <w:t xml:space="preserve"> земельного участка</w:t>
      </w:r>
    </w:p>
    <w:p w14:paraId="7C262F5A" w14:textId="77777777" w:rsidR="00EB3F51" w:rsidRPr="008D44CF" w:rsidRDefault="00EB3F51" w:rsidP="00EB3F51">
      <w:pPr>
        <w:tabs>
          <w:tab w:val="left" w:pos="0"/>
        </w:tabs>
        <w:jc w:val="center"/>
        <w:rPr>
          <w:rFonts w:ascii="Arial" w:hAnsi="Arial" w:cs="Arial"/>
          <w:b/>
        </w:rPr>
      </w:pPr>
      <w:r w:rsidRPr="008D44CF">
        <w:rPr>
          <w:rFonts w:ascii="Arial" w:hAnsi="Arial" w:cs="Arial"/>
          <w:b/>
        </w:rPr>
        <w:t>«___» _________ 202</w:t>
      </w:r>
      <w:r>
        <w:rPr>
          <w:rFonts w:ascii="Arial" w:hAnsi="Arial" w:cs="Arial"/>
          <w:b/>
        </w:rPr>
        <w:t>5</w:t>
      </w:r>
      <w:r w:rsidRPr="008D44CF">
        <w:rPr>
          <w:rFonts w:ascii="Arial" w:hAnsi="Arial" w:cs="Arial"/>
          <w:b/>
        </w:rPr>
        <w:t xml:space="preserve"> г.</w:t>
      </w:r>
    </w:p>
    <w:p w14:paraId="5FF39285" w14:textId="77777777" w:rsidR="00EB3F51" w:rsidRPr="008D44CF" w:rsidRDefault="00EB3F51" w:rsidP="00EB3F51">
      <w:pPr>
        <w:tabs>
          <w:tab w:val="left" w:pos="0"/>
        </w:tabs>
        <w:jc w:val="center"/>
        <w:rPr>
          <w:rFonts w:ascii="Arial" w:hAnsi="Arial" w:cs="Arial"/>
          <w:b/>
        </w:rPr>
      </w:pPr>
    </w:p>
    <w:p w14:paraId="1E48D7DA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Наименование претендента____________________________________________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___.</w:t>
      </w:r>
    </w:p>
    <w:p w14:paraId="6B8D905F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ИНН, документ, удостоверяющий личность: 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___,</w:t>
      </w:r>
    </w:p>
    <w:p w14:paraId="30E885F9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серия __________, N __________________, выдан «_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_» 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 г. ___________________________________________________________</w:t>
      </w:r>
      <w:r>
        <w:rPr>
          <w:rFonts w:ascii="Arial" w:hAnsi="Arial" w:cs="Arial"/>
        </w:rPr>
        <w:t>____</w:t>
      </w:r>
      <w:r w:rsidRPr="008D44CF">
        <w:rPr>
          <w:rFonts w:ascii="Arial" w:hAnsi="Arial" w:cs="Arial"/>
        </w:rPr>
        <w:t>________.</w:t>
      </w:r>
    </w:p>
    <w:p w14:paraId="636865DD" w14:textId="77777777" w:rsidR="00EB3F51" w:rsidRPr="00573083" w:rsidRDefault="00EB3F51" w:rsidP="00EB3F51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(кем выдан)</w:t>
      </w:r>
    </w:p>
    <w:p w14:paraId="3718C945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Документ о государственной регистрации в качестве юридического лица: ________________________________________________________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______________,</w:t>
      </w:r>
    </w:p>
    <w:p w14:paraId="4CEE2AD1" w14:textId="77777777" w:rsidR="00EB3F51" w:rsidRPr="00573083" w:rsidRDefault="00EB3F51" w:rsidP="00EB3F51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(для юридических лиц)</w:t>
      </w:r>
    </w:p>
    <w:p w14:paraId="67ED6A17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серия____________________, N __________________________, дата регистрации «__» ___________ г.</w:t>
      </w:r>
    </w:p>
    <w:p w14:paraId="1A0BF037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Орган, осуществивший регистрацию_________________________________________.</w:t>
      </w:r>
    </w:p>
    <w:p w14:paraId="570B2B1F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Место выдачи___________________________________________________________.</w:t>
      </w:r>
    </w:p>
    <w:p w14:paraId="6282267E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ИНН/КПП___________________________________________________________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__.</w:t>
      </w:r>
    </w:p>
    <w:p w14:paraId="360B8EA2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Место жительства/Место нахождения претендента: 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__,</w:t>
      </w:r>
    </w:p>
    <w:p w14:paraId="746BB50A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Телефон ___________________;</w:t>
      </w:r>
    </w:p>
    <w:p w14:paraId="630D38D1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Индекс</w:t>
      </w:r>
      <w:r>
        <w:rPr>
          <w:rFonts w:ascii="Arial" w:hAnsi="Arial" w:cs="Arial"/>
        </w:rPr>
        <w:t xml:space="preserve">   </w:t>
      </w:r>
      <w:r w:rsidRPr="008D44CF">
        <w:rPr>
          <w:rFonts w:ascii="Arial" w:hAnsi="Arial" w:cs="Arial"/>
        </w:rPr>
        <w:t xml:space="preserve"> ___________________;</w:t>
      </w:r>
    </w:p>
    <w:p w14:paraId="0D499141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Банковские реквизиты претендента для возврата денежных средств:</w:t>
      </w:r>
    </w:p>
    <w:p w14:paraId="5A563098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Банк _______________________________________________________________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___,</w:t>
      </w:r>
    </w:p>
    <w:p w14:paraId="37932A16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Расчетный (лицевой) счет N 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,</w:t>
      </w:r>
    </w:p>
    <w:p w14:paraId="23C252EE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Корр. счет N 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 xml:space="preserve">____, </w:t>
      </w:r>
    </w:p>
    <w:p w14:paraId="70F42C21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БИК________________________, ИНН ______________________.</w:t>
      </w:r>
    </w:p>
    <w:p w14:paraId="624DEC9E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627B4256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Представитель претендента: _______________________________________________</w:t>
      </w:r>
    </w:p>
    <w:p w14:paraId="2DACCE63" w14:textId="77777777" w:rsidR="00EB3F51" w:rsidRPr="00573083" w:rsidRDefault="00EB3F51" w:rsidP="00EB3F51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(Ф.И.О. или наименование)</w:t>
      </w:r>
    </w:p>
    <w:p w14:paraId="59766A14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Действует на основании доверенности от «_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__»_____________________________ г. N ____________________. Реквизиты документа, удостоверяющего личность представителя - физического лица, или документа о государственной регистрации в качестве юридического лица представителя - юридического лица:</w:t>
      </w:r>
    </w:p>
    <w:p w14:paraId="2ED0715C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____________________________________________________________________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</w:t>
      </w:r>
    </w:p>
    <w:p w14:paraId="0D99A613" w14:textId="77777777" w:rsidR="00EB3F51" w:rsidRPr="008D44CF" w:rsidRDefault="00EB3F51" w:rsidP="00EB3F51">
      <w:pPr>
        <w:tabs>
          <w:tab w:val="left" w:pos="0"/>
        </w:tabs>
        <w:jc w:val="center"/>
        <w:rPr>
          <w:rFonts w:ascii="Arial" w:hAnsi="Arial" w:cs="Arial"/>
          <w:i/>
          <w:iCs/>
        </w:rPr>
      </w:pPr>
      <w:r w:rsidRPr="00573083">
        <w:rPr>
          <w:rFonts w:ascii="Arial" w:hAnsi="Arial" w:cs="Arial"/>
          <w:i/>
          <w:iCs/>
          <w:sz w:val="18"/>
          <w:szCs w:val="18"/>
        </w:rPr>
        <w:t>(наименование документа, серия, номер, дата и место выдачи (регистрации)</w:t>
      </w:r>
      <w:r w:rsidRPr="008D44CF">
        <w:rPr>
          <w:rFonts w:ascii="Arial" w:hAnsi="Arial" w:cs="Arial"/>
          <w:i/>
          <w:iCs/>
        </w:rPr>
        <w:t>,</w:t>
      </w:r>
    </w:p>
    <w:p w14:paraId="5A84DD99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_________________________________________________________________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_____</w:t>
      </w:r>
    </w:p>
    <w:p w14:paraId="3636275A" w14:textId="77777777" w:rsidR="00EB3F51" w:rsidRPr="00573083" w:rsidRDefault="00EB3F51" w:rsidP="00EB3F51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кем выдан)</w:t>
      </w:r>
    </w:p>
    <w:p w14:paraId="56906955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7D25C036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Для участия в аукционе внесен задаток </w:t>
      </w:r>
      <w:r>
        <w:rPr>
          <w:rFonts w:ascii="Arial" w:hAnsi="Arial" w:cs="Arial"/>
        </w:rPr>
        <w:t>за продаваемый лот</w:t>
      </w:r>
      <w:r w:rsidRPr="008D44CF">
        <w:rPr>
          <w:rFonts w:ascii="Arial" w:hAnsi="Arial" w:cs="Arial"/>
        </w:rPr>
        <w:t xml:space="preserve">: </w:t>
      </w:r>
    </w:p>
    <w:p w14:paraId="2C4BCBC2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№ Лота___________, задаток: _______________________________</w:t>
      </w:r>
      <w:r>
        <w:rPr>
          <w:rFonts w:ascii="Arial" w:hAnsi="Arial" w:cs="Arial"/>
        </w:rPr>
        <w:t>____</w:t>
      </w:r>
      <w:r w:rsidRPr="008D44CF">
        <w:rPr>
          <w:rFonts w:ascii="Arial" w:hAnsi="Arial" w:cs="Arial"/>
        </w:rPr>
        <w:t>____рублей.</w:t>
      </w:r>
    </w:p>
    <w:p w14:paraId="72D499EE" w14:textId="77777777" w:rsidR="00EB3F51" w:rsidRPr="00573083" w:rsidRDefault="00EB3F51" w:rsidP="00EB3F51">
      <w:pPr>
        <w:tabs>
          <w:tab w:val="left" w:pos="0"/>
        </w:tabs>
        <w:rPr>
          <w:rFonts w:ascii="Arial" w:hAnsi="Arial" w:cs="Arial"/>
          <w:i/>
          <w:iCs/>
          <w:sz w:val="18"/>
          <w:szCs w:val="18"/>
        </w:rPr>
      </w:pPr>
      <w:r w:rsidRPr="008D44CF">
        <w:rPr>
          <w:rFonts w:ascii="Arial" w:hAnsi="Arial" w:cs="Arial"/>
          <w:i/>
          <w:iCs/>
        </w:rPr>
        <w:t xml:space="preserve">                </w:t>
      </w:r>
      <w:r w:rsidRPr="00573083">
        <w:rPr>
          <w:rFonts w:ascii="Arial" w:hAnsi="Arial" w:cs="Arial"/>
          <w:i/>
          <w:iCs/>
          <w:sz w:val="18"/>
          <w:szCs w:val="18"/>
        </w:rPr>
        <w:t xml:space="preserve">(цифрами)                                          </w:t>
      </w:r>
      <w:r>
        <w:rPr>
          <w:rFonts w:ascii="Arial" w:hAnsi="Arial" w:cs="Arial"/>
          <w:i/>
          <w:iCs/>
          <w:sz w:val="18"/>
          <w:szCs w:val="18"/>
        </w:rPr>
        <w:t xml:space="preserve">                      </w:t>
      </w:r>
      <w:r w:rsidRPr="00573083">
        <w:rPr>
          <w:rFonts w:ascii="Arial" w:hAnsi="Arial" w:cs="Arial"/>
          <w:i/>
          <w:iCs/>
          <w:sz w:val="18"/>
          <w:szCs w:val="18"/>
        </w:rPr>
        <w:t xml:space="preserve"> (цифрами и прописью)</w:t>
      </w:r>
    </w:p>
    <w:p w14:paraId="61223219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77E8E5FC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  <w:bCs/>
        </w:rPr>
      </w:pPr>
      <w:r w:rsidRPr="008D44CF">
        <w:rPr>
          <w:rFonts w:ascii="Arial" w:hAnsi="Arial" w:cs="Arial"/>
        </w:rPr>
        <w:t xml:space="preserve">Принимая решение об участии в аукционе </w:t>
      </w:r>
      <w:r>
        <w:rPr>
          <w:rFonts w:ascii="Arial" w:hAnsi="Arial" w:cs="Arial"/>
        </w:rPr>
        <w:t>по продаже</w:t>
      </w:r>
      <w:r w:rsidRPr="008D44CF">
        <w:rPr>
          <w:rFonts w:ascii="Arial" w:hAnsi="Arial" w:cs="Arial"/>
        </w:rPr>
        <w:t xml:space="preserve"> земельного участка </w:t>
      </w:r>
      <w:r w:rsidRPr="008D44CF">
        <w:rPr>
          <w:rFonts w:ascii="Arial" w:hAnsi="Arial" w:cs="Arial"/>
          <w:bCs/>
        </w:rPr>
        <w:t>с кадастровым номером 71:07:______</w:t>
      </w:r>
      <w:r>
        <w:rPr>
          <w:rFonts w:ascii="Arial" w:hAnsi="Arial" w:cs="Arial"/>
          <w:bCs/>
        </w:rPr>
        <w:t>_______</w:t>
      </w:r>
      <w:r w:rsidRPr="008D44CF">
        <w:rPr>
          <w:rFonts w:ascii="Arial" w:hAnsi="Arial" w:cs="Arial"/>
          <w:bCs/>
        </w:rPr>
        <w:t>___ из земель __________________</w:t>
      </w:r>
      <w:r>
        <w:rPr>
          <w:rFonts w:ascii="Arial" w:hAnsi="Arial" w:cs="Arial"/>
          <w:bCs/>
        </w:rPr>
        <w:t>_</w:t>
      </w:r>
      <w:r w:rsidRPr="008D44CF">
        <w:rPr>
          <w:rFonts w:ascii="Arial" w:hAnsi="Arial" w:cs="Arial"/>
          <w:bCs/>
        </w:rPr>
        <w:t>__, с разрешенным использованием:</w:t>
      </w:r>
      <w:r>
        <w:rPr>
          <w:rFonts w:ascii="Arial" w:hAnsi="Arial" w:cs="Arial"/>
          <w:bCs/>
        </w:rPr>
        <w:t xml:space="preserve"> </w:t>
      </w:r>
      <w:r w:rsidRPr="008D44CF">
        <w:rPr>
          <w:rFonts w:ascii="Arial" w:hAnsi="Arial" w:cs="Arial"/>
          <w:bCs/>
        </w:rPr>
        <w:t>для___________</w:t>
      </w:r>
      <w:r>
        <w:rPr>
          <w:rFonts w:ascii="Arial" w:hAnsi="Arial" w:cs="Arial"/>
          <w:bCs/>
        </w:rPr>
        <w:t>_____________________</w:t>
      </w:r>
      <w:r w:rsidRPr="008D44CF">
        <w:rPr>
          <w:rFonts w:ascii="Arial" w:hAnsi="Arial" w:cs="Arial"/>
          <w:bCs/>
        </w:rPr>
        <w:t>________, местоположение:_____________________</w:t>
      </w:r>
      <w:r>
        <w:rPr>
          <w:rFonts w:ascii="Arial" w:hAnsi="Arial" w:cs="Arial"/>
          <w:bCs/>
        </w:rPr>
        <w:t>_________________________________</w:t>
      </w:r>
      <w:r w:rsidRPr="008D44CF">
        <w:rPr>
          <w:rFonts w:ascii="Arial" w:hAnsi="Arial" w:cs="Arial"/>
          <w:bCs/>
        </w:rPr>
        <w:t>___, общей площадью___</w:t>
      </w:r>
      <w:r>
        <w:rPr>
          <w:rFonts w:ascii="Arial" w:hAnsi="Arial" w:cs="Arial"/>
          <w:bCs/>
        </w:rPr>
        <w:t>__</w:t>
      </w:r>
      <w:r w:rsidRPr="008D44CF">
        <w:rPr>
          <w:rFonts w:ascii="Arial" w:hAnsi="Arial" w:cs="Arial"/>
          <w:bCs/>
        </w:rPr>
        <w:t>__</w:t>
      </w:r>
      <w:r>
        <w:rPr>
          <w:rFonts w:ascii="Arial" w:hAnsi="Arial" w:cs="Arial"/>
          <w:bCs/>
        </w:rPr>
        <w:t>__</w:t>
      </w:r>
      <w:r w:rsidRPr="008D44CF">
        <w:rPr>
          <w:rFonts w:ascii="Arial" w:hAnsi="Arial" w:cs="Arial"/>
          <w:bCs/>
        </w:rPr>
        <w:t>__ кв.м.</w:t>
      </w:r>
    </w:p>
    <w:p w14:paraId="3CCBECE2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764B6926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Обязуюсь:</w:t>
      </w:r>
    </w:p>
    <w:p w14:paraId="460DC8D8" w14:textId="77777777" w:rsidR="00EB3F51" w:rsidRPr="008D44CF" w:rsidRDefault="00EB3F51" w:rsidP="00EB3F51">
      <w:pPr>
        <w:shd w:val="clear" w:color="auto" w:fill="FFFFFF"/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  <w:color w:val="000000"/>
          <w:spacing w:val="-14"/>
        </w:rPr>
        <w:t xml:space="preserve">1) </w:t>
      </w:r>
      <w:r w:rsidRPr="008D44CF">
        <w:rPr>
          <w:rFonts w:ascii="Arial" w:hAnsi="Arial" w:cs="Arial"/>
          <w:color w:val="000000"/>
          <w:spacing w:val="8"/>
        </w:rPr>
        <w:t>соблюдать условия аукциона, содержащиеся в извещении о</w:t>
      </w:r>
      <w:r w:rsidRPr="008D44CF">
        <w:rPr>
          <w:rFonts w:ascii="Arial" w:hAnsi="Arial" w:cs="Arial"/>
          <w:color w:val="000000"/>
        </w:rPr>
        <w:t xml:space="preserve"> проведении аукциона, размещенном на сайтах </w:t>
      </w:r>
      <w:hyperlink r:id="rId10" w:history="1">
        <w:r w:rsidRPr="00BA4CFF">
          <w:rPr>
            <w:rStyle w:val="a7"/>
            <w:rFonts w:ascii="PT Astra Serif" w:hAnsi="PT Astra Serif" w:cs="Arial"/>
            <w:sz w:val="28"/>
            <w:szCs w:val="28"/>
          </w:rPr>
          <w:t>https://dubenskij-r71.gosweb.gosuslugi.ru</w:t>
        </w:r>
      </w:hyperlink>
      <w:r w:rsidRPr="008D44CF">
        <w:rPr>
          <w:rFonts w:ascii="Arial" w:hAnsi="Arial" w:cs="Arial"/>
        </w:rPr>
        <w:t xml:space="preserve">, </w:t>
      </w:r>
      <w:hyperlink r:id="rId11" w:history="1">
        <w:r w:rsidRPr="008D44CF">
          <w:rPr>
            <w:rStyle w:val="a7"/>
            <w:rFonts w:ascii="Arial" w:eastAsia="Calibri" w:hAnsi="Arial" w:cs="Arial"/>
            <w:lang w:eastAsia="en-US"/>
          </w:rPr>
          <w:t>https://torgi.gov.ru/new/public</w:t>
        </w:r>
      </w:hyperlink>
      <w:r>
        <w:rPr>
          <w:rFonts w:ascii="Arial" w:hAnsi="Arial" w:cs="Arial"/>
          <w:color w:val="000000"/>
        </w:rPr>
        <w:t>;</w:t>
      </w:r>
    </w:p>
    <w:p w14:paraId="19DEF1FE" w14:textId="77777777" w:rsidR="00EB3F51" w:rsidRPr="008D44CF" w:rsidRDefault="00EB3F51" w:rsidP="00EB3F5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  <w:spacing w:val="-4"/>
        </w:rPr>
      </w:pPr>
      <w:r w:rsidRPr="008D44CF">
        <w:rPr>
          <w:rFonts w:ascii="Arial" w:hAnsi="Arial" w:cs="Arial"/>
          <w:color w:val="000000"/>
          <w:spacing w:val="1"/>
        </w:rPr>
        <w:t xml:space="preserve">2) в случае признания победителем аукциона заключить с организатором договор </w:t>
      </w:r>
      <w:r>
        <w:rPr>
          <w:rFonts w:ascii="Arial" w:hAnsi="Arial" w:cs="Arial"/>
          <w:color w:val="000000"/>
          <w:spacing w:val="1"/>
        </w:rPr>
        <w:t>купли-продажи</w:t>
      </w:r>
      <w:r w:rsidRPr="008D44CF">
        <w:rPr>
          <w:rFonts w:ascii="Arial" w:hAnsi="Arial" w:cs="Arial"/>
          <w:color w:val="000000"/>
          <w:spacing w:val="1"/>
        </w:rPr>
        <w:t xml:space="preserve"> </w:t>
      </w:r>
      <w:r w:rsidRPr="008D44CF">
        <w:rPr>
          <w:rFonts w:ascii="Arial" w:hAnsi="Arial" w:cs="Arial"/>
          <w:color w:val="000000"/>
          <w:spacing w:val="2"/>
        </w:rPr>
        <w:t>и уплатить</w:t>
      </w:r>
      <w:r w:rsidRPr="008D44CF">
        <w:rPr>
          <w:rFonts w:ascii="Arial" w:hAnsi="Arial" w:cs="Arial"/>
          <w:color w:val="000000"/>
          <w:spacing w:val="9"/>
        </w:rPr>
        <w:t xml:space="preserve"> стоимость, установленную по результатам аукциона</w:t>
      </w:r>
      <w:r w:rsidRPr="008D44CF">
        <w:rPr>
          <w:rFonts w:ascii="Arial" w:hAnsi="Arial" w:cs="Arial"/>
          <w:color w:val="000000"/>
        </w:rPr>
        <w:t>.</w:t>
      </w:r>
    </w:p>
    <w:p w14:paraId="18F669DA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40479C19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Опись прилагаемых документов:</w:t>
      </w:r>
    </w:p>
    <w:p w14:paraId="163C4500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1. __________________________________________________________________</w:t>
      </w:r>
    </w:p>
    <w:p w14:paraId="212FC347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2.__________________________________________________________________</w:t>
      </w:r>
    </w:p>
    <w:p w14:paraId="40635010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3.__________________________________________________________________</w:t>
      </w:r>
    </w:p>
    <w:p w14:paraId="3D03446A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4.__________________________________________________________________     </w:t>
      </w:r>
    </w:p>
    <w:p w14:paraId="41645EBD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5.___________________________________________________________________</w:t>
      </w:r>
    </w:p>
    <w:p w14:paraId="42935665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29664373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533655B0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Подпись претендента (его полномочного представителя) 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 /________ /</w:t>
      </w:r>
    </w:p>
    <w:p w14:paraId="668222A4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2977E863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   Дата «___» ________________  202</w:t>
      </w:r>
      <w:r>
        <w:rPr>
          <w:rFonts w:ascii="Arial" w:hAnsi="Arial" w:cs="Arial"/>
        </w:rPr>
        <w:t xml:space="preserve">5 </w:t>
      </w:r>
      <w:r w:rsidRPr="008D44CF">
        <w:rPr>
          <w:rFonts w:ascii="Arial" w:hAnsi="Arial" w:cs="Arial"/>
        </w:rPr>
        <w:t xml:space="preserve"> г.</w:t>
      </w:r>
    </w:p>
    <w:p w14:paraId="781AECA3" w14:textId="77777777" w:rsidR="00EB3F51" w:rsidRPr="008D44CF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3BF51EC7" w14:textId="77777777" w:rsidR="00EB3F51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   М.П.</w:t>
      </w:r>
    </w:p>
    <w:p w14:paraId="45AA91FB" w14:textId="77777777" w:rsidR="00EB3F51" w:rsidRDefault="00EB3F51" w:rsidP="00EB3F51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3BAF3448" w14:textId="77777777" w:rsidR="00EB3F51" w:rsidRPr="008D44CF" w:rsidRDefault="00EB3F51" w:rsidP="00EB3F51">
      <w:pPr>
        <w:tabs>
          <w:tab w:val="left" w:pos="0"/>
        </w:tabs>
        <w:jc w:val="both"/>
        <w:rPr>
          <w:rFonts w:ascii="Arial" w:hAnsi="Arial" w:cs="Arial"/>
        </w:rPr>
      </w:pPr>
    </w:p>
    <w:p w14:paraId="647F11AD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6D69C9A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79D5F5C8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2042F4FE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43BD6726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42B0375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1307380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0ACBC0BB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45AD877F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2D33EA81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BB828C3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230088C6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668BD5CA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D9599A0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0F33508A" w14:textId="77777777" w:rsidR="00EB3F51" w:rsidRDefault="00EB3F51" w:rsidP="00EB3F51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EA58790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F4E7973" w14:textId="77777777" w:rsidR="00EB3F51" w:rsidRDefault="00EB3F51" w:rsidP="00EB3F51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BC43C69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0B6F5B1B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423A5D15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0D36F860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6C55DF5A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61CEDBF8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1565B718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42AA6E2F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65FCFD20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3B1B4F7A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5B334D13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7A5D1476" w14:textId="77777777" w:rsidR="00EB3F51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sz w:val="28"/>
          <w:szCs w:val="28"/>
        </w:rPr>
      </w:pPr>
    </w:p>
    <w:p w14:paraId="3EBFA35B" w14:textId="77777777" w:rsidR="00EB3F51" w:rsidRPr="00E8752A" w:rsidRDefault="00EB3F51" w:rsidP="00EB3F51">
      <w:pPr>
        <w:tabs>
          <w:tab w:val="left" w:pos="0"/>
        </w:tabs>
        <w:jc w:val="right"/>
        <w:outlineLvl w:val="0"/>
        <w:rPr>
          <w:rFonts w:ascii="PT Astra Serif" w:hAnsi="PT Astra Serif" w:cs="Arial"/>
          <w:b/>
          <w:sz w:val="28"/>
          <w:szCs w:val="28"/>
        </w:rPr>
      </w:pPr>
    </w:p>
    <w:bookmarkEnd w:id="0"/>
    <w:p w14:paraId="424E602F" w14:textId="77777777" w:rsidR="00EB3F51" w:rsidRPr="00E8752A" w:rsidRDefault="00EB3F51" w:rsidP="00EB3F51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ПРОЕКТ ДОГОВОРА   </w:t>
      </w:r>
    </w:p>
    <w:p w14:paraId="53CCD552" w14:textId="77777777" w:rsidR="00EB3F51" w:rsidRDefault="00EB3F51" w:rsidP="00EB3F51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купли-продажи земельного участка</w:t>
      </w:r>
    </w:p>
    <w:p w14:paraId="74209A5B" w14:textId="77777777" w:rsidR="00EB3F51" w:rsidRPr="00E8752A" w:rsidRDefault="00EB3F51" w:rsidP="00EB3F51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</w:p>
    <w:p w14:paraId="21CE80A8" w14:textId="77777777" w:rsidR="00EB3F51" w:rsidRPr="00E8752A" w:rsidRDefault="00EB3F51" w:rsidP="00EB3F51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t>Тульская область</w:t>
      </w:r>
    </w:p>
    <w:p w14:paraId="0A2A8094" w14:textId="77777777" w:rsidR="00EB3F51" w:rsidRPr="00E8752A" w:rsidRDefault="00EB3F51" w:rsidP="00EB3F51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t>Дубенский район                                                            «___» ___________</w:t>
      </w:r>
    </w:p>
    <w:p w14:paraId="1B93758D" w14:textId="77777777" w:rsidR="00EB3F51" w:rsidRPr="00E8752A" w:rsidRDefault="00EB3F51" w:rsidP="00EB3F51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п. Дубна                                                       </w:t>
      </w:r>
      <w:r>
        <w:rPr>
          <w:rFonts w:ascii="PT Astra Serif" w:hAnsi="PT Astra Serif" w:cs="Arial"/>
          <w:b w:val="0"/>
          <w:bCs/>
          <w:sz w:val="28"/>
          <w:szCs w:val="28"/>
        </w:rPr>
        <w:t xml:space="preserve">     </w:t>
      </w: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две тысячи двадцать </w:t>
      </w:r>
      <w:r>
        <w:rPr>
          <w:rFonts w:ascii="PT Astra Serif" w:hAnsi="PT Astra Serif" w:cs="Arial"/>
          <w:b w:val="0"/>
          <w:bCs/>
          <w:sz w:val="28"/>
          <w:szCs w:val="28"/>
        </w:rPr>
        <w:t>пятого</w:t>
      </w: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 года</w:t>
      </w:r>
    </w:p>
    <w:p w14:paraId="03115627" w14:textId="77777777" w:rsidR="00EB3F51" w:rsidRPr="00E8752A" w:rsidRDefault="00EB3F51" w:rsidP="00EB3F51">
      <w:pPr>
        <w:ind w:right="56"/>
        <w:jc w:val="center"/>
        <w:rPr>
          <w:rFonts w:ascii="PT Astra Serif" w:hAnsi="PT Astra Serif" w:cs="Arial"/>
          <w:bCs/>
          <w:sz w:val="28"/>
          <w:szCs w:val="28"/>
        </w:rPr>
      </w:pPr>
    </w:p>
    <w:p w14:paraId="4B22C4EC" w14:textId="77777777" w:rsidR="00EB3F51" w:rsidRPr="00E8752A" w:rsidRDefault="00EB3F51" w:rsidP="00EB3F51">
      <w:pPr>
        <w:pStyle w:val="31"/>
        <w:tabs>
          <w:tab w:val="left" w:pos="709"/>
        </w:tabs>
        <w:ind w:firstLine="360"/>
        <w:jc w:val="both"/>
        <w:rPr>
          <w:rFonts w:ascii="PT Astra Serif" w:hAnsi="PT Astra Serif" w:cs="Arial"/>
          <w:szCs w:val="28"/>
        </w:rPr>
      </w:pPr>
      <w:r w:rsidRPr="00E8752A">
        <w:rPr>
          <w:rFonts w:ascii="PT Astra Serif" w:hAnsi="PT Astra Serif" w:cs="Arial"/>
          <w:b/>
          <w:szCs w:val="28"/>
        </w:rPr>
        <w:t xml:space="preserve">     </w:t>
      </w:r>
      <w:r w:rsidRPr="00E8752A">
        <w:rPr>
          <w:rFonts w:ascii="PT Astra Serif" w:hAnsi="PT Astra Serif" w:cs="Arial"/>
          <w:bCs/>
          <w:szCs w:val="28"/>
        </w:rPr>
        <w:t>Отдел имущественных и земельных отношений администрации муниципального образования Дубенский район, именуемый в дальнейшем «Продавец»,</w:t>
      </w:r>
      <w:r w:rsidRPr="00E8752A">
        <w:rPr>
          <w:rFonts w:ascii="PT Astra Serif" w:hAnsi="PT Astra Serif" w:cs="Arial"/>
          <w:szCs w:val="28"/>
        </w:rPr>
        <w:t xml:space="preserve"> в лице начальника отдела </w:t>
      </w:r>
      <w:r w:rsidRPr="00E8752A">
        <w:rPr>
          <w:rFonts w:ascii="PT Astra Serif" w:hAnsi="PT Astra Serif" w:cs="Arial"/>
          <w:bCs/>
          <w:szCs w:val="28"/>
        </w:rPr>
        <w:t>(Фамилия, имя, отчество),</w:t>
      </w:r>
      <w:r w:rsidRPr="00E8752A">
        <w:rPr>
          <w:rFonts w:ascii="PT Astra Serif" w:hAnsi="PT Astra Serif" w:cs="Arial"/>
          <w:szCs w:val="28"/>
        </w:rPr>
        <w:t xml:space="preserve"> действующего на основании Положения об отделе имущественных и земельных отношений администрации муниципального образования Дубенский район, утвержденного Решением Собрания представителей муниципального образования Дубенский район от 23.07.2012 года № 39-1 с одной стороны, и  гражданин РФ</w:t>
      </w:r>
      <w:r w:rsidRPr="00E8752A">
        <w:rPr>
          <w:rFonts w:ascii="PT Astra Serif" w:hAnsi="PT Astra Serif" w:cs="Arial"/>
          <w:b/>
          <w:szCs w:val="28"/>
        </w:rPr>
        <w:t xml:space="preserve"> </w:t>
      </w:r>
      <w:r w:rsidRPr="00E8752A">
        <w:rPr>
          <w:rFonts w:ascii="PT Astra Serif" w:hAnsi="PT Astra Serif" w:cs="Arial"/>
          <w:szCs w:val="28"/>
          <w:u w:val="single"/>
        </w:rPr>
        <w:t>(Фамилия, имя, отчество),</w:t>
      </w:r>
      <w:r w:rsidRPr="00E8752A">
        <w:rPr>
          <w:rFonts w:ascii="PT Astra Serif" w:hAnsi="PT Astra Serif" w:cs="Arial"/>
          <w:szCs w:val="28"/>
        </w:rPr>
        <w:t xml:space="preserve"> дата рождения, место рождения/ паспорт серия, №, дата выдачи, кем выдан, код подразделения/, зарегистрированный по адресу:____________, именуемый в дальнейшем</w:t>
      </w:r>
      <w:r w:rsidRPr="00E8752A">
        <w:rPr>
          <w:rFonts w:ascii="PT Astra Serif" w:hAnsi="PT Astra Serif" w:cs="Arial"/>
          <w:b/>
          <w:szCs w:val="28"/>
        </w:rPr>
        <w:t xml:space="preserve"> </w:t>
      </w:r>
      <w:r w:rsidRPr="00E8752A">
        <w:rPr>
          <w:rFonts w:ascii="PT Astra Serif" w:hAnsi="PT Astra Serif" w:cs="Arial"/>
          <w:szCs w:val="28"/>
        </w:rPr>
        <w:t>«Покупатель», с другой стороны, заключили настоящий договор о нижеследующем:</w:t>
      </w:r>
    </w:p>
    <w:p w14:paraId="0FE978C4" w14:textId="77777777" w:rsidR="00EB3F51" w:rsidRPr="00E8752A" w:rsidRDefault="00EB3F51" w:rsidP="00EB3F51">
      <w:pPr>
        <w:numPr>
          <w:ilvl w:val="0"/>
          <w:numId w:val="7"/>
        </w:numPr>
        <w:tabs>
          <w:tab w:val="num" w:pos="360"/>
        </w:tabs>
        <w:ind w:left="360"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Предмет договора.</w:t>
      </w:r>
    </w:p>
    <w:p w14:paraId="0ACAB852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i/>
          <w:sz w:val="28"/>
          <w:szCs w:val="28"/>
        </w:rPr>
      </w:pPr>
    </w:p>
    <w:p w14:paraId="1E0DCF59" w14:textId="77777777" w:rsidR="00EB3F51" w:rsidRPr="00E8752A" w:rsidRDefault="00EB3F51" w:rsidP="00EB3F51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1.1. Продавец продал, а Покупатель купил земельный участок с кадастровым номером ___________ из земель ________________, с разрешенным использованием: _______________, расположенный по адресу: Тульская область, Дубенский район, _______________, общей площадью __________ кв.м.</w:t>
      </w:r>
    </w:p>
    <w:p w14:paraId="12D84D98" w14:textId="77777777" w:rsidR="00EB3F51" w:rsidRPr="00E8752A" w:rsidRDefault="00EB3F51" w:rsidP="00EB3F51">
      <w:pPr>
        <w:tabs>
          <w:tab w:val="left" w:pos="709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1.2. Обременения и сервитуты на земельный участок не установлены.</w:t>
      </w:r>
    </w:p>
    <w:p w14:paraId="0F2585E8" w14:textId="77777777" w:rsidR="00EB3F51" w:rsidRPr="00E8752A" w:rsidRDefault="00EB3F51" w:rsidP="00EB3F51">
      <w:pPr>
        <w:pStyle w:val="21"/>
        <w:ind w:right="56"/>
        <w:rPr>
          <w:rFonts w:ascii="PT Astra Serif" w:hAnsi="PT Astra Serif" w:cs="Arial"/>
          <w:i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1.3.  Земельный участок в обороте не ограничен.</w:t>
      </w:r>
    </w:p>
    <w:p w14:paraId="2D8EC5E9" w14:textId="77777777" w:rsidR="00EB3F51" w:rsidRPr="00E8752A" w:rsidRDefault="00EB3F51" w:rsidP="00EB3F51">
      <w:pPr>
        <w:pStyle w:val="21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1.4. Настоящий договор заключен по итогам электронного аукциона, на основании постановления администрации муниципального образования Дубенский район от «__» ______ 202</w:t>
      </w:r>
      <w:r>
        <w:rPr>
          <w:rFonts w:ascii="PT Astra Serif" w:hAnsi="PT Astra Serif" w:cs="Arial"/>
          <w:sz w:val="28"/>
          <w:szCs w:val="28"/>
        </w:rPr>
        <w:t>5</w:t>
      </w:r>
      <w:r w:rsidRPr="00E8752A">
        <w:rPr>
          <w:rFonts w:ascii="PT Astra Serif" w:hAnsi="PT Astra Serif" w:cs="Arial"/>
          <w:sz w:val="28"/>
          <w:szCs w:val="28"/>
        </w:rPr>
        <w:t xml:space="preserve"> года № _</w:t>
      </w:r>
      <w:r>
        <w:rPr>
          <w:rFonts w:ascii="PT Astra Serif" w:hAnsi="PT Astra Serif" w:cs="Arial"/>
          <w:sz w:val="28"/>
          <w:szCs w:val="28"/>
        </w:rPr>
        <w:t>____</w:t>
      </w:r>
      <w:r w:rsidRPr="00E8752A">
        <w:rPr>
          <w:rFonts w:ascii="PT Astra Serif" w:hAnsi="PT Astra Serif" w:cs="Arial"/>
          <w:sz w:val="28"/>
          <w:szCs w:val="28"/>
        </w:rPr>
        <w:t>__ «Об итогах электронного аукциона по продаже земельных участков».</w:t>
      </w:r>
    </w:p>
    <w:p w14:paraId="594B5110" w14:textId="77777777" w:rsidR="00EB3F51" w:rsidRPr="00E8752A" w:rsidRDefault="00EB3F51" w:rsidP="00EB3F51">
      <w:pPr>
        <w:pStyle w:val="21"/>
        <w:ind w:right="56"/>
        <w:rPr>
          <w:rFonts w:ascii="PT Astra Serif" w:hAnsi="PT Astra Serif" w:cs="Arial"/>
          <w:i/>
          <w:sz w:val="28"/>
          <w:szCs w:val="28"/>
        </w:rPr>
      </w:pPr>
    </w:p>
    <w:p w14:paraId="3971AF5A" w14:textId="77777777" w:rsidR="00EB3F51" w:rsidRPr="00E8752A" w:rsidRDefault="00EB3F51" w:rsidP="00EB3F51">
      <w:pPr>
        <w:numPr>
          <w:ilvl w:val="0"/>
          <w:numId w:val="7"/>
        </w:numPr>
        <w:tabs>
          <w:tab w:val="num" w:pos="360"/>
        </w:tabs>
        <w:ind w:left="360" w:right="56"/>
        <w:jc w:val="center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Плата по договору.</w:t>
      </w:r>
    </w:p>
    <w:p w14:paraId="5960CFAF" w14:textId="77777777" w:rsidR="00EB3F51" w:rsidRPr="00E8752A" w:rsidRDefault="00EB3F51" w:rsidP="00EB3F51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 </w:t>
      </w:r>
    </w:p>
    <w:p w14:paraId="720C4B0E" w14:textId="77777777" w:rsidR="00EB3F51" w:rsidRPr="00E8752A" w:rsidRDefault="00EB3F51" w:rsidP="00EB3F51">
      <w:pPr>
        <w:tabs>
          <w:tab w:val="left" w:pos="709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2.1. Цена указанного в п.1.1 настоящего договора земельного участка составляет ___________ рублей __ копеек. </w:t>
      </w:r>
    </w:p>
    <w:p w14:paraId="5CA85A29" w14:textId="77777777" w:rsidR="00EB3F51" w:rsidRPr="00E8752A" w:rsidRDefault="00EB3F51" w:rsidP="00EB3F51">
      <w:pPr>
        <w:tabs>
          <w:tab w:val="left" w:pos="709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2.2. Расчет между Сторонами произведен полностью до подписания настоящего Договора.</w:t>
      </w:r>
    </w:p>
    <w:p w14:paraId="4197BD52" w14:textId="77777777" w:rsidR="00EB3F51" w:rsidRPr="00E8752A" w:rsidRDefault="00EB3F51" w:rsidP="00EB3F51">
      <w:pPr>
        <w:pStyle w:val="a5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2.3. Все расходы, связанные с государственной регистрацией права собственности на земельный участок, несет Покупатель.</w:t>
      </w:r>
    </w:p>
    <w:p w14:paraId="7546D83D" w14:textId="77777777" w:rsidR="00EB3F51" w:rsidRPr="00E8752A" w:rsidRDefault="00EB3F51" w:rsidP="00EB3F51">
      <w:pPr>
        <w:pStyle w:val="a5"/>
        <w:ind w:right="56"/>
        <w:jc w:val="center"/>
        <w:rPr>
          <w:rFonts w:ascii="PT Astra Serif" w:hAnsi="PT Astra Serif" w:cs="Arial"/>
          <w:i/>
          <w:sz w:val="28"/>
          <w:szCs w:val="28"/>
        </w:rPr>
      </w:pPr>
    </w:p>
    <w:p w14:paraId="39E29A1E" w14:textId="77777777" w:rsidR="00EB3F51" w:rsidRPr="00E8752A" w:rsidRDefault="00EB3F51" w:rsidP="00EB3F51">
      <w:pPr>
        <w:pStyle w:val="a5"/>
        <w:ind w:right="56"/>
        <w:jc w:val="center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3. Обязательства сторон.</w:t>
      </w:r>
    </w:p>
    <w:p w14:paraId="453F3169" w14:textId="77777777" w:rsidR="00EB3F51" w:rsidRPr="00E8752A" w:rsidRDefault="00EB3F51" w:rsidP="00EB3F51">
      <w:pPr>
        <w:pStyle w:val="a5"/>
        <w:ind w:left="3403" w:right="56"/>
        <w:rPr>
          <w:rFonts w:ascii="PT Astra Serif" w:hAnsi="PT Astra Serif" w:cs="Arial"/>
          <w:sz w:val="28"/>
          <w:szCs w:val="28"/>
        </w:rPr>
      </w:pPr>
    </w:p>
    <w:p w14:paraId="2457720C" w14:textId="77777777" w:rsidR="00EB3F51" w:rsidRPr="00E8752A" w:rsidRDefault="00EB3F51" w:rsidP="00EB3F51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            3.1. Продавец продал, а Покупатель купил по настоящему договору земельный участок свободный от любых имущественных прав и претензий третьих лиц, о которых в момент заключения договора стороны не могли не знать.</w:t>
      </w:r>
    </w:p>
    <w:p w14:paraId="49BEF539" w14:textId="77777777" w:rsidR="00EB3F51" w:rsidRPr="00E8752A" w:rsidRDefault="00EB3F51" w:rsidP="00EB3F51">
      <w:pPr>
        <w:pStyle w:val="a5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3.2. Ответственность и права сторон, не предусмотренные в настоящем договоре, определяются в соответствии с законодательством Российской Федерации. </w:t>
      </w:r>
    </w:p>
    <w:p w14:paraId="3DD274C2" w14:textId="77777777" w:rsidR="00EB3F51" w:rsidRPr="00E8752A" w:rsidRDefault="00EB3F51" w:rsidP="00EB3F51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4. Заключительные положения.</w:t>
      </w:r>
    </w:p>
    <w:p w14:paraId="4DD60347" w14:textId="77777777" w:rsidR="00EB3F51" w:rsidRPr="00E8752A" w:rsidRDefault="00EB3F51" w:rsidP="00EB3F51">
      <w:pPr>
        <w:ind w:right="56"/>
        <w:jc w:val="center"/>
        <w:outlineLvl w:val="0"/>
        <w:rPr>
          <w:rFonts w:ascii="PT Astra Serif" w:hAnsi="PT Astra Serif" w:cs="Arial"/>
          <w:i/>
          <w:sz w:val="28"/>
          <w:szCs w:val="28"/>
        </w:rPr>
      </w:pPr>
    </w:p>
    <w:p w14:paraId="26489B9A" w14:textId="77777777" w:rsidR="00EB3F51" w:rsidRPr="00E8752A" w:rsidRDefault="00EB3F51" w:rsidP="00EB3F51">
      <w:pPr>
        <w:pStyle w:val="31"/>
        <w:tabs>
          <w:tab w:val="left" w:pos="709"/>
        </w:tabs>
        <w:jc w:val="both"/>
        <w:outlineLvl w:val="0"/>
        <w:rPr>
          <w:rFonts w:ascii="PT Astra Serif" w:hAnsi="PT Astra Serif" w:cs="Arial"/>
          <w:szCs w:val="28"/>
        </w:rPr>
      </w:pPr>
      <w:r w:rsidRPr="00E8752A">
        <w:rPr>
          <w:rFonts w:ascii="PT Astra Serif" w:hAnsi="PT Astra Serif" w:cs="Arial"/>
          <w:szCs w:val="28"/>
        </w:rPr>
        <w:t xml:space="preserve">            4.1. Договор вступает в силу с момента его подписания сторонами.</w:t>
      </w:r>
    </w:p>
    <w:p w14:paraId="4A86307F" w14:textId="77777777" w:rsidR="00EB3F51" w:rsidRPr="00E8752A" w:rsidRDefault="00EB3F51" w:rsidP="00EB3F51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4.2. Право собственности у Покупателя возникает с момента государственной регистрации перехода права собственности от Продавца к Покупателю, в установленном порядке в Управлении Федеральной службы государственной регистрации, кадастра и картографии по Тульской области. </w:t>
      </w:r>
    </w:p>
    <w:p w14:paraId="18FF51E7" w14:textId="77777777" w:rsidR="00EB3F51" w:rsidRPr="00E8752A" w:rsidRDefault="00EB3F51" w:rsidP="00EB3F51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4.3. Передача земельного участка осуществлена _______________ две тысячи двадцать </w:t>
      </w:r>
      <w:r>
        <w:rPr>
          <w:rFonts w:ascii="PT Astra Serif" w:hAnsi="PT Astra Serif" w:cs="Arial"/>
          <w:sz w:val="28"/>
          <w:szCs w:val="28"/>
        </w:rPr>
        <w:t>четвертого</w:t>
      </w:r>
      <w:r w:rsidRPr="00E8752A">
        <w:rPr>
          <w:rFonts w:ascii="PT Astra Serif" w:hAnsi="PT Astra Serif" w:cs="Arial"/>
          <w:sz w:val="28"/>
          <w:szCs w:val="28"/>
        </w:rPr>
        <w:t xml:space="preserve"> года и претензии у Покупателя в отношении передаваемого имущества отсутствуют. Договор является актом передачи земельного участка.</w:t>
      </w:r>
    </w:p>
    <w:p w14:paraId="15F5D5A0" w14:textId="77777777" w:rsidR="00EB3F51" w:rsidRPr="00E8752A" w:rsidRDefault="00EB3F51" w:rsidP="00EB3F51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4.4. Настоящий договор составлен в двух экземплярах, имеющих одинаковую юридическую силу, один из которых остается - у Продавца, второй - у Покупателя.</w:t>
      </w:r>
    </w:p>
    <w:p w14:paraId="13111246" w14:textId="77777777" w:rsidR="00EB3F51" w:rsidRPr="00E8752A" w:rsidRDefault="00EB3F51" w:rsidP="00EB3F51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5. Реквизиты Сторон:</w:t>
      </w:r>
    </w:p>
    <w:p w14:paraId="10F6D549" w14:textId="77777777" w:rsidR="00EB3F51" w:rsidRPr="00E8752A" w:rsidRDefault="00EB3F51" w:rsidP="00EB3F51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</w:p>
    <w:p w14:paraId="6860FA6E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Продавец: отдел имущественных и земельных отношений администрации муниципального образования Дубенский район </w:t>
      </w:r>
    </w:p>
    <w:p w14:paraId="6B742E8B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301160, Тульская область, п. Дубна, ул. Первомайская, д. 33, </w:t>
      </w:r>
    </w:p>
    <w:p w14:paraId="632A6981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тел. 8 (487-32) 2-18-82</w:t>
      </w:r>
    </w:p>
    <w:p w14:paraId="6D1E5FFD" w14:textId="77777777" w:rsidR="00EB3F51" w:rsidRPr="00E8752A" w:rsidRDefault="00EB3F51" w:rsidP="00EB3F51">
      <w:pPr>
        <w:pStyle w:val="2"/>
        <w:rPr>
          <w:rFonts w:ascii="PT Astra Serif" w:hAnsi="PT Astra Serif" w:cs="Arial"/>
          <w:b w:val="0"/>
          <w:i w:val="0"/>
          <w:sz w:val="28"/>
          <w:szCs w:val="28"/>
        </w:rPr>
      </w:pPr>
      <w:r w:rsidRPr="00E8752A">
        <w:rPr>
          <w:rFonts w:ascii="PT Astra Serif" w:hAnsi="PT Astra Serif" w:cs="Arial"/>
          <w:b w:val="0"/>
          <w:i w:val="0"/>
          <w:sz w:val="28"/>
          <w:szCs w:val="28"/>
        </w:rPr>
        <w:t>ИНН 7125005166, КПП 712501001</w:t>
      </w:r>
    </w:p>
    <w:p w14:paraId="41555CDA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</w:p>
    <w:p w14:paraId="02D7FF6D" w14:textId="77777777" w:rsidR="00EB3F51" w:rsidRPr="00E8752A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Покупатель:</w:t>
      </w:r>
    </w:p>
    <w:p w14:paraId="336E9F1D" w14:textId="77777777" w:rsidR="00EB3F51" w:rsidRDefault="00EB3F51" w:rsidP="00EB3F51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</w:t>
      </w:r>
    </w:p>
    <w:p w14:paraId="20F38671" w14:textId="318BAF63" w:rsidR="00224902" w:rsidRPr="00EB3F51" w:rsidRDefault="00224902" w:rsidP="00EB3F51"/>
    <w:sectPr w:rsidR="00224902" w:rsidRPr="00EB3F51" w:rsidSect="00A467B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20688"/>
    <w:multiLevelType w:val="multilevel"/>
    <w:tmpl w:val="EBDA9082"/>
    <w:lvl w:ilvl="0">
      <w:start w:val="1"/>
      <w:numFmt w:val="decimal"/>
      <w:lvlText w:val="%1."/>
      <w:lvlJc w:val="left"/>
      <w:pPr>
        <w:tabs>
          <w:tab w:val="num" w:pos="4897"/>
        </w:tabs>
        <w:ind w:left="4897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678"/>
        </w:tabs>
        <w:ind w:left="4678" w:hanging="435"/>
      </w:pPr>
      <w:rPr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5803"/>
        </w:tabs>
        <w:ind w:left="5803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6643"/>
        </w:tabs>
        <w:ind w:left="6643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7843"/>
        </w:tabs>
        <w:ind w:left="7843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8683"/>
        </w:tabs>
        <w:ind w:left="8683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9883"/>
        </w:tabs>
        <w:ind w:left="9883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0723"/>
        </w:tabs>
        <w:ind w:left="10723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1923"/>
        </w:tabs>
        <w:ind w:left="11923" w:hanging="1800"/>
      </w:pPr>
      <w:rPr>
        <w:b/>
      </w:rPr>
    </w:lvl>
  </w:abstractNum>
  <w:abstractNum w:abstractNumId="1" w15:restartNumberingAfterBreak="0">
    <w:nsid w:val="2B410C26"/>
    <w:multiLevelType w:val="hybridMultilevel"/>
    <w:tmpl w:val="BCF0ECB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FA45DB2"/>
    <w:multiLevelType w:val="singleLevel"/>
    <w:tmpl w:val="A0043770"/>
    <w:lvl w:ilvl="0">
      <w:start w:val="2"/>
      <w:numFmt w:val="decimal"/>
      <w:lvlText w:val="%1)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746E679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75BC71EC"/>
    <w:multiLevelType w:val="hybridMultilevel"/>
    <w:tmpl w:val="2870CE8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865944288">
    <w:abstractNumId w:val="1"/>
  </w:num>
  <w:num w:numId="2" w16cid:durableId="39578318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63670968">
    <w:abstractNumId w:val="3"/>
  </w:num>
  <w:num w:numId="4" w16cid:durableId="13064753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07438564">
    <w:abstractNumId w:val="2"/>
  </w:num>
  <w:num w:numId="6" w16cid:durableId="26760656">
    <w:abstractNumId w:val="4"/>
  </w:num>
  <w:num w:numId="7" w16cid:durableId="14983086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FB9"/>
    <w:rsid w:val="0004331A"/>
    <w:rsid w:val="001161C9"/>
    <w:rsid w:val="00176311"/>
    <w:rsid w:val="001F260E"/>
    <w:rsid w:val="00224902"/>
    <w:rsid w:val="002334C9"/>
    <w:rsid w:val="00235DA1"/>
    <w:rsid w:val="00355090"/>
    <w:rsid w:val="00366A3D"/>
    <w:rsid w:val="003C35A8"/>
    <w:rsid w:val="0041601E"/>
    <w:rsid w:val="00472553"/>
    <w:rsid w:val="004E1C84"/>
    <w:rsid w:val="00544939"/>
    <w:rsid w:val="005F0ED9"/>
    <w:rsid w:val="00606572"/>
    <w:rsid w:val="00650575"/>
    <w:rsid w:val="00681FB9"/>
    <w:rsid w:val="006D1A06"/>
    <w:rsid w:val="006E0714"/>
    <w:rsid w:val="007F2E6C"/>
    <w:rsid w:val="008126F4"/>
    <w:rsid w:val="00842BC9"/>
    <w:rsid w:val="00862FED"/>
    <w:rsid w:val="008762F4"/>
    <w:rsid w:val="009F21AB"/>
    <w:rsid w:val="00A3302C"/>
    <w:rsid w:val="00A467B2"/>
    <w:rsid w:val="00A745F0"/>
    <w:rsid w:val="00A77328"/>
    <w:rsid w:val="00A908AE"/>
    <w:rsid w:val="00A913CC"/>
    <w:rsid w:val="00B72391"/>
    <w:rsid w:val="00BC5E89"/>
    <w:rsid w:val="00C027FD"/>
    <w:rsid w:val="00C77E95"/>
    <w:rsid w:val="00DB4A82"/>
    <w:rsid w:val="00E21E76"/>
    <w:rsid w:val="00EB3F51"/>
    <w:rsid w:val="00ED7516"/>
    <w:rsid w:val="00F96799"/>
    <w:rsid w:val="00FB5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38EDC"/>
  <w15:chartTrackingRefBased/>
  <w15:docId w15:val="{3DEEFEF3-DB54-4794-B3AB-31BEA9899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490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qFormat/>
    <w:rsid w:val="00224902"/>
    <w:pPr>
      <w:keepNext/>
      <w:tabs>
        <w:tab w:val="left" w:pos="8789"/>
      </w:tabs>
      <w:ind w:right="623"/>
      <w:jc w:val="center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qFormat/>
    <w:rsid w:val="00224902"/>
    <w:pPr>
      <w:keepNext/>
      <w:ind w:right="56"/>
      <w:outlineLvl w:val="1"/>
    </w:pPr>
    <w:rPr>
      <w:b/>
      <w:i/>
      <w:szCs w:val="20"/>
    </w:rPr>
  </w:style>
  <w:style w:type="paragraph" w:styleId="3">
    <w:name w:val="heading 3"/>
    <w:basedOn w:val="a"/>
    <w:next w:val="a"/>
    <w:link w:val="30"/>
    <w:qFormat/>
    <w:rsid w:val="00224902"/>
    <w:pPr>
      <w:keepNext/>
      <w:ind w:right="56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4902"/>
    <w:rPr>
      <w:rFonts w:ascii="Times New Roman" w:eastAsia="Times New Roman" w:hAnsi="Times New Roman" w:cs="Times New Roman"/>
      <w:b/>
      <w:kern w:val="0"/>
      <w:sz w:val="20"/>
      <w:szCs w:val="20"/>
      <w:lang w:eastAsia="ru-RU"/>
      <w14:ligatures w14:val="none"/>
    </w:rPr>
  </w:style>
  <w:style w:type="character" w:customStyle="1" w:styleId="20">
    <w:name w:val="Заголовок 2 Знак"/>
    <w:basedOn w:val="a0"/>
    <w:link w:val="2"/>
    <w:rsid w:val="00224902"/>
    <w:rPr>
      <w:rFonts w:ascii="Times New Roman" w:eastAsia="Times New Roman" w:hAnsi="Times New Roman" w:cs="Times New Roman"/>
      <w:b/>
      <w:i/>
      <w:kern w:val="0"/>
      <w:sz w:val="24"/>
      <w:szCs w:val="20"/>
      <w:lang w:eastAsia="ru-RU"/>
      <w14:ligatures w14:val="none"/>
    </w:rPr>
  </w:style>
  <w:style w:type="character" w:customStyle="1" w:styleId="30">
    <w:name w:val="Заголовок 3 Знак"/>
    <w:basedOn w:val="a0"/>
    <w:link w:val="3"/>
    <w:rsid w:val="00224902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paragraph" w:styleId="a3">
    <w:name w:val="Title"/>
    <w:aliases w:val="Название"/>
    <w:basedOn w:val="a"/>
    <w:link w:val="a4"/>
    <w:qFormat/>
    <w:rsid w:val="00224902"/>
    <w:pPr>
      <w:ind w:right="907"/>
      <w:jc w:val="center"/>
      <w:outlineLvl w:val="0"/>
    </w:pPr>
    <w:rPr>
      <w:b/>
      <w:sz w:val="32"/>
      <w:szCs w:val="20"/>
    </w:rPr>
  </w:style>
  <w:style w:type="character" w:customStyle="1" w:styleId="a4">
    <w:name w:val="Заголовок Знак"/>
    <w:aliases w:val="Название Знак"/>
    <w:basedOn w:val="a0"/>
    <w:link w:val="a3"/>
    <w:rsid w:val="00224902"/>
    <w:rPr>
      <w:rFonts w:ascii="Times New Roman" w:eastAsia="Times New Roman" w:hAnsi="Times New Roman" w:cs="Times New Roman"/>
      <w:b/>
      <w:kern w:val="0"/>
      <w:sz w:val="32"/>
      <w:szCs w:val="20"/>
      <w:lang w:eastAsia="ru-RU"/>
      <w14:ligatures w14:val="none"/>
    </w:rPr>
  </w:style>
  <w:style w:type="paragraph" w:styleId="a5">
    <w:name w:val="Body Text"/>
    <w:basedOn w:val="a"/>
    <w:link w:val="a6"/>
    <w:rsid w:val="00224902"/>
    <w:pPr>
      <w:jc w:val="both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rsid w:val="00224902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21">
    <w:name w:val="Body Text 2"/>
    <w:basedOn w:val="a"/>
    <w:link w:val="22"/>
    <w:rsid w:val="00224902"/>
    <w:pPr>
      <w:ind w:right="907"/>
      <w:jc w:val="both"/>
    </w:pPr>
    <w:rPr>
      <w:sz w:val="36"/>
      <w:szCs w:val="20"/>
    </w:rPr>
  </w:style>
  <w:style w:type="character" w:customStyle="1" w:styleId="22">
    <w:name w:val="Основной текст 2 Знак"/>
    <w:basedOn w:val="a0"/>
    <w:link w:val="21"/>
    <w:rsid w:val="00224902"/>
    <w:rPr>
      <w:rFonts w:ascii="Times New Roman" w:eastAsia="Times New Roman" w:hAnsi="Times New Roman" w:cs="Times New Roman"/>
      <w:kern w:val="0"/>
      <w:sz w:val="36"/>
      <w:szCs w:val="20"/>
      <w:lang w:eastAsia="ru-RU"/>
      <w14:ligatures w14:val="none"/>
    </w:rPr>
  </w:style>
  <w:style w:type="paragraph" w:styleId="31">
    <w:name w:val="Body Text 3"/>
    <w:basedOn w:val="a"/>
    <w:link w:val="32"/>
    <w:rsid w:val="00224902"/>
    <w:pPr>
      <w:ind w:right="56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224902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styleId="a7">
    <w:name w:val="Hyperlink"/>
    <w:rsid w:val="00224902"/>
    <w:rPr>
      <w:color w:val="0000FF"/>
      <w:u w:val="single"/>
    </w:rPr>
  </w:style>
  <w:style w:type="paragraph" w:styleId="a8">
    <w:name w:val="Plain Text"/>
    <w:basedOn w:val="a"/>
    <w:link w:val="a9"/>
    <w:rsid w:val="00224902"/>
    <w:rPr>
      <w:rFonts w:ascii="Courier New" w:hAnsi="Courier New"/>
      <w:sz w:val="20"/>
      <w:szCs w:val="20"/>
      <w:lang w:val="x-none" w:eastAsia="x-none"/>
    </w:rPr>
  </w:style>
  <w:style w:type="character" w:customStyle="1" w:styleId="a9">
    <w:name w:val="Текст Знак"/>
    <w:basedOn w:val="a0"/>
    <w:link w:val="a8"/>
    <w:rsid w:val="00224902"/>
    <w:rPr>
      <w:rFonts w:ascii="Courier New" w:eastAsia="Times New Roman" w:hAnsi="Courier New" w:cs="Times New Roman"/>
      <w:kern w:val="0"/>
      <w:sz w:val="20"/>
      <w:szCs w:val="20"/>
      <w:lang w:val="x-none" w:eastAsia="x-none"/>
      <w14:ligatures w14:val="none"/>
    </w:rPr>
  </w:style>
  <w:style w:type="paragraph" w:customStyle="1" w:styleId="ConsPlusNonformat">
    <w:name w:val="ConsPlusNonformat"/>
    <w:rsid w:val="0022490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styleId="aa">
    <w:name w:val="footnote reference"/>
    <w:unhideWhenUsed/>
    <w:rsid w:val="00224902"/>
    <w:rPr>
      <w:vertAlign w:val="superscript"/>
    </w:rPr>
  </w:style>
  <w:style w:type="paragraph" w:styleId="ab">
    <w:name w:val="header"/>
    <w:basedOn w:val="a"/>
    <w:link w:val="ac"/>
    <w:uiPriority w:val="99"/>
    <w:rsid w:val="0022490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basedOn w:val="a0"/>
    <w:link w:val="ab"/>
    <w:uiPriority w:val="99"/>
    <w:rsid w:val="00224902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d">
    <w:name w:val="footer"/>
    <w:basedOn w:val="a"/>
    <w:link w:val="ae"/>
    <w:rsid w:val="0022490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basedOn w:val="a0"/>
    <w:link w:val="ad"/>
    <w:rsid w:val="00224902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f">
    <w:name w:val="Balloon Text"/>
    <w:basedOn w:val="a"/>
    <w:link w:val="af0"/>
    <w:rsid w:val="00224902"/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basedOn w:val="a0"/>
    <w:link w:val="af"/>
    <w:rsid w:val="00224902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table" w:styleId="af1">
    <w:name w:val="Table Grid"/>
    <w:basedOn w:val="a1"/>
    <w:rsid w:val="0022490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3">
    <w:name w:val="Body Text Indent 3"/>
    <w:basedOn w:val="a"/>
    <w:link w:val="34"/>
    <w:rsid w:val="00224902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224902"/>
    <w:rPr>
      <w:rFonts w:ascii="Times New Roman" w:eastAsia="Times New Roman" w:hAnsi="Times New Roman" w:cs="Times New Roman"/>
      <w:kern w:val="0"/>
      <w:sz w:val="16"/>
      <w:szCs w:val="16"/>
      <w:lang w:val="x-none" w:eastAsia="x-none"/>
      <w14:ligatures w14:val="none"/>
    </w:rPr>
  </w:style>
  <w:style w:type="character" w:styleId="af2">
    <w:name w:val="Unresolved Mention"/>
    <w:uiPriority w:val="99"/>
    <w:semiHidden/>
    <w:unhideWhenUsed/>
    <w:rsid w:val="00224902"/>
    <w:rPr>
      <w:color w:val="605E5C"/>
      <w:shd w:val="clear" w:color="auto" w:fill="E1DFDD"/>
    </w:rPr>
  </w:style>
  <w:style w:type="character" w:styleId="af3">
    <w:name w:val="FollowedHyperlink"/>
    <w:rsid w:val="00224902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35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ubenskij-r71.gosweb.gosuslugi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sberbank-as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berbank-ast.ru/" TargetMode="External"/><Relationship Id="rId11" Type="http://schemas.openxmlformats.org/officeDocument/2006/relationships/hyperlink" Target="https://torgi.gov.ru/new/public" TargetMode="External"/><Relationship Id="rId5" Type="http://schemas.openxmlformats.org/officeDocument/2006/relationships/hyperlink" Target="mailto:oizo.dubna@tularegion.org" TargetMode="External"/><Relationship Id="rId10" Type="http://schemas.openxmlformats.org/officeDocument/2006/relationships/hyperlink" Target="https://dubenskij-r71.gosweb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orgi.gov.ru/new/publ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4106</Words>
  <Characters>23405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Анастасия Геннадьевна</dc:creator>
  <cp:keywords/>
  <dc:description/>
  <cp:lastModifiedBy>Панина Анастасия Геннадьевна</cp:lastModifiedBy>
  <cp:revision>29</cp:revision>
  <cp:lastPrinted>2025-01-22T13:17:00Z</cp:lastPrinted>
  <dcterms:created xsi:type="dcterms:W3CDTF">2023-05-24T09:27:00Z</dcterms:created>
  <dcterms:modified xsi:type="dcterms:W3CDTF">2025-01-24T07:15:00Z</dcterms:modified>
</cp:coreProperties>
</file>