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87" w:rsidRPr="00D25683" w:rsidRDefault="005F2B87" w:rsidP="005F2B87">
      <w:pPr>
        <w:autoSpaceDE w:val="0"/>
        <w:autoSpaceDN w:val="0"/>
        <w:adjustRightInd w:val="0"/>
        <w:spacing w:after="80" w:line="240" w:lineRule="auto"/>
        <w:contextualSpacing/>
        <w:jc w:val="right"/>
        <w:outlineLvl w:val="1"/>
        <w:rPr>
          <w:rFonts w:ascii="Arial" w:hAnsi="Arial" w:cs="Arial"/>
          <w:sz w:val="16"/>
          <w:szCs w:val="16"/>
        </w:rPr>
      </w:pPr>
      <w:r w:rsidRPr="00D25683">
        <w:rPr>
          <w:rFonts w:ascii="Arial" w:hAnsi="Arial" w:cs="Arial"/>
          <w:sz w:val="16"/>
          <w:szCs w:val="16"/>
        </w:rPr>
        <w:t>Приложение 1</w:t>
      </w:r>
    </w:p>
    <w:p w:rsidR="005F2B87" w:rsidRPr="00D25683" w:rsidRDefault="005F2B87" w:rsidP="005F2B87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D25683">
        <w:rPr>
          <w:rFonts w:ascii="Arial" w:hAnsi="Arial" w:cs="Arial"/>
          <w:sz w:val="16"/>
          <w:szCs w:val="16"/>
        </w:rPr>
        <w:t xml:space="preserve">к Порядку формирования перечня налоговых расходов </w:t>
      </w:r>
    </w:p>
    <w:p w:rsidR="005F2B87" w:rsidRPr="00D25683" w:rsidRDefault="005F2B87" w:rsidP="005F2B87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D25683">
        <w:rPr>
          <w:rFonts w:ascii="Arial" w:hAnsi="Arial" w:cs="Arial"/>
          <w:sz w:val="16"/>
          <w:szCs w:val="16"/>
        </w:rPr>
        <w:t>в муниципальном образовании рабочий поселок Дубна Дубенского района</w:t>
      </w:r>
    </w:p>
    <w:p w:rsidR="005F2B87" w:rsidRPr="00D25683" w:rsidRDefault="005F2B87" w:rsidP="005F2B87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D25683">
        <w:rPr>
          <w:rFonts w:ascii="Arial" w:hAnsi="Arial" w:cs="Arial"/>
          <w:sz w:val="16"/>
          <w:szCs w:val="16"/>
        </w:rPr>
        <w:t>и оценки налоговых расходов</w:t>
      </w:r>
    </w:p>
    <w:p w:rsidR="005F2B87" w:rsidRPr="00D25683" w:rsidRDefault="005F2B87" w:rsidP="005F2B87">
      <w:pPr>
        <w:autoSpaceDE w:val="0"/>
        <w:autoSpaceDN w:val="0"/>
        <w:adjustRightInd w:val="0"/>
        <w:spacing w:after="80" w:line="240" w:lineRule="auto"/>
        <w:contextualSpacing/>
        <w:jc w:val="right"/>
        <w:rPr>
          <w:rFonts w:ascii="Arial" w:hAnsi="Arial" w:cs="Arial"/>
          <w:sz w:val="16"/>
          <w:szCs w:val="16"/>
        </w:rPr>
      </w:pPr>
      <w:r w:rsidRPr="00D25683">
        <w:rPr>
          <w:rFonts w:ascii="Arial" w:hAnsi="Arial" w:cs="Arial"/>
          <w:sz w:val="16"/>
          <w:szCs w:val="16"/>
        </w:rPr>
        <w:t>в муниципальном образовании рабочий поселок Дубна Дубенского района</w:t>
      </w:r>
    </w:p>
    <w:p w:rsidR="005F2B87" w:rsidRDefault="005F2B87" w:rsidP="005F2B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Перечень информации,</w:t>
      </w:r>
    </w:p>
    <w:p w:rsidR="005F2B87" w:rsidRDefault="005F2B87" w:rsidP="005F2B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налоговых расходов муниципального образования рабочий поселок Дубна</w:t>
      </w:r>
    </w:p>
    <w:p w:rsidR="005F2B87" w:rsidRDefault="005F2B87" w:rsidP="005F2B8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</w:t>
      </w:r>
      <w:r w:rsidR="00D25683">
        <w:rPr>
          <w:rFonts w:ascii="Arial" w:hAnsi="Arial" w:cs="Arial"/>
          <w:b/>
          <w:sz w:val="24"/>
          <w:szCs w:val="24"/>
        </w:rPr>
        <w:t xml:space="preserve"> 202</w:t>
      </w:r>
      <w:r w:rsidR="004D19DE">
        <w:rPr>
          <w:rFonts w:ascii="Arial" w:hAnsi="Arial" w:cs="Arial"/>
          <w:b/>
          <w:sz w:val="24"/>
          <w:szCs w:val="24"/>
        </w:rPr>
        <w:t>4</w:t>
      </w:r>
      <w:r w:rsidR="00D2568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</w:t>
      </w:r>
    </w:p>
    <w:tbl>
      <w:tblPr>
        <w:tblStyle w:val="a3"/>
        <w:tblW w:w="15937" w:type="dxa"/>
        <w:tblInd w:w="-318" w:type="dxa"/>
        <w:tblLayout w:type="fixed"/>
        <w:tblLook w:val="04A0"/>
      </w:tblPr>
      <w:tblGrid>
        <w:gridCol w:w="1277"/>
        <w:gridCol w:w="993"/>
        <w:gridCol w:w="1276"/>
        <w:gridCol w:w="991"/>
        <w:gridCol w:w="1701"/>
        <w:gridCol w:w="1276"/>
        <w:gridCol w:w="730"/>
        <w:gridCol w:w="1336"/>
        <w:gridCol w:w="1194"/>
        <w:gridCol w:w="1194"/>
        <w:gridCol w:w="1559"/>
        <w:gridCol w:w="1276"/>
        <w:gridCol w:w="1134"/>
      </w:tblGrid>
      <w:tr w:rsidR="005F2B87" w:rsidRPr="007E3AE6" w:rsidTr="00307D3E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Наименование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Наименование налогового расход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а(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>содержание льготы, освобождения или иной преференции)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 w:rsidP="005A0800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Наименование </w:t>
            </w:r>
            <w:r w:rsidR="005A0800" w:rsidRPr="007E3AE6">
              <w:rPr>
                <w:rFonts w:ascii="Arial" w:hAnsi="Arial" w:cs="Arial"/>
                <w:sz w:val="18"/>
                <w:szCs w:val="18"/>
              </w:rPr>
              <w:t>решения</w:t>
            </w:r>
            <w:r w:rsidRPr="007E3AE6">
              <w:rPr>
                <w:rFonts w:ascii="Arial" w:hAnsi="Arial" w:cs="Arial"/>
                <w:sz w:val="18"/>
                <w:szCs w:val="18"/>
              </w:rPr>
              <w:t xml:space="preserve">  устанавливающего льготу, освобождение или иную преференцию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 w:rsidP="00307D3E">
            <w:pPr>
              <w:ind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Реквизиты нормы закона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устанавливающего льготу, освобождение или иную преференцию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Категория получателей льготы, освобождения или иной преференции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Условия предоставления льготы, освобождения или иной преференции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Размер налоговой ставки, в пределах которой предоставляется льгота, освобождение или иная преференция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Целевая категория льготы, освобождения или иной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префенции</w:t>
            </w:r>
            <w:proofErr w:type="spellEnd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Дата начала действия налогового расхода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Дата окончания действия налогового расхода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 w:rsidP="00D25683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Наименование государственной программы (подпрограммы государственной программы)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,в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рамках которой предоставляется льгота, освобождение и иная преференция цели с</w:t>
            </w:r>
            <w:r w:rsidR="00D25683" w:rsidRPr="007E3AE6">
              <w:rPr>
                <w:rFonts w:ascii="Arial" w:hAnsi="Arial" w:cs="Arial"/>
                <w:sz w:val="18"/>
                <w:szCs w:val="18"/>
              </w:rPr>
              <w:t xml:space="preserve">оциально-экономической политики </w:t>
            </w:r>
            <w:r w:rsidRPr="007E3AE6">
              <w:rPr>
                <w:rFonts w:ascii="Arial" w:hAnsi="Arial" w:cs="Arial"/>
                <w:sz w:val="18"/>
                <w:szCs w:val="18"/>
              </w:rPr>
              <w:t>не относящейся к государственным программам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Целевой показатель (индикатор) на достижение которого направлено предоставление льготы, освобождение или иной преференции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ind w:right="-112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Куратор налогового расхода</w:t>
            </w:r>
          </w:p>
        </w:tc>
      </w:tr>
      <w:tr w:rsidR="005F2B87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 w:rsidP="00307D3E">
            <w:pPr>
              <w:ind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B87" w:rsidRPr="007E3AE6" w:rsidRDefault="005F2B8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4F2BE7" w:rsidRPr="007E3AE6" w:rsidTr="00307D3E">
        <w:trPr>
          <w:trHeight w:val="181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4F2BE7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4F2BE7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365F8E" w:rsidP="004814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4F2BE7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№</w:t>
            </w:r>
            <w:r w:rsidR="00A33483" w:rsidRPr="007E3AE6">
              <w:rPr>
                <w:rFonts w:ascii="Arial" w:hAnsi="Arial" w:cs="Arial"/>
                <w:sz w:val="18"/>
                <w:szCs w:val="18"/>
              </w:rPr>
              <w:t>9-3 от 01.07.2021</w:t>
            </w:r>
            <w:r w:rsidR="00CF1AB5" w:rsidRPr="007E3AE6">
              <w:rPr>
                <w:rFonts w:ascii="Arial" w:hAnsi="Arial" w:cs="Arial"/>
                <w:sz w:val="18"/>
                <w:szCs w:val="18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507" w:rsidRPr="007E3AE6" w:rsidRDefault="00475FEB" w:rsidP="00475FE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</w:t>
            </w:r>
            <w:r w:rsidR="00CF1AB5" w:rsidRPr="007E3AE6">
              <w:rPr>
                <w:rFonts w:ascii="Arial" w:hAnsi="Arial" w:cs="Arial"/>
                <w:sz w:val="18"/>
                <w:szCs w:val="18"/>
              </w:rPr>
              <w:t>(</w:t>
            </w:r>
            <w:r w:rsidR="00177507" w:rsidRPr="007E3AE6">
              <w:rPr>
                <w:rFonts w:ascii="Arial" w:hAnsi="Arial" w:cs="Arial"/>
                <w:sz w:val="18"/>
                <w:szCs w:val="18"/>
              </w:rPr>
              <w:t xml:space="preserve">Герои </w:t>
            </w:r>
            <w:r w:rsidRPr="007E3AE6">
              <w:rPr>
                <w:rFonts w:ascii="Arial" w:hAnsi="Arial" w:cs="Arial"/>
                <w:sz w:val="18"/>
                <w:szCs w:val="18"/>
              </w:rPr>
              <w:t>с</w:t>
            </w:r>
            <w:r w:rsidR="00177507" w:rsidRPr="007E3AE6">
              <w:rPr>
                <w:rFonts w:ascii="Arial" w:hAnsi="Arial" w:cs="Arial"/>
                <w:sz w:val="18"/>
                <w:szCs w:val="18"/>
              </w:rPr>
              <w:t>оветского Союза, Герои  Российской Федерации, полные кавалеры ордена Славы;</w:t>
            </w:r>
          </w:p>
          <w:p w:rsidR="004F2BE7" w:rsidRPr="007E3AE6" w:rsidRDefault="004F2BE7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4F2BE7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землю, не связанные с предпринимательской деятельностью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4F2BE7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4F2BE7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CF1AB5" w:rsidP="00A33483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</w:t>
            </w:r>
            <w:r w:rsidR="00A33483" w:rsidRPr="007E3AE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4F2BE7" w:rsidP="004814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</w:t>
            </w:r>
            <w:r w:rsidR="004814B2"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r w:rsidR="004814B2" w:rsidRPr="007E3AE6">
              <w:rPr>
                <w:rFonts w:ascii="Arial" w:hAnsi="Arial" w:cs="Arial"/>
                <w:sz w:val="18"/>
                <w:szCs w:val="18"/>
              </w:rPr>
              <w:t>уста</w:t>
            </w:r>
            <w:r w:rsidR="0046748E"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46748E" w:rsidP="0046748E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4F2BE7" w:rsidP="0046748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2BE7" w:rsidRPr="007E3AE6" w:rsidRDefault="004F2BE7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5E0DC0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-инвалиды 1 и 2 групп инвалидности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землю, не связанные с предпринимательской деятельностью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5E0DC0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-инвалиды с детства, 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землю, не связанные с предпринимательской деятельностью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5E0DC0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Решение «Об утверждении Положения об установлении земельного налога на территории муниципального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475FE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-ветераны и инвалиды Великой Отечественной войны, а также ветераны и инвалиды боевых действий;</w:t>
            </w:r>
          </w:p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землю, не связанные с предпринимательской деятельностью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5E0DC0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475FE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-физические лица, имеющие право на получение социальной поддержки в соответствии с Законом Российской Федерации "О социальной защите граждан, подвергшихся воздействию радиации вследствие катастрофы на Чернобыльской АЭС", в соответствии с Федеральным законом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в реку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Теча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" и в соответствии с Федеральным законом от 10 января 2002 года N 2-ФЗ "О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социальных гарантиях гражданам, подвергшимся радиационному воздействию вследствие ядерных испытаний на Семипалатинском полигоне";</w:t>
            </w:r>
          </w:p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Освобождаются от уплаты налога на землю, не связанные с предпринимательской деятельностью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5E0DC0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475FE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      </w:r>
          </w:p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землю, не связанные с предпринимательской деятельностью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5E0DC0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475FE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-физические лица, получившие или перенесших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      </w:r>
            <w:proofErr w:type="gramEnd"/>
          </w:p>
          <w:p w:rsidR="005E0DC0" w:rsidRPr="007E3AE6" w:rsidRDefault="005E0DC0" w:rsidP="00BB7630">
            <w:pPr>
              <w:ind w:left="-108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землю, не связанные с предпринимательской деятельностью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5E0DC0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5A080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6C7D96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475FE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-признанные по закону Тульской области многодетные семьи, постоянно проживающие на территории муниципального образования рабочий поселок Дубна Дубенского района, в отношении одного земельного участка, предоставленного в собственность бесплатно многодетной семье, в соответствии с законом Тульской области от 21.12.2011 года №1708-ЗТО «О бесплатном предоставлении земельных участков в собственность гражданам, имеющим трех и более детей» и с Законом Тульской области от 04.12.2008  № 1154-ЗТО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«О мерах социальной поддержки многодетных семей в Тульской области»;</w:t>
            </w:r>
          </w:p>
          <w:p w:rsidR="005E0DC0" w:rsidRPr="007E3AE6" w:rsidRDefault="005E0DC0" w:rsidP="00177507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0D1B16" w:rsidP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BFBFB"/>
              </w:rPr>
              <w:t>в отношении одного земельного участка, предоставленного в собственность бесплатно многодетной семье, в соответствии с Законом Тульской области от 21.12.2011 N 1708-ЗТО "О бесплатном предоставлении земельных участков в собственность гражданам, имеющим трех и более детей" и с Законом Тульской области от 04.12.2008 N 1154-ЗТО "О мерах социальной поддержки многодетных семей в Тульской области", не связанного с предпринимательской деятельностью</w:t>
            </w:r>
            <w:proofErr w:type="gramEnd"/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DC0" w:rsidRPr="007E3AE6" w:rsidRDefault="005E0DC0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307D3E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Земельный налог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D26FDC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Освобождение от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Решение «Об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75FE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-органы местного самоуправления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в отношении земельных участков, используемых ими для непосредственного выполнения возложенных на них функций;</w:t>
            </w:r>
          </w:p>
          <w:p w:rsidR="00307D3E" w:rsidRPr="007E3AE6" w:rsidRDefault="00307D3E" w:rsidP="00BB763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0D1B16" w:rsidP="006F413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FFFFF"/>
              </w:rPr>
              <w:lastRenderedPageBreak/>
              <w:t xml:space="preserve">в отношении </w:t>
            </w: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FFFFF"/>
              </w:rPr>
              <w:lastRenderedPageBreak/>
              <w:t>земельных участков, используемых ими для непосредственного выполнения возложенных на них функций, не связанных с предпринимательской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техническая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установлен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D26FDC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748E">
            <w:pPr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226AE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307D3E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75FE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-бюджетные организации и учреждения, деятельность которых финансируется  из  бюджетов всех уровней, в отношении земельных участков, предоставленных для  непосредственного выполнения возложенных на эти организации и   учреждения функций;</w:t>
            </w:r>
          </w:p>
          <w:p w:rsidR="00307D3E" w:rsidRPr="007E3AE6" w:rsidRDefault="00307D3E" w:rsidP="00BB763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0D1B16" w:rsidP="006F413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BFBFB"/>
              </w:rPr>
              <w:t>в отношении земельных участков, предоставленных для непосредственного выполнения возложенных на эти организации и учреждения функций, не связанных с предпринимательской деятельностью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89604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техническая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307D3E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75FE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-организации - </w:t>
            </w:r>
            <w:hyperlink r:id="rId4" w:anchor="dst100082" w:history="1">
              <w:r w:rsidRPr="007E3AE6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участники</w:t>
              </w:r>
            </w:hyperlink>
            <w:r w:rsidRPr="007E3AE6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  </w:t>
            </w:r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свободной экономической зоны - в отношении земельных участков, расположенных на территории свободной экономической зоны и используемых в </w:t>
            </w:r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целях выполнения договора об условиях деятельности в свободной экономической зоне, сроком на три года с месяца возникновения права собственности на каждый земельный участок. В случае расторжения договора об условиях деятельности в свободной экономической зоне по решению суда сумма налога подлежит исчислению и уплате в бюджет. Исчисление налога производится без учета применения налоговой льготы, предусмотренной настоящим подпунктом, за весь период реализации инвестиционного проекта в свободной экономической зоне. Исчисленная сумма налога подлежит уплате по истечении отчетного или налогового периода, в </w:t>
            </w:r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lastRenderedPageBreak/>
              <w:t xml:space="preserve">котором </w:t>
            </w:r>
            <w:proofErr w:type="gramStart"/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был</w:t>
            </w:r>
            <w:proofErr w:type="gramEnd"/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расторгнут договор об условиях деятельности в свободной экономической зоне, не позднее сроков, установленных для уплаты авансовых платежей по налогу за отчетный период или налога за налоговый период;</w:t>
            </w:r>
          </w:p>
          <w:p w:rsidR="00307D3E" w:rsidRPr="007E3AE6" w:rsidRDefault="00307D3E" w:rsidP="00BB763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6F413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Освобождаются от уплаты налога на землю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стимулирующая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307D3E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утверждении 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№9-3 от 01.07.2021г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75FEB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-организации, признаваемые фондами в соответствии с Федеральным </w:t>
            </w:r>
            <w:hyperlink r:id="rId5" w:anchor="dst100077" w:history="1">
              <w:r w:rsidRPr="007E3AE6">
                <w:rPr>
                  <w:rStyle w:val="a4"/>
                  <w:rFonts w:ascii="Arial" w:hAnsi="Arial" w:cs="Arial"/>
                  <w:color w:val="auto"/>
                  <w:sz w:val="18"/>
                  <w:szCs w:val="18"/>
                  <w:u w:val="none"/>
                  <w:shd w:val="clear" w:color="auto" w:fill="FFFFFF"/>
                </w:rPr>
                <w:t>законом</w:t>
              </w:r>
            </w:hyperlink>
            <w:r w:rsidRPr="007E3AE6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от 29 июля 2017 года N 216-ФЗ "Об инновационных научно-технологических центрах и о внесении изменений в отдельные законодательные акты Российской Федерации", - в отношении земельных участков, входящих в состав территории инновационного научно-технологического центра.</w:t>
            </w:r>
          </w:p>
          <w:p w:rsidR="00307D3E" w:rsidRPr="007E3AE6" w:rsidRDefault="00307D3E" w:rsidP="00BB763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6F413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 на землю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стимулирующая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307D3E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Освобождение от уплаты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75FE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Решение «О внесении изменений в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решение Собрания депутатов муниципального образования рабочий поселок Дубна Дубенского района от 01.07.2021 года № 9-3 </w:t>
            </w:r>
          </w:p>
          <w:p w:rsidR="00307D3E" w:rsidRPr="007E3AE6" w:rsidRDefault="00307D3E" w:rsidP="00365F8E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«Об утверждении </w:t>
            </w:r>
            <w:bookmarkStart w:id="0" w:name="_Hlk27474859"/>
            <w:r w:rsidRPr="007E3AE6">
              <w:rPr>
                <w:rFonts w:ascii="Arial" w:hAnsi="Arial" w:cs="Arial"/>
                <w:sz w:val="18"/>
                <w:szCs w:val="18"/>
              </w:rPr>
              <w:t>Положения об установлении земельного налога на территории муниципального образования рабочий поселок Дубна Дубенского района»</w:t>
            </w:r>
          </w:p>
          <w:bookmarkEnd w:id="0"/>
          <w:p w:rsidR="00307D3E" w:rsidRPr="007E3AE6" w:rsidRDefault="00307D3E" w:rsidP="00365F8E">
            <w:pPr>
              <w:spacing w:after="1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№11-1 от 17.09.2021г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365F8E">
            <w:pPr>
              <w:widowControl w:val="0"/>
              <w:autoSpaceDE w:val="0"/>
              <w:autoSpaceDN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религиозные организации - в отношении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принадлежащих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.»</w:t>
            </w:r>
            <w:proofErr w:type="gramEnd"/>
          </w:p>
          <w:p w:rsidR="00307D3E" w:rsidRPr="007E3AE6" w:rsidRDefault="00307D3E" w:rsidP="00BB763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0D1B16" w:rsidP="006F413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FFFFF"/>
              </w:rPr>
              <w:lastRenderedPageBreak/>
              <w:t>В отношении принадлежа</w:t>
            </w: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FFFFF"/>
              </w:rPr>
              <w:lastRenderedPageBreak/>
              <w:t>щих им земельных участков, на которых расположены здания, строения и сооружения религиозного и благотворительного назначения, а также земельных участков, предназначенных для размещения указанных объектов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307D3E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Земельный налог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75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О внесении изменения в решение Собрания </w:t>
            </w:r>
          </w:p>
          <w:p w:rsidR="00307D3E" w:rsidRPr="007E3AE6" w:rsidRDefault="00307D3E" w:rsidP="00475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депутатов муниципального образования рабочий поселок Дубна Дубенского района от 01 июля 2021 года № 9-3 </w:t>
            </w:r>
          </w:p>
          <w:p w:rsidR="00307D3E" w:rsidRPr="007E3AE6" w:rsidRDefault="00307D3E" w:rsidP="00475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«Об утверждени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и Положения об установлении земельного налога </w:t>
            </w:r>
          </w:p>
          <w:p w:rsidR="00307D3E" w:rsidRPr="007E3AE6" w:rsidRDefault="00307D3E" w:rsidP="00475FE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на территории муниципального образования </w:t>
            </w:r>
          </w:p>
          <w:p w:rsidR="00307D3E" w:rsidRPr="007E3AE6" w:rsidRDefault="00307D3E" w:rsidP="00475FEB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рабочий поселок Дубна Дубенского района»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№21-1 от 29.06.2022г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75FE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– организаций, занятых в отрасли информационных технологий, с основными видами экономической деятельности 61.10, 61.20, 63.11, 60.10, 42.22, 26.30.11., налоговую ставку по  уплате земельного налога в размере 50 % от текущей ставки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 xml:space="preserve">земельного налога, установленного в подпункте 2 пункта 2.1. </w:t>
            </w:r>
            <w:r w:rsidRPr="007E3AE6">
              <w:rPr>
                <w:rFonts w:ascii="Arial" w:hAnsi="Arial" w:cs="Arial"/>
                <w:color w:val="000000"/>
                <w:sz w:val="18"/>
                <w:szCs w:val="18"/>
              </w:rPr>
              <w:t>,</w:t>
            </w:r>
            <w:r w:rsidRPr="007E3AE6">
              <w:rPr>
                <w:rFonts w:ascii="Arial" w:hAnsi="Arial" w:cs="Arial"/>
                <w:sz w:val="18"/>
                <w:szCs w:val="18"/>
              </w:rPr>
              <w:t xml:space="preserve"> в отношении земельных участков, приобретенных на праве собственности, праве постоянного (бессрочного) пользования с момента вступления в силу настоящего решения до 31.12.2023 года.</w:t>
            </w:r>
            <w:proofErr w:type="gramEnd"/>
          </w:p>
          <w:p w:rsidR="00307D3E" w:rsidRPr="007E3AE6" w:rsidRDefault="00307D3E" w:rsidP="00BB763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0D1B16" w:rsidP="006F413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FFFFF"/>
              </w:rPr>
              <w:lastRenderedPageBreak/>
              <w:t xml:space="preserve">от текущей ставки земельного налога, установленного в пп.2 п.2.1, в отношении земельных участков, приобретенных на праве собственности, на праве постоянного (бессрочного) </w:t>
            </w:r>
            <w:r w:rsidRPr="007E3AE6">
              <w:rPr>
                <w:rFonts w:ascii="Arial" w:hAnsi="Arial" w:cs="Arial"/>
                <w:color w:val="405965"/>
                <w:sz w:val="18"/>
                <w:szCs w:val="18"/>
                <w:shd w:val="clear" w:color="auto" w:fill="FFFFFF"/>
              </w:rPr>
              <w:lastRenderedPageBreak/>
              <w:t>пользования с 13.07.2022 по 31.12.2023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724EF5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стимулирующая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01.01.2022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уста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новлена</w:t>
            </w:r>
            <w:proofErr w:type="spellEnd"/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ind w:right="-25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 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A65A7A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307D3E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Налог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Решение «Об установлении и введении в действие на территории муниципального образования рабочий поселок Дубна Дубенского района налога на имущество физических лиц»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№12-2 от 20.11.2014г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307D3E">
            <w:pPr>
              <w:ind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Физические лица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являющиеся членами многодетной семьи признанной таковой в соответствии с Законом Тульской области от 04.12.2008№1154 –ЗТО « О мерах социальной поддержки многодетных семей в Тульской 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01.01.2015г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814B2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08B2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226AE1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  <w:tr w:rsidR="00307D3E" w:rsidRPr="007E3AE6" w:rsidTr="00307D3E">
        <w:trPr>
          <w:trHeight w:val="28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Налог на имущество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Освобождение от уплаты налога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Решение «Об установлении и введении в действие на территории муниципального образования рабочий </w:t>
            </w: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поселок Дубна Дубенского района налога на имущество физических лиц»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307D3E">
            <w:pPr>
              <w:ind w:left="-109"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lastRenderedPageBreak/>
              <w:t>№12-2 от 20.11.2014г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307D3E">
            <w:pPr>
              <w:ind w:right="-108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Физические лица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 xml:space="preserve"> ,</w:t>
            </w:r>
            <w:proofErr w:type="gramEnd"/>
            <w:r w:rsidR="00E87FF7"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E3AE6">
              <w:rPr>
                <w:rFonts w:ascii="Arial" w:hAnsi="Arial" w:cs="Arial"/>
                <w:sz w:val="18"/>
                <w:szCs w:val="18"/>
              </w:rPr>
              <w:t>являющиеся  одинокими родителями, имеющие несовершеннолетних детей, зарегистрированные на территории Дубенского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Освобождаются от уплаты налога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100%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социальная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>01.01.2015г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814B2">
            <w:pPr>
              <w:ind w:left="-220" w:firstLine="22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установлена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CE13E0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Непрограммные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расходы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46748E">
            <w:pPr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Не определен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D3E" w:rsidRPr="007E3AE6" w:rsidRDefault="00307D3E" w:rsidP="00CE13E0">
            <w:pPr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3AE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gramStart"/>
            <w:r w:rsidRPr="007E3AE6">
              <w:rPr>
                <w:rFonts w:ascii="Arial" w:hAnsi="Arial" w:cs="Arial"/>
                <w:sz w:val="18"/>
                <w:szCs w:val="18"/>
              </w:rPr>
              <w:t>муниципального</w:t>
            </w:r>
            <w:proofErr w:type="gramEnd"/>
            <w:r w:rsidRPr="007E3AE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7E3AE6">
              <w:rPr>
                <w:rFonts w:ascii="Arial" w:hAnsi="Arial" w:cs="Arial"/>
                <w:sz w:val="18"/>
                <w:szCs w:val="18"/>
              </w:rPr>
              <w:t>образованиия</w:t>
            </w:r>
            <w:proofErr w:type="spellEnd"/>
            <w:r w:rsidRPr="007E3AE6">
              <w:rPr>
                <w:rFonts w:ascii="Arial" w:hAnsi="Arial" w:cs="Arial"/>
                <w:sz w:val="18"/>
                <w:szCs w:val="18"/>
              </w:rPr>
              <w:t xml:space="preserve"> Дубенский район</w:t>
            </w:r>
          </w:p>
        </w:tc>
      </w:tr>
    </w:tbl>
    <w:p w:rsidR="00C2606C" w:rsidRPr="007E3AE6" w:rsidRDefault="00C2606C">
      <w:pPr>
        <w:rPr>
          <w:rFonts w:ascii="Arial" w:hAnsi="Arial" w:cs="Arial"/>
          <w:sz w:val="18"/>
          <w:szCs w:val="18"/>
        </w:rPr>
      </w:pPr>
    </w:p>
    <w:sectPr w:rsidR="00C2606C" w:rsidRPr="007E3AE6" w:rsidSect="00D2568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F2B87"/>
    <w:rsid w:val="0005230E"/>
    <w:rsid w:val="000A0CED"/>
    <w:rsid w:val="000D1B16"/>
    <w:rsid w:val="0017595F"/>
    <w:rsid w:val="00177507"/>
    <w:rsid w:val="00252843"/>
    <w:rsid w:val="00307D3E"/>
    <w:rsid w:val="00365F8E"/>
    <w:rsid w:val="003B3A52"/>
    <w:rsid w:val="003F5F7F"/>
    <w:rsid w:val="004125F0"/>
    <w:rsid w:val="0046748E"/>
    <w:rsid w:val="00475FEB"/>
    <w:rsid w:val="004814B2"/>
    <w:rsid w:val="00497482"/>
    <w:rsid w:val="004979BC"/>
    <w:rsid w:val="004D19DE"/>
    <w:rsid w:val="004F2BE7"/>
    <w:rsid w:val="00513DCE"/>
    <w:rsid w:val="005337E3"/>
    <w:rsid w:val="005415A6"/>
    <w:rsid w:val="005648F0"/>
    <w:rsid w:val="0057210E"/>
    <w:rsid w:val="005A0800"/>
    <w:rsid w:val="005E0DC0"/>
    <w:rsid w:val="005E5836"/>
    <w:rsid w:val="005F2B87"/>
    <w:rsid w:val="006C7D96"/>
    <w:rsid w:val="00724EF5"/>
    <w:rsid w:val="007B4454"/>
    <w:rsid w:val="007E3AE6"/>
    <w:rsid w:val="00862595"/>
    <w:rsid w:val="008937E7"/>
    <w:rsid w:val="008D3FE7"/>
    <w:rsid w:val="0098355B"/>
    <w:rsid w:val="009B46FB"/>
    <w:rsid w:val="00A32482"/>
    <w:rsid w:val="00A33483"/>
    <w:rsid w:val="00B4486F"/>
    <w:rsid w:val="00B87D53"/>
    <w:rsid w:val="00BB7630"/>
    <w:rsid w:val="00C2606C"/>
    <w:rsid w:val="00C5144D"/>
    <w:rsid w:val="00C85E97"/>
    <w:rsid w:val="00CF1AB5"/>
    <w:rsid w:val="00D25683"/>
    <w:rsid w:val="00D26FDC"/>
    <w:rsid w:val="00D64E8B"/>
    <w:rsid w:val="00DE54BE"/>
    <w:rsid w:val="00E028E9"/>
    <w:rsid w:val="00E21BFC"/>
    <w:rsid w:val="00E248B2"/>
    <w:rsid w:val="00E259A2"/>
    <w:rsid w:val="00E432FB"/>
    <w:rsid w:val="00E73C89"/>
    <w:rsid w:val="00E82367"/>
    <w:rsid w:val="00E87FF7"/>
    <w:rsid w:val="00EF3F35"/>
    <w:rsid w:val="00F20F4D"/>
    <w:rsid w:val="00F440E0"/>
    <w:rsid w:val="00F91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8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B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82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1775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4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30120/bf896edcc06d3f5564c02c77e00bdc8047a8ac2a/" TargetMode="External"/><Relationship Id="rId4" Type="http://schemas.openxmlformats.org/officeDocument/2006/relationships/hyperlink" Target="http://www.consultant.ru/document/cons_doc_LAW_355663/0af0825d73879701588d00a528d4598b809328a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</dc:creator>
  <cp:lastModifiedBy>Demina</cp:lastModifiedBy>
  <cp:revision>2</cp:revision>
  <cp:lastPrinted>2024-08-08T12:05:00Z</cp:lastPrinted>
  <dcterms:created xsi:type="dcterms:W3CDTF">2024-09-06T12:37:00Z</dcterms:created>
  <dcterms:modified xsi:type="dcterms:W3CDTF">2024-09-06T12:37:00Z</dcterms:modified>
</cp:coreProperties>
</file>