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69" w:rsidRPr="00180069" w:rsidRDefault="00180069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80069">
        <w:rPr>
          <w:b/>
          <w:bCs/>
          <w:sz w:val="28"/>
          <w:szCs w:val="28"/>
        </w:rPr>
        <w:t>Скорректирован перечень документов, необходимых для принятия решения о выплате страховой суммы по обязательному государственному страхованию жизни и здоровья военнослужащих и сотрудников некоторых правоохранительных органов</w:t>
      </w:r>
    </w:p>
    <w:p w:rsidR="00180069" w:rsidRPr="00180069" w:rsidRDefault="00180069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80069">
        <w:rPr>
          <w:sz w:val="28"/>
          <w:szCs w:val="28"/>
        </w:rPr>
        <w:t> </w:t>
      </w:r>
      <w:r w:rsidR="00BD3156" w:rsidRPr="00BD3156">
        <w:rPr>
          <w:sz w:val="28"/>
          <w:szCs w:val="28"/>
        </w:rPr>
        <w:t>Постановлением Правительства РФ от 14.11.2024 N 1548</w:t>
      </w:r>
      <w:r w:rsidR="00BD3156">
        <w:rPr>
          <w:sz w:val="28"/>
          <w:szCs w:val="28"/>
        </w:rPr>
        <w:t xml:space="preserve"> </w:t>
      </w:r>
      <w:r w:rsidR="00BD3156" w:rsidRPr="00BD3156">
        <w:rPr>
          <w:sz w:val="28"/>
          <w:szCs w:val="28"/>
        </w:rPr>
        <w:t xml:space="preserve">"О внесении изменений в постановление Правительства Российской Федерации от 29 июля 1998 г. N 855" </w:t>
      </w:r>
      <w:r w:rsidR="00BD3156">
        <w:rPr>
          <w:sz w:val="28"/>
          <w:szCs w:val="28"/>
        </w:rPr>
        <w:t>п</w:t>
      </w:r>
      <w:r w:rsidRPr="00180069">
        <w:rPr>
          <w:sz w:val="28"/>
          <w:szCs w:val="28"/>
        </w:rPr>
        <w:t xml:space="preserve">еречень документов приведен в соответствие с изменениями, внесенными Федеральным законом от 13.07.2024 N 182-ФЗ. </w:t>
      </w:r>
    </w:p>
    <w:p w:rsidR="00180069" w:rsidRPr="00180069" w:rsidRDefault="00180069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80069">
        <w:rPr>
          <w:sz w:val="28"/>
          <w:szCs w:val="28"/>
        </w:rPr>
        <w:t xml:space="preserve">В перечень представляемых выгодоприобретателем документов (в случае смерти застрахованного лица) включена, в частности, копия вступившего в законную силу решения суда о воспитании и (или) содержании застрахованного лица не менее 5 лет - для отчима и (или) мачехи застрахованного лица. </w:t>
      </w:r>
    </w:p>
    <w:p w:rsidR="00180069" w:rsidRPr="00180069" w:rsidRDefault="00180069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80069">
        <w:rPr>
          <w:sz w:val="28"/>
          <w:szCs w:val="28"/>
        </w:rPr>
        <w:t xml:space="preserve">Также вносимыми изменениями определен перечень документов, направляемых воинской частью, военным комиссариатом и иной организацией страхователя страховщику. Это касается, в частности, сведений об исключении застрахованного лица из списков личного состава воинской части (учреждения, организации), а также справки воинской части (учреждения, организации) об обстоятельствах наступления страхового случая. </w:t>
      </w:r>
    </w:p>
    <w:p w:rsidR="005F5BC7" w:rsidRPr="005F5BC7" w:rsidRDefault="005F5BC7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Pr="00F574C6" w:rsidRDefault="005F5BC7" w:rsidP="00BD315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5F5BC7" w:rsidRPr="00F574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0C2B77"/>
    <w:rsid w:val="000E27E4"/>
    <w:rsid w:val="00180069"/>
    <w:rsid w:val="001A304B"/>
    <w:rsid w:val="001B4F34"/>
    <w:rsid w:val="001E1F32"/>
    <w:rsid w:val="00214624"/>
    <w:rsid w:val="003172BE"/>
    <w:rsid w:val="00396F4E"/>
    <w:rsid w:val="004878AC"/>
    <w:rsid w:val="004E6DE6"/>
    <w:rsid w:val="00593F75"/>
    <w:rsid w:val="005F5BC7"/>
    <w:rsid w:val="007F7B12"/>
    <w:rsid w:val="00845191"/>
    <w:rsid w:val="008E412C"/>
    <w:rsid w:val="00930EB5"/>
    <w:rsid w:val="00935A95"/>
    <w:rsid w:val="0099629C"/>
    <w:rsid w:val="00A35AE7"/>
    <w:rsid w:val="00BD3156"/>
    <w:rsid w:val="00BE518D"/>
    <w:rsid w:val="00CE6098"/>
    <w:rsid w:val="00D82954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BFA85-EB8B-4B64-95E0-114209A0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2024-12-17T12:02:00Z</dcterms:created>
  <dcterms:modified xsi:type="dcterms:W3CDTF">2024-12-17T12:02:00Z</dcterms:modified>
</cp:coreProperties>
</file>