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8F" w:rsidRPr="0040688F" w:rsidRDefault="0040688F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0688F">
        <w:rPr>
          <w:b/>
          <w:bCs/>
          <w:sz w:val="28"/>
          <w:szCs w:val="28"/>
        </w:rPr>
        <w:t>Предлагается закрепить возможность оборота не маркированных средствами идентификации ТСР, имеющих срок годности и произведенных или ввезенных в РФ</w:t>
      </w:r>
    </w:p>
    <w:p w:rsidR="0040688F" w:rsidRPr="0040688F" w:rsidRDefault="0040688F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0688F">
        <w:rPr>
          <w:sz w:val="28"/>
          <w:szCs w:val="28"/>
        </w:rPr>
        <w:t xml:space="preserve"> Согласно проекту Постановления Правительства РФ "О внесении изменений в постановление Правительства Российской Федерации от 31 мая 2024 г. </w:t>
      </w:r>
      <w:r>
        <w:rPr>
          <w:sz w:val="28"/>
          <w:szCs w:val="28"/>
        </w:rPr>
        <w:t>№</w:t>
      </w:r>
      <w:r w:rsidRPr="0040688F">
        <w:rPr>
          <w:sz w:val="28"/>
          <w:szCs w:val="28"/>
        </w:rPr>
        <w:t xml:space="preserve"> 744" участники оборота отдельных видов технических средств реабилитации, указанных в приложении к Правилам маркировки отдельных видов технических средств реабилитации средствами идентификации и имеющих срок годности, при наличии по состоянию на 1 октября 2024 года на территории РФ нереализованных отдельных видов технических средств реабилитации, произведенных на территории РФ или ввезенных на территорию РФ и введенных в оборот по 30 сентября 2024 года, вправе осуществлять реализацию таких отдельных видов технических средств реабилитации без маркировки средствами идентификации до окончания их срока годности. </w:t>
      </w:r>
    </w:p>
    <w:p w:rsidR="005F5BC7" w:rsidRP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Pr="00F574C6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F5BC7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C2B77"/>
    <w:rsid w:val="000E27E4"/>
    <w:rsid w:val="00180069"/>
    <w:rsid w:val="001A304B"/>
    <w:rsid w:val="001B4F34"/>
    <w:rsid w:val="001B68DD"/>
    <w:rsid w:val="001E1F32"/>
    <w:rsid w:val="001F15D3"/>
    <w:rsid w:val="003172BE"/>
    <w:rsid w:val="00396F4E"/>
    <w:rsid w:val="0040688F"/>
    <w:rsid w:val="004878AC"/>
    <w:rsid w:val="004E6DE6"/>
    <w:rsid w:val="00593F75"/>
    <w:rsid w:val="005F5BC7"/>
    <w:rsid w:val="007F7B12"/>
    <w:rsid w:val="00845191"/>
    <w:rsid w:val="008E412C"/>
    <w:rsid w:val="00930EB5"/>
    <w:rsid w:val="00935A95"/>
    <w:rsid w:val="0099629C"/>
    <w:rsid w:val="00A35AE7"/>
    <w:rsid w:val="00BD3156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FCEDD-EBCD-4F8B-AD6D-BF0937D5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2024-12-17T12:02:00Z</dcterms:created>
  <dcterms:modified xsi:type="dcterms:W3CDTF">2024-12-17T12:02:00Z</dcterms:modified>
</cp:coreProperties>
</file>