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76D2D" w14:textId="50FE9467" w:rsidR="00D606DC" w:rsidRPr="00D606DC" w:rsidRDefault="00D606DC" w:rsidP="00D606DC">
      <w:pPr>
        <w:spacing w:after="0" w:line="288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6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Утвержден Порядок приема на обучение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аспирантуру</w:t>
      </w:r>
      <w:r w:rsidR="00107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3D0062AA" w14:textId="57050BB3" w:rsidR="00D606DC" w:rsidRPr="00D606DC" w:rsidRDefault="00D606DC" w:rsidP="00D606DC">
      <w:pPr>
        <w:spacing w:after="0" w:line="16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Приказ Минобрнауки России от 18.04.2025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60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06DC">
        <w:rPr>
          <w:rFonts w:ascii="Times New Roman" w:eastAsia="Times New Roman" w:hAnsi="Times New Roman" w:cs="Times New Roman"/>
          <w:sz w:val="28"/>
          <w:szCs w:val="28"/>
          <w:lang w:eastAsia="ru-RU"/>
        </w:rPr>
        <w:t>"Об утверждении Порядка приема на обучение по образовательным программам высшего образования - программам подготовки научных и научно-педагогических кадров в аспирантуре"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0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 порядок приема на обучение по программам подготовки научных и научно-педагогических кадров в аспирантуре граждан РФ, иностранных граждан и лиц без гражданства. </w:t>
      </w:r>
    </w:p>
    <w:p w14:paraId="52D5F4CA" w14:textId="1B98D025" w:rsidR="00D606DC" w:rsidRPr="00D606DC" w:rsidRDefault="00D606DC" w:rsidP="00D606DC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Организация, осуществляющая образовательную деятельность, объявляет прием на обучение при наличии лицензии на осуществление образовательной деятельности по соответствующим программам аспирантуры, за исключением случаев, предусмотренных пунктом 40 части 1 статьи 12 Федерального закона от 4 мая 2011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60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99-ФЗ "О лицензировании отдельных видов деятельности". </w:t>
      </w:r>
    </w:p>
    <w:p w14:paraId="751CCBD6" w14:textId="77777777" w:rsidR="00D606DC" w:rsidRPr="00D606DC" w:rsidRDefault="00D606DC" w:rsidP="00D606DC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освоению программ аспирантуры допускаются лица, имеющие образование не ниже высшего (специалитет или магистратура). </w:t>
      </w:r>
    </w:p>
    <w:p w14:paraId="6CC4C481" w14:textId="34302797" w:rsidR="00D606DC" w:rsidRDefault="00D606DC" w:rsidP="00D606DC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приказ вступает в силу с 1 июня 2025 года и действует до 1 сентября 2029 года. Признаются утратившими силу приказ Минобрнауки от 6 августа 2021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60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721, регулирующий аналогичные правоотношения, и изменяющий его акт. </w:t>
      </w:r>
    </w:p>
    <w:p w14:paraId="366B980F" w14:textId="58B546DF" w:rsidR="006151E7" w:rsidRDefault="006151E7" w:rsidP="00D606DC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6CC788" w14:textId="112F832D" w:rsidR="006151E7" w:rsidRDefault="006151E7" w:rsidP="00D606DC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C815DC" w14:textId="24FB81D3" w:rsidR="006151E7" w:rsidRDefault="006151E7" w:rsidP="00D606DC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B03A84" w14:textId="06C1C302" w:rsidR="006151E7" w:rsidRDefault="006151E7" w:rsidP="00D606DC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62CA2A" w14:textId="7C6B81A5" w:rsidR="006151E7" w:rsidRPr="00D606DC" w:rsidRDefault="006151E7" w:rsidP="00D606DC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Дубенского района</w:t>
      </w:r>
      <w:bookmarkStart w:id="0" w:name="_GoBack"/>
      <w:bookmarkEnd w:id="0"/>
    </w:p>
    <w:p w14:paraId="53B37B21" w14:textId="77777777" w:rsidR="00D606DC" w:rsidRPr="00D606DC" w:rsidRDefault="00D606DC" w:rsidP="00D606DC">
      <w:pPr>
        <w:spacing w:after="0"/>
        <w:ind w:firstLine="709"/>
        <w:jc w:val="both"/>
        <w:rPr>
          <w:sz w:val="28"/>
          <w:szCs w:val="28"/>
        </w:rPr>
      </w:pPr>
    </w:p>
    <w:p w14:paraId="7F47CEBB" w14:textId="77777777" w:rsidR="006A7950" w:rsidRPr="00D606DC" w:rsidRDefault="006151E7" w:rsidP="00D606DC">
      <w:pPr>
        <w:spacing w:after="0"/>
        <w:ind w:firstLine="709"/>
        <w:jc w:val="both"/>
        <w:rPr>
          <w:sz w:val="28"/>
          <w:szCs w:val="28"/>
        </w:rPr>
      </w:pPr>
    </w:p>
    <w:sectPr w:rsidR="006A7950" w:rsidRPr="00D60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522"/>
    <w:rsid w:val="001073B2"/>
    <w:rsid w:val="0020426C"/>
    <w:rsid w:val="006151E7"/>
    <w:rsid w:val="009C0169"/>
    <w:rsid w:val="00D23522"/>
    <w:rsid w:val="00D6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24DFF"/>
  <w15:chartTrackingRefBased/>
  <w15:docId w15:val="{B570E141-1D53-435D-B34E-03FEF723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0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1013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Бабина Светлана Викторовна</dc:creator>
  <cp:keywords/>
  <dc:description/>
  <cp:lastModifiedBy>Бабина Светлана Викторовна</cp:lastModifiedBy>
  <cp:revision>4</cp:revision>
  <dcterms:created xsi:type="dcterms:W3CDTF">2025-06-22T03:12:00Z</dcterms:created>
  <dcterms:modified xsi:type="dcterms:W3CDTF">2025-06-22T03:14:00Z</dcterms:modified>
</cp:coreProperties>
</file>