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8B0" w:rsidRPr="006C5B9B" w:rsidRDefault="00561CF0" w:rsidP="006C5B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Ответственность за нарушение требований о п</w:t>
      </w:r>
      <w:r w:rsidR="006C5B9B" w:rsidRPr="006C5B9B">
        <w:rPr>
          <w:rFonts w:ascii="Times New Roman" w:hAnsi="Times New Roman" w:cs="Times New Roman"/>
          <w:b/>
          <w:sz w:val="28"/>
          <w:szCs w:val="28"/>
        </w:rPr>
        <w:t>равово</w:t>
      </w:r>
      <w:r>
        <w:rPr>
          <w:rFonts w:ascii="Times New Roman" w:hAnsi="Times New Roman" w:cs="Times New Roman"/>
          <w:b/>
          <w:sz w:val="28"/>
          <w:szCs w:val="28"/>
        </w:rPr>
        <w:t>м</w:t>
      </w:r>
      <w:r w:rsidR="006C5B9B" w:rsidRPr="006C5B9B">
        <w:rPr>
          <w:rFonts w:ascii="Times New Roman" w:hAnsi="Times New Roman" w:cs="Times New Roman"/>
          <w:b/>
          <w:sz w:val="28"/>
          <w:szCs w:val="28"/>
        </w:rPr>
        <w:t xml:space="preserve"> положени</w:t>
      </w:r>
      <w:r>
        <w:rPr>
          <w:rFonts w:ascii="Times New Roman" w:hAnsi="Times New Roman" w:cs="Times New Roman"/>
          <w:b/>
          <w:sz w:val="28"/>
          <w:szCs w:val="28"/>
        </w:rPr>
        <w:t>и</w:t>
      </w:r>
      <w:r w:rsidR="006C5B9B" w:rsidRPr="006C5B9B">
        <w:rPr>
          <w:rFonts w:ascii="Times New Roman" w:hAnsi="Times New Roman" w:cs="Times New Roman"/>
          <w:b/>
          <w:sz w:val="28"/>
          <w:szCs w:val="28"/>
        </w:rPr>
        <w:t xml:space="preserve"> иностранных граждан в Российской Федерации</w:t>
      </w:r>
    </w:p>
    <w:p w:rsidR="00F038B0" w:rsidRDefault="00F038B0" w:rsidP="00F038B0">
      <w:pPr>
        <w:spacing w:after="0" w:line="240" w:lineRule="auto"/>
        <w:jc w:val="both"/>
        <w:rPr>
          <w:rFonts w:ascii="Times New Roman" w:hAnsi="Times New Roman" w:cs="Times New Roman"/>
          <w:sz w:val="28"/>
          <w:szCs w:val="28"/>
        </w:rPr>
      </w:pPr>
    </w:p>
    <w:p w:rsidR="006C5B9B" w:rsidRDefault="006C5B9B" w:rsidP="006C5B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F038B0" w:rsidRPr="0035136E">
        <w:rPr>
          <w:rFonts w:ascii="Times New Roman" w:hAnsi="Times New Roman" w:cs="Times New Roman"/>
          <w:sz w:val="28"/>
          <w:szCs w:val="28"/>
        </w:rPr>
        <w:t xml:space="preserve">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w:t>
      </w:r>
      <w:r w:rsidR="00561CF0">
        <w:rPr>
          <w:rFonts w:ascii="Times New Roman" w:hAnsi="Times New Roman" w:cs="Times New Roman"/>
          <w:sz w:val="28"/>
          <w:szCs w:val="28"/>
        </w:rPr>
        <w:t>и (или) п</w:t>
      </w:r>
      <w:r w:rsidR="00F038B0" w:rsidRPr="0035136E">
        <w:rPr>
          <w:rFonts w:ascii="Times New Roman" w:hAnsi="Times New Roman" w:cs="Times New Roman"/>
          <w:sz w:val="28"/>
          <w:szCs w:val="28"/>
        </w:rPr>
        <w:t>роживанием иностранных граждан в Российской Федерации</w:t>
      </w:r>
      <w:r w:rsidR="00561CF0">
        <w:rPr>
          <w:rFonts w:ascii="Times New Roman" w:hAnsi="Times New Roman" w:cs="Times New Roman"/>
          <w:sz w:val="28"/>
          <w:szCs w:val="28"/>
        </w:rPr>
        <w:t>,</w:t>
      </w:r>
      <w:r w:rsidR="00F038B0" w:rsidRPr="0035136E">
        <w:rPr>
          <w:rFonts w:ascii="Times New Roman" w:hAnsi="Times New Roman" w:cs="Times New Roman"/>
          <w:sz w:val="28"/>
          <w:szCs w:val="28"/>
        </w:rPr>
        <w:t xml:space="preserve"> и осуществлением ими на территории Российской Федерации трудовой, предпринимательской и иной деятельности, </w:t>
      </w:r>
      <w:r w:rsidR="00561CF0">
        <w:rPr>
          <w:rFonts w:ascii="Times New Roman" w:hAnsi="Times New Roman" w:cs="Times New Roman"/>
          <w:sz w:val="28"/>
          <w:szCs w:val="28"/>
        </w:rPr>
        <w:t>регламентируются</w:t>
      </w:r>
      <w:r w:rsidR="00F038B0" w:rsidRPr="0035136E">
        <w:rPr>
          <w:rFonts w:ascii="Times New Roman" w:hAnsi="Times New Roman" w:cs="Times New Roman"/>
          <w:sz w:val="28"/>
          <w:szCs w:val="28"/>
        </w:rPr>
        <w:t xml:space="preserve"> Федеральным законом от 25.07.2002 № 115-ФЗ «О правовом положении иностранных </w:t>
      </w:r>
      <w:r>
        <w:rPr>
          <w:rFonts w:ascii="Times New Roman" w:hAnsi="Times New Roman" w:cs="Times New Roman"/>
          <w:sz w:val="28"/>
          <w:szCs w:val="28"/>
        </w:rPr>
        <w:t>граждан в Российской Федерации».</w:t>
      </w:r>
    </w:p>
    <w:p w:rsidR="00561CF0" w:rsidRDefault="00F038B0" w:rsidP="006C5B9B">
      <w:pPr>
        <w:spacing w:after="0" w:line="240" w:lineRule="auto"/>
        <w:ind w:firstLine="708"/>
        <w:jc w:val="both"/>
        <w:rPr>
          <w:rFonts w:ascii="Times New Roman" w:hAnsi="Times New Roman" w:cs="Times New Roman"/>
          <w:sz w:val="28"/>
          <w:szCs w:val="28"/>
        </w:rPr>
      </w:pPr>
      <w:r w:rsidRPr="0035136E">
        <w:rPr>
          <w:rFonts w:ascii="Times New Roman" w:hAnsi="Times New Roman" w:cs="Times New Roman"/>
          <w:sz w:val="28"/>
          <w:szCs w:val="28"/>
        </w:rPr>
        <w:t>В соответствии со статьей 2 Федерального закона № 115-ФЗ одним из документов, являющимся основанием для выдачи иностранному гражданину визы либо для въезда в Российскую Федерацию в порядке, не требующем получения визы, является приглашение на въезд в Российскую Федерацию. </w:t>
      </w:r>
      <w:r w:rsidRPr="0035136E">
        <w:rPr>
          <w:rFonts w:ascii="Times New Roman" w:hAnsi="Times New Roman" w:cs="Times New Roman"/>
          <w:sz w:val="28"/>
          <w:szCs w:val="28"/>
        </w:rPr>
        <w:br/>
        <w:t>При этом</w:t>
      </w:r>
      <w:r w:rsidR="00561CF0">
        <w:rPr>
          <w:rFonts w:ascii="Times New Roman" w:hAnsi="Times New Roman" w:cs="Times New Roman"/>
          <w:sz w:val="28"/>
          <w:szCs w:val="28"/>
        </w:rPr>
        <w:t>,</w:t>
      </w:r>
      <w:r w:rsidRPr="0035136E">
        <w:rPr>
          <w:rFonts w:ascii="Times New Roman" w:hAnsi="Times New Roman" w:cs="Times New Roman"/>
          <w:sz w:val="28"/>
          <w:szCs w:val="28"/>
        </w:rPr>
        <w:t xml:space="preserve"> приглашающей стороной могут выступать как федеральный орган государственной власти, органы государственной власти субъекта Российской Федерации и местного самоуправления, так и другие лица, организации, имеющие право обращаться с ходатайством об оформлении приглашения н</w:t>
      </w:r>
      <w:r w:rsidR="00561CF0">
        <w:rPr>
          <w:rFonts w:ascii="Times New Roman" w:hAnsi="Times New Roman" w:cs="Times New Roman"/>
          <w:sz w:val="28"/>
          <w:szCs w:val="28"/>
        </w:rPr>
        <w:t>а въезд в Российскую Федерацию.</w:t>
      </w:r>
    </w:p>
    <w:p w:rsidR="00561CF0" w:rsidRDefault="00F038B0" w:rsidP="006C5B9B">
      <w:pPr>
        <w:spacing w:after="0" w:line="240" w:lineRule="auto"/>
        <w:ind w:firstLine="708"/>
        <w:jc w:val="both"/>
        <w:rPr>
          <w:rFonts w:ascii="Times New Roman" w:hAnsi="Times New Roman" w:cs="Times New Roman"/>
          <w:sz w:val="28"/>
          <w:szCs w:val="28"/>
        </w:rPr>
      </w:pPr>
      <w:r w:rsidRPr="0035136E">
        <w:rPr>
          <w:rFonts w:ascii="Times New Roman" w:hAnsi="Times New Roman" w:cs="Times New Roman"/>
          <w:sz w:val="28"/>
          <w:szCs w:val="28"/>
        </w:rPr>
        <w:t>Порядок оформления приглашения на въезд в Российскую Федерацию определен в статье 16 Федерального закона № 115-ФЗ, в соответствии с пунктом 6 которой приглашающая сторона принимает меры по обеспечению соблюдения приглашенным иностранным гражданином порядка пребывания (проживания) в Российской Федерации в части соответствия заявленной им цели въезда в Российскую Федерацию фактически осуществляемой в период пребывания (проживания) в Российской Федерации деятельности или роду занятий, а также по обеспечению своевременного выезда приглашенного иностранного гражданина за пределы Российской Федерации по истечении определенного срока его пребывания в Российской Федерации. Перечень и порядок применения указанных мер устанавливаются Правительством Российской Федерации.</w:t>
      </w:r>
    </w:p>
    <w:p w:rsidR="00561CF0" w:rsidRDefault="00F038B0" w:rsidP="006C5B9B">
      <w:pPr>
        <w:spacing w:after="0" w:line="240" w:lineRule="auto"/>
        <w:ind w:firstLine="708"/>
        <w:jc w:val="both"/>
        <w:rPr>
          <w:rFonts w:ascii="Times New Roman" w:hAnsi="Times New Roman" w:cs="Times New Roman"/>
          <w:sz w:val="28"/>
          <w:szCs w:val="28"/>
        </w:rPr>
      </w:pPr>
      <w:r w:rsidRPr="0035136E">
        <w:rPr>
          <w:rFonts w:ascii="Times New Roman" w:hAnsi="Times New Roman" w:cs="Times New Roman"/>
          <w:sz w:val="28"/>
          <w:szCs w:val="28"/>
        </w:rPr>
        <w:t>Во исполнение указанной нормы Федерального закона № 115-ФЗ вступившим в силу с 25.09.2020 постановлением Правительства Российской Федерации от 15.09.2020 № 1428 утверждено Положение о применении приглашающей стороной мер по обеспечению соблюдения приглашенным иностранным гражданином или лицом без гражданства порядка пребывания (проживания) в Российской Федерации. </w:t>
      </w:r>
    </w:p>
    <w:p w:rsidR="00561CF0" w:rsidRDefault="00F038B0" w:rsidP="006C5B9B">
      <w:pPr>
        <w:spacing w:after="0" w:line="240" w:lineRule="auto"/>
        <w:ind w:firstLine="708"/>
        <w:jc w:val="both"/>
        <w:rPr>
          <w:rFonts w:ascii="Times New Roman" w:hAnsi="Times New Roman" w:cs="Times New Roman"/>
          <w:sz w:val="28"/>
          <w:szCs w:val="28"/>
        </w:rPr>
      </w:pPr>
      <w:r w:rsidRPr="0035136E">
        <w:rPr>
          <w:rFonts w:ascii="Times New Roman" w:hAnsi="Times New Roman" w:cs="Times New Roman"/>
          <w:sz w:val="28"/>
          <w:szCs w:val="28"/>
        </w:rPr>
        <w:t>Указанным правовым актом уточнен перечень мер, выполнение которых позволит приглашающей стороне обеспечить соблюдение условий (целей и сроков) пребывания иностранного гражданина в Российской Федерации. </w:t>
      </w:r>
      <w:r w:rsidRPr="0035136E">
        <w:rPr>
          <w:rFonts w:ascii="Times New Roman" w:hAnsi="Times New Roman" w:cs="Times New Roman"/>
          <w:sz w:val="28"/>
          <w:szCs w:val="28"/>
        </w:rPr>
        <w:br/>
        <w:t>Так, приглашающая сторона (например, организация, нанимающая иностранного сотрудника) обязана: </w:t>
      </w:r>
    </w:p>
    <w:p w:rsidR="00561CF0" w:rsidRDefault="00561CF0" w:rsidP="006C5B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038B0" w:rsidRPr="0035136E">
        <w:rPr>
          <w:rFonts w:ascii="Times New Roman" w:hAnsi="Times New Roman" w:cs="Times New Roman"/>
          <w:sz w:val="28"/>
          <w:szCs w:val="28"/>
        </w:rPr>
        <w:t>предоставить иностранцу контактные данные для поддержания связи;</w:t>
      </w:r>
      <w:r w:rsidR="00F038B0" w:rsidRPr="0035136E">
        <w:rPr>
          <w:rFonts w:ascii="Times New Roman" w:hAnsi="Times New Roman" w:cs="Times New Roman"/>
          <w:sz w:val="28"/>
          <w:szCs w:val="28"/>
        </w:rPr>
        <w:br/>
        <w:t>обеспечить его всем необходимым, предусмотренным приглашением (материальное, медицинское и жилищное обеспечение); </w:t>
      </w:r>
    </w:p>
    <w:p w:rsidR="00561CF0" w:rsidRDefault="00561CF0" w:rsidP="006C5B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038B0" w:rsidRPr="0035136E">
        <w:rPr>
          <w:rFonts w:ascii="Times New Roman" w:hAnsi="Times New Roman" w:cs="Times New Roman"/>
          <w:sz w:val="28"/>
          <w:szCs w:val="28"/>
        </w:rPr>
        <w:t>оказывать полное содействие в реализации заявленной приглашенным иностранцем цели въезда в Российскую Федерацию; </w:t>
      </w:r>
    </w:p>
    <w:p w:rsidR="00561CF0" w:rsidRDefault="00561CF0" w:rsidP="006C5B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038B0" w:rsidRPr="0035136E">
        <w:rPr>
          <w:rFonts w:ascii="Times New Roman" w:hAnsi="Times New Roman" w:cs="Times New Roman"/>
          <w:sz w:val="28"/>
          <w:szCs w:val="28"/>
        </w:rPr>
        <w:t>уведомить территориальный орган Министерства Внутренних дел Российской Федерации в случае потери контакта с приглашенным.</w:t>
      </w:r>
    </w:p>
    <w:p w:rsidR="00F038B0" w:rsidRDefault="00F038B0" w:rsidP="006C5B9B">
      <w:pPr>
        <w:spacing w:after="0" w:line="240" w:lineRule="auto"/>
        <w:ind w:firstLine="708"/>
        <w:jc w:val="both"/>
        <w:rPr>
          <w:rFonts w:ascii="Times New Roman" w:hAnsi="Times New Roman" w:cs="Times New Roman"/>
          <w:sz w:val="28"/>
          <w:szCs w:val="28"/>
        </w:rPr>
      </w:pPr>
      <w:r w:rsidRPr="0035136E">
        <w:rPr>
          <w:rFonts w:ascii="Times New Roman" w:hAnsi="Times New Roman" w:cs="Times New Roman"/>
          <w:sz w:val="28"/>
          <w:szCs w:val="28"/>
        </w:rPr>
        <w:t>Невыполнение своих обязательств приглашающей стороной образует собой состав административного правонарушения. Так, частью 2 статьи 18.9 Кодекса Российской Федерации об административных правонарушениях предусмотрена административная ответственность за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Сумма штрафа за такое правонарушение составляет на граждан в размере от 2 000 до 4 000 рублей, на должностных лиц - от 45 000 до 50 000 рублей, на юридических лиц - от 400 000 до 500 000 рублей.</w:t>
      </w:r>
    </w:p>
    <w:p w:rsidR="00561CF0" w:rsidRDefault="00561CF0" w:rsidP="00561CF0">
      <w:pPr>
        <w:spacing w:after="0" w:line="240" w:lineRule="auto"/>
        <w:jc w:val="both"/>
        <w:rPr>
          <w:rFonts w:ascii="Times New Roman" w:hAnsi="Times New Roman" w:cs="Times New Roman"/>
          <w:sz w:val="28"/>
          <w:szCs w:val="28"/>
        </w:rPr>
      </w:pPr>
    </w:p>
    <w:p w:rsidR="00561CF0" w:rsidRDefault="00561CF0" w:rsidP="00561CF0">
      <w:pPr>
        <w:spacing w:after="0" w:line="240" w:lineRule="auto"/>
        <w:jc w:val="both"/>
        <w:rPr>
          <w:rFonts w:ascii="Times New Roman" w:hAnsi="Times New Roman" w:cs="Times New Roman"/>
          <w:sz w:val="28"/>
          <w:szCs w:val="28"/>
        </w:rPr>
      </w:pPr>
    </w:p>
    <w:p w:rsidR="003D0008" w:rsidRPr="00336E8C" w:rsidRDefault="003D0008" w:rsidP="003D00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Прокуратура Дубенского района</w:t>
      </w:r>
    </w:p>
    <w:p w:rsidR="00085ED3" w:rsidRDefault="00085ED3" w:rsidP="00F038B0">
      <w:pPr>
        <w:jc w:val="both"/>
      </w:pPr>
      <w:bookmarkStart w:id="0" w:name="_GoBack"/>
      <w:bookmarkEnd w:id="0"/>
    </w:p>
    <w:sectPr w:rsidR="00085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13A"/>
    <w:rsid w:val="00085ED3"/>
    <w:rsid w:val="0019613A"/>
    <w:rsid w:val="00383D08"/>
    <w:rsid w:val="003D0008"/>
    <w:rsid w:val="00561CF0"/>
    <w:rsid w:val="006C5B9B"/>
    <w:rsid w:val="00F03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75509-3A38-4CF9-81C5-EA5ACD47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38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624</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Бабина Светлана Викторовна</cp:lastModifiedBy>
  <cp:revision>4</cp:revision>
  <dcterms:created xsi:type="dcterms:W3CDTF">2020-11-23T08:21:00Z</dcterms:created>
  <dcterms:modified xsi:type="dcterms:W3CDTF">2025-06-12T11:55:00Z</dcterms:modified>
</cp:coreProperties>
</file>