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A54" w:rsidRDefault="00C87A54" w:rsidP="001910A4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35136E">
        <w:rPr>
          <w:sz w:val="28"/>
          <w:szCs w:val="28"/>
        </w:rPr>
        <w:t>Ознакомление граждан в прокуратуре с документами и материалами, касающимися рассмотрения обращения</w:t>
      </w:r>
    </w:p>
    <w:p w:rsidR="001910A4" w:rsidRDefault="001910A4" w:rsidP="00C87A54">
      <w:pPr>
        <w:pStyle w:val="2"/>
        <w:spacing w:before="0" w:beforeAutospacing="0" w:after="0" w:afterAutospacing="0"/>
        <w:rPr>
          <w:sz w:val="28"/>
          <w:szCs w:val="28"/>
        </w:rPr>
      </w:pPr>
    </w:p>
    <w:p w:rsidR="001910A4" w:rsidRPr="001910A4" w:rsidRDefault="001910A4" w:rsidP="001910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0A4">
        <w:rPr>
          <w:rFonts w:ascii="Times New Roman" w:hAnsi="Times New Roman" w:cs="Times New Roman"/>
          <w:color w:val="000000"/>
          <w:sz w:val="28"/>
          <w:szCs w:val="28"/>
        </w:rPr>
        <w:t>Частью 1 статьи 10 Федерального закона от 17.01.1992 №2202-1 «О прокуратуре Российской Федерации» установлено, что в органах прокуратуры в соответствии с их полномочиями разрешаются заявления, жалобы и иные обращения, содержащие сведения о нарушении законов.</w:t>
      </w:r>
    </w:p>
    <w:p w:rsidR="00C87A54" w:rsidRPr="008516F1" w:rsidRDefault="00C87A54" w:rsidP="0019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 статьи 5 Федерального закона от 02.05.2006 № 59-ФЗ «О порядке рассмотрения обращений граждан Российской Федерации» при рассмотрении обращения государственным органом, органом местного самоуправления или должностным лицом гражданин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</w:p>
    <w:p w:rsidR="00C87A54" w:rsidRPr="008516F1" w:rsidRDefault="00C87A54" w:rsidP="00191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ознакомления заявителя либо его представителя с документами и материалами, касающимися рассмотрения обращения в органах прокуратуры, регламентирован пунктами 4.15, 4.16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45. </w:t>
      </w:r>
    </w:p>
    <w:p w:rsidR="00C87A54" w:rsidRPr="008516F1" w:rsidRDefault="00C87A54" w:rsidP="00191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указанным порядком заявителю либо его представителю, которым является лицо, действующее по доверенности, оформленной в установленном законом порядке, а также законный представитель, необходимо обратиться с письменным заявлением в прокуратуру по месту рассмотрения обращения. </w:t>
      </w:r>
    </w:p>
    <w:p w:rsidR="00C87A54" w:rsidRPr="008516F1" w:rsidRDefault="00C87A54" w:rsidP="00191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 и в указанных документах и материалах не содержатся сведения, составляющие государственную или иную охраняемую федеральным законом тайну, а также снимать копии с названных документов и материалов с использованием собственных технических средств. </w:t>
      </w:r>
    </w:p>
    <w:p w:rsidR="00C87A54" w:rsidRPr="008516F1" w:rsidRDefault="00C87A54" w:rsidP="004A3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ознакомлении гражданина с материалами проверки, об изготовлении копий документов принимается прокурором, в производстве которого находятся соответствующие материалы (в пр</w:t>
      </w:r>
      <w:bookmarkStart w:id="0" w:name="_GoBack"/>
      <w:bookmarkEnd w:id="0"/>
      <w:r w:rsidRPr="0085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окуратуре субъекта Российской Федерации – прокурором и его заместителями, начальниками управлений (отделов); в нижестоящих прокуратурах – прокурором и его заместителями), в десятидневный срок со дня подачи обращения. </w:t>
      </w:r>
    </w:p>
    <w:p w:rsidR="00C87A54" w:rsidRPr="008516F1" w:rsidRDefault="00C87A54" w:rsidP="004A3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исполнитель, рассматривавший обращение, по согласованию со своим руководителем. </w:t>
      </w:r>
    </w:p>
    <w:p w:rsidR="00C87A54" w:rsidRPr="008516F1" w:rsidRDefault="00C87A54" w:rsidP="004A3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ознакомлении с материалами проверки может быть обжалован вышестоящему прокурору и (или) в суд. </w:t>
      </w:r>
    </w:p>
    <w:p w:rsidR="00C87A54" w:rsidRDefault="00C87A54" w:rsidP="00C87A5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5136E">
        <w:rPr>
          <w:sz w:val="28"/>
          <w:szCs w:val="28"/>
        </w:rPr>
        <w:t xml:space="preserve">                                          </w:t>
      </w:r>
    </w:p>
    <w:p w:rsidR="00C87A54" w:rsidRPr="00C87A54" w:rsidRDefault="00C43765" w:rsidP="00131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Дубенского район</w:t>
      </w:r>
      <w:r w:rsidR="001319FD">
        <w:rPr>
          <w:rFonts w:ascii="Times New Roman" w:hAnsi="Times New Roman" w:cs="Times New Roman"/>
          <w:sz w:val="28"/>
          <w:szCs w:val="28"/>
        </w:rPr>
        <w:t>а</w:t>
      </w:r>
    </w:p>
    <w:sectPr w:rsidR="00C87A54" w:rsidRPr="00C87A54" w:rsidSect="001319FD">
      <w:pgSz w:w="11906" w:h="16838"/>
      <w:pgMar w:top="113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AD"/>
    <w:rsid w:val="00085ED3"/>
    <w:rsid w:val="001319FD"/>
    <w:rsid w:val="001910A4"/>
    <w:rsid w:val="004A39F2"/>
    <w:rsid w:val="00656BAD"/>
    <w:rsid w:val="00C43765"/>
    <w:rsid w:val="00C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751C"/>
  <w15:chartTrackingRefBased/>
  <w15:docId w15:val="{6F43658C-5A07-4FC0-95C4-0B70EFE7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A54"/>
  </w:style>
  <w:style w:type="paragraph" w:styleId="2">
    <w:name w:val="heading 2"/>
    <w:basedOn w:val="a"/>
    <w:link w:val="20"/>
    <w:uiPriority w:val="9"/>
    <w:qFormat/>
    <w:rsid w:val="00C87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8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Бабина Светлана Викторовна</cp:lastModifiedBy>
  <cp:revision>6</cp:revision>
  <dcterms:created xsi:type="dcterms:W3CDTF">2020-11-23T13:26:00Z</dcterms:created>
  <dcterms:modified xsi:type="dcterms:W3CDTF">2025-06-12T11:55:00Z</dcterms:modified>
</cp:coreProperties>
</file>