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473962" w14:textId="77777777" w:rsidR="00A825B0" w:rsidRDefault="00A825B0" w:rsidP="00A825B0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АДМИНИСТРАЦИЯ</w:t>
      </w:r>
    </w:p>
    <w:p w14:paraId="39712318" w14:textId="77777777" w:rsidR="00A825B0" w:rsidRDefault="00A825B0" w:rsidP="00A825B0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МУНИЦИПАЛЬНОГО ОБРАЗОВАНИЯ</w:t>
      </w:r>
    </w:p>
    <w:p w14:paraId="445C15ED" w14:textId="77777777" w:rsidR="00A825B0" w:rsidRDefault="00A825B0" w:rsidP="00A825B0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ДУБЕНСКИЙ РАЙОН</w:t>
      </w:r>
    </w:p>
    <w:p w14:paraId="1BC20682" w14:textId="77777777" w:rsidR="00A825B0" w:rsidRDefault="00A825B0" w:rsidP="00A825B0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14:paraId="7D8061CB" w14:textId="77777777" w:rsidR="00A825B0" w:rsidRDefault="00A825B0" w:rsidP="00A825B0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РАСПОРЯЖЕНИЕ</w:t>
      </w:r>
    </w:p>
    <w:p w14:paraId="4134AE45" w14:textId="77777777" w:rsidR="00A825B0" w:rsidRDefault="00A825B0" w:rsidP="00A825B0">
      <w:pPr>
        <w:jc w:val="center"/>
        <w:rPr>
          <w:rFonts w:ascii="PT Astra Serif" w:hAnsi="PT Astra Serif" w:cs="PT Astra Serif"/>
          <w:b/>
          <w:bCs/>
          <w:sz w:val="28"/>
          <w:szCs w:val="28"/>
        </w:rPr>
      </w:pPr>
    </w:p>
    <w:p w14:paraId="1D0E5AEB" w14:textId="69451E15" w:rsidR="00A825B0" w:rsidRDefault="00A825B0" w:rsidP="00A825B0">
      <w:pPr>
        <w:rPr>
          <w:rFonts w:ascii="PT Astra Serif" w:hAnsi="PT Astra Serif" w:cs="PT Astra Serif"/>
          <w:b/>
          <w:bCs/>
          <w:sz w:val="28"/>
          <w:szCs w:val="28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 xml:space="preserve">от </w:t>
      </w:r>
      <w:r w:rsidR="00D27BBB">
        <w:rPr>
          <w:rFonts w:ascii="PT Astra Serif" w:hAnsi="PT Astra Serif" w:cs="PT Astra Serif"/>
          <w:b/>
          <w:bCs/>
          <w:sz w:val="28"/>
          <w:szCs w:val="28"/>
        </w:rPr>
        <w:t>26.12.2024</w:t>
      </w:r>
      <w:r>
        <w:rPr>
          <w:rFonts w:ascii="PT Astra Serif" w:hAnsi="PT Astra Serif" w:cs="PT Astra Serif"/>
          <w:b/>
          <w:bCs/>
          <w:sz w:val="28"/>
          <w:szCs w:val="28"/>
        </w:rPr>
        <w:t xml:space="preserve">                                                                                                        № </w:t>
      </w:r>
      <w:r w:rsidR="00D27BBB">
        <w:rPr>
          <w:rFonts w:ascii="PT Astra Serif" w:hAnsi="PT Astra Serif" w:cs="PT Astra Serif"/>
          <w:b/>
          <w:bCs/>
          <w:sz w:val="28"/>
          <w:szCs w:val="28"/>
        </w:rPr>
        <w:t xml:space="preserve"> 96-р</w:t>
      </w:r>
    </w:p>
    <w:p w14:paraId="2B2A18C6" w14:textId="09053D2C" w:rsidR="002B6838" w:rsidRDefault="002B6838">
      <w:pPr>
        <w:rPr>
          <w:rFonts w:ascii="PT Astra Serif" w:hAnsi="PT Astra Serif" w:cs="PT Astra Serif"/>
          <w:sz w:val="28"/>
          <w:szCs w:val="28"/>
        </w:rPr>
      </w:pPr>
    </w:p>
    <w:p w14:paraId="77D00B2C" w14:textId="273532B4" w:rsidR="002B6838" w:rsidRDefault="00A825B0" w:rsidP="00A825B0">
      <w:pPr>
        <w:tabs>
          <w:tab w:val="left" w:pos="4215"/>
        </w:tabs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</w:p>
    <w:p w14:paraId="7F2EA3FE" w14:textId="32038B85" w:rsidR="002A16C1" w:rsidRPr="002A16C1" w:rsidRDefault="001700CE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</w:t>
      </w:r>
      <w:r w:rsidR="00F95FAA">
        <w:rPr>
          <w:rFonts w:ascii="PT Astra Serif" w:hAnsi="PT Astra Serif"/>
          <w:b/>
          <w:sz w:val="28"/>
          <w:szCs w:val="28"/>
        </w:rPr>
        <w:t xml:space="preserve">проведении плановой, выездной проверки в отношении </w:t>
      </w:r>
      <w:r w:rsidR="00E61C8F">
        <w:rPr>
          <w:rFonts w:ascii="PT Astra Serif" w:hAnsi="PT Astra Serif"/>
          <w:b/>
          <w:sz w:val="28"/>
          <w:szCs w:val="28"/>
        </w:rPr>
        <w:t>м</w:t>
      </w:r>
      <w:r w:rsidR="00F95FAA">
        <w:rPr>
          <w:rFonts w:ascii="PT Astra Serif" w:hAnsi="PT Astra Serif"/>
          <w:b/>
          <w:sz w:val="28"/>
          <w:szCs w:val="28"/>
        </w:rPr>
        <w:t xml:space="preserve">униципального </w:t>
      </w:r>
      <w:r w:rsidR="006674F2">
        <w:rPr>
          <w:rFonts w:ascii="PT Astra Serif" w:hAnsi="PT Astra Serif"/>
          <w:b/>
          <w:sz w:val="28"/>
          <w:szCs w:val="28"/>
        </w:rPr>
        <w:t>бюджетного</w:t>
      </w:r>
      <w:r w:rsidR="00F95FAA">
        <w:rPr>
          <w:rFonts w:ascii="PT Astra Serif" w:hAnsi="PT Astra Serif"/>
          <w:b/>
          <w:sz w:val="28"/>
          <w:szCs w:val="28"/>
        </w:rPr>
        <w:t xml:space="preserve"> </w:t>
      </w:r>
      <w:r w:rsidR="00E61C8F">
        <w:rPr>
          <w:rFonts w:ascii="PT Astra Serif" w:hAnsi="PT Astra Serif"/>
          <w:b/>
          <w:sz w:val="28"/>
          <w:szCs w:val="28"/>
        </w:rPr>
        <w:t>учреждения</w:t>
      </w:r>
      <w:r w:rsidR="006674F2">
        <w:rPr>
          <w:rFonts w:ascii="PT Astra Serif" w:hAnsi="PT Astra Serif"/>
          <w:b/>
          <w:sz w:val="28"/>
          <w:szCs w:val="28"/>
        </w:rPr>
        <w:t xml:space="preserve"> культуры «Дубенский районный краеведческий музей» муниципального образования Дубенский район</w:t>
      </w:r>
    </w:p>
    <w:p w14:paraId="3B564827" w14:textId="77777777"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14:paraId="781AC3D3" w14:textId="4A9E74F2" w:rsidR="00E727C9" w:rsidRDefault="002034E4" w:rsidP="002034E4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</w:t>
      </w:r>
      <w:r w:rsidR="00F95FAA">
        <w:rPr>
          <w:rFonts w:ascii="PT Astra Serif" w:hAnsi="PT Astra Serif" w:cs="PT Astra Serif"/>
          <w:sz w:val="28"/>
          <w:szCs w:val="28"/>
        </w:rPr>
        <w:t xml:space="preserve">На основании статьи 353,1 Трудового кодекса Российской Федерации, Закона Тульской области от 5 февраля 2019 года № 3-ЗТО «О ведомственном контроле за соблюдением трудового законодательства и иных нормативных правовых актов, содержащих нормы трудового права в Тульской области», постановления администрации муниципального образования Дубенский район от 30.09.2019 № 916 «О мерах по реализации отдельных положений закона Тульской области от 5 февраля 2019 года № 3-ЗТО «О ведомственном контроле за соблюдением трудового законодательства и иных нормативных правовых актов, содержащих нормы трудового права в </w:t>
      </w:r>
      <w:r w:rsidR="00FB00A4">
        <w:rPr>
          <w:rFonts w:ascii="PT Astra Serif" w:hAnsi="PT Astra Serif" w:cs="PT Astra Serif"/>
          <w:sz w:val="28"/>
          <w:szCs w:val="28"/>
        </w:rPr>
        <w:t>Дубенском районе</w:t>
      </w:r>
      <w:r w:rsidR="00F95FAA">
        <w:rPr>
          <w:rFonts w:ascii="PT Astra Serif" w:hAnsi="PT Astra Serif" w:cs="PT Astra Serif"/>
          <w:sz w:val="28"/>
          <w:szCs w:val="28"/>
        </w:rPr>
        <w:t>»</w:t>
      </w:r>
      <w:r w:rsidR="00FB00A4">
        <w:rPr>
          <w:rFonts w:ascii="PT Astra Serif" w:hAnsi="PT Astra Serif" w:cs="PT Astra Serif"/>
          <w:sz w:val="28"/>
          <w:szCs w:val="28"/>
        </w:rPr>
        <w:t xml:space="preserve">, распоряжения администрации муниципального образования Дубенский район от </w:t>
      </w:r>
      <w:r w:rsidR="006674F2">
        <w:rPr>
          <w:rFonts w:ascii="PT Astra Serif" w:hAnsi="PT Astra Serif" w:cs="PT Astra Serif"/>
          <w:sz w:val="28"/>
          <w:szCs w:val="28"/>
        </w:rPr>
        <w:t>2</w:t>
      </w:r>
      <w:r w:rsidR="00FB00A4">
        <w:rPr>
          <w:rFonts w:ascii="PT Astra Serif" w:hAnsi="PT Astra Serif" w:cs="PT Astra Serif"/>
          <w:sz w:val="28"/>
          <w:szCs w:val="28"/>
        </w:rPr>
        <w:t>5.12.202</w:t>
      </w:r>
      <w:r w:rsidR="006674F2">
        <w:rPr>
          <w:rFonts w:ascii="PT Astra Serif" w:hAnsi="PT Astra Serif" w:cs="PT Astra Serif"/>
          <w:sz w:val="28"/>
          <w:szCs w:val="28"/>
        </w:rPr>
        <w:t>4</w:t>
      </w:r>
      <w:r w:rsidR="00FB00A4">
        <w:rPr>
          <w:rFonts w:ascii="PT Astra Serif" w:hAnsi="PT Astra Serif" w:cs="PT Astra Serif"/>
          <w:sz w:val="28"/>
          <w:szCs w:val="28"/>
        </w:rPr>
        <w:t xml:space="preserve"> года № </w:t>
      </w:r>
      <w:r w:rsidR="006674F2">
        <w:rPr>
          <w:rFonts w:ascii="PT Astra Serif" w:hAnsi="PT Astra Serif" w:cs="PT Astra Serif"/>
          <w:sz w:val="28"/>
          <w:szCs w:val="28"/>
        </w:rPr>
        <w:t>93</w:t>
      </w:r>
      <w:r w:rsidR="00FB00A4">
        <w:rPr>
          <w:rFonts w:ascii="PT Astra Serif" w:hAnsi="PT Astra Serif" w:cs="PT Astra Serif"/>
          <w:sz w:val="28"/>
          <w:szCs w:val="28"/>
        </w:rPr>
        <w:t>-р «</w:t>
      </w:r>
      <w:r w:rsidR="006674F2">
        <w:rPr>
          <w:rFonts w:ascii="PT Astra Serif" w:hAnsi="PT Astra Serif" w:cs="PT Astra Serif"/>
          <w:sz w:val="28"/>
          <w:szCs w:val="28"/>
        </w:rPr>
        <w:t>О внесении изменений в распоряжение администрации муниципального образования Дубенский район от 10.12.2024 № 87-р «</w:t>
      </w:r>
      <w:r w:rsidR="00FB00A4">
        <w:rPr>
          <w:rFonts w:ascii="PT Astra Serif" w:hAnsi="PT Astra Serif" w:cs="PT Astra Serif"/>
          <w:sz w:val="28"/>
          <w:szCs w:val="28"/>
        </w:rPr>
        <w:t>Об утверждении ежегодного плана проведения в 2024 году плановых проверок соблюдения трудового законодательства и иных нормативных правовых актов, содержащих нормы трудового права в муниципальных учреждениях, в отношении которых функци</w:t>
      </w:r>
      <w:r w:rsidR="00E61C8F">
        <w:rPr>
          <w:rFonts w:ascii="PT Astra Serif" w:hAnsi="PT Astra Serif" w:cs="PT Astra Serif"/>
          <w:sz w:val="28"/>
          <w:szCs w:val="28"/>
        </w:rPr>
        <w:t>и</w:t>
      </w:r>
      <w:r w:rsidR="00FB00A4">
        <w:rPr>
          <w:rFonts w:ascii="PT Astra Serif" w:hAnsi="PT Astra Serif" w:cs="PT Astra Serif"/>
          <w:sz w:val="28"/>
          <w:szCs w:val="28"/>
        </w:rPr>
        <w:t xml:space="preserve"> и полномочия учредителей осуществляет администрация муниципального образования Дубенский район и её отраслевые (функциональные) органы»:</w:t>
      </w:r>
    </w:p>
    <w:p w14:paraId="421920BB" w14:textId="77777777" w:rsidR="001B5144" w:rsidRDefault="002034E4" w:rsidP="002034E4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 xml:space="preserve">            1.</w:t>
      </w:r>
      <w:r w:rsidR="00F95FAA">
        <w:rPr>
          <w:rFonts w:ascii="PT Astra Serif" w:hAnsi="PT Astra Serif" w:cs="PT Astra Serif"/>
          <w:sz w:val="28"/>
          <w:szCs w:val="28"/>
        </w:rPr>
        <w:t xml:space="preserve"> Провести в рамках</w:t>
      </w:r>
      <w:r w:rsidR="00FB00A4">
        <w:rPr>
          <w:rFonts w:ascii="PT Astra Serif" w:hAnsi="PT Astra Serif" w:cs="PT Astra Serif"/>
          <w:sz w:val="28"/>
          <w:szCs w:val="28"/>
        </w:rPr>
        <w:t xml:space="preserve"> ведомственного контроля за соблюдением трудового законодательства и иных нормативных правовых актов, содержащих нормы</w:t>
      </w:r>
      <w:r w:rsidR="00397E2D">
        <w:rPr>
          <w:rFonts w:ascii="PT Astra Serif" w:hAnsi="PT Astra Serif" w:cs="PT Astra Serif"/>
          <w:sz w:val="28"/>
          <w:szCs w:val="28"/>
        </w:rPr>
        <w:t xml:space="preserve"> трудового права, плановую, выездную проверку в отношении </w:t>
      </w:r>
      <w:r w:rsidR="00E61C8F">
        <w:rPr>
          <w:rFonts w:ascii="PT Astra Serif" w:hAnsi="PT Astra Serif" w:cs="PT Astra Serif"/>
          <w:sz w:val="28"/>
          <w:szCs w:val="28"/>
        </w:rPr>
        <w:t>м</w:t>
      </w:r>
      <w:r w:rsidR="00397E2D">
        <w:rPr>
          <w:rFonts w:ascii="PT Astra Serif" w:hAnsi="PT Astra Serif" w:cs="PT Astra Serif"/>
          <w:sz w:val="28"/>
          <w:szCs w:val="28"/>
        </w:rPr>
        <w:t xml:space="preserve">униципального </w:t>
      </w:r>
      <w:r w:rsidR="006674F2">
        <w:rPr>
          <w:rFonts w:ascii="PT Astra Serif" w:hAnsi="PT Astra Serif" w:cs="PT Astra Serif"/>
          <w:sz w:val="28"/>
          <w:szCs w:val="28"/>
        </w:rPr>
        <w:t>бюджетного</w:t>
      </w:r>
      <w:r w:rsidR="00397E2D">
        <w:rPr>
          <w:rFonts w:ascii="PT Astra Serif" w:hAnsi="PT Astra Serif" w:cs="PT Astra Serif"/>
          <w:sz w:val="28"/>
          <w:szCs w:val="28"/>
        </w:rPr>
        <w:t xml:space="preserve"> </w:t>
      </w:r>
      <w:r w:rsidR="00E61C8F">
        <w:rPr>
          <w:rFonts w:ascii="PT Astra Serif" w:hAnsi="PT Astra Serif" w:cs="PT Astra Serif"/>
          <w:sz w:val="28"/>
          <w:szCs w:val="28"/>
        </w:rPr>
        <w:t>учреждения</w:t>
      </w:r>
      <w:r w:rsidR="006674F2">
        <w:rPr>
          <w:rFonts w:ascii="PT Astra Serif" w:hAnsi="PT Astra Serif" w:cs="PT Astra Serif"/>
          <w:sz w:val="28"/>
          <w:szCs w:val="28"/>
        </w:rPr>
        <w:t xml:space="preserve"> культуры «Дубенский районный краеведческий музей» муниципального образования Дубенский район</w:t>
      </w:r>
      <w:r w:rsidR="00397E2D">
        <w:rPr>
          <w:rFonts w:ascii="PT Astra Serif" w:hAnsi="PT Astra Serif" w:cs="PT Astra Serif"/>
          <w:sz w:val="28"/>
          <w:szCs w:val="28"/>
        </w:rPr>
        <w:t>, ИНН 71250</w:t>
      </w:r>
      <w:r w:rsidR="006674F2">
        <w:rPr>
          <w:rFonts w:ascii="PT Astra Serif" w:hAnsi="PT Astra Serif" w:cs="PT Astra Serif"/>
          <w:sz w:val="28"/>
          <w:szCs w:val="28"/>
        </w:rPr>
        <w:t>25546</w:t>
      </w:r>
      <w:r w:rsidR="00397E2D">
        <w:rPr>
          <w:rFonts w:ascii="PT Astra Serif" w:hAnsi="PT Astra Serif" w:cs="PT Astra Serif"/>
          <w:sz w:val="28"/>
          <w:szCs w:val="28"/>
        </w:rPr>
        <w:t xml:space="preserve">, КПП 712501001 в отношении которого функции и полномочия учредителя осуществляет </w:t>
      </w:r>
    </w:p>
    <w:p w14:paraId="0D514F8F" w14:textId="77777777" w:rsidR="001B5144" w:rsidRDefault="001B5144" w:rsidP="002034E4">
      <w:pPr>
        <w:jc w:val="both"/>
        <w:rPr>
          <w:rFonts w:ascii="PT Astra Serif" w:hAnsi="PT Astra Serif" w:cs="PT Astra Serif"/>
          <w:sz w:val="28"/>
          <w:szCs w:val="28"/>
        </w:rPr>
      </w:pPr>
    </w:p>
    <w:p w14:paraId="771FADE9" w14:textId="77777777" w:rsidR="001B5144" w:rsidRDefault="001B5144" w:rsidP="002034E4">
      <w:pPr>
        <w:jc w:val="both"/>
        <w:rPr>
          <w:rFonts w:ascii="PT Astra Serif" w:hAnsi="PT Astra Serif" w:cs="PT Astra Serif"/>
          <w:sz w:val="28"/>
          <w:szCs w:val="28"/>
        </w:rPr>
      </w:pPr>
    </w:p>
    <w:p w14:paraId="13A1A7C3" w14:textId="77777777" w:rsidR="001B5144" w:rsidRDefault="001B5144" w:rsidP="002034E4">
      <w:pPr>
        <w:jc w:val="both"/>
        <w:rPr>
          <w:rFonts w:ascii="PT Astra Serif" w:hAnsi="PT Astra Serif" w:cs="PT Astra Serif"/>
          <w:sz w:val="28"/>
          <w:szCs w:val="28"/>
        </w:rPr>
      </w:pPr>
    </w:p>
    <w:p w14:paraId="0C64FDAE" w14:textId="77777777" w:rsidR="001B5144" w:rsidRDefault="001B5144" w:rsidP="002034E4">
      <w:pPr>
        <w:jc w:val="both"/>
        <w:rPr>
          <w:rFonts w:ascii="PT Astra Serif" w:hAnsi="PT Astra Serif" w:cs="PT Astra Serif"/>
          <w:sz w:val="28"/>
          <w:szCs w:val="28"/>
        </w:rPr>
      </w:pPr>
    </w:p>
    <w:p w14:paraId="5FA68C3B" w14:textId="3BAD8F73" w:rsidR="00B37C27" w:rsidRDefault="00397E2D" w:rsidP="002034E4">
      <w:pPr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lastRenderedPageBreak/>
        <w:t xml:space="preserve">администрация муниципального образования Дубенский район, юридический адрес: </w:t>
      </w:r>
      <w:r w:rsidR="00FC6249">
        <w:rPr>
          <w:rFonts w:ascii="PT Astra Serif" w:hAnsi="PT Astra Serif" w:cs="PT Astra Serif"/>
          <w:sz w:val="28"/>
          <w:szCs w:val="28"/>
        </w:rPr>
        <w:t xml:space="preserve">301160 </w:t>
      </w:r>
      <w:r>
        <w:rPr>
          <w:rFonts w:ascii="PT Astra Serif" w:hAnsi="PT Astra Serif" w:cs="PT Astra Serif"/>
          <w:sz w:val="28"/>
          <w:szCs w:val="28"/>
        </w:rPr>
        <w:t xml:space="preserve">Тульская область, Дубенский район, </w:t>
      </w:r>
      <w:r w:rsidR="00164AFF">
        <w:rPr>
          <w:rFonts w:ascii="PT Astra Serif" w:hAnsi="PT Astra Serif" w:cs="PT Astra Serif"/>
          <w:sz w:val="28"/>
          <w:szCs w:val="28"/>
        </w:rPr>
        <w:t>п.Дубна, ул.</w:t>
      </w:r>
      <w:r w:rsidR="006674F2">
        <w:rPr>
          <w:rFonts w:ascii="PT Astra Serif" w:hAnsi="PT Astra Serif" w:cs="PT Astra Serif"/>
          <w:sz w:val="28"/>
          <w:szCs w:val="28"/>
        </w:rPr>
        <w:t>Первомайская, д.41</w:t>
      </w:r>
      <w:r w:rsidR="00164AFF">
        <w:rPr>
          <w:rFonts w:ascii="PT Astra Serif" w:hAnsi="PT Astra Serif" w:cs="PT Astra Serif"/>
          <w:sz w:val="28"/>
          <w:szCs w:val="28"/>
        </w:rPr>
        <w:t>,</w:t>
      </w:r>
      <w:r w:rsidR="006674F2">
        <w:rPr>
          <w:rFonts w:ascii="PT Astra Serif" w:hAnsi="PT Astra Serif" w:cs="PT Astra Serif"/>
          <w:sz w:val="28"/>
          <w:szCs w:val="28"/>
        </w:rPr>
        <w:t xml:space="preserve"> </w:t>
      </w:r>
      <w:r>
        <w:rPr>
          <w:rFonts w:ascii="PT Astra Serif" w:hAnsi="PT Astra Serif" w:cs="PT Astra Serif"/>
          <w:sz w:val="28"/>
          <w:szCs w:val="28"/>
        </w:rPr>
        <w:t>адрес места фактического осуществления деятельности: тот же с</w:t>
      </w:r>
      <w:r w:rsidR="009E13A2">
        <w:rPr>
          <w:rFonts w:ascii="PT Astra Serif" w:hAnsi="PT Astra Serif" w:cs="PT Astra Serif"/>
          <w:sz w:val="28"/>
          <w:szCs w:val="28"/>
        </w:rPr>
        <w:t xml:space="preserve"> </w:t>
      </w:r>
      <w:r w:rsidR="00164AFF">
        <w:rPr>
          <w:rFonts w:ascii="PT Astra Serif" w:hAnsi="PT Astra Serif" w:cs="PT Astra Serif"/>
          <w:sz w:val="28"/>
          <w:szCs w:val="28"/>
        </w:rPr>
        <w:t>1</w:t>
      </w:r>
      <w:r w:rsidR="006674F2">
        <w:rPr>
          <w:rFonts w:ascii="PT Astra Serif" w:hAnsi="PT Astra Serif" w:cs="PT Astra Serif"/>
          <w:sz w:val="28"/>
          <w:szCs w:val="28"/>
        </w:rPr>
        <w:t>3</w:t>
      </w:r>
      <w:r w:rsidR="009E13A2">
        <w:rPr>
          <w:rFonts w:ascii="PT Astra Serif" w:hAnsi="PT Astra Serif" w:cs="PT Astra Serif"/>
          <w:sz w:val="28"/>
          <w:szCs w:val="28"/>
        </w:rPr>
        <w:t>.</w:t>
      </w:r>
      <w:r w:rsidR="00164AFF">
        <w:rPr>
          <w:rFonts w:ascii="PT Astra Serif" w:hAnsi="PT Astra Serif" w:cs="PT Astra Serif"/>
          <w:sz w:val="28"/>
          <w:szCs w:val="28"/>
        </w:rPr>
        <w:t>0</w:t>
      </w:r>
      <w:r w:rsidR="006674F2">
        <w:rPr>
          <w:rFonts w:ascii="PT Astra Serif" w:hAnsi="PT Astra Serif" w:cs="PT Astra Serif"/>
          <w:sz w:val="28"/>
          <w:szCs w:val="28"/>
        </w:rPr>
        <w:t>1</w:t>
      </w:r>
      <w:r w:rsidR="009E13A2">
        <w:rPr>
          <w:rFonts w:ascii="PT Astra Serif" w:hAnsi="PT Astra Serif" w:cs="PT Astra Serif"/>
          <w:sz w:val="28"/>
          <w:szCs w:val="28"/>
        </w:rPr>
        <w:t>.202</w:t>
      </w:r>
      <w:r w:rsidR="006674F2">
        <w:rPr>
          <w:rFonts w:ascii="PT Astra Serif" w:hAnsi="PT Astra Serif" w:cs="PT Astra Serif"/>
          <w:sz w:val="28"/>
          <w:szCs w:val="28"/>
        </w:rPr>
        <w:t>5</w:t>
      </w:r>
      <w:r w:rsidR="009E13A2">
        <w:rPr>
          <w:rFonts w:ascii="PT Astra Serif" w:hAnsi="PT Astra Serif" w:cs="PT Astra Serif"/>
          <w:sz w:val="28"/>
          <w:szCs w:val="28"/>
        </w:rPr>
        <w:t xml:space="preserve"> по </w:t>
      </w:r>
      <w:r w:rsidR="006674F2">
        <w:rPr>
          <w:rFonts w:ascii="PT Astra Serif" w:hAnsi="PT Astra Serif" w:cs="PT Astra Serif"/>
          <w:sz w:val="28"/>
          <w:szCs w:val="28"/>
        </w:rPr>
        <w:t>07</w:t>
      </w:r>
      <w:r w:rsidR="009E13A2">
        <w:rPr>
          <w:rFonts w:ascii="PT Astra Serif" w:hAnsi="PT Astra Serif" w:cs="PT Astra Serif"/>
          <w:sz w:val="28"/>
          <w:szCs w:val="28"/>
        </w:rPr>
        <w:t>.</w:t>
      </w:r>
      <w:r w:rsidR="006674F2">
        <w:rPr>
          <w:rFonts w:ascii="PT Astra Serif" w:hAnsi="PT Astra Serif" w:cs="PT Astra Serif"/>
          <w:sz w:val="28"/>
          <w:szCs w:val="28"/>
        </w:rPr>
        <w:t>02</w:t>
      </w:r>
      <w:r w:rsidR="009E13A2">
        <w:rPr>
          <w:rFonts w:ascii="PT Astra Serif" w:hAnsi="PT Astra Serif" w:cs="PT Astra Serif"/>
          <w:sz w:val="28"/>
          <w:szCs w:val="28"/>
        </w:rPr>
        <w:t>.202</w:t>
      </w:r>
      <w:r w:rsidR="006674F2">
        <w:rPr>
          <w:rFonts w:ascii="PT Astra Serif" w:hAnsi="PT Astra Serif" w:cs="PT Astra Serif"/>
          <w:sz w:val="28"/>
          <w:szCs w:val="28"/>
        </w:rPr>
        <w:t>5</w:t>
      </w:r>
      <w:r w:rsidR="009E13A2">
        <w:rPr>
          <w:rFonts w:ascii="PT Astra Serif" w:hAnsi="PT Astra Serif" w:cs="PT Astra Serif"/>
          <w:sz w:val="28"/>
          <w:szCs w:val="28"/>
        </w:rPr>
        <w:t xml:space="preserve"> включительно.</w:t>
      </w:r>
    </w:p>
    <w:p w14:paraId="1D6198E6" w14:textId="12B5EEB8" w:rsidR="009E13A2" w:rsidRDefault="009E13A2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2.Назначить лицами, уполномоченными на проведение проверки комиссию:</w:t>
      </w:r>
    </w:p>
    <w:p w14:paraId="08B4B00E" w14:textId="1771902D" w:rsidR="009E13A2" w:rsidRDefault="009E13A2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</w:t>
      </w:r>
      <w:r w:rsidR="00653BAA">
        <w:rPr>
          <w:rFonts w:ascii="PT Astra Serif" w:hAnsi="PT Astra Serif" w:cs="Arial"/>
          <w:sz w:val="28"/>
          <w:szCs w:val="28"/>
        </w:rPr>
        <w:t>-</w:t>
      </w:r>
      <w:r>
        <w:rPr>
          <w:rFonts w:ascii="PT Astra Serif" w:hAnsi="PT Astra Serif" w:cs="Arial"/>
          <w:sz w:val="28"/>
          <w:szCs w:val="28"/>
        </w:rPr>
        <w:t>Миллера Вячеслава Альбертовича, заместителя главы администрации муниципального образования Дубенский район, председатель комиссии;</w:t>
      </w:r>
    </w:p>
    <w:p w14:paraId="7318E229" w14:textId="6A4C6A1F" w:rsidR="009E13A2" w:rsidRDefault="009E13A2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</w:t>
      </w:r>
      <w:r w:rsidR="00653BAA">
        <w:rPr>
          <w:rFonts w:ascii="PT Astra Serif" w:hAnsi="PT Astra Serif" w:cs="Arial"/>
          <w:sz w:val="28"/>
          <w:szCs w:val="28"/>
        </w:rPr>
        <w:t>-</w:t>
      </w:r>
      <w:r>
        <w:rPr>
          <w:rFonts w:ascii="PT Astra Serif" w:hAnsi="PT Astra Serif" w:cs="Arial"/>
          <w:sz w:val="28"/>
          <w:szCs w:val="28"/>
        </w:rPr>
        <w:t>Петрухин</w:t>
      </w:r>
      <w:r w:rsidR="00164AFF">
        <w:rPr>
          <w:rFonts w:ascii="PT Astra Serif" w:hAnsi="PT Astra Serif" w:cs="Arial"/>
          <w:sz w:val="28"/>
          <w:szCs w:val="28"/>
        </w:rPr>
        <w:t>а</w:t>
      </w:r>
      <w:r>
        <w:rPr>
          <w:rFonts w:ascii="PT Astra Serif" w:hAnsi="PT Astra Serif" w:cs="Arial"/>
          <w:sz w:val="28"/>
          <w:szCs w:val="28"/>
        </w:rPr>
        <w:t xml:space="preserve"> Виктор Владимирович, председатель комитета по образованию, культуре, молодежной политике, физической культуре и спорту администрации муниципального образования Дубенский район, заместитель председателя комиссии;</w:t>
      </w:r>
    </w:p>
    <w:p w14:paraId="51143E8B" w14:textId="503EABEE" w:rsidR="009E13A2" w:rsidRDefault="009E13A2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</w:t>
      </w:r>
      <w:r w:rsidR="00653BAA">
        <w:rPr>
          <w:rFonts w:ascii="PT Astra Serif" w:hAnsi="PT Astra Serif" w:cs="Arial"/>
          <w:sz w:val="28"/>
          <w:szCs w:val="28"/>
        </w:rPr>
        <w:t>-</w:t>
      </w:r>
      <w:r>
        <w:rPr>
          <w:rFonts w:ascii="PT Astra Serif" w:hAnsi="PT Astra Serif" w:cs="Arial"/>
          <w:sz w:val="28"/>
          <w:szCs w:val="28"/>
        </w:rPr>
        <w:t>Урганову Наталью Вячеславовну, председателя комитета по кадрам, делопроизводству, информатизации и взаимодействию с органами местного самоуправления администрации муниципального образования Дубенский район;</w:t>
      </w:r>
    </w:p>
    <w:p w14:paraId="3ACF839D" w14:textId="74D8FFB0" w:rsidR="00653BAA" w:rsidRDefault="00653BAA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-</w:t>
      </w:r>
      <w:r w:rsidR="00164AFF">
        <w:rPr>
          <w:rFonts w:ascii="PT Astra Serif" w:hAnsi="PT Astra Serif" w:cs="Arial"/>
          <w:sz w:val="28"/>
          <w:szCs w:val="28"/>
        </w:rPr>
        <w:t>Трофимову Алину Дмитриевну</w:t>
      </w:r>
      <w:r>
        <w:rPr>
          <w:rFonts w:ascii="PT Astra Serif" w:hAnsi="PT Astra Serif" w:cs="Arial"/>
          <w:sz w:val="28"/>
          <w:szCs w:val="28"/>
        </w:rPr>
        <w:t xml:space="preserve">, </w:t>
      </w:r>
      <w:r w:rsidR="00164AFF">
        <w:rPr>
          <w:rFonts w:ascii="PT Astra Serif" w:hAnsi="PT Astra Serif" w:cs="Arial"/>
          <w:sz w:val="28"/>
          <w:szCs w:val="28"/>
        </w:rPr>
        <w:t>референта</w:t>
      </w:r>
      <w:r>
        <w:rPr>
          <w:rFonts w:ascii="PT Astra Serif" w:hAnsi="PT Astra Serif" w:cs="Arial"/>
          <w:sz w:val="28"/>
          <w:szCs w:val="28"/>
        </w:rPr>
        <w:t xml:space="preserve"> комитета по кадрам, делопроизводству, информатизации и взаимодействию с органами местного самоуправления администрации муниципального образования Дубенский район;</w:t>
      </w:r>
    </w:p>
    <w:p w14:paraId="2834D496" w14:textId="04B3D234" w:rsidR="00653BAA" w:rsidRDefault="00653BAA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-Штарева Егора Дмитриевича, референта комитета по кадрам, делопроизводству, информатизации и взаимодействию с органами местного самоуправления администрации муниципального образования Дубенский район;</w:t>
      </w:r>
    </w:p>
    <w:p w14:paraId="6DCC28E6" w14:textId="72524E37" w:rsidR="002B2D89" w:rsidRDefault="002B2D89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-Яцышен</w:t>
      </w:r>
      <w:r w:rsidR="00DC5371">
        <w:rPr>
          <w:rFonts w:ascii="PT Astra Serif" w:hAnsi="PT Astra Serif" w:cs="Arial"/>
          <w:sz w:val="28"/>
          <w:szCs w:val="28"/>
        </w:rPr>
        <w:t>у</w:t>
      </w:r>
      <w:r>
        <w:rPr>
          <w:rFonts w:ascii="PT Astra Serif" w:hAnsi="PT Astra Serif" w:cs="Arial"/>
          <w:sz w:val="28"/>
          <w:szCs w:val="28"/>
        </w:rPr>
        <w:t xml:space="preserve"> Наталь</w:t>
      </w:r>
      <w:r w:rsidR="00DC5371">
        <w:rPr>
          <w:rFonts w:ascii="PT Astra Serif" w:hAnsi="PT Astra Serif" w:cs="Arial"/>
          <w:sz w:val="28"/>
          <w:szCs w:val="28"/>
        </w:rPr>
        <w:t>ю</w:t>
      </w:r>
      <w:r>
        <w:rPr>
          <w:rFonts w:ascii="PT Astra Serif" w:hAnsi="PT Astra Serif" w:cs="Arial"/>
          <w:sz w:val="28"/>
          <w:szCs w:val="28"/>
        </w:rPr>
        <w:t xml:space="preserve"> Анатольевн</w:t>
      </w:r>
      <w:r w:rsidR="00DC5371">
        <w:rPr>
          <w:rFonts w:ascii="PT Astra Serif" w:hAnsi="PT Astra Serif" w:cs="Arial"/>
          <w:sz w:val="28"/>
          <w:szCs w:val="28"/>
        </w:rPr>
        <w:t>у</w:t>
      </w:r>
      <w:r>
        <w:rPr>
          <w:rFonts w:ascii="PT Astra Serif" w:hAnsi="PT Astra Serif" w:cs="Arial"/>
          <w:sz w:val="28"/>
          <w:szCs w:val="28"/>
        </w:rPr>
        <w:t xml:space="preserve">, референта комитета по кадрам, делопроизводству, информатизации и взаимодействию с органами местного самоуправления администрации муниципального образования Дубенский район; </w:t>
      </w:r>
    </w:p>
    <w:p w14:paraId="6FB0C815" w14:textId="4033F0DD" w:rsidR="00DC5371" w:rsidRDefault="00DC5371" w:rsidP="00DC5371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 -Головизину Ирину Валерьевну, референта комитета по кадрам, делопроизводству, информатизации и взаимодействию с органами местного самоуправления администрации муниципального образования Дубенский район; </w:t>
      </w:r>
    </w:p>
    <w:p w14:paraId="4159402A" w14:textId="7FC72666" w:rsidR="00653BAA" w:rsidRDefault="00653BAA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-Исакову Ирину Анатольевну, главного бухгалтера комитета по образованию, культуре, молодежной политике, физической культуре и спорту администрации муниципального образования Дубенский район;</w:t>
      </w:r>
    </w:p>
    <w:p w14:paraId="47B972FD" w14:textId="1CFBFB63" w:rsidR="00653BAA" w:rsidRDefault="00653BAA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-Пухову Елену Николаевну, референта комитета по образованию, культуре, молодежной политике, физической культуре и спорту администрации муниципального образования Дубенский район.</w:t>
      </w:r>
    </w:p>
    <w:p w14:paraId="27DB8342" w14:textId="469889D3" w:rsidR="006D2AE1" w:rsidRDefault="006D2AE1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3.Установить, что:</w:t>
      </w:r>
    </w:p>
    <w:p w14:paraId="53A157BB" w14:textId="45AB68E1" w:rsidR="006D2AE1" w:rsidRDefault="006D2AE1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1)настоящая проверка проводится с целью: исполнение ежегодного плана проведения плановых проверок, утвержденного распоряжением администрации муниципального образования Дубенский район от </w:t>
      </w:r>
      <w:r w:rsidR="006674F2">
        <w:rPr>
          <w:rFonts w:ascii="PT Astra Serif" w:hAnsi="PT Astra Serif" w:cs="Arial"/>
          <w:sz w:val="28"/>
          <w:szCs w:val="28"/>
        </w:rPr>
        <w:t>25</w:t>
      </w:r>
      <w:r>
        <w:rPr>
          <w:rFonts w:ascii="PT Astra Serif" w:hAnsi="PT Astra Serif" w:cs="Arial"/>
          <w:sz w:val="28"/>
          <w:szCs w:val="28"/>
        </w:rPr>
        <w:t>.12.202</w:t>
      </w:r>
      <w:r w:rsidR="006674F2">
        <w:rPr>
          <w:rFonts w:ascii="PT Astra Serif" w:hAnsi="PT Astra Serif" w:cs="Arial"/>
          <w:sz w:val="28"/>
          <w:szCs w:val="28"/>
        </w:rPr>
        <w:t>4</w:t>
      </w:r>
      <w:r>
        <w:rPr>
          <w:rFonts w:ascii="PT Astra Serif" w:hAnsi="PT Astra Serif" w:cs="Arial"/>
          <w:sz w:val="28"/>
          <w:szCs w:val="28"/>
        </w:rPr>
        <w:t xml:space="preserve"> № </w:t>
      </w:r>
      <w:r w:rsidR="006674F2">
        <w:rPr>
          <w:rFonts w:ascii="PT Astra Serif" w:hAnsi="PT Astra Serif" w:cs="Arial"/>
          <w:sz w:val="28"/>
          <w:szCs w:val="28"/>
        </w:rPr>
        <w:t>93</w:t>
      </w:r>
      <w:r>
        <w:rPr>
          <w:rFonts w:ascii="PT Astra Serif" w:hAnsi="PT Astra Serif" w:cs="Arial"/>
          <w:sz w:val="28"/>
          <w:szCs w:val="28"/>
        </w:rPr>
        <w:t>-р;</w:t>
      </w:r>
    </w:p>
    <w:p w14:paraId="6A8A3827" w14:textId="5F95F7F5" w:rsidR="006D2AE1" w:rsidRDefault="006D2AE1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 2)задачами настоящей проверки являются:</w:t>
      </w:r>
    </w:p>
    <w:p w14:paraId="4C0AD578" w14:textId="77777777" w:rsidR="006D2AE1" w:rsidRDefault="006D2AE1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 xml:space="preserve">             -выявление нарушений трудовых прав работников (нарушений трудового законодательства и иных нормативных правовых актов, содержащих нормы трудового права);</w:t>
      </w:r>
    </w:p>
    <w:p w14:paraId="5AA37EBD" w14:textId="77777777" w:rsidR="006D2AE1" w:rsidRDefault="006D2AE1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 -изучение причин и условий возникновения выявленных нарушений;</w:t>
      </w:r>
    </w:p>
    <w:p w14:paraId="2DD8CC59" w14:textId="77777777" w:rsidR="0032621A" w:rsidRDefault="006D2AE1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 -принят</w:t>
      </w:r>
      <w:r w:rsidR="0032621A">
        <w:rPr>
          <w:rFonts w:ascii="PT Astra Serif" w:hAnsi="PT Astra Serif" w:cs="Arial"/>
          <w:sz w:val="28"/>
          <w:szCs w:val="28"/>
        </w:rPr>
        <w:t>ие мер по устранению выявленных нарушений с целью предупреждения их повторения;</w:t>
      </w:r>
    </w:p>
    <w:p w14:paraId="038A1B16" w14:textId="77777777" w:rsidR="0032621A" w:rsidRDefault="0032621A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 -восстановление нарушений прав работников;</w:t>
      </w:r>
    </w:p>
    <w:p w14:paraId="65DC014D" w14:textId="6F558855" w:rsidR="006D2AE1" w:rsidRDefault="0032621A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3)предметом настоящей проверки является соблюдение </w:t>
      </w:r>
      <w:r w:rsidR="0033653B">
        <w:rPr>
          <w:rFonts w:ascii="PT Astra Serif" w:hAnsi="PT Astra Serif" w:cs="Arial"/>
          <w:sz w:val="28"/>
          <w:szCs w:val="28"/>
        </w:rPr>
        <w:t>м</w:t>
      </w:r>
      <w:r>
        <w:rPr>
          <w:rFonts w:ascii="PT Astra Serif" w:hAnsi="PT Astra Serif" w:cs="Arial"/>
          <w:sz w:val="28"/>
          <w:szCs w:val="28"/>
        </w:rPr>
        <w:t xml:space="preserve">униципальным казенным </w:t>
      </w:r>
      <w:r w:rsidR="0033653B">
        <w:rPr>
          <w:rFonts w:ascii="PT Astra Serif" w:hAnsi="PT Astra Serif" w:cs="Arial"/>
          <w:sz w:val="28"/>
          <w:szCs w:val="28"/>
        </w:rPr>
        <w:t>учреждением дополнительного образования «Детско-юношеская спортивная школа»</w:t>
      </w:r>
      <w:r w:rsidR="006D2AE1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трудового законодательства и иных нормативных правовых актов, содержащих нормы трудового права.</w:t>
      </w:r>
    </w:p>
    <w:p w14:paraId="15D82475" w14:textId="66E8C184" w:rsidR="0032621A" w:rsidRDefault="0032621A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4.Период деятельности, подлежащий проверки: с 09.01.202</w:t>
      </w:r>
      <w:r w:rsidR="00F433C5">
        <w:rPr>
          <w:rFonts w:ascii="PT Astra Serif" w:hAnsi="PT Astra Serif" w:cs="Arial"/>
          <w:sz w:val="28"/>
          <w:szCs w:val="28"/>
        </w:rPr>
        <w:t>4</w:t>
      </w:r>
      <w:r>
        <w:rPr>
          <w:rFonts w:ascii="PT Astra Serif" w:hAnsi="PT Astra Serif" w:cs="Arial"/>
          <w:sz w:val="28"/>
          <w:szCs w:val="28"/>
        </w:rPr>
        <w:t xml:space="preserve"> по 30.12.202</w:t>
      </w:r>
      <w:r w:rsidR="00F433C5">
        <w:rPr>
          <w:rFonts w:ascii="PT Astra Serif" w:hAnsi="PT Astra Serif" w:cs="Arial"/>
          <w:sz w:val="28"/>
          <w:szCs w:val="28"/>
        </w:rPr>
        <w:t>4</w:t>
      </w:r>
      <w:r>
        <w:rPr>
          <w:rFonts w:ascii="PT Astra Serif" w:hAnsi="PT Astra Serif" w:cs="Arial"/>
          <w:sz w:val="28"/>
          <w:szCs w:val="28"/>
        </w:rPr>
        <w:t>.</w:t>
      </w:r>
    </w:p>
    <w:p w14:paraId="654AEDC5" w14:textId="4EBD62EE" w:rsidR="0032621A" w:rsidRDefault="0032621A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5.В процессе проверки провести следующие мероприятия по контролю, необходимые для достижения целей и задач проведения проверки:</w:t>
      </w:r>
    </w:p>
    <w:p w14:paraId="737B8933" w14:textId="64D59909" w:rsidR="0032621A" w:rsidRDefault="0032621A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1)проверка наличия и правильности оформления локальных актов в сфере трудовых отношений, ознакомления с ними работников;</w:t>
      </w:r>
    </w:p>
    <w:p w14:paraId="1460B334" w14:textId="0A86BE69" w:rsidR="0032621A" w:rsidRDefault="0032621A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2)проверка наличия и правильности оформления приказов (распоряжений) по личному составу, ознакомления работников с данными документами;</w:t>
      </w:r>
    </w:p>
    <w:p w14:paraId="6061B79E" w14:textId="77777777" w:rsidR="0032621A" w:rsidRDefault="0032621A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 3)проверка наличия трудовых договоров с работниками, дополнительных соглашений к ним, правильности их оформления, наличия подписи работника о получении экземпляра трудового договора (дополнительного соглашений);</w:t>
      </w:r>
    </w:p>
    <w:p w14:paraId="2BBC752E" w14:textId="394EA165" w:rsidR="0032621A" w:rsidRDefault="00D72A9E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 4)проверка наличия трудовых книжек работников, правильности их ведения и хранения, наличия книги учета движения трудовых книжек</w:t>
      </w:r>
      <w:r w:rsidR="0032621A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и вкладышей в них, приходно-расходной книги по учету бланков трудовых книжек и вкладышей в них;</w:t>
      </w:r>
    </w:p>
    <w:p w14:paraId="44DD38A2" w14:textId="4E7EAABA" w:rsidR="00D72A9E" w:rsidRDefault="00D72A9E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 5)проверка наличия и правильности оформления иных первичных документов по учету кадров, рабочего времени и оплаты труда;</w:t>
      </w:r>
    </w:p>
    <w:p w14:paraId="7AC0B985" w14:textId="2377104D" w:rsidR="00D72A9E" w:rsidRDefault="00D72A9E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  6)проверка наличия и правильности оформления регистрационных (учетных) форм в сфере трудовых отношений;</w:t>
      </w:r>
    </w:p>
    <w:p w14:paraId="3F2299F6" w14:textId="0201FFA6" w:rsidR="00D72A9E" w:rsidRDefault="00D72A9E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   7)проверка факта назначения лиц, ответственных за охрану труда, наличия документов по охране труда, проведения инструктажей по охране труда, своевременного проведения специальной оценки условий труда;</w:t>
      </w:r>
    </w:p>
    <w:p w14:paraId="5AEE8774" w14:textId="116C3DAC" w:rsidR="00D72A9E" w:rsidRDefault="00D72A9E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   8) анализ несчастных случаев в организации, их расследования, установления работникам профессиональных заболеваний, принятия мер по устранению факторов</w:t>
      </w:r>
      <w:r w:rsidR="007E489F">
        <w:rPr>
          <w:rFonts w:ascii="PT Astra Serif" w:hAnsi="PT Astra Serif" w:cs="Arial"/>
          <w:sz w:val="28"/>
          <w:szCs w:val="28"/>
        </w:rPr>
        <w:t>, их повлекших, проведение мероприятий по улучшению условий труда работников;</w:t>
      </w:r>
    </w:p>
    <w:p w14:paraId="4B0667EE" w14:textId="09E06FFD" w:rsidR="007E489F" w:rsidRDefault="007E489F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   9)проверка обоснованности и полноты предоставления работникам гарантий и компенсаций;</w:t>
      </w:r>
    </w:p>
    <w:p w14:paraId="7013CD96" w14:textId="76653DFE" w:rsidR="00D710E4" w:rsidRDefault="00D710E4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   10)проверка наличия в организации индивидуальных, коллективных трудовых споров, анализ способов их разрешения;</w:t>
      </w:r>
    </w:p>
    <w:p w14:paraId="4749F260" w14:textId="6AE426DB" w:rsidR="00D710E4" w:rsidRDefault="00D710E4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 xml:space="preserve">              11) проверка наличия коллективного договора, его выполнения, регистрации указанного договора, а также дополнительных соглашений к нему в органах местного самоуправления;</w:t>
      </w:r>
    </w:p>
    <w:p w14:paraId="7EE060A9" w14:textId="1A482FDE" w:rsidR="00D710E4" w:rsidRDefault="00D710E4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  12)проверка защиты и правил соблюдения персональных данных работников; </w:t>
      </w:r>
    </w:p>
    <w:p w14:paraId="4CF190EA" w14:textId="4A95FE4B" w:rsidR="00D710E4" w:rsidRDefault="00D710E4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  13)проверка аттестации, повышение квалификации работников;</w:t>
      </w:r>
    </w:p>
    <w:p w14:paraId="53F25BA5" w14:textId="0824D818" w:rsidR="00D710E4" w:rsidRDefault="00D710E4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14)проверка соблюдения трудовых прав работников в части оплаты труда (заработная плата, пособия по временной нетрудоспособности);</w:t>
      </w:r>
    </w:p>
    <w:p w14:paraId="1D3FF1BC" w14:textId="53C9BFA4" w:rsidR="00D710E4" w:rsidRDefault="00D710E4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15)проверка соблюдения антикоррупционного законодательства при осуществлении трудовой деятельности.</w:t>
      </w:r>
    </w:p>
    <w:p w14:paraId="44B1AEFF" w14:textId="65E70FBC" w:rsidR="00D710E4" w:rsidRDefault="00D710E4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6.Перечень документов, представление которых проверяемой организацией необходимо для достижения целей и задач проведения проверки:</w:t>
      </w:r>
    </w:p>
    <w:p w14:paraId="59CE0036" w14:textId="51C908EC" w:rsidR="00D710E4" w:rsidRDefault="00D710E4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1)учредительные документы и документы, определяющие специфику деятельности работодателя;</w:t>
      </w:r>
    </w:p>
    <w:p w14:paraId="3E64D281" w14:textId="32C94108" w:rsidR="00D710E4" w:rsidRDefault="00D710E4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-устав;</w:t>
      </w:r>
    </w:p>
    <w:p w14:paraId="75EDBA02" w14:textId="34C3C4FB" w:rsidR="00D710E4" w:rsidRDefault="00D710E4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-положение</w:t>
      </w:r>
    </w:p>
    <w:p w14:paraId="29706E22" w14:textId="19A5292D" w:rsidR="00D710E4" w:rsidRDefault="00D710E4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2)локальные акты:</w:t>
      </w:r>
    </w:p>
    <w:p w14:paraId="7CE92ED7" w14:textId="5BF606F3" w:rsidR="00D710E4" w:rsidRDefault="00D710E4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-штатное расписание;</w:t>
      </w:r>
    </w:p>
    <w:p w14:paraId="203F9130" w14:textId="4F372B42" w:rsidR="00D710E4" w:rsidRDefault="00D710E4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-правила внутреннего трудового распорядка;</w:t>
      </w:r>
    </w:p>
    <w:p w14:paraId="532AFF81" w14:textId="1A582CBB" w:rsidR="00D710E4" w:rsidRDefault="00D710E4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-графики отпусков;</w:t>
      </w:r>
    </w:p>
    <w:p w14:paraId="21FCF8D5" w14:textId="0542FFAE" w:rsidR="00D710E4" w:rsidRDefault="00D710E4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-документы, устанавливающие порядок обработки и хранения персональных данных;</w:t>
      </w:r>
    </w:p>
    <w:p w14:paraId="13085068" w14:textId="3B6CEA33" w:rsidR="00D710E4" w:rsidRDefault="00D710E4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-графики сменности (при сменной работе);</w:t>
      </w:r>
    </w:p>
    <w:p w14:paraId="216A0023" w14:textId="16B715B9" w:rsidR="00D710E4" w:rsidRDefault="00D710E4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-документы, устанавливающие разделение рабочего дня на части;</w:t>
      </w:r>
    </w:p>
    <w:p w14:paraId="23ABC96C" w14:textId="57221378" w:rsidR="00D710E4" w:rsidRDefault="00D710E4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-документы, устанавливающие размер и пор</w:t>
      </w:r>
      <w:r w:rsidR="00854851">
        <w:rPr>
          <w:rFonts w:ascii="PT Astra Serif" w:hAnsi="PT Astra Serif" w:cs="Arial"/>
          <w:sz w:val="28"/>
          <w:szCs w:val="28"/>
        </w:rPr>
        <w:t>я</w:t>
      </w:r>
      <w:r>
        <w:rPr>
          <w:rFonts w:ascii="PT Astra Serif" w:hAnsi="PT Astra Serif" w:cs="Arial"/>
          <w:sz w:val="28"/>
          <w:szCs w:val="28"/>
        </w:rPr>
        <w:t>док выплаты дополнительного вознаграждения за нерабочие праздничные дни;</w:t>
      </w:r>
    </w:p>
    <w:p w14:paraId="4B431721" w14:textId="7AE003C5" w:rsidR="00854851" w:rsidRDefault="00854851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-документы, устанавливающие порядок проведения аттестации;</w:t>
      </w:r>
    </w:p>
    <w:p w14:paraId="6134F197" w14:textId="1E062723" w:rsidR="00854851" w:rsidRDefault="00854851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-перечень должностей с ненормированным рабочим днем;</w:t>
      </w:r>
    </w:p>
    <w:p w14:paraId="50E85530" w14:textId="5AA60287" w:rsidR="00854851" w:rsidRDefault="00854851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-документы, устанавливающие нормы труда;</w:t>
      </w:r>
    </w:p>
    <w:p w14:paraId="1824EF7A" w14:textId="29939DE7" w:rsidR="00854851" w:rsidRDefault="00854851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-документы, устанавливающие порядок и размеры возмещения расходов, связанных со служебными командировками;</w:t>
      </w:r>
    </w:p>
    <w:p w14:paraId="4541196E" w14:textId="5F8A9772" w:rsidR="00854851" w:rsidRDefault="00854851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-документы, устанавливающие условия и порядок проведения аттестации работников, профессиональной подготовки, переподготовки, повышения квалификации работников, обучения их вторым профессиям;</w:t>
      </w:r>
    </w:p>
    <w:p w14:paraId="6967BB7C" w14:textId="4DCB394B" w:rsidR="00854851" w:rsidRDefault="00854851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-коллективный договор, дополнительные соглашения к нему, документы о регистрации их в органе местного самоуправления</w:t>
      </w:r>
    </w:p>
    <w:p w14:paraId="19405CD6" w14:textId="77777777" w:rsidR="00854851" w:rsidRDefault="00854851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3)распорядительные документы:</w:t>
      </w:r>
    </w:p>
    <w:p w14:paraId="66E12366" w14:textId="77777777" w:rsidR="00854851" w:rsidRDefault="00854851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-приказы по основной деятельности (об утверждении штатного расписания, о сокращении численности или штата работников, о работе в выходные, праздничные дни и др.);</w:t>
      </w:r>
    </w:p>
    <w:p w14:paraId="5E418EF3" w14:textId="77777777" w:rsidR="00854851" w:rsidRDefault="00854851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-приказы по личному составу (о приеме на работу, о переводе на другую работу, о предоставлении отпуска, об увольнении, о командировании работника, о поощрении, об устранении от работы, об изменении фамилии и др.) и т.д.</w:t>
      </w:r>
    </w:p>
    <w:p w14:paraId="2DFA9D05" w14:textId="77777777" w:rsidR="00854851" w:rsidRDefault="00854851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 xml:space="preserve">              4)первичные документы, в том числе по учету кадров, рабочего времени и оплаты труда:</w:t>
      </w:r>
    </w:p>
    <w:p w14:paraId="1A947827" w14:textId="22B70C38" w:rsidR="00854851" w:rsidRDefault="00854851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-личные карточки работников;</w:t>
      </w:r>
    </w:p>
    <w:p w14:paraId="020A8CDD" w14:textId="6B05478D" w:rsidR="00854851" w:rsidRDefault="00854851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</w:t>
      </w:r>
      <w:r w:rsidR="00F433C5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 xml:space="preserve">  -табели учета рабочего времени;</w:t>
      </w:r>
    </w:p>
    <w:p w14:paraId="2E3C0C97" w14:textId="67DCFE1C" w:rsidR="00854851" w:rsidRDefault="00854851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-записки-расчета при предоставлении отпусков, при увольнении;</w:t>
      </w:r>
    </w:p>
    <w:p w14:paraId="4BBD0EC9" w14:textId="0CEC65CC" w:rsidR="00854851" w:rsidRDefault="00854851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-расчетно-платежные ведомости;</w:t>
      </w:r>
    </w:p>
    <w:p w14:paraId="2F07B414" w14:textId="6409F77B" w:rsidR="00854851" w:rsidRDefault="00854851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</w:t>
      </w:r>
      <w:r w:rsidR="002B6838">
        <w:rPr>
          <w:rFonts w:ascii="PT Astra Serif" w:hAnsi="PT Astra Serif" w:cs="Arial"/>
          <w:sz w:val="28"/>
          <w:szCs w:val="28"/>
        </w:rPr>
        <w:t xml:space="preserve">         </w:t>
      </w:r>
      <w:r>
        <w:rPr>
          <w:rFonts w:ascii="PT Astra Serif" w:hAnsi="PT Astra Serif" w:cs="Arial"/>
          <w:sz w:val="28"/>
          <w:szCs w:val="28"/>
        </w:rPr>
        <w:t>-расчетные листки;</w:t>
      </w:r>
    </w:p>
    <w:p w14:paraId="429A5656" w14:textId="003583F7" w:rsidR="00854851" w:rsidRDefault="00854851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-заявления работников;</w:t>
      </w:r>
    </w:p>
    <w:p w14:paraId="4C2F4709" w14:textId="46879EBC" w:rsidR="00854851" w:rsidRDefault="00854851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-служебные записки, протоколы, акты;</w:t>
      </w:r>
    </w:p>
    <w:p w14:paraId="2A5AFF9D" w14:textId="72ADA47F" w:rsidR="00854851" w:rsidRDefault="00854851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-документы, предъявляемые работников в процессе трудовой деятельности (медицинские заключения, решения судов и др.);  </w:t>
      </w:r>
    </w:p>
    <w:p w14:paraId="2AF3366D" w14:textId="22FAF9BD" w:rsidR="00777390" w:rsidRDefault="00777390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-трудовые книжки;</w:t>
      </w:r>
    </w:p>
    <w:p w14:paraId="32C07952" w14:textId="77777777" w:rsidR="00777390" w:rsidRDefault="00777390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-трудовые договоры, дополнительные соглашения к ним, соглашения сторон;</w:t>
      </w:r>
    </w:p>
    <w:p w14:paraId="7761A560" w14:textId="77777777" w:rsidR="00777390" w:rsidRDefault="00777390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-ученические договоры;</w:t>
      </w:r>
    </w:p>
    <w:p w14:paraId="5B7D006E" w14:textId="77777777" w:rsidR="00777390" w:rsidRDefault="00777390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-договоры о полной материальной индивидуальной (коллективной) ответственности;</w:t>
      </w:r>
    </w:p>
    <w:p w14:paraId="4A2CF72F" w14:textId="77777777" w:rsidR="00777390" w:rsidRDefault="00777390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-должностные инструкции работников;</w:t>
      </w:r>
    </w:p>
    <w:p w14:paraId="4BE77109" w14:textId="52F88C6F" w:rsidR="00777390" w:rsidRDefault="00777390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и т.д.</w:t>
      </w:r>
    </w:p>
    <w:p w14:paraId="1F4B7A7C" w14:textId="77777777" w:rsidR="00777390" w:rsidRDefault="00777390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5)регистрационные (учетные)формы:</w:t>
      </w:r>
    </w:p>
    <w:p w14:paraId="401E7B43" w14:textId="77777777" w:rsidR="00777390" w:rsidRDefault="00777390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-документы, подтверждающие ознакомление работников с локальными нормативными актами работодателя и вносимыми в них изменениями;</w:t>
      </w:r>
    </w:p>
    <w:p w14:paraId="6A25C215" w14:textId="17245A06" w:rsidR="00777390" w:rsidRDefault="00777390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-книга учета движения трудовых книжек и вкладышей в них;</w:t>
      </w:r>
    </w:p>
    <w:p w14:paraId="70D510D8" w14:textId="684B5016" w:rsidR="00777390" w:rsidRDefault="00777390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-приходно-расходные книги по учету бланков трудовых книжек и вкладышей в них;  </w:t>
      </w:r>
    </w:p>
    <w:p w14:paraId="54E21C74" w14:textId="3ACB0D8A" w:rsidR="00777390" w:rsidRDefault="00777390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-книги регистрации приказов по личному составу, трудовых договоров, личных карточек работников и т.д.</w:t>
      </w:r>
    </w:p>
    <w:p w14:paraId="3730CDF4" w14:textId="1C45754C" w:rsidR="00777390" w:rsidRDefault="00777390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6)документы по охране труда:</w:t>
      </w:r>
    </w:p>
    <w:p w14:paraId="4D018032" w14:textId="26C272C7" w:rsidR="00777390" w:rsidRDefault="00777390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-инструкции;</w:t>
      </w:r>
    </w:p>
    <w:p w14:paraId="5646D22F" w14:textId="48F2A0C6" w:rsidR="00777390" w:rsidRDefault="00777390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-документы об обучении работников;</w:t>
      </w:r>
    </w:p>
    <w:p w14:paraId="0E25BD52" w14:textId="215F0BD8" w:rsidR="00777390" w:rsidRDefault="00777390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-журналы инструктажей по технике безопасности;</w:t>
      </w:r>
    </w:p>
    <w:p w14:paraId="41A66520" w14:textId="763E2769" w:rsidR="00777390" w:rsidRDefault="00777390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-журнал регистрации несчастных случаев;</w:t>
      </w:r>
    </w:p>
    <w:p w14:paraId="0901CA91" w14:textId="7657BAE3" w:rsidR="00777390" w:rsidRDefault="00777390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-результаты проведения специальной оценки условий труда на рабочих местах (аттестации рабочих мест по условиям труда);</w:t>
      </w:r>
    </w:p>
    <w:p w14:paraId="6AEC111B" w14:textId="768224D3" w:rsidR="00777390" w:rsidRDefault="00777390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-перечень должностей с вредными и (или) опасными условиями труда;</w:t>
      </w:r>
    </w:p>
    <w:p w14:paraId="1634B1C2" w14:textId="7FCF7002" w:rsidR="00777390" w:rsidRDefault="00777390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  -планы мероприятий по охране труда и т.д.</w:t>
      </w:r>
    </w:p>
    <w:p w14:paraId="483E92E4" w14:textId="77777777" w:rsidR="001B5144" w:rsidRDefault="003731F4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</w:t>
      </w:r>
    </w:p>
    <w:p w14:paraId="504D15D1" w14:textId="77777777" w:rsidR="001B5144" w:rsidRDefault="001B5144" w:rsidP="002034E4">
      <w:pPr>
        <w:jc w:val="both"/>
        <w:rPr>
          <w:rFonts w:ascii="PT Astra Serif" w:hAnsi="PT Astra Serif" w:cs="Arial"/>
          <w:sz w:val="28"/>
          <w:szCs w:val="28"/>
        </w:rPr>
      </w:pPr>
    </w:p>
    <w:p w14:paraId="28F1A920" w14:textId="77777777" w:rsidR="001B5144" w:rsidRDefault="001B5144" w:rsidP="002034E4">
      <w:pPr>
        <w:jc w:val="both"/>
        <w:rPr>
          <w:rFonts w:ascii="PT Astra Serif" w:hAnsi="PT Astra Serif" w:cs="Arial"/>
          <w:sz w:val="28"/>
          <w:szCs w:val="28"/>
        </w:rPr>
      </w:pPr>
    </w:p>
    <w:p w14:paraId="34CD714F" w14:textId="77777777" w:rsidR="001B5144" w:rsidRDefault="001B5144" w:rsidP="002034E4">
      <w:pPr>
        <w:jc w:val="both"/>
        <w:rPr>
          <w:rFonts w:ascii="PT Astra Serif" w:hAnsi="PT Astra Serif" w:cs="Arial"/>
          <w:sz w:val="28"/>
          <w:szCs w:val="28"/>
        </w:rPr>
      </w:pPr>
    </w:p>
    <w:p w14:paraId="0DC90ABF" w14:textId="77777777" w:rsidR="001B5144" w:rsidRDefault="001B5144" w:rsidP="002034E4">
      <w:pPr>
        <w:jc w:val="both"/>
        <w:rPr>
          <w:rFonts w:ascii="PT Astra Serif" w:hAnsi="PT Astra Serif" w:cs="Arial"/>
          <w:sz w:val="28"/>
          <w:szCs w:val="28"/>
        </w:rPr>
      </w:pPr>
    </w:p>
    <w:p w14:paraId="540A0C41" w14:textId="77777777" w:rsidR="001B5144" w:rsidRDefault="001B5144" w:rsidP="002034E4">
      <w:pPr>
        <w:jc w:val="both"/>
        <w:rPr>
          <w:rFonts w:ascii="PT Astra Serif" w:hAnsi="PT Astra Serif" w:cs="Arial"/>
          <w:sz w:val="28"/>
          <w:szCs w:val="28"/>
        </w:rPr>
      </w:pPr>
    </w:p>
    <w:p w14:paraId="7A68988F" w14:textId="588A6C74" w:rsidR="003731F4" w:rsidRDefault="001B5144" w:rsidP="002034E4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lastRenderedPageBreak/>
        <w:t xml:space="preserve">          </w:t>
      </w:r>
      <w:r w:rsidR="003731F4">
        <w:rPr>
          <w:rFonts w:ascii="PT Astra Serif" w:hAnsi="PT Astra Serif" w:cs="Arial"/>
          <w:sz w:val="28"/>
          <w:szCs w:val="28"/>
        </w:rPr>
        <w:t xml:space="preserve"> 7)иные документы, касающиеся деятельности организации в сфере труда, в том числе по наличию эффективных контрак</w:t>
      </w:r>
      <w:r w:rsidR="0033653B">
        <w:rPr>
          <w:rFonts w:ascii="PT Astra Serif" w:hAnsi="PT Astra Serif" w:cs="Arial"/>
          <w:sz w:val="28"/>
          <w:szCs w:val="28"/>
        </w:rPr>
        <w:t>тов</w:t>
      </w:r>
      <w:r w:rsidR="003731F4">
        <w:rPr>
          <w:rFonts w:ascii="PT Astra Serif" w:hAnsi="PT Astra Serif" w:cs="Arial"/>
          <w:sz w:val="28"/>
          <w:szCs w:val="28"/>
        </w:rPr>
        <w:t>, введению в организации профессиональных стандартов и т.д.</w:t>
      </w:r>
    </w:p>
    <w:p w14:paraId="2D89A62A" w14:textId="3F62CE2A" w:rsidR="00B37C27" w:rsidRPr="00B37C27" w:rsidRDefault="00777390" w:rsidP="00371017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  </w:t>
      </w:r>
      <w:r w:rsidR="0032621A">
        <w:rPr>
          <w:rFonts w:ascii="PT Astra Serif" w:hAnsi="PT Astra Serif" w:cs="Arial"/>
          <w:sz w:val="28"/>
          <w:szCs w:val="28"/>
        </w:rPr>
        <w:t xml:space="preserve"> </w:t>
      </w:r>
      <w:r w:rsidR="00371017">
        <w:rPr>
          <w:rFonts w:ascii="PT Astra Serif" w:hAnsi="PT Astra Serif" w:cs="Arial"/>
          <w:sz w:val="28"/>
          <w:szCs w:val="28"/>
        </w:rPr>
        <w:t>2. Распоряжение</w:t>
      </w:r>
      <w:r w:rsidR="00B37C27" w:rsidRPr="00B37C27">
        <w:rPr>
          <w:rFonts w:ascii="PT Astra Serif" w:hAnsi="PT Astra Serif" w:cs="Arial"/>
          <w:sz w:val="28"/>
          <w:szCs w:val="28"/>
        </w:rPr>
        <w:t xml:space="preserve"> вступает в силу со дня подписания.</w:t>
      </w:r>
    </w:p>
    <w:p w14:paraId="56EA31A6" w14:textId="74AEA154"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b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4"/>
        <w:gridCol w:w="2391"/>
        <w:gridCol w:w="2889"/>
      </w:tblGrid>
      <w:tr w:rsidR="002A16C1" w:rsidRPr="00276E92" w14:paraId="259423C0" w14:textId="77777777" w:rsidTr="000D05A0">
        <w:trPr>
          <w:trHeight w:val="229"/>
        </w:trPr>
        <w:tc>
          <w:tcPr>
            <w:tcW w:w="2178" w:type="pct"/>
          </w:tcPr>
          <w:p w14:paraId="717F9D78" w14:textId="140956FC" w:rsidR="002A16C1" w:rsidRPr="000D05A0" w:rsidRDefault="00F433C5" w:rsidP="0085503B">
            <w:pPr>
              <w:pStyle w:val="afa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</w:t>
            </w:r>
            <w:r w:rsidR="0085503B">
              <w:rPr>
                <w:rFonts w:ascii="PT Astra Serif" w:hAnsi="PT Astra Serif"/>
                <w:b/>
                <w:sz w:val="28"/>
                <w:szCs w:val="28"/>
              </w:rPr>
              <w:t>Дубенский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14:paraId="47C90193" w14:textId="77777777"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3326A8FE" w14:textId="3B5AC286" w:rsidR="002A16C1" w:rsidRDefault="00F433C5" w:rsidP="002A16C1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К.О. Гузов</w:t>
            </w:r>
          </w:p>
          <w:p w14:paraId="054E3D59" w14:textId="6B9B8442" w:rsidR="00371017" w:rsidRPr="00276E92" w:rsidRDefault="00371017" w:rsidP="002A16C1">
            <w:pPr>
              <w:jc w:val="right"/>
              <w:rPr>
                <w:rFonts w:ascii="PT Astra Serif" w:hAnsi="PT Astra Serif"/>
              </w:rPr>
            </w:pPr>
          </w:p>
        </w:tc>
      </w:tr>
    </w:tbl>
    <w:p w14:paraId="28FC5E50" w14:textId="77777777" w:rsidR="00371017" w:rsidRPr="00B37C27" w:rsidRDefault="00371017" w:rsidP="00371017">
      <w:pPr>
        <w:pStyle w:val="afa"/>
        <w:rPr>
          <w:rFonts w:ascii="PT Astra Serif" w:hAnsi="PT Astra Serif" w:cs="Arial"/>
          <w:sz w:val="28"/>
          <w:szCs w:val="28"/>
        </w:rPr>
      </w:pPr>
    </w:p>
    <w:p w14:paraId="275F56FC" w14:textId="516F7A9A" w:rsidR="00371017" w:rsidRDefault="00371017" w:rsidP="00B37C27">
      <w:pPr>
        <w:pStyle w:val="afa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распоряжени</w:t>
      </w:r>
      <w:r w:rsidR="001B5144">
        <w:rPr>
          <w:rFonts w:ascii="PT Astra Serif" w:hAnsi="PT Astra Serif"/>
          <w:sz w:val="28"/>
          <w:szCs w:val="28"/>
        </w:rPr>
        <w:t>ем</w:t>
      </w:r>
      <w:r>
        <w:rPr>
          <w:rFonts w:ascii="PT Astra Serif" w:hAnsi="PT Astra Serif"/>
          <w:sz w:val="28"/>
          <w:szCs w:val="28"/>
        </w:rPr>
        <w:t xml:space="preserve"> о проведении проверки ознакомлен</w:t>
      </w:r>
      <w:r w:rsidR="001B5144">
        <w:rPr>
          <w:rFonts w:ascii="PT Astra Serif" w:hAnsi="PT Astra Serif"/>
          <w:sz w:val="28"/>
          <w:szCs w:val="28"/>
        </w:rPr>
        <w:t>а</w:t>
      </w:r>
      <w:r>
        <w:rPr>
          <w:rFonts w:ascii="PT Astra Serif" w:hAnsi="PT Astra Serif"/>
          <w:sz w:val="28"/>
          <w:szCs w:val="28"/>
        </w:rPr>
        <w:t>:</w:t>
      </w:r>
    </w:p>
    <w:p w14:paraId="3DE411EE" w14:textId="77777777" w:rsidR="00371017" w:rsidRDefault="00371017" w:rsidP="00B37C27">
      <w:pPr>
        <w:pStyle w:val="afa"/>
        <w:rPr>
          <w:rFonts w:ascii="PT Astra Serif" w:hAnsi="PT Astra Serif"/>
          <w:sz w:val="28"/>
          <w:szCs w:val="28"/>
        </w:rPr>
      </w:pPr>
    </w:p>
    <w:p w14:paraId="57EE7D22" w14:textId="2FA73CDA" w:rsidR="00371017" w:rsidRPr="00371017" w:rsidRDefault="00371017" w:rsidP="00B37C27">
      <w:pPr>
        <w:pStyle w:val="afa"/>
        <w:rPr>
          <w:rFonts w:ascii="PT Astra Serif" w:hAnsi="PT Astra Serif"/>
          <w:sz w:val="28"/>
          <w:szCs w:val="28"/>
        </w:rPr>
      </w:pPr>
      <w:r w:rsidRPr="00371017">
        <w:rPr>
          <w:rFonts w:ascii="PT Astra Serif" w:hAnsi="PT Astra Serif"/>
          <w:sz w:val="28"/>
          <w:szCs w:val="28"/>
        </w:rPr>
        <w:t>__________________________________________________________________________________</w:t>
      </w:r>
      <w:r>
        <w:rPr>
          <w:rFonts w:ascii="PT Astra Serif" w:hAnsi="PT Astra Serif"/>
          <w:sz w:val="28"/>
          <w:szCs w:val="28"/>
        </w:rPr>
        <w:t>__</w:t>
      </w:r>
      <w:r w:rsidR="00014C1F">
        <w:rPr>
          <w:rFonts w:ascii="PT Astra Serif" w:hAnsi="PT Astra Serif"/>
          <w:sz w:val="28"/>
          <w:szCs w:val="28"/>
        </w:rPr>
        <w:t>_____</w:t>
      </w:r>
      <w:r w:rsidRPr="00371017">
        <w:rPr>
          <w:rFonts w:ascii="PT Astra Serif" w:hAnsi="PT Astra Serif"/>
          <w:sz w:val="28"/>
          <w:szCs w:val="28"/>
        </w:rPr>
        <w:t>_</w:t>
      </w:r>
    </w:p>
    <w:p w14:paraId="047AB1C8" w14:textId="51A333CE" w:rsidR="00371017" w:rsidRDefault="00371017" w:rsidP="00371017">
      <w:pPr>
        <w:pStyle w:val="afa"/>
        <w:jc w:val="center"/>
        <w:rPr>
          <w:rFonts w:ascii="PT Astra Serif" w:hAnsi="PT Astra Serif"/>
          <w:sz w:val="20"/>
          <w:szCs w:val="20"/>
        </w:rPr>
      </w:pPr>
      <w:r w:rsidRPr="00371017">
        <w:rPr>
          <w:rFonts w:ascii="PT Astra Serif" w:hAnsi="PT Astra Serif"/>
          <w:sz w:val="20"/>
          <w:szCs w:val="20"/>
        </w:rPr>
        <w:t>(</w:t>
      </w:r>
      <w:r>
        <w:rPr>
          <w:rFonts w:ascii="PT Astra Serif" w:hAnsi="PT Astra Serif"/>
          <w:sz w:val="20"/>
          <w:szCs w:val="20"/>
        </w:rPr>
        <w:t>должность, фамилия, инициалы и подпись должностного лица проверяемой организации)</w:t>
      </w:r>
    </w:p>
    <w:p w14:paraId="1BAF4FAD" w14:textId="2B8B0541" w:rsidR="00371017" w:rsidRDefault="00371017" w:rsidP="00371017">
      <w:pPr>
        <w:pStyle w:val="afa"/>
        <w:rPr>
          <w:rFonts w:ascii="PT Astra Serif" w:hAnsi="PT Astra Serif"/>
          <w:sz w:val="20"/>
          <w:szCs w:val="20"/>
        </w:rPr>
      </w:pPr>
    </w:p>
    <w:p w14:paraId="5231298A" w14:textId="77777777" w:rsidR="00014C1F" w:rsidRDefault="00014C1F" w:rsidP="00371017">
      <w:pPr>
        <w:pStyle w:val="afa"/>
        <w:rPr>
          <w:rFonts w:ascii="PT Astra Serif" w:hAnsi="PT Astra Serif"/>
          <w:sz w:val="20"/>
          <w:szCs w:val="20"/>
        </w:rPr>
      </w:pPr>
    </w:p>
    <w:p w14:paraId="5A2200FC" w14:textId="77777777" w:rsidR="00371017" w:rsidRDefault="00371017" w:rsidP="00371017">
      <w:pPr>
        <w:pStyle w:val="afa"/>
        <w:rPr>
          <w:rFonts w:ascii="PT Astra Serif" w:hAnsi="PT Astra Serif"/>
          <w:sz w:val="20"/>
          <w:szCs w:val="20"/>
        </w:rPr>
      </w:pPr>
    </w:p>
    <w:p w14:paraId="4FCADDF6" w14:textId="77777777" w:rsidR="00371017" w:rsidRPr="00371017" w:rsidRDefault="00371017" w:rsidP="00371017">
      <w:pPr>
        <w:pStyle w:val="afa"/>
        <w:jc w:val="center"/>
        <w:rPr>
          <w:rFonts w:ascii="PT Astra Serif" w:hAnsi="PT Astra Serif"/>
          <w:sz w:val="20"/>
          <w:szCs w:val="20"/>
        </w:rPr>
      </w:pPr>
    </w:p>
    <w:p w14:paraId="763675DC" w14:textId="77777777" w:rsidR="00371017" w:rsidRDefault="00371017" w:rsidP="00B37C27">
      <w:pPr>
        <w:pStyle w:val="afa"/>
        <w:rPr>
          <w:rFonts w:ascii="PT Astra Serif" w:hAnsi="PT Astra Serif"/>
          <w:sz w:val="28"/>
          <w:szCs w:val="28"/>
        </w:rPr>
      </w:pPr>
    </w:p>
    <w:p w14:paraId="28F70A70" w14:textId="0F98DBD7" w:rsidR="00B37C27" w:rsidRPr="00B37C27" w:rsidRDefault="00371017" w:rsidP="00B37C27">
      <w:pPr>
        <w:pStyle w:val="afa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sectPr w:rsidR="00B37C27" w:rsidRPr="00B37C27" w:rsidSect="00F0693E">
      <w:headerReference w:type="default" r:id="rId8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84175" w14:textId="77777777" w:rsidR="00D746A2" w:rsidRDefault="00D746A2">
      <w:r>
        <w:separator/>
      </w:r>
    </w:p>
  </w:endnote>
  <w:endnote w:type="continuationSeparator" w:id="0">
    <w:p w14:paraId="1068A9B4" w14:textId="77777777" w:rsidR="00D746A2" w:rsidRDefault="00D74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1B2C3" w14:textId="77777777" w:rsidR="00D746A2" w:rsidRDefault="00D746A2">
      <w:r>
        <w:separator/>
      </w:r>
    </w:p>
  </w:footnote>
  <w:footnote w:type="continuationSeparator" w:id="0">
    <w:p w14:paraId="1085BAEC" w14:textId="77777777" w:rsidR="00D746A2" w:rsidRDefault="00D74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9EC27" w14:textId="77777777"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0161DDB"/>
    <w:multiLevelType w:val="hybridMultilevel"/>
    <w:tmpl w:val="0F1C0606"/>
    <w:lvl w:ilvl="0" w:tplc="824AB9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4F523EB"/>
    <w:multiLevelType w:val="hybridMultilevel"/>
    <w:tmpl w:val="0928A1A0"/>
    <w:lvl w:ilvl="0" w:tplc="135E5EFC">
      <w:start w:val="1"/>
      <w:numFmt w:val="decimal"/>
      <w:lvlText w:val="%1)"/>
      <w:lvlJc w:val="left"/>
      <w:pPr>
        <w:ind w:left="1070" w:hanging="360"/>
      </w:pPr>
      <w:rPr>
        <w:rFonts w:ascii="Arial" w:eastAsiaTheme="minorHAnsi" w:hAnsi="Arial" w:cs="Arial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7666041D"/>
    <w:multiLevelType w:val="multilevel"/>
    <w:tmpl w:val="B27CAE1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9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641"/>
    <w:rsid w:val="00000BB6"/>
    <w:rsid w:val="00010179"/>
    <w:rsid w:val="00014C1F"/>
    <w:rsid w:val="0004561B"/>
    <w:rsid w:val="00066726"/>
    <w:rsid w:val="00097D31"/>
    <w:rsid w:val="000A65DD"/>
    <w:rsid w:val="000D05A0"/>
    <w:rsid w:val="000E6231"/>
    <w:rsid w:val="000F03B2"/>
    <w:rsid w:val="00115CE3"/>
    <w:rsid w:val="0011670F"/>
    <w:rsid w:val="00140632"/>
    <w:rsid w:val="0016136D"/>
    <w:rsid w:val="00164AFF"/>
    <w:rsid w:val="001700CE"/>
    <w:rsid w:val="00174BF8"/>
    <w:rsid w:val="001A5FBD"/>
    <w:rsid w:val="001B5144"/>
    <w:rsid w:val="001C32A8"/>
    <w:rsid w:val="001C7CE2"/>
    <w:rsid w:val="001E53E5"/>
    <w:rsid w:val="002013D6"/>
    <w:rsid w:val="002034E4"/>
    <w:rsid w:val="0021412F"/>
    <w:rsid w:val="002147F8"/>
    <w:rsid w:val="00236560"/>
    <w:rsid w:val="00260B37"/>
    <w:rsid w:val="00270C3B"/>
    <w:rsid w:val="002866F0"/>
    <w:rsid w:val="0029794D"/>
    <w:rsid w:val="002A16C1"/>
    <w:rsid w:val="002B2D89"/>
    <w:rsid w:val="002B4FD2"/>
    <w:rsid w:val="002B6838"/>
    <w:rsid w:val="002E54BE"/>
    <w:rsid w:val="002F1B01"/>
    <w:rsid w:val="00322635"/>
    <w:rsid w:val="0032621A"/>
    <w:rsid w:val="0033653B"/>
    <w:rsid w:val="00371017"/>
    <w:rsid w:val="003731F4"/>
    <w:rsid w:val="00397E2D"/>
    <w:rsid w:val="003A2384"/>
    <w:rsid w:val="003D216B"/>
    <w:rsid w:val="0048387B"/>
    <w:rsid w:val="004964FF"/>
    <w:rsid w:val="004C74A2"/>
    <w:rsid w:val="00562BF8"/>
    <w:rsid w:val="005B2800"/>
    <w:rsid w:val="005B3753"/>
    <w:rsid w:val="005C6B9A"/>
    <w:rsid w:val="005F3822"/>
    <w:rsid w:val="005F6D36"/>
    <w:rsid w:val="005F7562"/>
    <w:rsid w:val="005F7DEF"/>
    <w:rsid w:val="00631C5C"/>
    <w:rsid w:val="00653BAA"/>
    <w:rsid w:val="006674F2"/>
    <w:rsid w:val="00673F27"/>
    <w:rsid w:val="006D2AE1"/>
    <w:rsid w:val="006F2075"/>
    <w:rsid w:val="007112E3"/>
    <w:rsid w:val="007143EE"/>
    <w:rsid w:val="00724E8F"/>
    <w:rsid w:val="00735804"/>
    <w:rsid w:val="00750ABC"/>
    <w:rsid w:val="00751008"/>
    <w:rsid w:val="00751D0D"/>
    <w:rsid w:val="00777390"/>
    <w:rsid w:val="00796661"/>
    <w:rsid w:val="007A7FFD"/>
    <w:rsid w:val="007E489F"/>
    <w:rsid w:val="007E68C9"/>
    <w:rsid w:val="007F12CE"/>
    <w:rsid w:val="007F4F01"/>
    <w:rsid w:val="00826211"/>
    <w:rsid w:val="0083223B"/>
    <w:rsid w:val="00832802"/>
    <w:rsid w:val="00854851"/>
    <w:rsid w:val="0085503B"/>
    <w:rsid w:val="00886A38"/>
    <w:rsid w:val="008C1C0C"/>
    <w:rsid w:val="008F2E0C"/>
    <w:rsid w:val="009110D2"/>
    <w:rsid w:val="00913435"/>
    <w:rsid w:val="00997233"/>
    <w:rsid w:val="009A7968"/>
    <w:rsid w:val="009E13A2"/>
    <w:rsid w:val="00A24EB9"/>
    <w:rsid w:val="00A26AD1"/>
    <w:rsid w:val="00A333F8"/>
    <w:rsid w:val="00A825B0"/>
    <w:rsid w:val="00B0593F"/>
    <w:rsid w:val="00B37C27"/>
    <w:rsid w:val="00B562C1"/>
    <w:rsid w:val="00B63641"/>
    <w:rsid w:val="00BA4658"/>
    <w:rsid w:val="00BD2261"/>
    <w:rsid w:val="00BF2257"/>
    <w:rsid w:val="00C76958"/>
    <w:rsid w:val="00C9604D"/>
    <w:rsid w:val="00CC4111"/>
    <w:rsid w:val="00CF25B5"/>
    <w:rsid w:val="00CF3559"/>
    <w:rsid w:val="00D27BBB"/>
    <w:rsid w:val="00D710E4"/>
    <w:rsid w:val="00D72A9E"/>
    <w:rsid w:val="00D72D85"/>
    <w:rsid w:val="00D746A2"/>
    <w:rsid w:val="00DC5371"/>
    <w:rsid w:val="00E000BB"/>
    <w:rsid w:val="00E03E77"/>
    <w:rsid w:val="00E06FAE"/>
    <w:rsid w:val="00E11B07"/>
    <w:rsid w:val="00E41E47"/>
    <w:rsid w:val="00E61C8F"/>
    <w:rsid w:val="00E727C9"/>
    <w:rsid w:val="00EA7682"/>
    <w:rsid w:val="00EF64D5"/>
    <w:rsid w:val="00F02825"/>
    <w:rsid w:val="00F0693E"/>
    <w:rsid w:val="00F433C5"/>
    <w:rsid w:val="00F63BDF"/>
    <w:rsid w:val="00F737E5"/>
    <w:rsid w:val="00F825D0"/>
    <w:rsid w:val="00F95FAA"/>
    <w:rsid w:val="00FB00A4"/>
    <w:rsid w:val="00FB3AAA"/>
    <w:rsid w:val="00FC6249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805D74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uiPriority w:val="34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character" w:customStyle="1" w:styleId="40">
    <w:name w:val="Основной текст (4)_"/>
    <w:basedOn w:val="a0"/>
    <w:link w:val="41"/>
    <w:uiPriority w:val="99"/>
    <w:rsid w:val="007A7FFD"/>
    <w:rPr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7A7FFD"/>
    <w:pPr>
      <w:widowControl w:val="0"/>
      <w:shd w:val="clear" w:color="auto" w:fill="FFFFFF"/>
      <w:suppressAutoHyphens w:val="0"/>
      <w:spacing w:before="900" w:after="600" w:line="322" w:lineRule="exact"/>
      <w:jc w:val="center"/>
    </w:pPr>
    <w:rPr>
      <w:b/>
      <w:bCs/>
      <w:sz w:val="28"/>
      <w:szCs w:val="28"/>
      <w:lang w:eastAsia="ru-RU"/>
    </w:rPr>
  </w:style>
  <w:style w:type="character" w:customStyle="1" w:styleId="afc">
    <w:name w:val="Основной текст + Полужирный"/>
    <w:qFormat/>
    <w:rsid w:val="00B37C27"/>
    <w:rPr>
      <w:rFonts w:ascii="Times New Roman" w:hAnsi="Times New Roman" w:cs="Times New Roman"/>
      <w:b/>
      <w:bCs/>
      <w:spacing w:val="3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AA9E0-39E0-4E38-8FF5-E5CA3A217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224</TotalTime>
  <Pages>1</Pages>
  <Words>1773</Words>
  <Characters>10110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Пухова Елена Николаевна</cp:lastModifiedBy>
  <cp:revision>30</cp:revision>
  <cp:lastPrinted>2024-12-26T08:47:00Z</cp:lastPrinted>
  <dcterms:created xsi:type="dcterms:W3CDTF">2023-11-27T08:41:00Z</dcterms:created>
  <dcterms:modified xsi:type="dcterms:W3CDTF">2024-12-26T10:28:00Z</dcterms:modified>
</cp:coreProperties>
</file>