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1" w:rsidRPr="00B02A11" w:rsidRDefault="00B02A11" w:rsidP="00B02A11">
      <w:pPr>
        <w:tabs>
          <w:tab w:val="left" w:pos="851"/>
        </w:tabs>
        <w:spacing w:line="360" w:lineRule="auto"/>
        <w:ind w:firstLine="680"/>
        <w:jc w:val="center"/>
        <w:rPr>
          <w:b/>
          <w:i/>
          <w:sz w:val="28"/>
          <w:szCs w:val="28"/>
        </w:rPr>
      </w:pPr>
      <w:r w:rsidRPr="00B02A11">
        <w:rPr>
          <w:b/>
          <w:i/>
          <w:sz w:val="28"/>
          <w:szCs w:val="28"/>
        </w:rPr>
        <w:t>Вниманию начинающих фермеров!</w:t>
      </w:r>
    </w:p>
    <w:p w:rsidR="00B02A11" w:rsidRPr="00B02A11" w:rsidRDefault="00B02A11" w:rsidP="00B02A11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Дубенский район информирует о том, что </w:t>
      </w:r>
      <w:r w:rsidRPr="00B02A11">
        <w:rPr>
          <w:sz w:val="28"/>
          <w:szCs w:val="28"/>
        </w:rPr>
        <w:t>Тульский институт агробизнеса – филиал ФГБОУ ВО РГАЗУ объявляет о п</w:t>
      </w:r>
      <w:bookmarkStart w:id="0" w:name="_GoBack"/>
      <w:bookmarkEnd w:id="0"/>
      <w:r w:rsidRPr="00B02A11">
        <w:rPr>
          <w:sz w:val="28"/>
          <w:szCs w:val="28"/>
        </w:rPr>
        <w:t>риеме начинающих фермеров на курсы повышения квалификации.</w:t>
      </w:r>
    </w:p>
    <w:p w:rsidR="00B02A11" w:rsidRPr="00B02A11" w:rsidRDefault="00B02A11" w:rsidP="00B02A11">
      <w:pPr>
        <w:tabs>
          <w:tab w:val="left" w:pos="851"/>
        </w:tabs>
        <w:spacing w:line="360" w:lineRule="auto"/>
        <w:ind w:firstLine="680"/>
        <w:jc w:val="both"/>
        <w:rPr>
          <w:color w:val="0000FF"/>
          <w:sz w:val="28"/>
          <w:szCs w:val="28"/>
          <w:u w:val="single"/>
        </w:rPr>
      </w:pPr>
      <w:r w:rsidRPr="00B02A11">
        <w:rPr>
          <w:sz w:val="28"/>
          <w:szCs w:val="28"/>
        </w:rPr>
        <w:t xml:space="preserve">Более подробную информацию Вы можете узнать по адресу: 300045, г. Тула,  ул. Оборонная, 95 (Тульский институт агробизнеса – филиала ФГБОУ ВО РГАЗУ), тел./факс 8(4872) 37-35-35, электронный адрес: </w:t>
      </w:r>
      <w:hyperlink r:id="rId6" w:history="1">
        <w:r w:rsidRPr="00B02A11">
          <w:rPr>
            <w:color w:val="0000FF"/>
            <w:sz w:val="28"/>
            <w:szCs w:val="28"/>
            <w:u w:val="single"/>
            <w:lang w:val="en-US"/>
          </w:rPr>
          <w:t>rgazu</w:t>
        </w:r>
        <w:r w:rsidRPr="00B02A11">
          <w:rPr>
            <w:color w:val="0000FF"/>
            <w:sz w:val="28"/>
            <w:szCs w:val="28"/>
            <w:u w:val="single"/>
          </w:rPr>
          <w:t>@</w:t>
        </w:r>
        <w:r w:rsidRPr="00B02A11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B02A11">
          <w:rPr>
            <w:color w:val="0000FF"/>
            <w:sz w:val="28"/>
            <w:szCs w:val="28"/>
            <w:u w:val="single"/>
          </w:rPr>
          <w:t>.</w:t>
        </w:r>
        <w:r w:rsidRPr="00B02A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B02A11">
        <w:rPr>
          <w:sz w:val="28"/>
          <w:szCs w:val="28"/>
        </w:rPr>
        <w:t xml:space="preserve"> (</w:t>
      </w:r>
      <w:hyperlink r:id="rId7" w:history="1">
        <w:r w:rsidRPr="00B02A11">
          <w:rPr>
            <w:color w:val="0000FF"/>
            <w:sz w:val="28"/>
            <w:szCs w:val="28"/>
            <w:u w:val="single"/>
            <w:lang w:val="en-US"/>
          </w:rPr>
          <w:t>mailto</w:t>
        </w:r>
        <w:r w:rsidRPr="00B02A11">
          <w:rPr>
            <w:color w:val="0000FF"/>
            <w:sz w:val="28"/>
            <w:szCs w:val="28"/>
            <w:u w:val="single"/>
          </w:rPr>
          <w:t>:</w:t>
        </w:r>
        <w:r w:rsidRPr="00B02A11">
          <w:rPr>
            <w:color w:val="0000FF"/>
            <w:sz w:val="28"/>
            <w:szCs w:val="28"/>
            <w:u w:val="single"/>
            <w:lang w:val="en-US"/>
          </w:rPr>
          <w:t>rgazu</w:t>
        </w:r>
        <w:r w:rsidRPr="00B02A11">
          <w:rPr>
            <w:color w:val="0000FF"/>
            <w:sz w:val="28"/>
            <w:szCs w:val="28"/>
            <w:u w:val="single"/>
          </w:rPr>
          <w:t>@</w:t>
        </w:r>
        <w:r w:rsidRPr="00B02A11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B02A11">
          <w:rPr>
            <w:color w:val="0000FF"/>
            <w:sz w:val="28"/>
            <w:szCs w:val="28"/>
            <w:u w:val="single"/>
          </w:rPr>
          <w:t>.</w:t>
        </w:r>
        <w:r w:rsidRPr="00B02A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B02A11">
        <w:rPr>
          <w:sz w:val="28"/>
          <w:szCs w:val="28"/>
        </w:rPr>
        <w:t xml:space="preserve">), а также на сайте министерства сельского хозяйства Тульской области </w:t>
      </w:r>
      <w:hyperlink r:id="rId8" w:history="1">
        <w:r w:rsidRPr="00B02A11">
          <w:rPr>
            <w:color w:val="0000FF"/>
            <w:sz w:val="28"/>
            <w:szCs w:val="28"/>
            <w:u w:val="single"/>
            <w:lang w:val="en-US"/>
          </w:rPr>
          <w:t>www</w:t>
        </w:r>
        <w:r w:rsidRPr="00B02A11">
          <w:rPr>
            <w:color w:val="0000FF"/>
            <w:sz w:val="28"/>
            <w:szCs w:val="28"/>
            <w:u w:val="single"/>
          </w:rPr>
          <w:t>.</w:t>
        </w:r>
        <w:r w:rsidRPr="00B02A11">
          <w:rPr>
            <w:color w:val="0000FF"/>
            <w:sz w:val="28"/>
            <w:szCs w:val="28"/>
            <w:u w:val="single"/>
            <w:lang w:val="en-US"/>
          </w:rPr>
          <w:t>agro</w:t>
        </w:r>
        <w:r w:rsidRPr="00B02A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02A11">
          <w:rPr>
            <w:color w:val="0000FF"/>
            <w:sz w:val="28"/>
            <w:szCs w:val="28"/>
            <w:u w:val="single"/>
            <w:lang w:val="en-US"/>
          </w:rPr>
          <w:t>tularegion</w:t>
        </w:r>
        <w:proofErr w:type="spellEnd"/>
        <w:r w:rsidRPr="00B02A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02A1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02A11">
        <w:rPr>
          <w:color w:val="0000FF"/>
          <w:sz w:val="28"/>
          <w:szCs w:val="28"/>
          <w:u w:val="single"/>
        </w:rPr>
        <w:t>.</w:t>
      </w:r>
    </w:p>
    <w:p w:rsidR="00B02A11" w:rsidRPr="00B02A11" w:rsidRDefault="00B02A11" w:rsidP="00B02A11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</w:p>
    <w:p w:rsidR="001A32B1" w:rsidRPr="00796FEC" w:rsidRDefault="001A32B1" w:rsidP="00796FEC"/>
    <w:sectPr w:rsidR="001A32B1" w:rsidRPr="00796FEC" w:rsidSect="00796FEC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E60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849162F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F8E765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33B7252A"/>
    <w:multiLevelType w:val="hybridMultilevel"/>
    <w:tmpl w:val="8D9E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4664"/>
    <w:multiLevelType w:val="hybridMultilevel"/>
    <w:tmpl w:val="CB9CCE1A"/>
    <w:lvl w:ilvl="0" w:tplc="D9BEF39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7C2A07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487917A7"/>
    <w:multiLevelType w:val="hybridMultilevel"/>
    <w:tmpl w:val="D12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1F6F78"/>
    <w:multiLevelType w:val="hybridMultilevel"/>
    <w:tmpl w:val="4E30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20C56"/>
    <w:multiLevelType w:val="hybridMultilevel"/>
    <w:tmpl w:val="F3D4C9FA"/>
    <w:lvl w:ilvl="0" w:tplc="0436E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4F508CC"/>
    <w:multiLevelType w:val="hybridMultilevel"/>
    <w:tmpl w:val="19423978"/>
    <w:lvl w:ilvl="0" w:tplc="266EB7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6374A0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4"/>
    <w:rsid w:val="000302FC"/>
    <w:rsid w:val="000A02A4"/>
    <w:rsid w:val="00115F93"/>
    <w:rsid w:val="0017394C"/>
    <w:rsid w:val="00177645"/>
    <w:rsid w:val="00180F86"/>
    <w:rsid w:val="001A32B1"/>
    <w:rsid w:val="001B22EB"/>
    <w:rsid w:val="001E251F"/>
    <w:rsid w:val="001E6947"/>
    <w:rsid w:val="0024500D"/>
    <w:rsid w:val="00270A8C"/>
    <w:rsid w:val="002856D2"/>
    <w:rsid w:val="002E3E9F"/>
    <w:rsid w:val="00346E0D"/>
    <w:rsid w:val="00354E8F"/>
    <w:rsid w:val="003C7B40"/>
    <w:rsid w:val="003D7601"/>
    <w:rsid w:val="00413B1A"/>
    <w:rsid w:val="00475522"/>
    <w:rsid w:val="00477447"/>
    <w:rsid w:val="00491DA3"/>
    <w:rsid w:val="004A6E0B"/>
    <w:rsid w:val="004D459E"/>
    <w:rsid w:val="0054294B"/>
    <w:rsid w:val="00577CBE"/>
    <w:rsid w:val="005B5664"/>
    <w:rsid w:val="005C5A39"/>
    <w:rsid w:val="005E7AE8"/>
    <w:rsid w:val="0061509B"/>
    <w:rsid w:val="00626D78"/>
    <w:rsid w:val="00647D89"/>
    <w:rsid w:val="00775D7A"/>
    <w:rsid w:val="00796FEC"/>
    <w:rsid w:val="007D1253"/>
    <w:rsid w:val="007F742C"/>
    <w:rsid w:val="00806AF2"/>
    <w:rsid w:val="00870E97"/>
    <w:rsid w:val="0088203F"/>
    <w:rsid w:val="00896783"/>
    <w:rsid w:val="008C373D"/>
    <w:rsid w:val="009378EA"/>
    <w:rsid w:val="009D715B"/>
    <w:rsid w:val="009F5034"/>
    <w:rsid w:val="00A02294"/>
    <w:rsid w:val="00A50116"/>
    <w:rsid w:val="00AB2751"/>
    <w:rsid w:val="00AC0927"/>
    <w:rsid w:val="00B02A11"/>
    <w:rsid w:val="00B2060F"/>
    <w:rsid w:val="00B33024"/>
    <w:rsid w:val="00B72853"/>
    <w:rsid w:val="00BA36EC"/>
    <w:rsid w:val="00C351AF"/>
    <w:rsid w:val="00C909E0"/>
    <w:rsid w:val="00CC45F3"/>
    <w:rsid w:val="00CE7422"/>
    <w:rsid w:val="00D22D1A"/>
    <w:rsid w:val="00D31318"/>
    <w:rsid w:val="00D7406B"/>
    <w:rsid w:val="00DB0CC8"/>
    <w:rsid w:val="00DB57E8"/>
    <w:rsid w:val="00DD339B"/>
    <w:rsid w:val="00E748D6"/>
    <w:rsid w:val="00E845D4"/>
    <w:rsid w:val="00EE295C"/>
    <w:rsid w:val="00EF0039"/>
    <w:rsid w:val="00EF3FA6"/>
    <w:rsid w:val="00F30D6C"/>
    <w:rsid w:val="00F53331"/>
    <w:rsid w:val="00F5653D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line="317" w:lineRule="exact"/>
      <w:jc w:val="both"/>
    </w:pPr>
  </w:style>
  <w:style w:type="paragraph" w:styleId="a9">
    <w:name w:val="Body Text Indent"/>
    <w:basedOn w:val="a"/>
    <w:link w:val="aa"/>
    <w:rsid w:val="007F742C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qFormat/>
    <w:rsid w:val="007F7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basedOn w:val="a"/>
    <w:uiPriority w:val="99"/>
    <w:qFormat/>
    <w:rsid w:val="007F742C"/>
    <w:pPr>
      <w:suppressAutoHyphens/>
    </w:pPr>
    <w:rPr>
      <w:rFonts w:ascii="Courier New" w:eastAsiaTheme="minorHAnsi" w:hAnsi="Courier New" w:cs="Courier New"/>
      <w:color w:val="00000A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7F742C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742C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5B5664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5B5664"/>
    <w:rPr>
      <w:rFonts w:cs="Times New Roman"/>
    </w:rPr>
  </w:style>
  <w:style w:type="table" w:customStyle="1" w:styleId="1">
    <w:name w:val="Сетка таблицы1"/>
    <w:basedOn w:val="a1"/>
    <w:next w:val="a6"/>
    <w:rsid w:val="0017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739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line="317" w:lineRule="exact"/>
      <w:jc w:val="both"/>
    </w:pPr>
  </w:style>
  <w:style w:type="paragraph" w:styleId="a9">
    <w:name w:val="Body Text Indent"/>
    <w:basedOn w:val="a"/>
    <w:link w:val="aa"/>
    <w:rsid w:val="007F742C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qFormat/>
    <w:rsid w:val="007F7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basedOn w:val="a"/>
    <w:uiPriority w:val="99"/>
    <w:qFormat/>
    <w:rsid w:val="007F742C"/>
    <w:pPr>
      <w:suppressAutoHyphens/>
    </w:pPr>
    <w:rPr>
      <w:rFonts w:ascii="Courier New" w:eastAsiaTheme="minorHAnsi" w:hAnsi="Courier New" w:cs="Courier New"/>
      <w:color w:val="00000A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7F742C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742C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5B5664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5B5664"/>
    <w:rPr>
      <w:rFonts w:cs="Times New Roman"/>
    </w:rPr>
  </w:style>
  <w:style w:type="table" w:customStyle="1" w:styleId="1">
    <w:name w:val="Сетка таблицы1"/>
    <w:basedOn w:val="a1"/>
    <w:next w:val="a6"/>
    <w:rsid w:val="0017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73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6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56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70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12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7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26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2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782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048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834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760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001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50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725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240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5642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.tula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gaz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azu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2</cp:revision>
  <cp:lastPrinted>2017-03-16T07:39:00Z</cp:lastPrinted>
  <dcterms:created xsi:type="dcterms:W3CDTF">2017-04-06T06:02:00Z</dcterms:created>
  <dcterms:modified xsi:type="dcterms:W3CDTF">2017-04-06T06:02:00Z</dcterms:modified>
</cp:coreProperties>
</file>