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B7" w:rsidRPr="000A31B7" w:rsidRDefault="000A31B7" w:rsidP="000A31B7">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0A31B7">
        <w:rPr>
          <w:rFonts w:ascii="Verdana" w:eastAsia="Times New Roman" w:hAnsi="Verdana" w:cs="Times New Roman"/>
          <w:b/>
          <w:bCs/>
          <w:color w:val="3D3D3D"/>
          <w:kern w:val="36"/>
          <w:sz w:val="34"/>
          <w:szCs w:val="34"/>
          <w:lang w:eastAsia="ru-RU"/>
        </w:rPr>
        <w:t>О распоряжении средствами материнского (семейного) капитала в 2014 году</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Материнский капитал ежегодно индексируется государством, в 2014 году его размер составит 429 408 рублей 50 копеек.</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xml:space="preserve">Распорядиться средствами материнского (семейного) капитала можно не ранее, чем по истечении 3 лет со дня рождения (усыновления) второго ребенка или последующих детей (кроме погашения жилищного кредита). Не дожидаясь трехлетия второго или последующих детей, средствами материнского </w:t>
      </w:r>
      <w:proofErr w:type="gramStart"/>
      <w:r w:rsidRPr="000A31B7">
        <w:rPr>
          <w:rFonts w:ascii="Verdana" w:eastAsia="Times New Roman" w:hAnsi="Verdana" w:cs="Times New Roman"/>
          <w:b/>
          <w:bCs/>
          <w:color w:val="052635"/>
          <w:sz w:val="17"/>
          <w:szCs w:val="17"/>
          <w:lang w:eastAsia="ru-RU"/>
        </w:rPr>
        <w:t>капитала</w:t>
      </w:r>
      <w:proofErr w:type="gramEnd"/>
      <w:r w:rsidRPr="000A31B7">
        <w:rPr>
          <w:rFonts w:ascii="Verdana" w:eastAsia="Times New Roman" w:hAnsi="Verdana" w:cs="Times New Roman"/>
          <w:b/>
          <w:bCs/>
          <w:color w:val="052635"/>
          <w:sz w:val="17"/>
          <w:szCs w:val="17"/>
          <w:lang w:eastAsia="ru-RU"/>
        </w:rPr>
        <w:t xml:space="preserve"> возможно гасить жилищные кредиты и займы, независимо от срока от срока их получения.</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На что можно направить средства материнского капитала?</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На образование детей</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xml:space="preserve">Материнским капиталом можно оплатить обучение любого из детей в семье и /или содержание детей в детском саду, интернате, средней школе, ВУЗе, </w:t>
      </w:r>
      <w:proofErr w:type="spellStart"/>
      <w:r w:rsidRPr="000A31B7">
        <w:rPr>
          <w:rFonts w:ascii="Verdana" w:eastAsia="Times New Roman" w:hAnsi="Verdana" w:cs="Times New Roman"/>
          <w:b/>
          <w:bCs/>
          <w:color w:val="052635"/>
          <w:sz w:val="17"/>
          <w:szCs w:val="17"/>
          <w:lang w:eastAsia="ru-RU"/>
        </w:rPr>
        <w:t>СУЗе</w:t>
      </w:r>
      <w:proofErr w:type="spellEnd"/>
      <w:r w:rsidRPr="000A31B7">
        <w:rPr>
          <w:rFonts w:ascii="Verdana" w:eastAsia="Times New Roman" w:hAnsi="Verdana" w:cs="Times New Roman"/>
          <w:b/>
          <w:bCs/>
          <w:color w:val="052635"/>
          <w:sz w:val="17"/>
          <w:szCs w:val="17"/>
          <w:lang w:eastAsia="ru-RU"/>
        </w:rPr>
        <w:t xml:space="preserve"> и т. д., а также оплатить им проживание в общежитии. При этом образовательное учреждение должно </w:t>
      </w:r>
      <w:proofErr w:type="gramStart"/>
      <w:r w:rsidRPr="000A31B7">
        <w:rPr>
          <w:rFonts w:ascii="Verdana" w:eastAsia="Times New Roman" w:hAnsi="Verdana" w:cs="Times New Roman"/>
          <w:b/>
          <w:bCs/>
          <w:color w:val="052635"/>
          <w:sz w:val="17"/>
          <w:szCs w:val="17"/>
          <w:lang w:eastAsia="ru-RU"/>
        </w:rPr>
        <w:t>находится</w:t>
      </w:r>
      <w:proofErr w:type="gramEnd"/>
      <w:r w:rsidRPr="000A31B7">
        <w:rPr>
          <w:rFonts w:ascii="Verdana" w:eastAsia="Times New Roman" w:hAnsi="Verdana" w:cs="Times New Roman"/>
          <w:b/>
          <w:bCs/>
          <w:color w:val="052635"/>
          <w:sz w:val="17"/>
          <w:szCs w:val="17"/>
          <w:lang w:eastAsia="ru-RU"/>
        </w:rPr>
        <w:t xml:space="preserve"> на территории РФ. На дату начала обучения ребенок должен быть не старше 25 лет. Для этого требуется представить договор между образовательным учреждением и лицом, получившим сертификат. Договор должен включать в себя обязательства учреждения по содержанию ребенка в образовательном учреждении и расчет размера платы за содержание ребенка в образовательном учреждении.</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На увеличение будущей пенсии мамы</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xml:space="preserve">Средства материнского капитала можно направить на формирование накопительной части трудовой пенсии владелицы сертификата на материнский капитал. С 1 июля 2012 года владельцы сертификатов, направившие средства МСК на увеличение будущей пенсии, уже могут </w:t>
      </w:r>
      <w:proofErr w:type="gramStart"/>
      <w:r w:rsidRPr="000A31B7">
        <w:rPr>
          <w:rFonts w:ascii="Verdana" w:eastAsia="Times New Roman" w:hAnsi="Verdana" w:cs="Times New Roman"/>
          <w:b/>
          <w:bCs/>
          <w:color w:val="052635"/>
          <w:sz w:val="17"/>
          <w:szCs w:val="17"/>
          <w:lang w:eastAsia="ru-RU"/>
        </w:rPr>
        <w:t>обратится</w:t>
      </w:r>
      <w:proofErr w:type="gramEnd"/>
      <w:r w:rsidRPr="000A31B7">
        <w:rPr>
          <w:rFonts w:ascii="Verdana" w:eastAsia="Times New Roman" w:hAnsi="Verdana" w:cs="Times New Roman"/>
          <w:b/>
          <w:bCs/>
          <w:color w:val="052635"/>
          <w:sz w:val="17"/>
          <w:szCs w:val="17"/>
          <w:lang w:eastAsia="ru-RU"/>
        </w:rPr>
        <w:t xml:space="preserve"> в ПФР за назначением и выплатой накопительной части пенсии с учетом средств МСК при наличии оснований для оформления пенсии. </w:t>
      </w:r>
      <w:proofErr w:type="gramStart"/>
      <w:r w:rsidRPr="000A31B7">
        <w:rPr>
          <w:rFonts w:ascii="Verdana" w:eastAsia="Times New Roman" w:hAnsi="Verdana" w:cs="Times New Roman"/>
          <w:b/>
          <w:bCs/>
          <w:color w:val="052635"/>
          <w:sz w:val="17"/>
          <w:szCs w:val="17"/>
          <w:lang w:eastAsia="ru-RU"/>
        </w:rPr>
        <w:t>Например</w:t>
      </w:r>
      <w:proofErr w:type="gramEnd"/>
      <w:r w:rsidRPr="000A31B7">
        <w:rPr>
          <w:rFonts w:ascii="Verdana" w:eastAsia="Times New Roman" w:hAnsi="Verdana" w:cs="Times New Roman"/>
          <w:b/>
          <w:bCs/>
          <w:color w:val="052635"/>
          <w:sz w:val="17"/>
          <w:szCs w:val="17"/>
          <w:lang w:eastAsia="ru-RU"/>
        </w:rPr>
        <w:t xml:space="preserve"> при выходе на досрочную трудовую пенсию. Эти средства могут выплачиваться не только бессрочно, но и в качестве срочной пенсионной выплаты. Срок такой выплаты определяется самой мамой (но не может быть менее 10 лет). При этом срочная пенсионная выплата предусматривает возможность правопреемства. В случае смерти владельцы сертификата, невыплаченный остаток пенсионных накоплений, сформированных из средств </w:t>
      </w:r>
      <w:proofErr w:type="gramStart"/>
      <w:r w:rsidRPr="000A31B7">
        <w:rPr>
          <w:rFonts w:ascii="Verdana" w:eastAsia="Times New Roman" w:hAnsi="Verdana" w:cs="Times New Roman"/>
          <w:b/>
          <w:bCs/>
          <w:color w:val="052635"/>
          <w:sz w:val="17"/>
          <w:szCs w:val="17"/>
          <w:lang w:eastAsia="ru-RU"/>
        </w:rPr>
        <w:t>МСК</w:t>
      </w:r>
      <w:proofErr w:type="gramEnd"/>
      <w:r w:rsidRPr="000A31B7">
        <w:rPr>
          <w:rFonts w:ascii="Verdana" w:eastAsia="Times New Roman" w:hAnsi="Verdana" w:cs="Times New Roman"/>
          <w:b/>
          <w:bCs/>
          <w:color w:val="052635"/>
          <w:sz w:val="17"/>
          <w:szCs w:val="17"/>
          <w:lang w:eastAsia="ru-RU"/>
        </w:rPr>
        <w:t>, могут получить ее супруг либо дети.</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На улучшение жилищных условий</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 xml:space="preserve">На средства материнского капитала можно приобрести дом или квартиру на территории России; построить или реконструировать жилище (без привлечения организации </w:t>
      </w:r>
      <w:proofErr w:type="gramStart"/>
      <w:r w:rsidRPr="000A31B7">
        <w:rPr>
          <w:rFonts w:ascii="Verdana" w:eastAsia="Times New Roman" w:hAnsi="Verdana" w:cs="Times New Roman"/>
          <w:b/>
          <w:bCs/>
          <w:color w:val="052635"/>
          <w:sz w:val="17"/>
          <w:szCs w:val="17"/>
          <w:lang w:eastAsia="ru-RU"/>
        </w:rPr>
        <w:t>-п</w:t>
      </w:r>
      <w:proofErr w:type="gramEnd"/>
      <w:r w:rsidRPr="000A31B7">
        <w:rPr>
          <w:rFonts w:ascii="Verdana" w:eastAsia="Times New Roman" w:hAnsi="Verdana" w:cs="Times New Roman"/>
          <w:b/>
          <w:bCs/>
          <w:color w:val="052635"/>
          <w:sz w:val="17"/>
          <w:szCs w:val="17"/>
          <w:lang w:eastAsia="ru-RU"/>
        </w:rPr>
        <w:t>одрядчика), в том числе получать аванс на строительство дома; компенсировать затраты на уже построенное или реконструированное после 1 января 2007 года своими силами жилье; построить дом по договору строительного подряда; погасить жилищные кредиты (займы); оплатить участие в долевом строительстве или жилищном кооперативе.</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Обращаем Ваше внимание!</w:t>
      </w:r>
    </w:p>
    <w:p w:rsidR="000A31B7" w:rsidRPr="000A31B7" w:rsidRDefault="000A31B7" w:rsidP="000A31B7">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A31B7">
        <w:rPr>
          <w:rFonts w:ascii="Verdana" w:eastAsia="Times New Roman" w:hAnsi="Verdana" w:cs="Times New Roman"/>
          <w:b/>
          <w:bCs/>
          <w:color w:val="052635"/>
          <w:sz w:val="17"/>
          <w:szCs w:val="17"/>
          <w:lang w:eastAsia="ru-RU"/>
        </w:rPr>
        <w:t>Действующим федеральным законодательством установлено, что для получения права на материнский (семейный) капитал необходимо, чтобы ребенок, который дает право на сертификат, родился или был усыновлен до 31 декабря 2016 года. Получение сертификата и распоряжение его средствами временем не ограничено, то есть лица, имеющие право на материнский (семейный) капитал, могут воспользоваться им и после 31 декабря 2016 года.</w:t>
      </w:r>
    </w:p>
    <w:p w:rsidR="00E6002F" w:rsidRDefault="00E6002F">
      <w:bookmarkStart w:id="0" w:name="_GoBack"/>
      <w:bookmarkEnd w:id="0"/>
    </w:p>
    <w:sectPr w:rsidR="00E60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B7"/>
    <w:rsid w:val="000A31B7"/>
    <w:rsid w:val="00E6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1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31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1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31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1078">
      <w:bodyDiv w:val="1"/>
      <w:marLeft w:val="0"/>
      <w:marRight w:val="0"/>
      <w:marTop w:val="0"/>
      <w:marBottom w:val="0"/>
      <w:divBdr>
        <w:top w:val="none" w:sz="0" w:space="0" w:color="auto"/>
        <w:left w:val="none" w:sz="0" w:space="0" w:color="auto"/>
        <w:bottom w:val="none" w:sz="0" w:space="0" w:color="auto"/>
        <w:right w:val="none" w:sz="0" w:space="0" w:color="auto"/>
      </w:divBdr>
      <w:divsChild>
        <w:div w:id="63236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2016-09-29T09:38:00Z</dcterms:created>
  <dcterms:modified xsi:type="dcterms:W3CDTF">2016-09-29T09:38:00Z</dcterms:modified>
</cp:coreProperties>
</file>