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F99" w:rsidRPr="00B83F99" w:rsidRDefault="00B83F99" w:rsidP="00B83F99">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B83F99">
        <w:rPr>
          <w:rFonts w:ascii="Verdana" w:eastAsia="Times New Roman" w:hAnsi="Verdana" w:cs="Times New Roman"/>
          <w:b/>
          <w:bCs/>
          <w:color w:val="052635"/>
          <w:sz w:val="30"/>
          <w:szCs w:val="30"/>
          <w:lang w:eastAsia="ru-RU"/>
        </w:rPr>
        <w:t>Информационное сообщение о проведении 19.12.2013 года аукциона на право заключения договоров аренды муниципального имущества</w:t>
      </w:r>
    </w:p>
    <w:p w:rsidR="00B83F99" w:rsidRPr="00B83F99" w:rsidRDefault="00B83F99" w:rsidP="00B83F9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83F99">
        <w:rPr>
          <w:rFonts w:ascii="Verdana" w:eastAsia="Times New Roman" w:hAnsi="Verdana" w:cs="Times New Roman"/>
          <w:color w:val="052635"/>
          <w:sz w:val="17"/>
          <w:szCs w:val="17"/>
          <w:lang w:eastAsia="ru-RU"/>
        </w:rPr>
        <w:t>Отдел имущественных и земельных отношений администрации муниципального образования Дубенский район на основании постановления администрации муниципального образования Дубенский район от 28.10.2013 г. № 1185 «О проведении аукциона на право заключения договоров аренды муниципального имущества» сообщает о проведении торгов на право заключения договоров аренды недвижимого имущества, являющегося муниципальной собственностью муниципального образования Дубенский район.</w:t>
      </w:r>
    </w:p>
    <w:p w:rsidR="00B83F99" w:rsidRPr="00B83F99" w:rsidRDefault="00B83F99" w:rsidP="00B83F9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83F99">
        <w:rPr>
          <w:rFonts w:ascii="Verdana" w:eastAsia="Times New Roman" w:hAnsi="Verdana" w:cs="Times New Roman"/>
          <w:color w:val="052635"/>
          <w:sz w:val="17"/>
          <w:szCs w:val="17"/>
          <w:lang w:eastAsia="ru-RU"/>
        </w:rPr>
        <w:t>Торги проводятся в форме аукциона, открытого по форме проведения и по составу участников. На аукцион выставляются:</w:t>
      </w:r>
    </w:p>
    <w:p w:rsidR="00B83F99" w:rsidRPr="00B83F99" w:rsidRDefault="00B83F99" w:rsidP="00B83F9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83F99">
        <w:rPr>
          <w:rFonts w:ascii="Verdana" w:eastAsia="Times New Roman" w:hAnsi="Verdana" w:cs="Times New Roman"/>
          <w:b/>
          <w:bCs/>
          <w:color w:val="052635"/>
          <w:sz w:val="17"/>
          <w:szCs w:val="17"/>
          <w:lang w:eastAsia="ru-RU"/>
        </w:rPr>
        <w:t>ЛОТ №1</w:t>
      </w:r>
      <w:r w:rsidRPr="00B83F99">
        <w:rPr>
          <w:rFonts w:ascii="Verdana" w:eastAsia="Times New Roman" w:hAnsi="Verdana" w:cs="Times New Roman"/>
          <w:color w:val="052635"/>
          <w:sz w:val="17"/>
          <w:szCs w:val="17"/>
          <w:lang w:eastAsia="ru-RU"/>
        </w:rPr>
        <w:t>. Нежилое здание общей площадью 114,9 кв.м (насосная станция (внешних сетей водопровода)): 1) здание насосной станции лит.А; 2)здание насосной станции лит.Б; 3) резервуар-1шт. лит.1, расположенное по адресу:Тульская область, Дубенский район,с.п.Поречье</w:t>
      </w:r>
    </w:p>
    <w:p w:rsidR="00B83F99" w:rsidRPr="00B83F99" w:rsidRDefault="00B83F99" w:rsidP="00B83F9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83F99">
        <w:rPr>
          <w:rFonts w:ascii="Verdana" w:eastAsia="Times New Roman" w:hAnsi="Verdana" w:cs="Times New Roman"/>
          <w:color w:val="052635"/>
          <w:sz w:val="17"/>
          <w:szCs w:val="17"/>
          <w:lang w:eastAsia="ru-RU"/>
        </w:rPr>
        <w:t>Начальный размер годовой арендной платы – 95083 руб., шаг аукциона – 4754,15 руб.</w:t>
      </w:r>
    </w:p>
    <w:p w:rsidR="00B83F99" w:rsidRPr="00B83F99" w:rsidRDefault="00B83F99" w:rsidP="00B83F9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83F99">
        <w:rPr>
          <w:rFonts w:ascii="Verdana" w:eastAsia="Times New Roman" w:hAnsi="Verdana" w:cs="Times New Roman"/>
          <w:color w:val="052635"/>
          <w:sz w:val="17"/>
          <w:szCs w:val="17"/>
          <w:lang w:eastAsia="ru-RU"/>
        </w:rPr>
        <w:t>Целевое назначение имущества – для водоотведения. Срок аренды – 5 лет.</w:t>
      </w:r>
    </w:p>
    <w:p w:rsidR="00B83F99" w:rsidRPr="00B83F99" w:rsidRDefault="00B83F99" w:rsidP="00B83F9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83F99">
        <w:rPr>
          <w:rFonts w:ascii="Verdana" w:eastAsia="Times New Roman" w:hAnsi="Verdana" w:cs="Times New Roman"/>
          <w:b/>
          <w:bCs/>
          <w:color w:val="052635"/>
          <w:sz w:val="17"/>
          <w:szCs w:val="17"/>
          <w:lang w:eastAsia="ru-RU"/>
        </w:rPr>
        <w:t>ЛОТ №2</w:t>
      </w:r>
      <w:r w:rsidRPr="00B83F99">
        <w:rPr>
          <w:rFonts w:ascii="Verdana" w:eastAsia="Times New Roman" w:hAnsi="Verdana" w:cs="Times New Roman"/>
          <w:color w:val="052635"/>
          <w:sz w:val="17"/>
          <w:szCs w:val="17"/>
          <w:lang w:eastAsia="ru-RU"/>
        </w:rPr>
        <w:t>. Нежилые здания и сооружения общей площадью 82,2 кв.м (канализационная насосная станция биологической очистки (бактерицидная установка): 1) здание КНС биологической очистки (бактерицидная установка) лит.А площадью 61,3 кв.м; 2) здание трансформаторной подстанции (энергоснабжение КНС) лит.Б площадью 20,9 кв.м; 3)аэротенки-бактерицидная установка лит.1 объемом 630 куб.м; 4) иловая площадка лит.V площадью 825 кв.м; 5)иловая площадка лит.VI площадью 825 кв.м; 6)ограждение длиной 485,83м лит.I; 7)отстойник лит.II площадью 56,4 кв.м;; 8)отстойник лит.III площадью 56,4 кв.м;; 9)отстойник лит.IV площадью 56,4 кв.м;, расположенные по адресу: Тульская область,Дубенский район,с.п.Поречье</w:t>
      </w:r>
    </w:p>
    <w:p w:rsidR="00B83F99" w:rsidRPr="00B83F99" w:rsidRDefault="00B83F99" w:rsidP="00B83F9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83F99">
        <w:rPr>
          <w:rFonts w:ascii="Verdana" w:eastAsia="Times New Roman" w:hAnsi="Verdana" w:cs="Times New Roman"/>
          <w:color w:val="052635"/>
          <w:sz w:val="17"/>
          <w:szCs w:val="17"/>
          <w:lang w:eastAsia="ru-RU"/>
        </w:rPr>
        <w:t>Начальный размер годовой арендной платы – 94714 руб., шаг аукциона – 4735,7 руб.</w:t>
      </w:r>
    </w:p>
    <w:p w:rsidR="00B83F99" w:rsidRPr="00B83F99" w:rsidRDefault="00B83F99" w:rsidP="00B83F9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83F99">
        <w:rPr>
          <w:rFonts w:ascii="Verdana" w:eastAsia="Times New Roman" w:hAnsi="Verdana" w:cs="Times New Roman"/>
          <w:color w:val="052635"/>
          <w:sz w:val="17"/>
          <w:szCs w:val="17"/>
          <w:lang w:eastAsia="ru-RU"/>
        </w:rPr>
        <w:t>Целевое назначение имущества – для водоотведения. Срок аренды – 5 лет.</w:t>
      </w:r>
    </w:p>
    <w:p w:rsidR="00B83F99" w:rsidRPr="00B83F99" w:rsidRDefault="00B83F99" w:rsidP="00B83F9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83F99">
        <w:rPr>
          <w:rFonts w:ascii="Verdana" w:eastAsia="Times New Roman" w:hAnsi="Verdana" w:cs="Times New Roman"/>
          <w:b/>
          <w:bCs/>
          <w:color w:val="052635"/>
          <w:sz w:val="17"/>
          <w:szCs w:val="17"/>
          <w:lang w:eastAsia="ru-RU"/>
        </w:rPr>
        <w:t>ЛОТ №3</w:t>
      </w:r>
      <w:r w:rsidRPr="00B83F99">
        <w:rPr>
          <w:rFonts w:ascii="Verdana" w:eastAsia="Times New Roman" w:hAnsi="Verdana" w:cs="Times New Roman"/>
          <w:color w:val="052635"/>
          <w:sz w:val="17"/>
          <w:szCs w:val="17"/>
          <w:lang w:eastAsia="ru-RU"/>
        </w:rPr>
        <w:t>. Нежилое здание общей площадью 11,5 кв.м (насосная станция 1 подъема), расположенное по адресу:Тульская область, Дубенский район, в 1,1 км к юго-западу от с.п.Поречье.</w:t>
      </w:r>
    </w:p>
    <w:p w:rsidR="00B83F99" w:rsidRPr="00B83F99" w:rsidRDefault="00B83F99" w:rsidP="00B83F9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83F99">
        <w:rPr>
          <w:rFonts w:ascii="Verdana" w:eastAsia="Times New Roman" w:hAnsi="Verdana" w:cs="Times New Roman"/>
          <w:color w:val="052635"/>
          <w:sz w:val="17"/>
          <w:szCs w:val="17"/>
          <w:lang w:eastAsia="ru-RU"/>
        </w:rPr>
        <w:t>Начальный размер годовой арендной платы – 2483 руб., шаг аукциона – 124,15 руб.</w:t>
      </w:r>
    </w:p>
    <w:p w:rsidR="00B83F99" w:rsidRPr="00B83F99" w:rsidRDefault="00B83F99" w:rsidP="00B83F9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83F99">
        <w:rPr>
          <w:rFonts w:ascii="Verdana" w:eastAsia="Times New Roman" w:hAnsi="Verdana" w:cs="Times New Roman"/>
          <w:color w:val="052635"/>
          <w:sz w:val="17"/>
          <w:szCs w:val="17"/>
          <w:lang w:eastAsia="ru-RU"/>
        </w:rPr>
        <w:t>Целевое назначение имущества – для водопотребления. Срок аренды – 5 лет.</w:t>
      </w:r>
    </w:p>
    <w:p w:rsidR="00B83F99" w:rsidRPr="00B83F99" w:rsidRDefault="00B83F99" w:rsidP="00B83F9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83F99">
        <w:rPr>
          <w:rFonts w:ascii="Verdana" w:eastAsia="Times New Roman" w:hAnsi="Verdana" w:cs="Times New Roman"/>
          <w:b/>
          <w:bCs/>
          <w:color w:val="052635"/>
          <w:sz w:val="17"/>
          <w:szCs w:val="17"/>
          <w:lang w:eastAsia="ru-RU"/>
        </w:rPr>
        <w:t>ЛОТ №4</w:t>
      </w:r>
      <w:r w:rsidRPr="00B83F99">
        <w:rPr>
          <w:rFonts w:ascii="Verdana" w:eastAsia="Times New Roman" w:hAnsi="Verdana" w:cs="Times New Roman"/>
          <w:color w:val="052635"/>
          <w:sz w:val="17"/>
          <w:szCs w:val="17"/>
          <w:lang w:eastAsia="ru-RU"/>
        </w:rPr>
        <w:t>. Нежилое здание общей площадью 89,7 кв.м (канализационная насосная станция), расположенное по адресу: Тульская область,Дубенский район, с.п.Поречье</w:t>
      </w:r>
    </w:p>
    <w:p w:rsidR="00B83F99" w:rsidRPr="00B83F99" w:rsidRDefault="00B83F99" w:rsidP="00B83F9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83F99">
        <w:rPr>
          <w:rFonts w:ascii="Verdana" w:eastAsia="Times New Roman" w:hAnsi="Verdana" w:cs="Times New Roman"/>
          <w:color w:val="052635"/>
          <w:sz w:val="17"/>
          <w:szCs w:val="17"/>
          <w:lang w:eastAsia="ru-RU"/>
        </w:rPr>
        <w:t>Начальный размер годовой арендной платы – 14125 руб., шаг аукциона – 706,25 руб.</w:t>
      </w:r>
    </w:p>
    <w:p w:rsidR="00B83F99" w:rsidRPr="00B83F99" w:rsidRDefault="00B83F99" w:rsidP="00B83F9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83F99">
        <w:rPr>
          <w:rFonts w:ascii="Verdana" w:eastAsia="Times New Roman" w:hAnsi="Verdana" w:cs="Times New Roman"/>
          <w:color w:val="052635"/>
          <w:sz w:val="17"/>
          <w:szCs w:val="17"/>
          <w:lang w:eastAsia="ru-RU"/>
        </w:rPr>
        <w:t>Целевое назначение имущества – для водоотведения. Срок аренды – 5 лет.</w:t>
      </w:r>
    </w:p>
    <w:p w:rsidR="00B83F99" w:rsidRPr="00B83F99" w:rsidRDefault="00B83F99" w:rsidP="00B83F9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83F99">
        <w:rPr>
          <w:rFonts w:ascii="Verdana" w:eastAsia="Times New Roman" w:hAnsi="Verdana" w:cs="Times New Roman"/>
          <w:b/>
          <w:bCs/>
          <w:color w:val="052635"/>
          <w:sz w:val="17"/>
          <w:szCs w:val="17"/>
          <w:lang w:eastAsia="ru-RU"/>
        </w:rPr>
        <w:t>ЛОТ №5</w:t>
      </w:r>
      <w:r w:rsidRPr="00B83F99">
        <w:rPr>
          <w:rFonts w:ascii="Verdana" w:eastAsia="Times New Roman" w:hAnsi="Verdana" w:cs="Times New Roman"/>
          <w:color w:val="052635"/>
          <w:sz w:val="17"/>
          <w:szCs w:val="17"/>
          <w:lang w:eastAsia="ru-RU"/>
        </w:rPr>
        <w:t>. . Водопроводные сети чугунные протяженностью 1557 м, расположенные по адресу: Тульская область, Дубенский район, с.п.Поречье</w:t>
      </w:r>
    </w:p>
    <w:p w:rsidR="00B83F99" w:rsidRPr="00B83F99" w:rsidRDefault="00B83F99" w:rsidP="00B83F9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83F99">
        <w:rPr>
          <w:rFonts w:ascii="Verdana" w:eastAsia="Times New Roman" w:hAnsi="Verdana" w:cs="Times New Roman"/>
          <w:color w:val="052635"/>
          <w:sz w:val="17"/>
          <w:szCs w:val="17"/>
          <w:lang w:eastAsia="ru-RU"/>
        </w:rPr>
        <w:t>Начальный размер годовой арендной платы – 63290 руб., шаг аукциона – 3164,5 руб.</w:t>
      </w:r>
    </w:p>
    <w:p w:rsidR="00B83F99" w:rsidRPr="00B83F99" w:rsidRDefault="00B83F99" w:rsidP="00B83F9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83F99">
        <w:rPr>
          <w:rFonts w:ascii="Verdana" w:eastAsia="Times New Roman" w:hAnsi="Verdana" w:cs="Times New Roman"/>
          <w:color w:val="052635"/>
          <w:sz w:val="17"/>
          <w:szCs w:val="17"/>
          <w:lang w:eastAsia="ru-RU"/>
        </w:rPr>
        <w:t>Целевое назначение имущества – для водопотребления. Срок аренды – 5 лет.</w:t>
      </w:r>
    </w:p>
    <w:p w:rsidR="00B83F99" w:rsidRPr="00B83F99" w:rsidRDefault="00B83F99" w:rsidP="00B83F9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83F99">
        <w:rPr>
          <w:rFonts w:ascii="Verdana" w:eastAsia="Times New Roman" w:hAnsi="Verdana" w:cs="Times New Roman"/>
          <w:b/>
          <w:bCs/>
          <w:color w:val="052635"/>
          <w:sz w:val="17"/>
          <w:szCs w:val="17"/>
          <w:lang w:eastAsia="ru-RU"/>
        </w:rPr>
        <w:t>ЛОТ №6</w:t>
      </w:r>
      <w:r w:rsidRPr="00B83F99">
        <w:rPr>
          <w:rFonts w:ascii="Verdana" w:eastAsia="Times New Roman" w:hAnsi="Verdana" w:cs="Times New Roman"/>
          <w:color w:val="052635"/>
          <w:sz w:val="17"/>
          <w:szCs w:val="17"/>
          <w:lang w:eastAsia="ru-RU"/>
        </w:rPr>
        <w:t>. Канализационные сети из чугунных труб протяженностью 1224 м, расположенные по адресу: Тульская область, Дубенский район, с.п.Поречье, ул.Мира и ул.Привокзальная</w:t>
      </w:r>
    </w:p>
    <w:p w:rsidR="00B83F99" w:rsidRPr="00B83F99" w:rsidRDefault="00B83F99" w:rsidP="00B83F9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83F99">
        <w:rPr>
          <w:rFonts w:ascii="Verdana" w:eastAsia="Times New Roman" w:hAnsi="Verdana" w:cs="Times New Roman"/>
          <w:color w:val="052635"/>
          <w:sz w:val="17"/>
          <w:szCs w:val="17"/>
          <w:lang w:eastAsia="ru-RU"/>
        </w:rPr>
        <w:t>Начальный размер годовой арендной платы – 41121 руб., шаг аукциона – 2056,05 руб.</w:t>
      </w:r>
    </w:p>
    <w:p w:rsidR="00B83F99" w:rsidRPr="00B83F99" w:rsidRDefault="00B83F99" w:rsidP="00B83F9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83F99">
        <w:rPr>
          <w:rFonts w:ascii="Verdana" w:eastAsia="Times New Roman" w:hAnsi="Verdana" w:cs="Times New Roman"/>
          <w:color w:val="052635"/>
          <w:sz w:val="17"/>
          <w:szCs w:val="17"/>
          <w:lang w:eastAsia="ru-RU"/>
        </w:rPr>
        <w:lastRenderedPageBreak/>
        <w:t>Целевое назначение имущества –для водоотведения. Срок аренды – 5 лет.</w:t>
      </w:r>
    </w:p>
    <w:p w:rsidR="00B83F99" w:rsidRPr="00B83F99" w:rsidRDefault="00B83F99" w:rsidP="00B83F9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83F99">
        <w:rPr>
          <w:rFonts w:ascii="Verdana" w:eastAsia="Times New Roman" w:hAnsi="Verdana" w:cs="Times New Roman"/>
          <w:b/>
          <w:bCs/>
          <w:color w:val="052635"/>
          <w:sz w:val="17"/>
          <w:szCs w:val="17"/>
          <w:lang w:eastAsia="ru-RU"/>
        </w:rPr>
        <w:t>ЛОТ №7</w:t>
      </w:r>
      <w:r w:rsidRPr="00B83F99">
        <w:rPr>
          <w:rFonts w:ascii="Verdana" w:eastAsia="Times New Roman" w:hAnsi="Verdana" w:cs="Times New Roman"/>
          <w:color w:val="052635"/>
          <w:sz w:val="17"/>
          <w:szCs w:val="17"/>
          <w:lang w:eastAsia="ru-RU"/>
        </w:rPr>
        <w:t> Сооружение (вынос водопровода), длиной 900 м, лит.ХХХII, расположенное по адресу: Тульская область, Дубенский район, с.п.Поречье.</w:t>
      </w:r>
    </w:p>
    <w:p w:rsidR="00B83F99" w:rsidRPr="00B83F99" w:rsidRDefault="00B83F99" w:rsidP="00B83F9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83F99">
        <w:rPr>
          <w:rFonts w:ascii="Verdana" w:eastAsia="Times New Roman" w:hAnsi="Verdana" w:cs="Times New Roman"/>
          <w:color w:val="052635"/>
          <w:sz w:val="17"/>
          <w:szCs w:val="17"/>
          <w:lang w:eastAsia="ru-RU"/>
        </w:rPr>
        <w:t>Начальный размер годовой арендной платы – 14332 руб., шаг аукциона – 716,6 руб.</w:t>
      </w:r>
    </w:p>
    <w:p w:rsidR="00B83F99" w:rsidRPr="00B83F99" w:rsidRDefault="00B83F99" w:rsidP="00B83F9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83F99">
        <w:rPr>
          <w:rFonts w:ascii="Verdana" w:eastAsia="Times New Roman" w:hAnsi="Verdana" w:cs="Times New Roman"/>
          <w:color w:val="052635"/>
          <w:sz w:val="17"/>
          <w:szCs w:val="17"/>
          <w:lang w:eastAsia="ru-RU"/>
        </w:rPr>
        <w:t>Целевое назначение имущества – для водопотребления. Срок аренды – 5 лет.</w:t>
      </w:r>
    </w:p>
    <w:p w:rsidR="00B83F99" w:rsidRPr="00B83F99" w:rsidRDefault="00B83F99" w:rsidP="00B83F9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83F99">
        <w:rPr>
          <w:rFonts w:ascii="Verdana" w:eastAsia="Times New Roman" w:hAnsi="Verdana" w:cs="Times New Roman"/>
          <w:b/>
          <w:bCs/>
          <w:color w:val="052635"/>
          <w:sz w:val="17"/>
          <w:szCs w:val="17"/>
          <w:lang w:eastAsia="ru-RU"/>
        </w:rPr>
        <w:t>ЛОТ №8</w:t>
      </w:r>
      <w:r w:rsidRPr="00B83F99">
        <w:rPr>
          <w:rFonts w:ascii="Verdana" w:eastAsia="Times New Roman" w:hAnsi="Verdana" w:cs="Times New Roman"/>
          <w:color w:val="052635"/>
          <w:sz w:val="17"/>
          <w:szCs w:val="17"/>
          <w:lang w:eastAsia="ru-RU"/>
        </w:rPr>
        <w:t>. Сооружение (внешние сети канализации) длиной 293 м, лит.XXXIII, расположенное по адресу: Тульская область, Дубенский район, с.п.Поречье.</w:t>
      </w:r>
    </w:p>
    <w:p w:rsidR="00B83F99" w:rsidRPr="00B83F99" w:rsidRDefault="00B83F99" w:rsidP="00B83F9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83F99">
        <w:rPr>
          <w:rFonts w:ascii="Verdana" w:eastAsia="Times New Roman" w:hAnsi="Verdana" w:cs="Times New Roman"/>
          <w:color w:val="052635"/>
          <w:sz w:val="17"/>
          <w:szCs w:val="17"/>
          <w:lang w:eastAsia="ru-RU"/>
        </w:rPr>
        <w:t>Начальный размер годовой арендной платы – 9843 руб., шаг аукциона – 492,15 руб.</w:t>
      </w:r>
    </w:p>
    <w:p w:rsidR="00B83F99" w:rsidRPr="00B83F99" w:rsidRDefault="00B83F99" w:rsidP="00B83F9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83F99">
        <w:rPr>
          <w:rFonts w:ascii="Verdana" w:eastAsia="Times New Roman" w:hAnsi="Verdana" w:cs="Times New Roman"/>
          <w:color w:val="052635"/>
          <w:sz w:val="17"/>
          <w:szCs w:val="17"/>
          <w:lang w:eastAsia="ru-RU"/>
        </w:rPr>
        <w:t>Целевое назначение имущества – для водоотведения. Срок аренды – 5 лет.</w:t>
      </w:r>
    </w:p>
    <w:p w:rsidR="00B83F99" w:rsidRPr="00B83F99" w:rsidRDefault="00B83F99" w:rsidP="00B83F9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83F99">
        <w:rPr>
          <w:rFonts w:ascii="Verdana" w:eastAsia="Times New Roman" w:hAnsi="Verdana" w:cs="Times New Roman"/>
          <w:b/>
          <w:bCs/>
          <w:color w:val="052635"/>
          <w:sz w:val="17"/>
          <w:szCs w:val="17"/>
          <w:lang w:eastAsia="ru-RU"/>
        </w:rPr>
        <w:t>ЛОТ №9</w:t>
      </w:r>
      <w:r w:rsidRPr="00B83F99">
        <w:rPr>
          <w:rFonts w:ascii="Verdana" w:eastAsia="Times New Roman" w:hAnsi="Verdana" w:cs="Times New Roman"/>
          <w:color w:val="052635"/>
          <w:sz w:val="17"/>
          <w:szCs w:val="17"/>
          <w:lang w:eastAsia="ru-RU"/>
        </w:rPr>
        <w:t>. Сооружение (ограждение) протяженностью 0,04 км., лит.I, расположенное по адресу: Тульская область, Дубенский район, с.п.Поречье.</w:t>
      </w:r>
    </w:p>
    <w:p w:rsidR="00B83F99" w:rsidRPr="00B83F99" w:rsidRDefault="00B83F99" w:rsidP="00B83F9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83F99">
        <w:rPr>
          <w:rFonts w:ascii="Verdana" w:eastAsia="Times New Roman" w:hAnsi="Verdana" w:cs="Times New Roman"/>
          <w:color w:val="052635"/>
          <w:sz w:val="17"/>
          <w:szCs w:val="17"/>
          <w:lang w:eastAsia="ru-RU"/>
        </w:rPr>
        <w:t>Начальный размер годовой арендной платы – 1365 руб., шаг аукциона – 68,25 руб.</w:t>
      </w:r>
    </w:p>
    <w:p w:rsidR="00B83F99" w:rsidRPr="00B83F99" w:rsidRDefault="00B83F99" w:rsidP="00B83F9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83F99">
        <w:rPr>
          <w:rFonts w:ascii="Verdana" w:eastAsia="Times New Roman" w:hAnsi="Verdana" w:cs="Times New Roman"/>
          <w:color w:val="052635"/>
          <w:sz w:val="17"/>
          <w:szCs w:val="17"/>
          <w:lang w:eastAsia="ru-RU"/>
        </w:rPr>
        <w:t>Целевое назначение имущества – многоцелевое. Срок аренды – 5 лет.</w:t>
      </w:r>
    </w:p>
    <w:p w:rsidR="00B83F99" w:rsidRPr="00B83F99" w:rsidRDefault="00B83F99" w:rsidP="00B83F9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83F99">
        <w:rPr>
          <w:rFonts w:ascii="Verdana" w:eastAsia="Times New Roman" w:hAnsi="Verdana" w:cs="Times New Roman"/>
          <w:color w:val="052635"/>
          <w:sz w:val="17"/>
          <w:szCs w:val="17"/>
          <w:lang w:eastAsia="ru-RU"/>
        </w:rPr>
        <w:t>Выставленные объекты под арестом и в залоге не состоят.</w:t>
      </w:r>
    </w:p>
    <w:p w:rsidR="00B83F99" w:rsidRPr="00B83F99" w:rsidRDefault="00B83F99" w:rsidP="00B83F9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83F99">
        <w:rPr>
          <w:rFonts w:ascii="Verdana" w:eastAsia="Times New Roman" w:hAnsi="Verdana" w:cs="Times New Roman"/>
          <w:color w:val="052635"/>
          <w:sz w:val="17"/>
          <w:szCs w:val="17"/>
          <w:lang w:eastAsia="ru-RU"/>
        </w:rPr>
        <w:t>Предложения о цене в ходе проведения аукциона заявляются участниками открыто. По всем лотам шаг аукциона – 5%. Начальный размер годовой арендной платы указывается без учета НДС, оплата НДС в течение действия договора осуществляется Арендатором.</w:t>
      </w:r>
    </w:p>
    <w:p w:rsidR="00B83F99" w:rsidRPr="00B83F99" w:rsidRDefault="00B83F99" w:rsidP="00B83F9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83F99">
        <w:rPr>
          <w:rFonts w:ascii="Verdana" w:eastAsia="Times New Roman" w:hAnsi="Verdana" w:cs="Times New Roman"/>
          <w:color w:val="052635"/>
          <w:sz w:val="17"/>
          <w:szCs w:val="17"/>
          <w:lang w:eastAsia="ru-RU"/>
        </w:rPr>
        <w:t>Наименование, место нахождения, почтовый адрес, номера телефонов организатора аукциона, адрес официального сайта в сети "Интернет": Отдел имущественных и земельных отношений администрации муниципального образования Дубенский район, 301160, Тульская обл., пос.Дубна, ул. Первомайская, д. 33, второй этаж, тел. (48732) 2-18-82, официальный сайт: www.dubna.tulobl.ru.</w:t>
      </w:r>
    </w:p>
    <w:p w:rsidR="00B83F99" w:rsidRPr="00B83F99" w:rsidRDefault="00B83F99" w:rsidP="00B83F9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83F99">
        <w:rPr>
          <w:rFonts w:ascii="Verdana" w:eastAsia="Times New Roman" w:hAnsi="Verdana" w:cs="Times New Roman"/>
          <w:color w:val="052635"/>
          <w:sz w:val="17"/>
          <w:szCs w:val="17"/>
          <w:lang w:eastAsia="ru-RU"/>
        </w:rPr>
        <w:t>Срок, место и порядок предоставления документации об аукционе:</w:t>
      </w:r>
    </w:p>
    <w:p w:rsidR="00B83F99" w:rsidRPr="00B83F99" w:rsidRDefault="00B83F99" w:rsidP="00B83F9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83F99">
        <w:rPr>
          <w:rFonts w:ascii="Verdana" w:eastAsia="Times New Roman" w:hAnsi="Verdana" w:cs="Times New Roman"/>
          <w:color w:val="052635"/>
          <w:sz w:val="17"/>
          <w:szCs w:val="17"/>
          <w:lang w:eastAsia="ru-RU"/>
        </w:rPr>
        <w:t>документация об аукционе предоставляется бесплатно в рабочие дни - с понедельника по четверг с 9.00 до 13.00 и с 14.00 до 18.00, пятница - с 9.00 до 13.00 и с 14.00 до 17.00 по адресу: 301160, Тульская область, пос.Дубна, ул.Первомайская, д.33, второй этаж, отдел имущественных и земельных отношений администрации муниципального образования Дубенский район с 5.11.2013 г. по 16.12.2013 г. включительно, контактные телефоны 2-18-82.</w:t>
      </w:r>
    </w:p>
    <w:p w:rsidR="00B83F99" w:rsidRPr="00B83F99" w:rsidRDefault="00B83F99" w:rsidP="00B83F9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83F99">
        <w:rPr>
          <w:rFonts w:ascii="Verdana" w:eastAsia="Times New Roman" w:hAnsi="Verdana" w:cs="Times New Roman"/>
          <w:color w:val="052635"/>
          <w:sz w:val="17"/>
          <w:szCs w:val="17"/>
          <w:lang w:eastAsia="ru-RU"/>
        </w:rPr>
        <w:t>Документация об аукционе, а также образцы заявки и договора аренды, размещены на сайтах www.dubna.tulobl.ru и www.torgi.gov.ru (официальный сайт торгов).</w:t>
      </w:r>
    </w:p>
    <w:p w:rsidR="00B83F99" w:rsidRPr="00B83F99" w:rsidRDefault="00B83F99" w:rsidP="00B83F9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83F99">
        <w:rPr>
          <w:rFonts w:ascii="Verdana" w:eastAsia="Times New Roman" w:hAnsi="Verdana" w:cs="Times New Roman"/>
          <w:color w:val="052635"/>
          <w:sz w:val="17"/>
          <w:szCs w:val="17"/>
          <w:lang w:eastAsia="ru-RU"/>
        </w:rPr>
        <w:t>Датой начала подачи заявок на участие в аукционе является день, следующий за днем размещения на сайте www.torgi.gov.ru и www.dubna.tulobl.ru сообщения о проведении аукциона.</w:t>
      </w:r>
    </w:p>
    <w:p w:rsidR="00B83F99" w:rsidRPr="00B83F99" w:rsidRDefault="00B83F99" w:rsidP="00B83F9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83F99">
        <w:rPr>
          <w:rFonts w:ascii="Verdana" w:eastAsia="Times New Roman" w:hAnsi="Verdana" w:cs="Times New Roman"/>
          <w:color w:val="052635"/>
          <w:sz w:val="17"/>
          <w:szCs w:val="17"/>
          <w:lang w:eastAsia="ru-RU"/>
        </w:rPr>
        <w:t>Заявки на участие в аукционе принимаются в рабочие дни с 5 ноября 2013 г. по 16 декабря 2013 г. по адресу: Тульская область, пос.Дубна, ул. Первомайская, д. 33, второй этаж , отдел имущественных и земельных отношений администрации муниципального образования Дубенский район, с понедельника по четверг с 9.00 до 13.00 и с 14.00 до 17.00, пятница - с 9.00 до 13.00 и с 14.00 до 16.00 (время московское).</w:t>
      </w:r>
    </w:p>
    <w:p w:rsidR="00B83F99" w:rsidRPr="00B83F99" w:rsidRDefault="00B83F99" w:rsidP="00B83F9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83F99">
        <w:rPr>
          <w:rFonts w:ascii="Verdana" w:eastAsia="Times New Roman" w:hAnsi="Verdana" w:cs="Times New Roman"/>
          <w:color w:val="052635"/>
          <w:sz w:val="17"/>
          <w:szCs w:val="17"/>
          <w:lang w:eastAsia="ru-RU"/>
        </w:rPr>
        <w:t>Дата и место определения участников аукциона – 17 декабря 2013 года в 15.00 час. по московскому времени по адресу: Тульская область, пос.Дубна, ул.Первомайская, д. 33, второй этаж, отдел имущественных и земельных отношений администрации муниципального образования Дубенский район.</w:t>
      </w:r>
    </w:p>
    <w:p w:rsidR="00B83F99" w:rsidRPr="00B83F99" w:rsidRDefault="00B83F99" w:rsidP="00B83F9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83F99">
        <w:rPr>
          <w:rFonts w:ascii="Verdana" w:eastAsia="Times New Roman" w:hAnsi="Verdana" w:cs="Times New Roman"/>
          <w:b/>
          <w:bCs/>
          <w:color w:val="052635"/>
          <w:sz w:val="17"/>
          <w:szCs w:val="17"/>
          <w:lang w:eastAsia="ru-RU"/>
        </w:rPr>
        <w:t>Место и время проведения торгов: 19 декабря 2013 года в 10-00 часов, Тульская область, Дубенский район, п.Дубна, ул.Первомайская, д.33, 1-й этаж, зал заседаний.</w:t>
      </w:r>
    </w:p>
    <w:p w:rsidR="00B83F99" w:rsidRPr="00B83F99" w:rsidRDefault="00B83F99" w:rsidP="00B83F9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83F99">
        <w:rPr>
          <w:rFonts w:ascii="Verdana" w:eastAsia="Times New Roman" w:hAnsi="Verdana" w:cs="Times New Roman"/>
          <w:color w:val="052635"/>
          <w:sz w:val="17"/>
          <w:szCs w:val="17"/>
          <w:lang w:eastAsia="ru-RU"/>
        </w:rPr>
        <w:t xml:space="preserve">Участниками аукциона могут быть индивидуальные предприниматели (граждане) и юридические лица, которые могут быть признаны арендодателями в соответствии с действующим законодательством РФ. </w:t>
      </w:r>
      <w:r w:rsidRPr="00B83F99">
        <w:rPr>
          <w:rFonts w:ascii="Verdana" w:eastAsia="Times New Roman" w:hAnsi="Verdana" w:cs="Times New Roman"/>
          <w:color w:val="052635"/>
          <w:sz w:val="17"/>
          <w:szCs w:val="17"/>
          <w:lang w:eastAsia="ru-RU"/>
        </w:rPr>
        <w:lastRenderedPageBreak/>
        <w:t>Победителем аукциона признается лицо, предложившее наиболее высокий размер годовой арендной платы за пользование Имуществом (и предложения которого по отношению к арендуемому имуществу удовлетворяют условиям торгов). Победитель аукциона подписывает итоговый протокол в день проведения торгов. Договор аренды с победителем заключается в течении 5-ти дней с даты подведения итогов аукциона. Внесение арендной платы производится в порядке, размере и сроки, определенные в договоре аренды Имущества. Арендная плата указывается без учета коммунальных, эксплуатационных, административно-хозяйственных услуг.</w:t>
      </w:r>
    </w:p>
    <w:p w:rsidR="00B83F99" w:rsidRPr="00B83F99" w:rsidRDefault="00B83F99" w:rsidP="00B83F9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83F99">
        <w:rPr>
          <w:rFonts w:ascii="Verdana" w:eastAsia="Times New Roman" w:hAnsi="Verdana" w:cs="Times New Roman"/>
          <w:color w:val="052635"/>
          <w:sz w:val="17"/>
          <w:szCs w:val="17"/>
          <w:lang w:eastAsia="ru-RU"/>
        </w:rPr>
        <w:t>Заявка на участие в аукционе должна содержать:</w:t>
      </w:r>
    </w:p>
    <w:p w:rsidR="00B83F99" w:rsidRPr="00B83F99" w:rsidRDefault="00B83F99" w:rsidP="00B83F9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83F99">
        <w:rPr>
          <w:rFonts w:ascii="Verdana" w:eastAsia="Times New Roman" w:hAnsi="Verdana" w:cs="Times New Roman"/>
          <w:color w:val="052635"/>
          <w:sz w:val="17"/>
          <w:szCs w:val="17"/>
          <w:lang w:eastAsia="ru-RU"/>
        </w:rPr>
        <w:t>1) сведения и документы о заявителе, подавшем такую заявку:</w:t>
      </w:r>
    </w:p>
    <w:p w:rsidR="00B83F99" w:rsidRPr="00B83F99" w:rsidRDefault="00B83F99" w:rsidP="00B83F9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83F99">
        <w:rPr>
          <w:rFonts w:ascii="Verdana" w:eastAsia="Times New Roman" w:hAnsi="Verdana" w:cs="Times New Roman"/>
          <w:color w:val="052635"/>
          <w:sz w:val="17"/>
          <w:szCs w:val="17"/>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83F99" w:rsidRPr="00B83F99" w:rsidRDefault="00B83F99" w:rsidP="00B83F9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83F99">
        <w:rPr>
          <w:rFonts w:ascii="Verdana" w:eastAsia="Times New Roman" w:hAnsi="Verdana" w:cs="Times New Roman"/>
          <w:color w:val="052635"/>
          <w:sz w:val="17"/>
          <w:szCs w:val="17"/>
          <w:lang w:eastAsia="ru-RU"/>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копии документов, удостоверяющих личность (для иных физических лиц);</w:t>
      </w:r>
    </w:p>
    <w:p w:rsidR="00B83F99" w:rsidRPr="00B83F99" w:rsidRDefault="00B83F99" w:rsidP="00B83F9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83F99">
        <w:rPr>
          <w:rFonts w:ascii="Verdana" w:eastAsia="Times New Roman" w:hAnsi="Verdana" w:cs="Times New Roman"/>
          <w:color w:val="052635"/>
          <w:sz w:val="17"/>
          <w:szCs w:val="17"/>
          <w:lang w:eastAsia="ru-RU"/>
        </w:rPr>
        <w:t>в) документ, подтверждающий полномочия лица на осуществление действий от имени заявителя – юридического лица (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83F99" w:rsidRPr="00B83F99" w:rsidRDefault="00B83F99" w:rsidP="00B83F9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83F99">
        <w:rPr>
          <w:rFonts w:ascii="Verdana" w:eastAsia="Times New Roman" w:hAnsi="Verdana" w:cs="Times New Roman"/>
          <w:color w:val="052635"/>
          <w:sz w:val="17"/>
          <w:szCs w:val="17"/>
          <w:lang w:eastAsia="ru-RU"/>
        </w:rPr>
        <w:t>г) копии учредительных документов заявителя (для юридических лиц);</w:t>
      </w:r>
    </w:p>
    <w:p w:rsidR="00B83F99" w:rsidRPr="00B83F99" w:rsidRDefault="00B83F99" w:rsidP="00B83F9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83F99">
        <w:rPr>
          <w:rFonts w:ascii="Verdana" w:eastAsia="Times New Roman" w:hAnsi="Verdana" w:cs="Times New Roman"/>
          <w:color w:val="052635"/>
          <w:sz w:val="17"/>
          <w:szCs w:val="17"/>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или обеспечение исполнения договора являются крупной сделкой;</w:t>
      </w:r>
    </w:p>
    <w:p w:rsidR="00B83F99" w:rsidRPr="00B83F99" w:rsidRDefault="00B83F99" w:rsidP="00B83F9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83F99">
        <w:rPr>
          <w:rFonts w:ascii="Verdana" w:eastAsia="Times New Roman" w:hAnsi="Verdana" w:cs="Times New Roman"/>
          <w:color w:val="052635"/>
          <w:sz w:val="17"/>
          <w:szCs w:val="17"/>
          <w:lang w:eastAsia="ru-RU"/>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83F99" w:rsidRPr="00B83F99" w:rsidRDefault="00B83F99" w:rsidP="00B83F9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83F99">
        <w:rPr>
          <w:rFonts w:ascii="Verdana" w:eastAsia="Times New Roman" w:hAnsi="Verdana" w:cs="Times New Roman"/>
          <w:color w:val="052635"/>
          <w:sz w:val="17"/>
          <w:szCs w:val="17"/>
          <w:lang w:eastAsia="ru-RU"/>
        </w:rPr>
        <w:t>2)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
    <w:p w:rsidR="00B83F99" w:rsidRPr="00B83F99" w:rsidRDefault="00B83F99" w:rsidP="00B83F9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83F99">
        <w:rPr>
          <w:rFonts w:ascii="Verdana" w:eastAsia="Times New Roman" w:hAnsi="Verdana" w:cs="Times New Roman"/>
          <w:color w:val="052635"/>
          <w:sz w:val="17"/>
          <w:szCs w:val="17"/>
          <w:lang w:eastAsia="ru-RU"/>
        </w:rPr>
        <w:t>Организатор аукциона вправе отказаться от проведения аукциона не позднее, чем за 3 дня до даты окончания срока подачи заявок на участие в аукционе, уведомив заявителей в установленном порядке.</w:t>
      </w:r>
    </w:p>
    <w:p w:rsidR="00B83F99" w:rsidRPr="00B83F99" w:rsidRDefault="00B83F99" w:rsidP="00B83F9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83F99">
        <w:rPr>
          <w:rFonts w:ascii="Verdana" w:eastAsia="Times New Roman" w:hAnsi="Verdana" w:cs="Times New Roman"/>
          <w:color w:val="052635"/>
          <w:sz w:val="17"/>
          <w:szCs w:val="17"/>
          <w:lang w:eastAsia="ru-RU"/>
        </w:rPr>
        <w:t>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w:t>
      </w:r>
    </w:p>
    <w:p w:rsidR="00B83F99" w:rsidRPr="00B83F99" w:rsidRDefault="00B83F99" w:rsidP="00B83F9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B83F99">
        <w:rPr>
          <w:rFonts w:ascii="Verdana" w:eastAsia="Times New Roman" w:hAnsi="Verdana" w:cs="Times New Roman"/>
          <w:color w:val="052635"/>
          <w:sz w:val="17"/>
          <w:szCs w:val="17"/>
          <w:lang w:eastAsia="ru-RU"/>
        </w:rPr>
        <w:t>Сообщение об отказе от проведения аукциона или о внесении изменений в извещение о проведении аукциона размещается организатором на официальном сайте www.torgi.gov.ru и www.dubna.tulobl.ru в течение 1 дня с даты принятия решения об отказе или о внесении изменений, а также публикуется в газете "Наследие".  </w:t>
      </w:r>
    </w:p>
    <w:p w:rsidR="0088536B" w:rsidRDefault="0088536B">
      <w:bookmarkStart w:id="0" w:name="_GoBack"/>
      <w:bookmarkEnd w:id="0"/>
    </w:p>
    <w:sectPr w:rsidR="008853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0FE"/>
    <w:rsid w:val="007C60FE"/>
    <w:rsid w:val="0088536B"/>
    <w:rsid w:val="00B83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85986-2278-4580-B7E1-A61A58A2B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B83F9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83F9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83F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83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66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1630</Words>
  <Characters>9297</Characters>
  <Application>Microsoft Office Word</Application>
  <DocSecurity>0</DocSecurity>
  <Lines>77</Lines>
  <Paragraphs>21</Paragraphs>
  <ScaleCrop>false</ScaleCrop>
  <Company/>
  <LinksUpToDate>false</LinksUpToDate>
  <CharactersWithSpaces>10906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2016-09-29T16:37:00Z</dcterms:created>
  <dcterms:modified xsi:type="dcterms:W3CDTF">2016-09-29T16:37:00Z</dcterms:modified>
</cp:coreProperties>
</file>