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ED" w:rsidRPr="00611032" w:rsidRDefault="009F56ED" w:rsidP="009F56ED">
      <w:pPr>
        <w:shd w:val="clear" w:color="auto" w:fill="FFFFFF"/>
        <w:spacing w:before="100" w:beforeAutospacing="1" w:after="270" w:line="270" w:lineRule="atLeast"/>
        <w:jc w:val="center"/>
        <w:rPr>
          <w:color w:val="333333"/>
          <w:sz w:val="28"/>
          <w:szCs w:val="28"/>
        </w:rPr>
      </w:pPr>
      <w:r w:rsidRPr="00611032">
        <w:rPr>
          <w:b/>
          <w:bCs/>
          <w:color w:val="3D3949"/>
          <w:sz w:val="28"/>
          <w:szCs w:val="28"/>
        </w:rPr>
        <w:t>Информационное сообщение</w:t>
      </w:r>
      <w:r w:rsidR="00BE2043">
        <w:rPr>
          <w:b/>
          <w:bCs/>
          <w:color w:val="3D3949"/>
          <w:sz w:val="28"/>
          <w:szCs w:val="28"/>
        </w:rPr>
        <w:t>.</w:t>
      </w:r>
    </w:p>
    <w:p w:rsidR="009F56ED" w:rsidRDefault="003B2DB0" w:rsidP="009F56ED">
      <w:pPr>
        <w:shd w:val="clear" w:color="auto" w:fill="FFFFFF"/>
        <w:spacing w:line="360" w:lineRule="auto"/>
        <w:ind w:firstLine="709"/>
        <w:jc w:val="both"/>
        <w:rPr>
          <w:bCs/>
          <w:color w:val="3D3949"/>
          <w:sz w:val="28"/>
          <w:szCs w:val="28"/>
        </w:rPr>
      </w:pPr>
      <w:r>
        <w:rPr>
          <w:bCs/>
          <w:color w:val="3D3949"/>
          <w:sz w:val="28"/>
          <w:szCs w:val="28"/>
        </w:rPr>
        <w:t>Администрация муниципального образования Дубенский район</w:t>
      </w:r>
      <w:r w:rsidR="00BE2043">
        <w:rPr>
          <w:bCs/>
          <w:color w:val="3D3949"/>
          <w:sz w:val="28"/>
          <w:szCs w:val="28"/>
        </w:rPr>
        <w:t xml:space="preserve"> информирует</w:t>
      </w:r>
      <w:r w:rsidR="00BE2043">
        <w:rPr>
          <w:b/>
          <w:bCs/>
          <w:color w:val="3D3949"/>
          <w:sz w:val="28"/>
          <w:szCs w:val="28"/>
        </w:rPr>
        <w:t xml:space="preserve"> </w:t>
      </w:r>
      <w:r w:rsidR="00BE2043" w:rsidRPr="00BE2043">
        <w:rPr>
          <w:bCs/>
          <w:color w:val="3D3949"/>
          <w:sz w:val="28"/>
          <w:szCs w:val="28"/>
        </w:rPr>
        <w:t>собственников, земелепользователей, землевладельцев, и арендаторов земель</w:t>
      </w:r>
      <w:r w:rsidR="00BE2043">
        <w:rPr>
          <w:bCs/>
          <w:color w:val="3D3949"/>
          <w:sz w:val="28"/>
          <w:szCs w:val="28"/>
        </w:rPr>
        <w:t>ных участков</w:t>
      </w:r>
      <w:r w:rsidR="00BE2043" w:rsidRPr="00BE2043">
        <w:rPr>
          <w:bCs/>
          <w:color w:val="3D3949"/>
          <w:sz w:val="28"/>
          <w:szCs w:val="28"/>
        </w:rPr>
        <w:t xml:space="preserve"> сельскохозяйственного назначения </w:t>
      </w:r>
      <w:r w:rsidR="00BE2043">
        <w:rPr>
          <w:bCs/>
          <w:color w:val="3D3949"/>
          <w:sz w:val="28"/>
          <w:szCs w:val="28"/>
        </w:rPr>
        <w:t>об изменениях в земельном законодательстве.</w:t>
      </w:r>
    </w:p>
    <w:p w:rsidR="00BE2043" w:rsidRDefault="00D616B9" w:rsidP="009F56ED">
      <w:pPr>
        <w:shd w:val="clear" w:color="auto" w:fill="FFFFFF"/>
        <w:spacing w:line="360" w:lineRule="auto"/>
        <w:ind w:firstLine="709"/>
        <w:jc w:val="both"/>
      </w:pPr>
      <w:r>
        <w:rPr>
          <w:bCs/>
          <w:color w:val="3D3949"/>
          <w:sz w:val="28"/>
          <w:szCs w:val="28"/>
        </w:rPr>
        <w:t>17 декабря 2020 года Т</w:t>
      </w:r>
      <w:r w:rsidR="00BE2043">
        <w:rPr>
          <w:bCs/>
          <w:color w:val="3D3949"/>
          <w:sz w:val="28"/>
          <w:szCs w:val="28"/>
        </w:rPr>
        <w:t>ульской областной Думой принят З</w:t>
      </w:r>
      <w:r>
        <w:rPr>
          <w:bCs/>
          <w:color w:val="3D3949"/>
          <w:sz w:val="28"/>
          <w:szCs w:val="28"/>
        </w:rPr>
        <w:t>акон</w:t>
      </w:r>
      <w:r w:rsidRPr="00D616B9">
        <w:t xml:space="preserve"> </w:t>
      </w:r>
      <w:r w:rsidRPr="00D616B9">
        <w:rPr>
          <w:bCs/>
          <w:color w:val="3D3949"/>
          <w:sz w:val="28"/>
          <w:szCs w:val="28"/>
        </w:rPr>
        <w:t xml:space="preserve">Тульской области </w:t>
      </w:r>
      <w:r w:rsidR="00BE2043" w:rsidRPr="00BE2043">
        <w:rPr>
          <w:bCs/>
          <w:color w:val="3D3949"/>
          <w:sz w:val="28"/>
          <w:szCs w:val="28"/>
        </w:rPr>
        <w:t xml:space="preserve">N 112-ЗТО «О внесении изменений в закон Тульской области «Об обеспечении плодородия земель сельскохозяйственного назначения в Тульской области» </w:t>
      </w:r>
      <w:r w:rsidRPr="00D616B9">
        <w:rPr>
          <w:bCs/>
          <w:color w:val="3D3949"/>
          <w:sz w:val="28"/>
          <w:szCs w:val="28"/>
        </w:rPr>
        <w:t>«Об обеспечении плодородия земель сель</w:t>
      </w:r>
      <w:r>
        <w:rPr>
          <w:bCs/>
          <w:color w:val="3D3949"/>
          <w:sz w:val="28"/>
          <w:szCs w:val="28"/>
        </w:rPr>
        <w:t>скохозяйственного назначения в Т</w:t>
      </w:r>
      <w:r w:rsidRPr="00D616B9">
        <w:rPr>
          <w:bCs/>
          <w:color w:val="3D3949"/>
          <w:sz w:val="28"/>
          <w:szCs w:val="28"/>
        </w:rPr>
        <w:t>ульской области»</w:t>
      </w:r>
      <w:r w:rsidR="00BE2043">
        <w:rPr>
          <w:bCs/>
          <w:color w:val="3D3949"/>
          <w:sz w:val="28"/>
          <w:szCs w:val="28"/>
        </w:rPr>
        <w:t>.</w:t>
      </w:r>
      <w:r w:rsidRPr="00D616B9">
        <w:t xml:space="preserve"> </w:t>
      </w:r>
    </w:p>
    <w:p w:rsidR="009F56ED" w:rsidRDefault="00BE2043" w:rsidP="009F56ED">
      <w:pPr>
        <w:shd w:val="clear" w:color="auto" w:fill="FFFFFF"/>
        <w:spacing w:line="360" w:lineRule="auto"/>
        <w:ind w:firstLine="709"/>
        <w:jc w:val="both"/>
        <w:rPr>
          <w:bCs/>
          <w:color w:val="3D3949"/>
          <w:sz w:val="28"/>
          <w:szCs w:val="28"/>
        </w:rPr>
      </w:pPr>
      <w:r>
        <w:rPr>
          <w:bCs/>
          <w:color w:val="3D3949"/>
          <w:sz w:val="28"/>
          <w:szCs w:val="28"/>
        </w:rPr>
        <w:t>С</w:t>
      </w:r>
      <w:r w:rsidR="00D616B9">
        <w:rPr>
          <w:bCs/>
          <w:color w:val="3D3949"/>
          <w:sz w:val="28"/>
          <w:szCs w:val="28"/>
        </w:rPr>
        <w:t>обственникам, земелепользователям, землевладельцам, и арендаторам земельных участков сельскохозяйственного назначения предоставляется право проводить почвенные, геоботанические и другие обследования земель сельскохозяйственного назначения, наряду с проведением обязательных мероприятий, предусмотренных Федеральным законом «О государственном регулировании обеспечения плодородия земель сельскохозяйственного назначения».</w:t>
      </w:r>
    </w:p>
    <w:p w:rsidR="00B11B8D" w:rsidRPr="00B11B8D" w:rsidRDefault="00B11B8D" w:rsidP="00B11B8D">
      <w:pPr>
        <w:shd w:val="clear" w:color="auto" w:fill="FFFFFF"/>
        <w:spacing w:line="360" w:lineRule="auto"/>
        <w:ind w:firstLine="709"/>
        <w:jc w:val="both"/>
        <w:rPr>
          <w:bCs/>
          <w:color w:val="3D3949"/>
          <w:sz w:val="28"/>
          <w:szCs w:val="28"/>
        </w:rPr>
      </w:pPr>
      <w:r>
        <w:rPr>
          <w:bCs/>
          <w:color w:val="3D3949"/>
          <w:sz w:val="28"/>
          <w:szCs w:val="28"/>
        </w:rPr>
        <w:t>Кроме того, на указанных лиц возлагаются обязанности обеспечения проведения мероприятий по воспроизводству плодородия земель сельскохозяйственного назначения (в соответствии с планом, составленным согласно Федеральному закону «О государственном регулировании</w:t>
      </w:r>
      <w:r w:rsidRPr="00B11B8D">
        <w:rPr>
          <w:bCs/>
          <w:color w:val="3D3949"/>
          <w:sz w:val="28"/>
          <w:szCs w:val="28"/>
        </w:rPr>
        <w:t xml:space="preserve"> обеспечения плодородия земель сельскохозяйственного назначения»</w:t>
      </w:r>
      <w:r>
        <w:rPr>
          <w:bCs/>
          <w:color w:val="3D3949"/>
          <w:sz w:val="28"/>
          <w:szCs w:val="28"/>
        </w:rPr>
        <w:t>); соблюдения норм и правил в области обеспечения плодородия земель сельскохозяйственного назначения; обеспечения доступа к земельным участкам представителям соответстсвующих федеральных учреждений, при проведении ими почвенных, геоботанических и других обследований указанных земель.</w:t>
      </w:r>
    </w:p>
    <w:p w:rsidR="00BE2043" w:rsidRDefault="00BE2043" w:rsidP="009F56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Телефон</w:t>
      </w:r>
      <w:r w:rsidR="009F56ED" w:rsidRPr="007934C0">
        <w:rPr>
          <w:color w:val="333333"/>
          <w:sz w:val="28"/>
          <w:szCs w:val="28"/>
        </w:rPr>
        <w:t xml:space="preserve"> для справок: </w:t>
      </w:r>
      <w:r>
        <w:rPr>
          <w:sz w:val="28"/>
          <w:szCs w:val="28"/>
        </w:rPr>
        <w:t>отдел имущественных и земельных отношений</w:t>
      </w:r>
      <w:r w:rsidR="009F56ED" w:rsidRPr="009F56ED">
        <w:rPr>
          <w:sz w:val="28"/>
          <w:szCs w:val="28"/>
        </w:rPr>
        <w:t xml:space="preserve"> администрации муниципального образования Дубенский район </w:t>
      </w:r>
      <w:r w:rsidR="009F56E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муниципальный инспектор по осуществлению </w:t>
      </w:r>
      <w:proofErr w:type="spellStart"/>
      <w:r>
        <w:rPr>
          <w:sz w:val="28"/>
          <w:szCs w:val="28"/>
        </w:rPr>
        <w:t>миниципального</w:t>
      </w:r>
      <w:proofErr w:type="spellEnd"/>
      <w:r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lastRenderedPageBreak/>
        <w:t xml:space="preserve">контроля на территории муниципального образования АМО Дубенский район </w:t>
      </w:r>
      <w:r w:rsidR="007708F4">
        <w:rPr>
          <w:sz w:val="28"/>
          <w:szCs w:val="28"/>
        </w:rPr>
        <w:t>Курьянчик</w:t>
      </w:r>
      <w:r w:rsidR="009F56ED">
        <w:rPr>
          <w:sz w:val="28"/>
          <w:szCs w:val="28"/>
        </w:rPr>
        <w:t xml:space="preserve"> </w:t>
      </w:r>
      <w:r w:rsidR="007708F4">
        <w:rPr>
          <w:sz w:val="28"/>
          <w:szCs w:val="28"/>
        </w:rPr>
        <w:t>Анна</w:t>
      </w:r>
      <w:r w:rsidR="009F56ED">
        <w:rPr>
          <w:sz w:val="28"/>
          <w:szCs w:val="28"/>
        </w:rPr>
        <w:t xml:space="preserve"> </w:t>
      </w:r>
      <w:r w:rsidR="007708F4">
        <w:rPr>
          <w:sz w:val="28"/>
          <w:szCs w:val="28"/>
        </w:rPr>
        <w:t>Львовна</w:t>
      </w:r>
      <w:r w:rsidR="009F56ED">
        <w:rPr>
          <w:sz w:val="28"/>
          <w:szCs w:val="28"/>
        </w:rPr>
        <w:t xml:space="preserve"> </w:t>
      </w:r>
      <w:r w:rsidR="007708F4" w:rsidRPr="007708F4">
        <w:rPr>
          <w:sz w:val="28"/>
          <w:szCs w:val="28"/>
        </w:rPr>
        <w:t>8(48732) 2-18-82</w:t>
      </w:r>
      <w:r w:rsidR="009F56ED">
        <w:rPr>
          <w:sz w:val="28"/>
          <w:szCs w:val="28"/>
        </w:rPr>
        <w:t>,</w:t>
      </w:r>
      <w:r w:rsidR="009F56ED" w:rsidRPr="009F56ED">
        <w:rPr>
          <w:sz w:val="28"/>
          <w:szCs w:val="28"/>
        </w:rPr>
        <w:t xml:space="preserve"> </w:t>
      </w:r>
    </w:p>
    <w:p w:rsidR="009F56ED" w:rsidRPr="009F56ED" w:rsidRDefault="009F56ED" w:rsidP="009F56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е</w:t>
      </w:r>
      <w:proofErr w:type="gramEnd"/>
      <w:r w:rsidRPr="00292ACB">
        <w:rPr>
          <w:sz w:val="28"/>
          <w:szCs w:val="28"/>
        </w:rPr>
        <w:t>-</w:t>
      </w:r>
      <w:r w:rsidRPr="00653643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9F56ED">
        <w:t xml:space="preserve"> </w:t>
      </w:r>
      <w:hyperlink r:id="rId5" w:history="1">
        <w:r w:rsidR="007708F4" w:rsidRPr="001E6C78">
          <w:rPr>
            <w:rStyle w:val="a5"/>
            <w:sz w:val="28"/>
            <w:szCs w:val="28"/>
            <w:lang w:val="en-US"/>
          </w:rPr>
          <w:t>Anna</w:t>
        </w:r>
        <w:r w:rsidR="007708F4" w:rsidRPr="001E6C78">
          <w:rPr>
            <w:rStyle w:val="a5"/>
            <w:sz w:val="28"/>
            <w:szCs w:val="28"/>
          </w:rPr>
          <w:t>.</w:t>
        </w:r>
        <w:r w:rsidR="007708F4" w:rsidRPr="001E6C78">
          <w:rPr>
            <w:rStyle w:val="a5"/>
            <w:sz w:val="28"/>
            <w:szCs w:val="28"/>
            <w:lang w:val="en-US"/>
          </w:rPr>
          <w:t>Kuryanchik</w:t>
        </w:r>
        <w:r w:rsidR="007708F4" w:rsidRPr="001E6C78">
          <w:rPr>
            <w:rStyle w:val="a5"/>
            <w:sz w:val="28"/>
            <w:szCs w:val="28"/>
          </w:rPr>
          <w:t>@tularegion.org</w:t>
        </w:r>
      </w:hyperlink>
      <w:r>
        <w:rPr>
          <w:sz w:val="28"/>
          <w:szCs w:val="28"/>
        </w:rPr>
        <w:t>.</w:t>
      </w:r>
    </w:p>
    <w:p w:rsidR="00C02073" w:rsidRDefault="00C02073"/>
    <w:sectPr w:rsidR="00C0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40"/>
    <w:rsid w:val="001C1379"/>
    <w:rsid w:val="003B2DB0"/>
    <w:rsid w:val="005A2875"/>
    <w:rsid w:val="00654684"/>
    <w:rsid w:val="00667940"/>
    <w:rsid w:val="00695BA8"/>
    <w:rsid w:val="007708F4"/>
    <w:rsid w:val="00952254"/>
    <w:rsid w:val="009646A1"/>
    <w:rsid w:val="009871E5"/>
    <w:rsid w:val="009F56ED"/>
    <w:rsid w:val="00B11B8D"/>
    <w:rsid w:val="00B75035"/>
    <w:rsid w:val="00BE2043"/>
    <w:rsid w:val="00C02073"/>
    <w:rsid w:val="00D616B9"/>
    <w:rsid w:val="00F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ED"/>
    <w:rPr>
      <w:color w:val="auto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654684"/>
    <w:pPr>
      <w:spacing w:before="100" w:beforeAutospacing="1" w:after="300" w:line="288" w:lineRule="atLeast"/>
      <w:outlineLvl w:val="1"/>
    </w:pPr>
    <w:rPr>
      <w:color w:val="2C2C2C"/>
      <w:sz w:val="40"/>
      <w:szCs w:val="4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54684"/>
    <w:pPr>
      <w:keepNext/>
      <w:spacing w:before="240" w:after="60"/>
      <w:outlineLvl w:val="3"/>
    </w:pPr>
    <w:rPr>
      <w:rFonts w:ascii="Calibri" w:hAnsi="Calibr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684"/>
    <w:rPr>
      <w:color w:val="2C2C2C"/>
      <w:sz w:val="40"/>
      <w:szCs w:val="40"/>
      <w:lang w:eastAsia="ru-RU"/>
    </w:rPr>
  </w:style>
  <w:style w:type="character" w:customStyle="1" w:styleId="40">
    <w:name w:val="Заголовок 4 Знак"/>
    <w:link w:val="4"/>
    <w:rsid w:val="00654684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654684"/>
    <w:rPr>
      <w:b/>
      <w:bCs/>
      <w:color w:val="3D3949"/>
    </w:rPr>
  </w:style>
  <w:style w:type="paragraph" w:styleId="a4">
    <w:name w:val="List Paragraph"/>
    <w:basedOn w:val="a"/>
    <w:uiPriority w:val="34"/>
    <w:qFormat/>
    <w:rsid w:val="00654684"/>
    <w:pPr>
      <w:ind w:left="720"/>
    </w:pPr>
    <w:rPr>
      <w:rFonts w:ascii="Arial" w:eastAsia="Calibri" w:hAnsi="Arial" w:cs="Arial"/>
      <w:color w:val="663300"/>
      <w:szCs w:val="24"/>
      <w:lang w:eastAsia="en-US"/>
    </w:rPr>
  </w:style>
  <w:style w:type="character" w:styleId="a5">
    <w:name w:val="Hyperlink"/>
    <w:basedOn w:val="a0"/>
    <w:uiPriority w:val="99"/>
    <w:unhideWhenUsed/>
    <w:rsid w:val="009F56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C08"/>
    <w:rPr>
      <w:rFonts w:ascii="Tahom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ED"/>
    <w:rPr>
      <w:color w:val="auto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654684"/>
    <w:pPr>
      <w:spacing w:before="100" w:beforeAutospacing="1" w:after="300" w:line="288" w:lineRule="atLeast"/>
      <w:outlineLvl w:val="1"/>
    </w:pPr>
    <w:rPr>
      <w:color w:val="2C2C2C"/>
      <w:sz w:val="40"/>
      <w:szCs w:val="4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54684"/>
    <w:pPr>
      <w:keepNext/>
      <w:spacing w:before="240" w:after="60"/>
      <w:outlineLvl w:val="3"/>
    </w:pPr>
    <w:rPr>
      <w:rFonts w:ascii="Calibri" w:hAnsi="Calibr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684"/>
    <w:rPr>
      <w:color w:val="2C2C2C"/>
      <w:sz w:val="40"/>
      <w:szCs w:val="40"/>
      <w:lang w:eastAsia="ru-RU"/>
    </w:rPr>
  </w:style>
  <w:style w:type="character" w:customStyle="1" w:styleId="40">
    <w:name w:val="Заголовок 4 Знак"/>
    <w:link w:val="4"/>
    <w:rsid w:val="00654684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654684"/>
    <w:rPr>
      <w:b/>
      <w:bCs/>
      <w:color w:val="3D3949"/>
    </w:rPr>
  </w:style>
  <w:style w:type="paragraph" w:styleId="a4">
    <w:name w:val="List Paragraph"/>
    <w:basedOn w:val="a"/>
    <w:uiPriority w:val="34"/>
    <w:qFormat/>
    <w:rsid w:val="00654684"/>
    <w:pPr>
      <w:ind w:left="720"/>
    </w:pPr>
    <w:rPr>
      <w:rFonts w:ascii="Arial" w:eastAsia="Calibri" w:hAnsi="Arial" w:cs="Arial"/>
      <w:color w:val="663300"/>
      <w:szCs w:val="24"/>
      <w:lang w:eastAsia="en-US"/>
    </w:rPr>
  </w:style>
  <w:style w:type="character" w:styleId="a5">
    <w:name w:val="Hyperlink"/>
    <w:basedOn w:val="a0"/>
    <w:uiPriority w:val="99"/>
    <w:unhideWhenUsed/>
    <w:rsid w:val="009F56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C08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Kuryanchi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Moskalenko</dc:creator>
  <cp:lastModifiedBy>Арапова Екатерина Дмитриевна</cp:lastModifiedBy>
  <cp:revision>4</cp:revision>
  <cp:lastPrinted>2021-03-09T07:36:00Z</cp:lastPrinted>
  <dcterms:created xsi:type="dcterms:W3CDTF">2021-03-09T06:49:00Z</dcterms:created>
  <dcterms:modified xsi:type="dcterms:W3CDTF">2021-03-09T12:16:00Z</dcterms:modified>
</cp:coreProperties>
</file>