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3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37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Внимание работодателям!</w:t>
      </w:r>
    </w:p>
    <w:p>
      <w:pPr>
        <w:pStyle w:val="Normal"/>
        <w:ind w:left="0" w:right="0" w:firstLine="737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Об использовании сервиса передачи отчетности через сайт ПФР.</w:t>
      </w:r>
    </w:p>
    <w:p>
      <w:pPr>
        <w:pStyle w:val="Normal"/>
        <w:ind w:left="0" w:right="0"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Государственное учреждение - Управление Пенсионного фонда Российской  Федерации  в г. Щекино Тульской области (межрайонное) сообщает.</w:t>
      </w:r>
    </w:p>
    <w:p>
      <w:pPr>
        <w:pStyle w:val="Normal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30"/>
          <w:szCs w:val="30"/>
        </w:rPr>
        <w:t xml:space="preserve">На сайте ПФР </w:t>
      </w:r>
      <w:hyperlink r:id="rId2">
        <w:r>
          <w:rPr>
            <w:rStyle w:val="Style11"/>
            <w:rFonts w:ascii="Times New Roman" w:hAnsi="Times New Roman"/>
            <w:color w:val="000000"/>
            <w:sz w:val="30"/>
            <w:szCs w:val="30"/>
            <w:lang w:val="en-US"/>
          </w:rPr>
          <w:t>www.pfrf.ru</w:t>
        </w:r>
      </w:hyperlink>
      <w:r>
        <w:rPr>
          <w:rFonts w:ascii="Times New Roman" w:hAnsi="Times New Roman"/>
          <w:color w:val="000000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в разделе «Электронные услуги и сервисы ПФР» реализована возможность подачи отчетности по форме СЗВ-ТД.  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Для этого р</w:t>
      </w:r>
      <w:r>
        <w:rPr>
          <w:rFonts w:ascii="Times New Roman" w:hAnsi="Times New Roman"/>
          <w:color w:val="000000"/>
          <w:sz w:val="30"/>
          <w:szCs w:val="30"/>
        </w:rPr>
        <w:t>уководителю организации достаточно зарегистрировать учетную запись компании на портале Госуслуг и получить усиленную квалифицированную электронную подпись в любом удостоверяющем центре. После чего подготовленный отчет о трудовой деятельности работников в электронном виде загружается в  «Кабинет страхователя».</w:t>
      </w:r>
    </w:p>
    <w:p>
      <w:pPr>
        <w:pStyle w:val="Normal"/>
        <w:ind w:left="0" w:right="0"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30"/>
          <w:szCs w:val="30"/>
        </w:rPr>
        <w:t>Подготовить электронный файл отчетности по форме СЗВ-ТД можно с помощью бесплатных программ, которые можно найти на сайте ПФР (pfrf.ru &gt; Страхователям &gt; Работодателям &gt; Бесплатные программы, формы и протоколы).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сложившейся эпидемиологической обстановке с коронавирусной инфекцией (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COVID</w:t>
      </w:r>
      <w:r>
        <w:rPr>
          <w:rFonts w:ascii="Times New Roman" w:hAnsi="Times New Roman"/>
          <w:color w:val="000000"/>
          <w:sz w:val="30"/>
          <w:szCs w:val="30"/>
        </w:rPr>
        <w:t>-19) настоятельно рекомендуем страхователям, не подключенным к ЭДО ПФР, при подготовке отчетности по форме СЗВ-ТД  использовать сервис передачи отчетности на сайте ПФР, так как в данном случае при представлении отчета сокращается Ваше пребывания в клиентской службе и снижается риск заражения.</w:t>
      </w:r>
    </w:p>
    <w:p>
      <w:pPr>
        <w:pStyle w:val="Normal"/>
        <w:ind w:left="0" w:right="0" w:firstLine="737"/>
        <w:jc w:val="both"/>
        <w:rPr>
          <w:rFonts w:ascii="Tms Rmn" w:hAnsi="Tms Rmn"/>
          <w:color w:val="000000"/>
          <w:sz w:val="24"/>
        </w:rPr>
      </w:pPr>
      <w:r>
        <w:rPr>
          <w:rFonts w:ascii="Tms Rmn" w:hAnsi="Tms Rmn"/>
          <w:color w:val="000000"/>
          <w:sz w:val="24"/>
        </w:rPr>
      </w:r>
    </w:p>
    <w:p>
      <w:pPr>
        <w:pStyle w:val="Normal"/>
        <w:ind w:left="0" w:right="0"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37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2020-07-20T09:44:26Z</dcterms:created>
  <dc:language>ru-RU</dc:language>
  <cp:lastPrinted>2020-07-20T14:35:30Z</cp:lastPrinted>
  <dcterms:modified xsi:type="dcterms:W3CDTF">2020-07-20T14:47:43Z</dcterms:modified>
  <cp:revision>2</cp:revision>
</cp:coreProperties>
</file>