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Тульская область</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Муниципальное образование Дубенский район</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Собрание представителей</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Решение</w:t>
      </w:r>
    </w:p>
    <w:p w:rsidR="00B35FB1" w:rsidRPr="00B35FB1" w:rsidRDefault="00B35FB1" w:rsidP="00B35FB1">
      <w:pPr>
        <w:shd w:val="clear" w:color="auto" w:fill="FFFFFF"/>
        <w:suppressAutoHyphens/>
        <w:spacing w:after="0" w:line="240" w:lineRule="auto"/>
        <w:ind w:right="-2"/>
        <w:contextualSpacing/>
        <w:jc w:val="right"/>
        <w:rPr>
          <w:rFonts w:ascii="Arial" w:eastAsia="Times New Roman" w:hAnsi="Arial" w:cs="Arial"/>
          <w:b/>
          <w:sz w:val="24"/>
          <w:szCs w:val="24"/>
          <w:lang w:eastAsia="ru-RU"/>
        </w:rPr>
      </w:pPr>
      <w:r w:rsidRPr="00B35FB1">
        <w:rPr>
          <w:rFonts w:ascii="Arial" w:eastAsia="Times New Roman" w:hAnsi="Arial" w:cs="Arial"/>
          <w:b/>
          <w:sz w:val="24"/>
          <w:szCs w:val="24"/>
          <w:lang w:eastAsia="ru-RU"/>
        </w:rPr>
        <w:t>ПРОЕКТ</w:t>
      </w:r>
    </w:p>
    <w:p w:rsidR="00B35FB1" w:rsidRPr="00B35FB1" w:rsidRDefault="00B35FB1" w:rsidP="00B35FB1">
      <w:pPr>
        <w:shd w:val="clear" w:color="auto" w:fill="FFFFFF"/>
        <w:suppressAutoHyphens/>
        <w:spacing w:after="0" w:line="240" w:lineRule="auto"/>
        <w:ind w:right="-2"/>
        <w:contextualSpacing/>
        <w:jc w:val="right"/>
        <w:rPr>
          <w:rFonts w:ascii="Arial" w:eastAsia="Times New Roman" w:hAnsi="Arial" w:cs="Arial"/>
          <w:b/>
          <w:sz w:val="24"/>
          <w:szCs w:val="24"/>
          <w:lang w:eastAsia="ru-RU"/>
        </w:rPr>
      </w:pPr>
    </w:p>
    <w:p w:rsidR="00600E54" w:rsidRPr="00B35FB1" w:rsidRDefault="00B35FB1" w:rsidP="00B35FB1">
      <w:pPr>
        <w:tabs>
          <w:tab w:val="left" w:pos="426"/>
        </w:tabs>
        <w:suppressAutoHyphens/>
        <w:spacing w:after="0" w:line="240" w:lineRule="auto"/>
        <w:ind w:left="426"/>
        <w:contextualSpacing/>
        <w:jc w:val="both"/>
        <w:rPr>
          <w:rFonts w:ascii="Arial" w:eastAsia="Times New Roman" w:hAnsi="Arial" w:cs="Arial"/>
          <w:b/>
          <w:sz w:val="24"/>
          <w:szCs w:val="24"/>
          <w:lang w:eastAsia="ru-RU"/>
        </w:rPr>
      </w:pPr>
      <w:r w:rsidRPr="00B35FB1">
        <w:rPr>
          <w:rFonts w:ascii="Arial" w:eastAsia="Times New Roman" w:hAnsi="Arial" w:cs="Arial"/>
          <w:b/>
          <w:sz w:val="24"/>
          <w:szCs w:val="24"/>
          <w:lang w:eastAsia="ru-RU"/>
        </w:rPr>
        <w:t xml:space="preserve">   от                                                          </w:t>
      </w:r>
      <w:r w:rsidRPr="00B35FB1">
        <w:rPr>
          <w:rFonts w:ascii="Arial" w:eastAsia="Times New Roman" w:hAnsi="Arial" w:cs="Arial"/>
          <w:b/>
          <w:sz w:val="24"/>
          <w:szCs w:val="24"/>
          <w:lang w:eastAsia="ru-RU"/>
        </w:rPr>
        <w:tab/>
      </w:r>
      <w:r w:rsidRPr="00B35FB1">
        <w:rPr>
          <w:rFonts w:ascii="Arial" w:eastAsia="Times New Roman" w:hAnsi="Arial" w:cs="Arial"/>
          <w:b/>
          <w:sz w:val="24"/>
          <w:szCs w:val="24"/>
          <w:lang w:eastAsia="ru-RU"/>
        </w:rPr>
        <w:tab/>
      </w:r>
      <w:r w:rsidRPr="00B35FB1">
        <w:rPr>
          <w:rFonts w:ascii="Arial" w:eastAsia="Times New Roman" w:hAnsi="Arial" w:cs="Arial"/>
          <w:b/>
          <w:sz w:val="24"/>
          <w:szCs w:val="24"/>
          <w:lang w:eastAsia="ru-RU"/>
        </w:rPr>
        <w:tab/>
      </w:r>
      <w:r w:rsidRPr="00B35FB1">
        <w:rPr>
          <w:rFonts w:ascii="Arial" w:eastAsia="Times New Roman" w:hAnsi="Arial" w:cs="Arial"/>
          <w:b/>
          <w:sz w:val="24"/>
          <w:szCs w:val="24"/>
          <w:lang w:eastAsia="ru-RU"/>
        </w:rPr>
        <w:tab/>
        <w:t xml:space="preserve">           № </w:t>
      </w:r>
    </w:p>
    <w:p w:rsidR="00600E54" w:rsidRDefault="00600E54" w:rsidP="00600E54">
      <w:pPr>
        <w:pStyle w:val="ConsPlusNormal"/>
        <w:widowControl/>
        <w:ind w:firstLine="0"/>
        <w:jc w:val="center"/>
        <w:rPr>
          <w:b/>
          <w:sz w:val="32"/>
          <w:szCs w:val="32"/>
        </w:rPr>
      </w:pPr>
    </w:p>
    <w:p w:rsidR="0027777F" w:rsidRPr="00B35FB1" w:rsidRDefault="00600E54" w:rsidP="00B35FB1">
      <w:pPr>
        <w:pStyle w:val="ConsPlusNormal"/>
        <w:widowControl/>
        <w:ind w:firstLine="0"/>
        <w:jc w:val="center"/>
        <w:rPr>
          <w:b/>
          <w:sz w:val="32"/>
          <w:szCs w:val="32"/>
        </w:rPr>
      </w:pPr>
      <w:r w:rsidRPr="008C148D">
        <w:rPr>
          <w:b/>
          <w:sz w:val="32"/>
          <w:szCs w:val="32"/>
        </w:rPr>
        <w:t>Об утверждении Положения об организации ритуальных услуг и содержания  межпоселенческих мест</w:t>
      </w:r>
      <w:r>
        <w:rPr>
          <w:b/>
          <w:sz w:val="32"/>
          <w:szCs w:val="32"/>
        </w:rPr>
        <w:t xml:space="preserve"> захоронения </w:t>
      </w:r>
      <w:r w:rsidRPr="008C148D">
        <w:rPr>
          <w:b/>
          <w:sz w:val="32"/>
          <w:szCs w:val="32"/>
        </w:rPr>
        <w:t xml:space="preserve"> </w:t>
      </w:r>
      <w:r>
        <w:rPr>
          <w:b/>
          <w:sz w:val="32"/>
          <w:szCs w:val="32"/>
        </w:rPr>
        <w:t>и мест захоронения на территории сельских поселений</w:t>
      </w:r>
      <w:r w:rsidRPr="008C148D">
        <w:rPr>
          <w:b/>
          <w:sz w:val="32"/>
          <w:szCs w:val="32"/>
        </w:rPr>
        <w:t xml:space="preserve"> муниципального образования Дубенский район </w:t>
      </w:r>
    </w:p>
    <w:p w:rsidR="00600E54" w:rsidRPr="00600E54" w:rsidRDefault="00600E54" w:rsidP="00600E54">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 8-ФЗ «О погребении и похоронном деле», на основании Устава муниципального образования </w:t>
      </w:r>
      <w:r w:rsidRPr="00600E54">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w:t>
      </w:r>
      <w:r w:rsidRPr="00600E54">
        <w:rPr>
          <w:rFonts w:ascii="Arial" w:eastAsia="Times New Roman" w:hAnsi="Arial" w:cs="Arial"/>
          <w:sz w:val="24"/>
          <w:szCs w:val="24"/>
          <w:lang w:eastAsia="ru-RU"/>
        </w:rPr>
        <w:t xml:space="preserve"> Собрание представителей муниципального образования Дубенский район РЕШИЛО:</w:t>
      </w:r>
    </w:p>
    <w:p w:rsidR="00600E54" w:rsidRDefault="00600E54" w:rsidP="00600E54">
      <w:pPr>
        <w:pStyle w:val="a3"/>
        <w:numPr>
          <w:ilvl w:val="0"/>
          <w:numId w:val="1"/>
        </w:numPr>
        <w:ind w:left="0" w:firstLine="709"/>
        <w:jc w:val="both"/>
        <w:rPr>
          <w:rFonts w:ascii="Arial" w:hAnsi="Arial" w:cs="Arial"/>
        </w:rPr>
      </w:pPr>
      <w:r w:rsidRPr="00600E54">
        <w:rPr>
          <w:rFonts w:ascii="Arial" w:hAnsi="Arial" w:cs="Arial"/>
        </w:rPr>
        <w:t xml:space="preserve">Утвердить </w:t>
      </w:r>
      <w:r>
        <w:rPr>
          <w:rFonts w:ascii="Arial" w:hAnsi="Arial" w:cs="Arial"/>
        </w:rPr>
        <w:t>Положение</w:t>
      </w:r>
      <w:r w:rsidRPr="00600E54">
        <w:rPr>
          <w:rFonts w:ascii="Arial" w:hAnsi="Arial" w:cs="Arial"/>
        </w:rPr>
        <w:t xml:space="preserve"> об организац</w:t>
      </w:r>
      <w:r w:rsidR="00FC485A">
        <w:rPr>
          <w:rFonts w:ascii="Arial" w:hAnsi="Arial" w:cs="Arial"/>
        </w:rPr>
        <w:t>ии ритуальных услуг и содержании</w:t>
      </w:r>
      <w:r w:rsidRPr="00600E54">
        <w:rPr>
          <w:rFonts w:ascii="Arial" w:hAnsi="Arial" w:cs="Arial"/>
        </w:rPr>
        <w:t xml:space="preserve">  межпоселенч</w:t>
      </w:r>
      <w:r w:rsidR="002F02B4">
        <w:rPr>
          <w:rFonts w:ascii="Arial" w:hAnsi="Arial" w:cs="Arial"/>
        </w:rPr>
        <w:t xml:space="preserve">еских мест захоронения </w:t>
      </w:r>
      <w:r w:rsidRPr="00600E54">
        <w:rPr>
          <w:rFonts w:ascii="Arial" w:hAnsi="Arial" w:cs="Arial"/>
        </w:rPr>
        <w:t>и мест захоронения на территории сельских поселений муниципального образования Дубенский район</w:t>
      </w:r>
      <w:r>
        <w:rPr>
          <w:rFonts w:ascii="Arial" w:hAnsi="Arial" w:cs="Arial"/>
        </w:rPr>
        <w:t xml:space="preserve"> (приложение).</w:t>
      </w:r>
    </w:p>
    <w:p w:rsidR="00987030" w:rsidRDefault="00600E54" w:rsidP="00600E54">
      <w:pPr>
        <w:pStyle w:val="a3"/>
        <w:numPr>
          <w:ilvl w:val="0"/>
          <w:numId w:val="1"/>
        </w:numPr>
        <w:ind w:left="0" w:firstLine="709"/>
        <w:jc w:val="both"/>
        <w:rPr>
          <w:rFonts w:ascii="Arial" w:hAnsi="Arial" w:cs="Arial"/>
        </w:rPr>
      </w:pPr>
      <w:proofErr w:type="gramStart"/>
      <w:r w:rsidRPr="00600E54">
        <w:rPr>
          <w:rFonts w:ascii="Arial" w:hAnsi="Arial" w:cs="Arial"/>
        </w:rPr>
        <w:t>Признать утратившими силу решение Собрания представителей муниципального образования Дубенский район от 25.11.2010 г. №18-5 «Об утверждении Положения об организации ритуальных услуг и содержания  межпоселенческих мест захоронения на территории муниципального образования Дубенский район», решение Собрания представителей муниципального образования Дубенский район от 13.07.2011 г. №27-1 «О внесении изменений в приложение 3 к Положению об организации ритуальных услуг и содержания межпоселенческих мест захоронения</w:t>
      </w:r>
      <w:proofErr w:type="gramEnd"/>
      <w:r w:rsidRPr="00600E54">
        <w:rPr>
          <w:rFonts w:ascii="Arial" w:hAnsi="Arial" w:cs="Arial"/>
        </w:rPr>
        <w:t xml:space="preserve"> на территории муниципального образования  Дубенский район, </w:t>
      </w:r>
      <w:proofErr w:type="gramStart"/>
      <w:r w:rsidRPr="00600E54">
        <w:rPr>
          <w:rFonts w:ascii="Arial" w:hAnsi="Arial" w:cs="Arial"/>
        </w:rPr>
        <w:t>утвержденному</w:t>
      </w:r>
      <w:proofErr w:type="gramEnd"/>
      <w:r w:rsidRPr="00600E54">
        <w:rPr>
          <w:rFonts w:ascii="Arial" w:hAnsi="Arial" w:cs="Arial"/>
        </w:rPr>
        <w:t xml:space="preserve"> решением Собрания представителей </w:t>
      </w:r>
      <w:proofErr w:type="gramStart"/>
      <w:r w:rsidRPr="00600E54">
        <w:rPr>
          <w:rFonts w:ascii="Arial" w:hAnsi="Arial" w:cs="Arial"/>
        </w:rPr>
        <w:t>муниципального образования Дубенский р</w:t>
      </w:r>
      <w:r>
        <w:rPr>
          <w:rFonts w:ascii="Arial" w:hAnsi="Arial" w:cs="Arial"/>
        </w:rPr>
        <w:t xml:space="preserve">айон от 25.11.2010 года № 18-5», </w:t>
      </w:r>
      <w:r w:rsidRPr="00600E54">
        <w:rPr>
          <w:rFonts w:ascii="Arial" w:hAnsi="Arial" w:cs="Arial"/>
        </w:rPr>
        <w:t>решение Собрания представителей муниципального образования Дубенский район от 15.03.2012 г. №34-5 «О внесении изменений в Положение об организации ритуальных услуг и содержания межпоселенческих мест захоронения на территории муниципального образования  Дубенский район, утвержденное решением Собрания представителей муниципального образования Дубенский ра</w:t>
      </w:r>
      <w:r w:rsidR="00987030">
        <w:rPr>
          <w:rFonts w:ascii="Arial" w:hAnsi="Arial" w:cs="Arial"/>
        </w:rPr>
        <w:t>йон от 25.11.2010 года № 18-5».</w:t>
      </w:r>
      <w:proofErr w:type="gramEnd"/>
    </w:p>
    <w:p w:rsidR="00600E54" w:rsidRPr="00600E54" w:rsidRDefault="00600E54" w:rsidP="00600E54">
      <w:pPr>
        <w:pStyle w:val="a3"/>
        <w:numPr>
          <w:ilvl w:val="0"/>
          <w:numId w:val="1"/>
        </w:numPr>
        <w:ind w:left="0" w:firstLine="709"/>
        <w:jc w:val="both"/>
        <w:rPr>
          <w:rFonts w:ascii="Arial" w:hAnsi="Arial" w:cs="Arial"/>
        </w:rPr>
      </w:pPr>
      <w:r w:rsidRPr="00600E54">
        <w:rPr>
          <w:rFonts w:ascii="Arial" w:hAnsi="Arial" w:cs="Arial"/>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rsidR="00600E54" w:rsidRDefault="00600E54" w:rsidP="00600E54">
      <w:pPr>
        <w:pStyle w:val="a3"/>
        <w:numPr>
          <w:ilvl w:val="0"/>
          <w:numId w:val="1"/>
        </w:numPr>
        <w:ind w:left="0" w:firstLine="709"/>
        <w:jc w:val="both"/>
        <w:rPr>
          <w:rFonts w:ascii="Arial" w:hAnsi="Arial" w:cs="Arial"/>
        </w:rPr>
      </w:pPr>
      <w:r>
        <w:rPr>
          <w:rFonts w:ascii="Arial" w:hAnsi="Arial" w:cs="Arial"/>
        </w:rPr>
        <w:t>Решение вступает в силу со дня обнародования.</w:t>
      </w:r>
    </w:p>
    <w:p w:rsidR="00600E54" w:rsidRDefault="00600E54" w:rsidP="00600E54">
      <w:pPr>
        <w:jc w:val="both"/>
        <w:rPr>
          <w:rFonts w:ascii="Arial" w:hAnsi="Arial" w:cs="Arial"/>
        </w:rPr>
      </w:pPr>
    </w:p>
    <w:p w:rsidR="00600E54" w:rsidRPr="00600E54" w:rsidRDefault="00600E54" w:rsidP="00600E54">
      <w:pPr>
        <w:spacing w:after="0"/>
        <w:jc w:val="both"/>
        <w:rPr>
          <w:rFonts w:ascii="Arial" w:hAnsi="Arial" w:cs="Arial"/>
          <w:sz w:val="24"/>
          <w:szCs w:val="24"/>
        </w:rPr>
      </w:pPr>
      <w:r w:rsidRPr="00600E54">
        <w:rPr>
          <w:rFonts w:ascii="Arial" w:hAnsi="Arial" w:cs="Arial"/>
          <w:sz w:val="24"/>
          <w:szCs w:val="24"/>
        </w:rPr>
        <w:t>Глава муниципального образования</w:t>
      </w:r>
    </w:p>
    <w:p w:rsidR="00600E54" w:rsidRDefault="00600E54" w:rsidP="00987030">
      <w:pPr>
        <w:spacing w:after="0"/>
        <w:jc w:val="both"/>
        <w:rPr>
          <w:rFonts w:ascii="Arial" w:hAnsi="Arial" w:cs="Arial"/>
          <w:sz w:val="24"/>
          <w:szCs w:val="24"/>
        </w:rPr>
      </w:pPr>
      <w:r w:rsidRPr="00600E54">
        <w:rPr>
          <w:rFonts w:ascii="Arial" w:hAnsi="Arial" w:cs="Arial"/>
          <w:sz w:val="24"/>
          <w:szCs w:val="24"/>
        </w:rPr>
        <w:t>Дубенский район</w:t>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proofErr w:type="spellStart"/>
      <w:r w:rsidRPr="00600E54">
        <w:rPr>
          <w:rFonts w:ascii="Arial" w:hAnsi="Arial" w:cs="Arial"/>
          <w:sz w:val="24"/>
          <w:szCs w:val="24"/>
        </w:rPr>
        <w:t>Н.В.Гудкова</w:t>
      </w:r>
      <w:proofErr w:type="spellEnd"/>
    </w:p>
    <w:p w:rsidR="00B35FB1" w:rsidRDefault="00B35FB1" w:rsidP="00987030">
      <w:pPr>
        <w:spacing w:after="0"/>
        <w:jc w:val="both"/>
        <w:rPr>
          <w:rFonts w:ascii="Arial" w:hAnsi="Arial" w:cs="Arial"/>
          <w:sz w:val="24"/>
          <w:szCs w:val="24"/>
        </w:rPr>
      </w:pPr>
    </w:p>
    <w:p w:rsidR="00B35FB1" w:rsidRDefault="00B35FB1" w:rsidP="00987030">
      <w:pPr>
        <w:spacing w:after="0"/>
        <w:jc w:val="both"/>
        <w:rPr>
          <w:rFonts w:ascii="Arial" w:hAnsi="Arial" w:cs="Arial"/>
          <w:sz w:val="24"/>
          <w:szCs w:val="24"/>
        </w:rPr>
      </w:pPr>
      <w:bookmarkStart w:id="0" w:name="_GoBack"/>
      <w:bookmarkEnd w:id="0"/>
    </w:p>
    <w:p w:rsidR="00600E54" w:rsidRDefault="00600E54" w:rsidP="00600E54">
      <w:pPr>
        <w:spacing w:after="0"/>
        <w:jc w:val="right"/>
        <w:rPr>
          <w:rFonts w:ascii="Arial" w:hAnsi="Arial" w:cs="Arial"/>
          <w:sz w:val="24"/>
          <w:szCs w:val="24"/>
        </w:rPr>
      </w:pPr>
      <w:r>
        <w:rPr>
          <w:rFonts w:ascii="Arial" w:hAnsi="Arial" w:cs="Arial"/>
          <w:sz w:val="24"/>
          <w:szCs w:val="24"/>
        </w:rPr>
        <w:lastRenderedPageBreak/>
        <w:t>Приложение</w:t>
      </w:r>
    </w:p>
    <w:p w:rsidR="00600E54" w:rsidRDefault="00600E54" w:rsidP="00600E54">
      <w:pPr>
        <w:spacing w:after="0"/>
        <w:jc w:val="right"/>
        <w:rPr>
          <w:rFonts w:ascii="Arial" w:hAnsi="Arial" w:cs="Arial"/>
          <w:sz w:val="24"/>
          <w:szCs w:val="24"/>
        </w:rPr>
      </w:pPr>
      <w:r>
        <w:rPr>
          <w:rFonts w:ascii="Arial" w:hAnsi="Arial" w:cs="Arial"/>
          <w:sz w:val="24"/>
          <w:szCs w:val="24"/>
        </w:rPr>
        <w:t>к решению Собрания представителей</w:t>
      </w:r>
    </w:p>
    <w:p w:rsidR="00600E54" w:rsidRDefault="00600E54" w:rsidP="00600E54">
      <w:pPr>
        <w:spacing w:after="0"/>
        <w:jc w:val="right"/>
        <w:rPr>
          <w:rFonts w:ascii="Arial" w:hAnsi="Arial" w:cs="Arial"/>
          <w:sz w:val="24"/>
          <w:szCs w:val="24"/>
        </w:rPr>
      </w:pPr>
      <w:r>
        <w:rPr>
          <w:rFonts w:ascii="Arial" w:hAnsi="Arial" w:cs="Arial"/>
          <w:sz w:val="24"/>
          <w:szCs w:val="24"/>
        </w:rPr>
        <w:t>муниципального образования</w:t>
      </w:r>
    </w:p>
    <w:p w:rsidR="00600E54" w:rsidRDefault="00600E54" w:rsidP="00600E54">
      <w:pPr>
        <w:spacing w:after="0"/>
        <w:jc w:val="right"/>
        <w:rPr>
          <w:rFonts w:ascii="Arial" w:hAnsi="Arial" w:cs="Arial"/>
          <w:sz w:val="24"/>
          <w:szCs w:val="24"/>
        </w:rPr>
      </w:pPr>
      <w:r>
        <w:rPr>
          <w:rFonts w:ascii="Arial" w:hAnsi="Arial" w:cs="Arial"/>
          <w:sz w:val="24"/>
          <w:szCs w:val="24"/>
        </w:rPr>
        <w:t>Дубенский район</w:t>
      </w:r>
    </w:p>
    <w:p w:rsidR="00600E54" w:rsidRDefault="00600E54" w:rsidP="00600E54">
      <w:pPr>
        <w:spacing w:after="0"/>
        <w:jc w:val="right"/>
        <w:rPr>
          <w:rFonts w:ascii="Arial" w:hAnsi="Arial" w:cs="Arial"/>
          <w:sz w:val="24"/>
          <w:szCs w:val="24"/>
        </w:rPr>
      </w:pPr>
      <w:r>
        <w:rPr>
          <w:rFonts w:ascii="Arial" w:hAnsi="Arial" w:cs="Arial"/>
          <w:sz w:val="24"/>
          <w:szCs w:val="24"/>
        </w:rPr>
        <w:t>от________№______</w:t>
      </w:r>
    </w:p>
    <w:p w:rsidR="00600E54" w:rsidRDefault="00600E54" w:rsidP="00600E54">
      <w:pPr>
        <w:spacing w:after="0"/>
        <w:jc w:val="center"/>
        <w:rPr>
          <w:rFonts w:ascii="Arial" w:hAnsi="Arial" w:cs="Arial"/>
          <w:b/>
          <w:sz w:val="24"/>
          <w:szCs w:val="24"/>
        </w:rPr>
      </w:pPr>
    </w:p>
    <w:p w:rsidR="00600E54" w:rsidRDefault="00600E54" w:rsidP="00600E54">
      <w:pPr>
        <w:spacing w:after="0"/>
        <w:jc w:val="center"/>
        <w:rPr>
          <w:rFonts w:ascii="Arial" w:hAnsi="Arial" w:cs="Arial"/>
          <w:b/>
          <w:sz w:val="24"/>
          <w:szCs w:val="24"/>
        </w:rPr>
      </w:pPr>
      <w:r>
        <w:rPr>
          <w:rFonts w:ascii="Arial" w:hAnsi="Arial" w:cs="Arial"/>
          <w:b/>
          <w:sz w:val="24"/>
          <w:szCs w:val="24"/>
        </w:rPr>
        <w:t>Положение</w:t>
      </w:r>
      <w:r w:rsidRPr="00600E54">
        <w:rPr>
          <w:rFonts w:ascii="Arial" w:hAnsi="Arial" w:cs="Arial"/>
          <w:b/>
          <w:sz w:val="24"/>
          <w:szCs w:val="24"/>
        </w:rPr>
        <w:t xml:space="preserve"> об организац</w:t>
      </w:r>
      <w:r w:rsidR="00FC485A">
        <w:rPr>
          <w:rFonts w:ascii="Arial" w:hAnsi="Arial" w:cs="Arial"/>
          <w:b/>
          <w:sz w:val="24"/>
          <w:szCs w:val="24"/>
        </w:rPr>
        <w:t>ии ритуальных услуг и содержании</w:t>
      </w:r>
      <w:r w:rsidRPr="00600E54">
        <w:rPr>
          <w:rFonts w:ascii="Arial" w:hAnsi="Arial" w:cs="Arial"/>
          <w:b/>
          <w:sz w:val="24"/>
          <w:szCs w:val="24"/>
        </w:rPr>
        <w:t xml:space="preserve">  межпоселенческих мест захоронения  и мест захоронения на территории сельских поселений муниципального образования Дубенский район</w:t>
      </w:r>
    </w:p>
    <w:p w:rsidR="00FC485A" w:rsidRDefault="00FC485A" w:rsidP="00FC485A">
      <w:pPr>
        <w:spacing w:after="0"/>
        <w:jc w:val="both"/>
        <w:rPr>
          <w:rFonts w:ascii="Arial" w:hAnsi="Arial" w:cs="Arial"/>
          <w:b/>
          <w:sz w:val="24"/>
          <w:szCs w:val="24"/>
        </w:rPr>
      </w:pPr>
    </w:p>
    <w:p w:rsidR="00FC485A" w:rsidRPr="00FC485A" w:rsidRDefault="00FC485A" w:rsidP="00FC485A">
      <w:pPr>
        <w:pStyle w:val="a3"/>
        <w:numPr>
          <w:ilvl w:val="0"/>
          <w:numId w:val="2"/>
        </w:numPr>
        <w:jc w:val="center"/>
        <w:rPr>
          <w:rFonts w:ascii="Arial" w:hAnsi="Arial" w:cs="Arial"/>
        </w:rPr>
      </w:pPr>
      <w:r w:rsidRPr="00FC485A">
        <w:rPr>
          <w:rFonts w:ascii="Arial" w:hAnsi="Arial" w:cs="Arial"/>
        </w:rPr>
        <w:t>Общие положения</w:t>
      </w:r>
    </w:p>
    <w:p w:rsidR="00FC485A" w:rsidRPr="00FC485A" w:rsidRDefault="00FC485A" w:rsidP="00FC485A">
      <w:pPr>
        <w:pStyle w:val="a3"/>
        <w:ind w:left="1069"/>
        <w:rPr>
          <w:rFonts w:ascii="Arial" w:hAnsi="Arial" w:cs="Arial"/>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1.1. </w:t>
      </w:r>
      <w:proofErr w:type="gramStart"/>
      <w:r w:rsidRPr="00FC485A">
        <w:rPr>
          <w:rFonts w:ascii="Arial" w:eastAsia="Times New Roman" w:hAnsi="Arial" w:cs="Arial"/>
          <w:sz w:val="24"/>
          <w:szCs w:val="24"/>
          <w:lang w:eastAsia="ru-RU"/>
        </w:rPr>
        <w:t xml:space="preserve">Положение об организации ритуальных услуг и содержании  межпоселенческих мест захоронения  и мест захоронения на территории сельских поселений муниципального образования Дубенский район </w:t>
      </w:r>
      <w:r w:rsidRPr="004856AA">
        <w:rPr>
          <w:rFonts w:ascii="Arial" w:eastAsia="Times New Roman" w:hAnsi="Arial" w:cs="Arial"/>
          <w:sz w:val="24"/>
          <w:szCs w:val="24"/>
          <w:lang w:eastAsia="ru-RU"/>
        </w:rPr>
        <w:t>(далее-Положение)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 8-ФЗ «О погребении и похоронном деле», санитарными правилами и нормами СанПиН 2.1.2882-11 «Гигиенические требования</w:t>
      </w:r>
      <w:proofErr w:type="gramEnd"/>
      <w:r w:rsidRPr="004856AA">
        <w:rPr>
          <w:rFonts w:ascii="Arial" w:eastAsia="Times New Roman" w:hAnsi="Arial" w:cs="Arial"/>
          <w:sz w:val="24"/>
          <w:szCs w:val="24"/>
          <w:lang w:eastAsia="ru-RU"/>
        </w:rPr>
        <w:t xml:space="preserve"> к размещению, устройству и содержанию кладбищ, зданий и сооружений похоронного назначения», </w:t>
      </w:r>
      <w:proofErr w:type="gramStart"/>
      <w:r w:rsidRPr="004856AA">
        <w:rPr>
          <w:rFonts w:ascii="Arial" w:eastAsia="Times New Roman" w:hAnsi="Arial" w:cs="Arial"/>
          <w:sz w:val="24"/>
          <w:szCs w:val="24"/>
          <w:lang w:eastAsia="ru-RU"/>
        </w:rPr>
        <w:t>утвержденными</w:t>
      </w:r>
      <w:proofErr w:type="gramEnd"/>
      <w:r w:rsidRPr="004856AA">
        <w:rPr>
          <w:rFonts w:ascii="Arial" w:eastAsia="Times New Roman" w:hAnsi="Arial" w:cs="Arial"/>
          <w:sz w:val="24"/>
          <w:szCs w:val="24"/>
          <w:lang w:eastAsia="ru-RU"/>
        </w:rPr>
        <w:t xml:space="preserve"> Постановлением Главного государственного санитарного врача Российской Федерации от 28.06.2011 № 84.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1.2. Настоящее Положение в соответствии с Федеральным законом от 12.01.1996 № 8-ФЗ «О погребении и похоронном деле» определяет на территории </w:t>
      </w:r>
      <w:r>
        <w:rPr>
          <w:rFonts w:ascii="Arial" w:eastAsia="Times New Roman" w:hAnsi="Arial" w:cs="Arial"/>
          <w:sz w:val="24"/>
          <w:szCs w:val="24"/>
          <w:lang w:eastAsia="ru-RU"/>
        </w:rPr>
        <w:t>муниципального образования Дубенский район</w:t>
      </w:r>
      <w:r w:rsidRPr="004856AA">
        <w:rPr>
          <w:rFonts w:ascii="Arial" w:eastAsia="Times New Roman" w:hAnsi="Arial" w:cs="Arial"/>
          <w:sz w:val="24"/>
          <w:szCs w:val="24"/>
          <w:lang w:eastAsia="ru-RU"/>
        </w:rPr>
        <w:t xml:space="preserve"> организацию похоронного дела и с</w:t>
      </w:r>
      <w:r w:rsidR="002F02B4">
        <w:rPr>
          <w:rFonts w:ascii="Arial" w:eastAsia="Times New Roman" w:hAnsi="Arial" w:cs="Arial"/>
          <w:sz w:val="24"/>
          <w:szCs w:val="24"/>
          <w:lang w:eastAsia="ru-RU"/>
        </w:rPr>
        <w:t>одержания общественных кладбищ.</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1.3. Финансовое обеспечение и содержание на территории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межпоселенческих мест захоронения, а также содержание мест захоронения на те</w:t>
      </w:r>
      <w:r>
        <w:rPr>
          <w:rFonts w:ascii="Arial" w:eastAsia="Times New Roman" w:hAnsi="Arial" w:cs="Arial"/>
          <w:sz w:val="24"/>
          <w:szCs w:val="24"/>
          <w:lang w:eastAsia="ru-RU"/>
        </w:rPr>
        <w:t>рритории сельских поселений, входящих в муниципальное образование Дубенский район</w:t>
      </w:r>
      <w:r w:rsidRPr="004856AA">
        <w:rPr>
          <w:rFonts w:ascii="Arial" w:eastAsia="Times New Roman" w:hAnsi="Arial" w:cs="Arial"/>
          <w:sz w:val="24"/>
          <w:szCs w:val="24"/>
          <w:lang w:eastAsia="ru-RU"/>
        </w:rPr>
        <w:t xml:space="preserve"> (за исключением семейных (родовых) захоронений) является расходным обязательством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и финансируется за счет средств бюджета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1.4. </w:t>
      </w:r>
      <w:proofErr w:type="gramStart"/>
      <w:r w:rsidRPr="004856AA">
        <w:rPr>
          <w:rFonts w:ascii="Arial" w:eastAsia="Times New Roman" w:hAnsi="Arial" w:cs="Arial"/>
          <w:sz w:val="24"/>
          <w:szCs w:val="24"/>
          <w:lang w:eastAsia="ru-RU"/>
        </w:rPr>
        <w:t>Полномочия по организации ритуальных услуг и содержании мест захоронения, расположенных на территории сельских поселений исполняются сельскими поселениями</w:t>
      </w:r>
      <w:r>
        <w:rPr>
          <w:rFonts w:ascii="Arial" w:eastAsia="Times New Roman" w:hAnsi="Arial" w:cs="Arial"/>
          <w:sz w:val="24"/>
          <w:szCs w:val="24"/>
          <w:lang w:eastAsia="ru-RU"/>
        </w:rPr>
        <w:t xml:space="preserve"> </w:t>
      </w:r>
      <w:r w:rsidRPr="004856AA">
        <w:rPr>
          <w:rFonts w:ascii="Arial" w:eastAsia="Times New Roman" w:hAnsi="Arial" w:cs="Arial"/>
          <w:sz w:val="24"/>
          <w:szCs w:val="24"/>
          <w:lang w:eastAsia="ru-RU"/>
        </w:rPr>
        <w:t xml:space="preserve">в случае передачи полномочий от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муниципальным образованиям сельских поселений в соответствии с заключенными соглашениями.</w:t>
      </w:r>
      <w:proofErr w:type="gramEnd"/>
    </w:p>
    <w:p w:rsidR="00FC485A" w:rsidRDefault="00FC485A" w:rsidP="00FC485A">
      <w:pPr>
        <w:spacing w:after="0" w:line="240" w:lineRule="auto"/>
        <w:ind w:firstLine="709"/>
        <w:jc w:val="center"/>
        <w:rPr>
          <w:rFonts w:ascii="Arial" w:eastAsia="Times New Roman" w:hAnsi="Arial" w:cs="Arial"/>
          <w:sz w:val="24"/>
          <w:szCs w:val="24"/>
          <w:lang w:eastAsia="ru-RU"/>
        </w:rPr>
      </w:pPr>
    </w:p>
    <w:p w:rsidR="00FC485A" w:rsidRPr="00FC485A" w:rsidRDefault="00FC485A" w:rsidP="00FC485A">
      <w:pPr>
        <w:pStyle w:val="a3"/>
        <w:numPr>
          <w:ilvl w:val="0"/>
          <w:numId w:val="2"/>
        </w:numPr>
        <w:jc w:val="center"/>
        <w:rPr>
          <w:rFonts w:ascii="Arial" w:hAnsi="Arial" w:cs="Arial"/>
        </w:rPr>
      </w:pPr>
      <w:r w:rsidRPr="00FC485A">
        <w:rPr>
          <w:rFonts w:ascii="Arial" w:hAnsi="Arial" w:cs="Arial"/>
        </w:rPr>
        <w:t>Основные понятия, применяемые в настоящем Положении</w:t>
      </w:r>
    </w:p>
    <w:p w:rsidR="00FC485A" w:rsidRPr="00FC485A" w:rsidRDefault="00FC485A" w:rsidP="00FC485A">
      <w:pPr>
        <w:pStyle w:val="a3"/>
        <w:ind w:left="1069"/>
        <w:rPr>
          <w:rFonts w:ascii="Arial" w:hAnsi="Arial" w:cs="Arial"/>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2.1. Специализированная служба по вопросам похоронного дела – </w:t>
      </w:r>
      <w:r w:rsidRPr="00FC485A">
        <w:rPr>
          <w:rFonts w:ascii="Arial" w:eastAsia="Times New Roman" w:hAnsi="Arial" w:cs="Arial"/>
          <w:sz w:val="24"/>
          <w:szCs w:val="24"/>
          <w:lang w:eastAsia="ru-RU"/>
        </w:rPr>
        <w:t>юридическое лицо, наделенное администрацией муниципального образования Дубенский район статусом специализированной службы по вопросам похоронного дела, осуществляющее погребение умершего, оказание услуг по погребению согласно гарантированному перечню услуг по погребению.</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2.2. </w:t>
      </w:r>
      <w:proofErr w:type="gramStart"/>
      <w:r w:rsidRPr="004856AA">
        <w:rPr>
          <w:rFonts w:ascii="Arial" w:eastAsia="Times New Roman" w:hAnsi="Arial" w:cs="Arial"/>
          <w:sz w:val="24"/>
          <w:szCs w:val="24"/>
          <w:lang w:eastAsia="ru-RU"/>
        </w:rPr>
        <w:t xml:space="preserve">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далее-прах), крематориями для предания тел (останков) умерших огню, </w:t>
      </w:r>
      <w:r w:rsidRPr="004856AA">
        <w:rPr>
          <w:rFonts w:ascii="Arial" w:eastAsia="Times New Roman" w:hAnsi="Arial" w:cs="Arial"/>
          <w:sz w:val="24"/>
          <w:szCs w:val="24"/>
          <w:lang w:eastAsia="ru-RU"/>
        </w:rPr>
        <w:lastRenderedPageBreak/>
        <w:t xml:space="preserve">а также иными зданиями и сооружениями, предназначенными для осуществления погребения умерших. </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2.3. 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в порядке, установленном настоящим Положением, для погребения тела (останков) человека после его смерти либо для погребения урны с прахом.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2.4. </w:t>
      </w:r>
      <w:proofErr w:type="gramStart"/>
      <w:r w:rsidRPr="004856AA">
        <w:rPr>
          <w:rFonts w:ascii="Arial" w:eastAsia="Times New Roman" w:hAnsi="Arial" w:cs="Arial"/>
          <w:sz w:val="24"/>
          <w:szCs w:val="24"/>
          <w:lang w:eastAsia="ru-RU"/>
        </w:rPr>
        <w:t>Надмогильные сооружения (надгробия) – памятные сооружения, устанавливаемые на могилах: памятники, стелы, обелиски, кресты и т.п.</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2.5.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2.6. Семейные (родовые) захоронения – участки земли на общественных кладбищах, предоставленные в соответствии с законодательством Российской Федерации для семейных (родовых) захоронений.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2.7. Родственная могила - могила, в которой уже погребен близкий родственник, иной родственник или супру</w:t>
      </w:r>
      <w:proofErr w:type="gramStart"/>
      <w:r w:rsidRPr="004856AA">
        <w:rPr>
          <w:rFonts w:ascii="Arial" w:eastAsia="Times New Roman" w:hAnsi="Arial" w:cs="Arial"/>
          <w:sz w:val="24"/>
          <w:szCs w:val="24"/>
          <w:lang w:eastAsia="ru-RU"/>
        </w:rPr>
        <w:t>г(</w:t>
      </w:r>
      <w:proofErr w:type="gramEnd"/>
      <w:r w:rsidRPr="004856AA">
        <w:rPr>
          <w:rFonts w:ascii="Arial" w:eastAsia="Times New Roman" w:hAnsi="Arial" w:cs="Arial"/>
          <w:sz w:val="24"/>
          <w:szCs w:val="24"/>
          <w:lang w:eastAsia="ru-RU"/>
        </w:rPr>
        <w:t xml:space="preserve">а) умершего.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2.8. </w:t>
      </w:r>
      <w:proofErr w:type="gramStart"/>
      <w:r w:rsidRPr="004856AA">
        <w:rPr>
          <w:rFonts w:ascii="Arial" w:eastAsia="Times New Roman" w:hAnsi="Arial" w:cs="Arial"/>
          <w:sz w:val="24"/>
          <w:szCs w:val="24"/>
          <w:lang w:eastAsia="ru-RU"/>
        </w:rPr>
        <w:t>Близкие родственники - дети, родители, усыновленные, родные братья и родные сестры, внуки, дедушка, бабушка.</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2.9. Законные представители - родители, усыновители, опекуны или попечители.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2.10. Захоронение – могила на участке земли, предоставленном для погребения умершего, в которую произведено погребение.</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2.11. Иные родственники – дяди и тети, двоюродные братья и сестры, племянники, племянницы, прадедушки и прабабушки, двоюродные внуки и внучки, двоюродные бабушки и дедушки, двоюродные правнуки и правнучки, двоюродные племянники и племянницы, двоюродные дяди и тети.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2.12. Книга регистрации захоронений – книга, в которую вносится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FC485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w:t>
      </w:r>
      <w:r w:rsidR="002F02B4">
        <w:rPr>
          <w:rFonts w:ascii="Arial" w:eastAsia="Times New Roman" w:hAnsi="Arial" w:cs="Arial"/>
          <w:sz w:val="24"/>
          <w:szCs w:val="24"/>
          <w:lang w:eastAsia="ru-RU"/>
        </w:rPr>
        <w:t>3</w:t>
      </w:r>
      <w:r w:rsidRPr="004856AA">
        <w:rPr>
          <w:rFonts w:ascii="Arial" w:eastAsia="Times New Roman" w:hAnsi="Arial" w:cs="Arial"/>
          <w:sz w:val="24"/>
          <w:szCs w:val="24"/>
          <w:lang w:eastAsia="ru-RU"/>
        </w:rPr>
        <w:t>. Организации, осуществляющие свою деятельность в сфере похоронного дела, - юридические и физические лица, зарегистрированные в качестве индивидуальных предпринимателей в соответствии с требованиями действующего законодательства.</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p>
    <w:p w:rsidR="00FC485A" w:rsidRPr="004856AA" w:rsidRDefault="00FC485A" w:rsidP="00FC485A">
      <w:pPr>
        <w:spacing w:after="0" w:line="240" w:lineRule="auto"/>
        <w:ind w:firstLine="709"/>
        <w:jc w:val="center"/>
        <w:rPr>
          <w:rFonts w:ascii="Arial" w:eastAsia="Times New Roman" w:hAnsi="Arial" w:cs="Arial"/>
          <w:sz w:val="24"/>
          <w:szCs w:val="24"/>
          <w:lang w:eastAsia="ru-RU"/>
        </w:rPr>
      </w:pPr>
      <w:r w:rsidRPr="004856AA">
        <w:rPr>
          <w:rFonts w:ascii="Arial" w:eastAsia="Times New Roman" w:hAnsi="Arial" w:cs="Arial"/>
          <w:sz w:val="24"/>
          <w:szCs w:val="24"/>
          <w:lang w:eastAsia="ru-RU"/>
        </w:rPr>
        <w:t>3. Полномочия администрации муниципального образования</w:t>
      </w:r>
      <w:r>
        <w:rPr>
          <w:rFonts w:ascii="Arial" w:eastAsia="Times New Roman" w:hAnsi="Arial" w:cs="Arial"/>
          <w:sz w:val="24"/>
          <w:szCs w:val="24"/>
          <w:lang w:eastAsia="ru-RU"/>
        </w:rPr>
        <w:t xml:space="preserve"> Дубенский</w:t>
      </w:r>
      <w:r w:rsidRPr="004856AA">
        <w:rPr>
          <w:rFonts w:ascii="Arial" w:eastAsia="Times New Roman" w:hAnsi="Arial" w:cs="Arial"/>
          <w:sz w:val="24"/>
          <w:szCs w:val="24"/>
          <w:lang w:eastAsia="ru-RU"/>
        </w:rPr>
        <w:t xml:space="preserve"> район в области организации ритуальных</w:t>
      </w:r>
      <w:r>
        <w:rPr>
          <w:rFonts w:ascii="Arial" w:eastAsia="Times New Roman" w:hAnsi="Arial" w:cs="Arial"/>
          <w:sz w:val="24"/>
          <w:szCs w:val="24"/>
          <w:lang w:eastAsia="ru-RU"/>
        </w:rPr>
        <w:t xml:space="preserve"> </w:t>
      </w:r>
      <w:r w:rsidRPr="004856AA">
        <w:rPr>
          <w:rFonts w:ascii="Arial" w:eastAsia="Times New Roman" w:hAnsi="Arial" w:cs="Arial"/>
          <w:sz w:val="24"/>
          <w:szCs w:val="24"/>
          <w:lang w:eastAsia="ru-RU"/>
        </w:rPr>
        <w:t>услуг и содержания мест захоронения</w:t>
      </w:r>
    </w:p>
    <w:p w:rsidR="002F02B4" w:rsidRDefault="002F02B4" w:rsidP="00FC485A">
      <w:pPr>
        <w:spacing w:after="0" w:line="240" w:lineRule="auto"/>
        <w:ind w:firstLine="709"/>
        <w:jc w:val="both"/>
        <w:rPr>
          <w:rFonts w:ascii="Arial" w:eastAsia="Times New Roman" w:hAnsi="Arial" w:cs="Arial"/>
          <w:sz w:val="24"/>
          <w:szCs w:val="24"/>
          <w:lang w:eastAsia="ru-RU"/>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w:t>
      </w:r>
      <w:r w:rsidRPr="004856AA">
        <w:rPr>
          <w:rFonts w:ascii="Arial" w:eastAsia="Times New Roman" w:hAnsi="Arial" w:cs="Arial"/>
          <w:sz w:val="24"/>
          <w:szCs w:val="24"/>
          <w:lang w:eastAsia="ru-RU"/>
        </w:rPr>
        <w:t>. </w:t>
      </w:r>
      <w:r>
        <w:rPr>
          <w:rFonts w:ascii="Arial" w:eastAsia="Times New Roman" w:hAnsi="Arial" w:cs="Arial"/>
          <w:sz w:val="24"/>
          <w:szCs w:val="24"/>
          <w:lang w:eastAsia="ru-RU"/>
        </w:rPr>
        <w:t>Определение</w:t>
      </w:r>
      <w:r w:rsidRPr="004856AA">
        <w:rPr>
          <w:rFonts w:ascii="Arial" w:eastAsia="Times New Roman" w:hAnsi="Arial" w:cs="Arial"/>
          <w:sz w:val="24"/>
          <w:szCs w:val="24"/>
          <w:lang w:eastAsia="ru-RU"/>
        </w:rPr>
        <w:t xml:space="preserve"> специализированной служ</w:t>
      </w:r>
      <w:r w:rsidR="002F02B4">
        <w:rPr>
          <w:rFonts w:ascii="Arial" w:eastAsia="Times New Roman" w:hAnsi="Arial" w:cs="Arial"/>
          <w:sz w:val="24"/>
          <w:szCs w:val="24"/>
          <w:lang w:eastAsia="ru-RU"/>
        </w:rPr>
        <w:t>бы по вопросам похоронного дела, определение порядка её деятельности</w:t>
      </w:r>
      <w:r w:rsidRPr="004856AA">
        <w:rPr>
          <w:rFonts w:ascii="Arial" w:eastAsia="Times New Roman" w:hAnsi="Arial" w:cs="Arial"/>
          <w:sz w:val="24"/>
          <w:szCs w:val="24"/>
          <w:lang w:eastAsia="ru-RU"/>
        </w:rPr>
        <w:t>.</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4856AA">
        <w:rPr>
          <w:rFonts w:ascii="Arial" w:eastAsia="Times New Roman" w:hAnsi="Arial" w:cs="Arial"/>
          <w:sz w:val="24"/>
          <w:szCs w:val="24"/>
          <w:lang w:eastAsia="ru-RU"/>
        </w:rPr>
        <w:t>.2. Осуществление отвода земельных участков для размещения мест погребений.</w:t>
      </w:r>
    </w:p>
    <w:p w:rsidR="00FC485A" w:rsidRDefault="00FC485A" w:rsidP="002F02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4856AA">
        <w:rPr>
          <w:rFonts w:ascii="Arial" w:eastAsia="Times New Roman" w:hAnsi="Arial" w:cs="Arial"/>
          <w:sz w:val="24"/>
          <w:szCs w:val="24"/>
          <w:lang w:eastAsia="ru-RU"/>
        </w:rPr>
        <w:t>3. Принятие в установленном законодательством порядке мер по устранению допущенных нарушений и ликвидации неблагоприятного воздействия места погребения на окружающую среду и здоровье человека.</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Pr="004856AA">
        <w:rPr>
          <w:rFonts w:ascii="Arial" w:eastAsia="Times New Roman" w:hAnsi="Arial" w:cs="Arial"/>
          <w:sz w:val="24"/>
          <w:szCs w:val="24"/>
          <w:lang w:eastAsia="ru-RU"/>
        </w:rPr>
        <w:t>. Определение стоимости услуг, предоставляемых согласно гарантированному перечню услуг по погребению, и согласование с соответствующими отделениями Пенсионного фонда Российской Федерации и Фонда социального страхования Российской Федерации, а также с органами государственной власти Тульской области.</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Pr="004856AA">
        <w:rPr>
          <w:rFonts w:ascii="Arial" w:eastAsia="Times New Roman" w:hAnsi="Arial" w:cs="Arial"/>
          <w:sz w:val="24"/>
          <w:szCs w:val="24"/>
          <w:lang w:eastAsia="ru-RU"/>
        </w:rPr>
        <w:t xml:space="preserve">. Осуществление иных полномочий в соответствии с действующим законодательством. </w:t>
      </w:r>
    </w:p>
    <w:p w:rsidR="00FC485A" w:rsidRDefault="00FC485A" w:rsidP="00FC485A">
      <w:pPr>
        <w:spacing w:after="0"/>
        <w:ind w:firstLine="709"/>
        <w:jc w:val="both"/>
        <w:rPr>
          <w:rFonts w:ascii="Arial" w:hAnsi="Arial" w:cs="Arial"/>
          <w:sz w:val="24"/>
          <w:szCs w:val="24"/>
        </w:rPr>
      </w:pPr>
    </w:p>
    <w:p w:rsidR="002D2FE0" w:rsidRDefault="002D2FE0" w:rsidP="002D2FE0">
      <w:pPr>
        <w:pStyle w:val="a3"/>
        <w:numPr>
          <w:ilvl w:val="0"/>
          <w:numId w:val="1"/>
        </w:numPr>
        <w:jc w:val="center"/>
        <w:rPr>
          <w:rFonts w:ascii="Arial" w:hAnsi="Arial" w:cs="Arial"/>
        </w:rPr>
      </w:pPr>
      <w:r w:rsidRPr="002D2FE0">
        <w:rPr>
          <w:rFonts w:ascii="Arial" w:hAnsi="Arial" w:cs="Arial"/>
        </w:rPr>
        <w:lastRenderedPageBreak/>
        <w:t>Организация похоронного дела</w:t>
      </w:r>
    </w:p>
    <w:p w:rsidR="002D2FE0" w:rsidRPr="002D2FE0" w:rsidRDefault="002D2FE0" w:rsidP="002D2FE0">
      <w:pPr>
        <w:pStyle w:val="a3"/>
        <w:ind w:left="1069"/>
        <w:rPr>
          <w:rFonts w:ascii="Arial" w:hAnsi="Arial" w:cs="Arial"/>
        </w:rPr>
      </w:pPr>
    </w:p>
    <w:p w:rsid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Организация похоронного дела на межпоселенческих местах захоронения осуществляется администрацией муниципального образования Дубенский район в пределах своей компетенции. Погребение умершего и оказание услуг по погребению осуществляется как специализированной службой по вопросам похоронного дела, так и иными хозяйствующими субъектами, работающими на рынке оказания ритуальных услуг</w:t>
      </w:r>
      <w:r>
        <w:rPr>
          <w:rFonts w:ascii="Arial" w:hAnsi="Arial" w:cs="Arial"/>
        </w:rPr>
        <w:t>.</w:t>
      </w:r>
    </w:p>
    <w:p w:rsidR="002D2FE0" w:rsidRPr="002D2FE0" w:rsidRDefault="002D2FE0" w:rsidP="002D2FE0">
      <w:pPr>
        <w:pStyle w:val="a3"/>
        <w:numPr>
          <w:ilvl w:val="1"/>
          <w:numId w:val="1"/>
        </w:numPr>
        <w:tabs>
          <w:tab w:val="left" w:pos="851"/>
        </w:tabs>
        <w:ind w:left="0" w:firstLine="709"/>
        <w:jc w:val="both"/>
        <w:rPr>
          <w:rFonts w:ascii="Arial" w:hAnsi="Arial" w:cs="Arial"/>
        </w:rPr>
      </w:pPr>
      <w:proofErr w:type="gramStart"/>
      <w:r>
        <w:rPr>
          <w:rFonts w:ascii="Arial" w:hAnsi="Arial" w:cs="Arial"/>
        </w:rPr>
        <w:t>У</w:t>
      </w:r>
      <w:r w:rsidRPr="002D2FE0">
        <w:rPr>
          <w:rFonts w:ascii="Arial" w:hAnsi="Arial" w:cs="Arial"/>
        </w:rPr>
        <w:t>слуги по погребению, предоставляемые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услуги, предоставляемые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w:t>
      </w:r>
      <w:proofErr w:type="gramEnd"/>
      <w:r w:rsidRPr="002D2FE0">
        <w:rPr>
          <w:rFonts w:ascii="Arial" w:hAnsi="Arial" w:cs="Arial"/>
        </w:rPr>
        <w:t xml:space="preserve"> </w:t>
      </w:r>
      <w:proofErr w:type="gramStart"/>
      <w:r w:rsidRPr="002D2FE0">
        <w:rPr>
          <w:rFonts w:ascii="Arial" w:hAnsi="Arial" w:cs="Arial"/>
        </w:rPr>
        <w:t>обязанность осуществить погребение умерших, личность которых не установлена органами внутренних дел, оказываются специализированной службой на безвозмездной основе.</w:t>
      </w:r>
      <w:proofErr w:type="gramEnd"/>
    </w:p>
    <w:p w:rsidR="002D2FE0" w:rsidRP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D2FE0" w:rsidRP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Погребение осуществляется путем предания тела (останков) умершего земле.</w:t>
      </w:r>
    </w:p>
    <w:p w:rsidR="002D2FE0" w:rsidRDefault="002D2FE0" w:rsidP="00FC485A">
      <w:pPr>
        <w:spacing w:after="0" w:line="240" w:lineRule="auto"/>
        <w:ind w:firstLine="709"/>
        <w:jc w:val="center"/>
        <w:rPr>
          <w:rFonts w:ascii="Arial" w:eastAsia="Times New Roman" w:hAnsi="Arial" w:cs="Arial"/>
          <w:sz w:val="24"/>
          <w:szCs w:val="24"/>
          <w:lang w:eastAsia="ru-RU"/>
        </w:rPr>
      </w:pPr>
    </w:p>
    <w:p w:rsidR="00FC485A" w:rsidRPr="002D2FE0" w:rsidRDefault="005F18F0" w:rsidP="002D2FE0">
      <w:pPr>
        <w:pStyle w:val="a3"/>
        <w:numPr>
          <w:ilvl w:val="0"/>
          <w:numId w:val="1"/>
        </w:numPr>
        <w:jc w:val="center"/>
        <w:rPr>
          <w:rFonts w:ascii="Arial" w:hAnsi="Arial" w:cs="Arial"/>
        </w:rPr>
      </w:pPr>
      <w:r w:rsidRPr="002D2FE0">
        <w:rPr>
          <w:rFonts w:ascii="Arial" w:hAnsi="Arial" w:cs="Arial"/>
        </w:rPr>
        <w:t xml:space="preserve">Размещение </w:t>
      </w:r>
      <w:r w:rsidR="009E1818">
        <w:rPr>
          <w:rFonts w:ascii="Arial" w:hAnsi="Arial" w:cs="Arial"/>
        </w:rPr>
        <w:t xml:space="preserve">и содержание общественных кладбищ и </w:t>
      </w:r>
      <w:r w:rsidRPr="002D2FE0">
        <w:rPr>
          <w:rFonts w:ascii="Arial" w:hAnsi="Arial" w:cs="Arial"/>
        </w:rPr>
        <w:t>мест</w:t>
      </w:r>
      <w:r w:rsidR="00FC485A" w:rsidRPr="002D2FE0">
        <w:rPr>
          <w:rFonts w:ascii="Arial" w:hAnsi="Arial" w:cs="Arial"/>
        </w:rPr>
        <w:t xml:space="preserve"> для захоронений. </w:t>
      </w:r>
      <w:r w:rsidRPr="002D2FE0">
        <w:rPr>
          <w:rFonts w:ascii="Arial" w:hAnsi="Arial" w:cs="Arial"/>
        </w:rPr>
        <w:t>Порядок з</w:t>
      </w:r>
      <w:r w:rsidR="00497F45" w:rsidRPr="002D2FE0">
        <w:rPr>
          <w:rFonts w:ascii="Arial" w:hAnsi="Arial" w:cs="Arial"/>
        </w:rPr>
        <w:t>ахоронения.</w:t>
      </w:r>
    </w:p>
    <w:p w:rsidR="00FC485A" w:rsidRPr="004856AA" w:rsidRDefault="00FC485A" w:rsidP="00561970">
      <w:pPr>
        <w:spacing w:after="0" w:line="240" w:lineRule="auto"/>
        <w:ind w:firstLine="709"/>
        <w:jc w:val="center"/>
        <w:rPr>
          <w:rFonts w:ascii="Arial" w:eastAsia="Times New Roman" w:hAnsi="Arial" w:cs="Arial"/>
          <w:sz w:val="24"/>
          <w:szCs w:val="24"/>
          <w:lang w:eastAsia="ru-RU"/>
        </w:rPr>
      </w:pPr>
    </w:p>
    <w:p w:rsidR="00497F45" w:rsidRPr="009E1818" w:rsidRDefault="00FC485A" w:rsidP="00561970">
      <w:pPr>
        <w:pStyle w:val="a3"/>
        <w:numPr>
          <w:ilvl w:val="1"/>
          <w:numId w:val="1"/>
        </w:numPr>
        <w:ind w:left="0" w:firstLine="709"/>
        <w:jc w:val="both"/>
        <w:rPr>
          <w:rFonts w:ascii="Arial" w:hAnsi="Arial" w:cs="Arial"/>
        </w:rPr>
      </w:pPr>
      <w:r w:rsidRPr="009E1818">
        <w:rPr>
          <w:rFonts w:ascii="Arial" w:hAnsi="Arial" w:cs="Arial"/>
        </w:rPr>
        <w:t xml:space="preserve">Размещение, расширение и реконструкция общественных кладбищ осуществляются в соответствии с законодательством в области градостроительной деятельности и санитарными правилами и нормативами. </w:t>
      </w:r>
    </w:p>
    <w:p w:rsidR="009E1818" w:rsidRPr="009E1818" w:rsidRDefault="009E1818" w:rsidP="00561970">
      <w:pPr>
        <w:pStyle w:val="a3"/>
        <w:ind w:left="0" w:firstLine="709"/>
        <w:jc w:val="both"/>
        <w:rPr>
          <w:rFonts w:ascii="Arial" w:hAnsi="Arial" w:cs="Arial"/>
        </w:rPr>
      </w:pPr>
      <w:proofErr w:type="gramStart"/>
      <w:r w:rsidRPr="009E1818">
        <w:rPr>
          <w:rFonts w:ascii="Arial" w:hAnsi="Arial" w:cs="Arial"/>
        </w:rPr>
        <w:t xml:space="preserve">Содержание и благоустройство общественных кладбищ в муниципальном образовании </w:t>
      </w:r>
      <w:r w:rsidR="00561970">
        <w:rPr>
          <w:rFonts w:ascii="Arial" w:hAnsi="Arial" w:cs="Arial"/>
        </w:rPr>
        <w:t>Дубенский</w:t>
      </w:r>
      <w:r w:rsidRPr="009E1818">
        <w:rPr>
          <w:rFonts w:ascii="Arial" w:hAnsi="Arial" w:cs="Arial"/>
        </w:rPr>
        <w:t xml:space="preserve"> район осуществляются в соответствии с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а также в соответствии с требованиями Правил благоустройства и санитарного содержания </w:t>
      </w:r>
      <w:r w:rsidR="00561970">
        <w:rPr>
          <w:rFonts w:ascii="Arial" w:hAnsi="Arial" w:cs="Arial"/>
        </w:rPr>
        <w:t xml:space="preserve">соответствующей </w:t>
      </w:r>
      <w:r w:rsidRPr="009E1818">
        <w:rPr>
          <w:rFonts w:ascii="Arial" w:hAnsi="Arial" w:cs="Arial"/>
        </w:rPr>
        <w:t>территории</w:t>
      </w:r>
      <w:r w:rsidR="00561970">
        <w:rPr>
          <w:rFonts w:ascii="Arial" w:hAnsi="Arial" w:cs="Arial"/>
        </w:rPr>
        <w:t>.</w:t>
      </w:r>
      <w:proofErr w:type="gramEnd"/>
    </w:p>
    <w:p w:rsidR="00682FD8" w:rsidRPr="005F18F0" w:rsidRDefault="002D2FE0" w:rsidP="005F18F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5.2</w:t>
      </w:r>
      <w:r w:rsidR="005F18F0">
        <w:rPr>
          <w:rFonts w:ascii="Arial" w:eastAsia="Times New Roman" w:hAnsi="Arial" w:cs="Arial"/>
          <w:sz w:val="24"/>
          <w:szCs w:val="24"/>
          <w:lang w:eastAsia="ru-RU"/>
        </w:rPr>
        <w:t xml:space="preserve">. </w:t>
      </w:r>
      <w:proofErr w:type="gramStart"/>
      <w:r w:rsidR="002F02B4" w:rsidRPr="002F02B4">
        <w:rPr>
          <w:rFonts w:ascii="Arial" w:eastAsia="Times New Roman" w:hAnsi="Arial" w:cs="Arial"/>
          <w:sz w:val="24"/>
          <w:szCs w:val="24"/>
          <w:lang w:eastAsia="ru-RU"/>
        </w:rPr>
        <w:t>Погребение умерших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roofErr w:type="gramEnd"/>
      <w:r w:rsidR="002F02B4" w:rsidRPr="002F02B4">
        <w:rPr>
          <w:rFonts w:ascii="Arial" w:eastAsia="Times New Roman" w:hAnsi="Arial" w:cs="Arial"/>
          <w:sz w:val="24"/>
          <w:szCs w:val="24"/>
          <w:lang w:eastAsia="ru-RU"/>
        </w:rPr>
        <w:t xml:space="preserve"> </w:t>
      </w:r>
      <w:r w:rsidR="00682FD8" w:rsidRPr="00682FD8">
        <w:rPr>
          <w:rFonts w:ascii="Arial" w:hAnsi="Arial" w:cs="Arial"/>
          <w:sz w:val="24"/>
          <w:szCs w:val="24"/>
        </w:rPr>
        <w:t>Заказ на захоронение оформляется за сутки до захоронения путем извещения специализированной службы</w:t>
      </w:r>
      <w:r w:rsidR="005F18F0">
        <w:rPr>
          <w:rFonts w:ascii="Arial" w:hAnsi="Arial" w:cs="Arial"/>
          <w:sz w:val="24"/>
          <w:szCs w:val="24"/>
        </w:rPr>
        <w:t>, смотрителя кладбища</w:t>
      </w:r>
      <w:r w:rsidR="00682FD8" w:rsidRPr="00682FD8">
        <w:rPr>
          <w:rFonts w:ascii="Arial" w:hAnsi="Arial" w:cs="Arial"/>
          <w:sz w:val="24"/>
          <w:szCs w:val="24"/>
        </w:rPr>
        <w:t xml:space="preserve"> или иного хозяйствующего субъекта, предоставляющего ритуальные услуги.</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5.3</w:t>
      </w:r>
      <w:r w:rsidR="00682FD8" w:rsidRPr="00682FD8">
        <w:rPr>
          <w:rFonts w:ascii="Arial" w:hAnsi="Arial" w:cs="Arial"/>
          <w:sz w:val="24"/>
          <w:szCs w:val="24"/>
        </w:rPr>
        <w:t>. Захоронение производится не ранее 24 часов с момента наступления смерти по представлению свидетельства о смерти, выданного органами записи актов гражданского состояния (ЗАГС), или в более раннее время по заключению медицинских органов и органов внутренних дел.</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5.4</w:t>
      </w:r>
      <w:r w:rsidR="00682FD8" w:rsidRPr="00682FD8">
        <w:rPr>
          <w:rFonts w:ascii="Arial" w:hAnsi="Arial" w:cs="Arial"/>
          <w:sz w:val="24"/>
          <w:szCs w:val="24"/>
        </w:rPr>
        <w:t xml:space="preserve">. Каждое захоронение регистрируется в Книге по установленной форме, с указанием секторов кладбища. Регистрация проводится органами местного самоуправления на соответствующей территории. </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lastRenderedPageBreak/>
        <w:t>5</w:t>
      </w:r>
      <w:r w:rsidR="00682FD8" w:rsidRPr="00682FD8">
        <w:rPr>
          <w:rFonts w:ascii="Arial" w:hAnsi="Arial" w:cs="Arial"/>
          <w:sz w:val="24"/>
          <w:szCs w:val="24"/>
        </w:rPr>
        <w:t>.</w:t>
      </w:r>
      <w:r>
        <w:rPr>
          <w:rFonts w:ascii="Arial" w:hAnsi="Arial" w:cs="Arial"/>
          <w:sz w:val="24"/>
          <w:szCs w:val="24"/>
        </w:rPr>
        <w:t>5</w:t>
      </w:r>
      <w:r w:rsidR="005F18F0">
        <w:rPr>
          <w:rFonts w:ascii="Arial" w:hAnsi="Arial" w:cs="Arial"/>
          <w:sz w:val="24"/>
          <w:szCs w:val="24"/>
        </w:rPr>
        <w:t>.</w:t>
      </w:r>
      <w:r w:rsidR="00682FD8" w:rsidRPr="00682FD8">
        <w:rPr>
          <w:rFonts w:ascii="Arial" w:hAnsi="Arial" w:cs="Arial"/>
          <w:sz w:val="24"/>
          <w:szCs w:val="24"/>
        </w:rPr>
        <w:t xml:space="preserve"> Доставка умерших на кладбище осуществляется на специальных машинах (катафалках), оплата производится  по установленным тарифам.</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682FD8" w:rsidRPr="00682FD8">
        <w:rPr>
          <w:rFonts w:ascii="Arial" w:hAnsi="Arial" w:cs="Arial"/>
          <w:sz w:val="24"/>
          <w:szCs w:val="24"/>
        </w:rPr>
        <w:t>.</w:t>
      </w:r>
      <w:r>
        <w:rPr>
          <w:rFonts w:ascii="Arial" w:hAnsi="Arial" w:cs="Arial"/>
          <w:sz w:val="24"/>
          <w:szCs w:val="24"/>
        </w:rPr>
        <w:t>6</w:t>
      </w:r>
      <w:r w:rsidR="005F18F0">
        <w:rPr>
          <w:rFonts w:ascii="Arial" w:hAnsi="Arial" w:cs="Arial"/>
          <w:sz w:val="24"/>
          <w:szCs w:val="24"/>
        </w:rPr>
        <w:t>.</w:t>
      </w:r>
      <w:r w:rsidR="00682FD8" w:rsidRPr="00682FD8">
        <w:rPr>
          <w:rFonts w:ascii="Arial" w:hAnsi="Arial" w:cs="Arial"/>
          <w:sz w:val="24"/>
          <w:szCs w:val="24"/>
        </w:rPr>
        <w:t xml:space="preserve"> </w:t>
      </w:r>
      <w:proofErr w:type="gramStart"/>
      <w:r w:rsidR="00682FD8" w:rsidRPr="00682FD8">
        <w:rPr>
          <w:rFonts w:ascii="Arial" w:hAnsi="Arial" w:cs="Arial"/>
          <w:sz w:val="24"/>
          <w:szCs w:val="24"/>
        </w:rPr>
        <w:t>Хозяйствующий субъект, предоставляющий ритуальные услуги и осуществляющий захоронение, обязан предоставить родственникам умершего заказанный транспорт и подготовить могилу к назначенному времени.</w:t>
      </w:r>
      <w:proofErr w:type="gramEnd"/>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5.7</w:t>
      </w:r>
      <w:r w:rsidR="00682FD8" w:rsidRPr="00682FD8">
        <w:rPr>
          <w:rFonts w:ascii="Arial" w:hAnsi="Arial" w:cs="Arial"/>
          <w:sz w:val="24"/>
          <w:szCs w:val="24"/>
        </w:rPr>
        <w:t>. Место для захоронения отводится бесплатно - в размере 6 кв. м; для погребения тела, личность которого не установлена, - 3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Устанавливаются следующие нормы отвода земельных участков под захоронение:</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1) одиночные захоронения - 2,0 x 1,5 (3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2) родственные захоронения - 2,4 x 2,5 (6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3) семейные (родовые) захоронения:</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а) на 3-х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3,0 (7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б) на 4-х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4,0 (9,6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в) на 5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5,0 (12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Глубина могилы - 1,5 м.</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5.8</w:t>
      </w:r>
      <w:r w:rsidR="00682FD8" w:rsidRPr="00682FD8">
        <w:rPr>
          <w:rFonts w:ascii="Arial" w:hAnsi="Arial" w:cs="Arial"/>
          <w:sz w:val="24"/>
          <w:szCs w:val="24"/>
        </w:rPr>
        <w:t xml:space="preserve">. При наличии свободного места около могилы родственников разрешается </w:t>
      </w:r>
      <w:proofErr w:type="spellStart"/>
      <w:r w:rsidR="00682FD8" w:rsidRPr="00682FD8">
        <w:rPr>
          <w:rFonts w:ascii="Arial" w:hAnsi="Arial" w:cs="Arial"/>
          <w:sz w:val="24"/>
          <w:szCs w:val="24"/>
        </w:rPr>
        <w:t>подзахоронение</w:t>
      </w:r>
      <w:proofErr w:type="spellEnd"/>
      <w:r w:rsidR="00682FD8" w:rsidRPr="00682FD8">
        <w:rPr>
          <w:rFonts w:ascii="Arial" w:hAnsi="Arial" w:cs="Arial"/>
          <w:sz w:val="24"/>
          <w:szCs w:val="24"/>
        </w:rPr>
        <w:t xml:space="preserve"> на этом участке с соблюдением санитарных правил. Вторичное захоронение допускается не ранее как через 20 лет.</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5.9</w:t>
      </w:r>
      <w:r w:rsidR="00682FD8" w:rsidRPr="00682FD8">
        <w:rPr>
          <w:rFonts w:ascii="Arial" w:hAnsi="Arial" w:cs="Arial"/>
          <w:sz w:val="24"/>
          <w:szCs w:val="24"/>
        </w:rPr>
        <w:t>. Перезахоронение останков умерших производится на основании заключения органов, уполномоченных осуществлять государственный санитарно-эпидемиологический надзор, об отсутствии особо опасных заболеваний и на основании разрешения администрации муниципального образования Дубенский район.</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Не рекомендуется осуществлять перезахоронение ранее истечения одного года с момента погребения.</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0</w:t>
      </w:r>
      <w:r w:rsidR="00682FD8" w:rsidRPr="00682FD8">
        <w:rPr>
          <w:rFonts w:ascii="Arial" w:hAnsi="Arial" w:cs="Arial"/>
          <w:sz w:val="24"/>
          <w:szCs w:val="24"/>
        </w:rPr>
        <w:t>. На каждом могильном холме устанавливается табличка с указанием Ф.И.О. умершего, даты смерти и регистрационного номера.</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5.11</w:t>
      </w:r>
      <w:r w:rsidR="00682FD8" w:rsidRPr="00682FD8">
        <w:rPr>
          <w:rFonts w:ascii="Arial" w:hAnsi="Arial" w:cs="Arial"/>
          <w:sz w:val="24"/>
          <w:szCs w:val="24"/>
        </w:rPr>
        <w:t xml:space="preserve">. Посадка деревьев вокруг могил на кладбище запрещается. В случае самовольных посадок администрация обязана предложить родственникам умерших в 10-дневный срок снести деревья, а в случае невыполнения данного требования снос должен быть произведен работниками, осуществляющими содержание кладбища.  </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w:t>
      </w:r>
      <w:r w:rsidR="00682FD8" w:rsidRPr="00682FD8">
        <w:rPr>
          <w:rFonts w:ascii="Arial" w:hAnsi="Arial" w:cs="Arial"/>
          <w:sz w:val="24"/>
          <w:szCs w:val="24"/>
        </w:rPr>
        <w:t>1</w:t>
      </w:r>
      <w:r>
        <w:rPr>
          <w:rFonts w:ascii="Arial" w:hAnsi="Arial" w:cs="Arial"/>
          <w:sz w:val="24"/>
          <w:szCs w:val="24"/>
        </w:rPr>
        <w:t>2</w:t>
      </w:r>
      <w:r w:rsidR="00682FD8" w:rsidRPr="00682FD8">
        <w:rPr>
          <w:rFonts w:ascii="Arial" w:hAnsi="Arial" w:cs="Arial"/>
          <w:sz w:val="24"/>
          <w:szCs w:val="24"/>
        </w:rPr>
        <w:t>. Место захоронения выделяется на свободных участках кладбища независимо от национальности и вероисповедания умершего. По этим признакам на территории кладбища специальные участки не выделяются. Не запрещается совершение национальных и религиозных обрядов при захоронении.</w:t>
      </w:r>
    </w:p>
    <w:p w:rsidR="00FC485A" w:rsidRDefault="002D2FE0" w:rsidP="00682FD8">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w:t>
      </w:r>
      <w:r>
        <w:rPr>
          <w:rFonts w:ascii="Arial" w:hAnsi="Arial" w:cs="Arial"/>
          <w:sz w:val="24"/>
          <w:szCs w:val="24"/>
        </w:rPr>
        <w:t>13</w:t>
      </w:r>
      <w:r w:rsidR="00682FD8" w:rsidRPr="00682FD8">
        <w:rPr>
          <w:rFonts w:ascii="Arial" w:hAnsi="Arial" w:cs="Arial"/>
          <w:sz w:val="24"/>
          <w:szCs w:val="24"/>
        </w:rPr>
        <w:t>. Захоронение умерших, имеющих особые заслуги, производится на специально отведенных участках кладбища  по представлению общественных организаций.</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 xml:space="preserve">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4</w:t>
      </w:r>
      <w:r w:rsidR="005F18F0" w:rsidRPr="005F18F0">
        <w:rPr>
          <w:rFonts w:ascii="Arial" w:hAnsi="Arial" w:cs="Arial"/>
          <w:sz w:val="24"/>
          <w:szCs w:val="24"/>
        </w:rPr>
        <w:t>. Установленные гражданами (организациями) надмогильные сооружения (памятники, цветники и др.) являются их собственностью.</w:t>
      </w:r>
    </w:p>
    <w:p w:rsid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5</w:t>
      </w:r>
      <w:r w:rsidR="005F18F0" w:rsidRPr="005F18F0">
        <w:rPr>
          <w:rFonts w:ascii="Arial" w:hAnsi="Arial" w:cs="Arial"/>
          <w:sz w:val="24"/>
          <w:szCs w:val="24"/>
        </w:rPr>
        <w:t xml:space="preserve">. Надписи на надмогильных сооружениях должны соответствовать сведениям </w:t>
      </w:r>
      <w:proofErr w:type="gramStart"/>
      <w:r w:rsidR="005F18F0" w:rsidRPr="005F18F0">
        <w:rPr>
          <w:rFonts w:ascii="Arial" w:hAnsi="Arial" w:cs="Arial"/>
          <w:sz w:val="24"/>
          <w:szCs w:val="24"/>
        </w:rPr>
        <w:t>о</w:t>
      </w:r>
      <w:proofErr w:type="gramEnd"/>
      <w:r w:rsidR="005F18F0" w:rsidRPr="005F18F0">
        <w:rPr>
          <w:rFonts w:ascii="Arial" w:hAnsi="Arial" w:cs="Arial"/>
          <w:sz w:val="24"/>
          <w:szCs w:val="24"/>
        </w:rPr>
        <w:t xml:space="preserve"> действительно захороненных в данном месте умерших.</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lastRenderedPageBreak/>
        <w:t>Лица,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5F18F0" w:rsidRPr="005F18F0">
        <w:rPr>
          <w:rFonts w:ascii="Arial" w:hAnsi="Arial" w:cs="Arial"/>
          <w:sz w:val="24"/>
          <w:szCs w:val="24"/>
        </w:rPr>
        <w:t>.</w:t>
      </w:r>
      <w:r w:rsidR="00497F45">
        <w:rPr>
          <w:rFonts w:ascii="Arial" w:hAnsi="Arial" w:cs="Arial"/>
          <w:sz w:val="24"/>
          <w:szCs w:val="24"/>
        </w:rPr>
        <w:t>1</w:t>
      </w:r>
      <w:r>
        <w:rPr>
          <w:rFonts w:ascii="Arial" w:hAnsi="Arial" w:cs="Arial"/>
          <w:sz w:val="24"/>
          <w:szCs w:val="24"/>
        </w:rPr>
        <w:t>6</w:t>
      </w:r>
      <w:r w:rsidR="005F18F0">
        <w:rPr>
          <w:rFonts w:ascii="Arial" w:hAnsi="Arial" w:cs="Arial"/>
          <w:sz w:val="24"/>
          <w:szCs w:val="24"/>
        </w:rPr>
        <w:t>.</w:t>
      </w:r>
      <w:r w:rsidR="005F18F0" w:rsidRPr="005F18F0">
        <w:rPr>
          <w:rFonts w:ascii="Arial" w:hAnsi="Arial" w:cs="Arial"/>
          <w:sz w:val="24"/>
          <w:szCs w:val="24"/>
        </w:rPr>
        <w:t xml:space="preserve">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мест захоронения.</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.1</w:t>
      </w:r>
      <w:r>
        <w:rPr>
          <w:rFonts w:ascii="Arial" w:hAnsi="Arial" w:cs="Arial"/>
          <w:sz w:val="24"/>
          <w:szCs w:val="24"/>
        </w:rPr>
        <w:t>7</w:t>
      </w:r>
      <w:r w:rsidR="005F18F0" w:rsidRPr="005F18F0">
        <w:rPr>
          <w:rFonts w:ascii="Arial" w:hAnsi="Arial" w:cs="Arial"/>
          <w:sz w:val="24"/>
          <w:szCs w:val="24"/>
        </w:rPr>
        <w:t>. Надмогильные сооружения, находящиеся в бесхозном состоянии в течение 5 лет, подлежат сносу, о чем составляется акт и уведомляются родственники, если таковые имеются.</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8</w:t>
      </w:r>
      <w:r w:rsidR="005F18F0" w:rsidRPr="005F18F0">
        <w:rPr>
          <w:rFonts w:ascii="Arial" w:hAnsi="Arial" w:cs="Arial"/>
          <w:sz w:val="24"/>
          <w:szCs w:val="24"/>
        </w:rPr>
        <w:t>. С момента признания неухоженными могут быть признаны бесхозными могилы:</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1) при отсутствии необходимых сведений о захоронениях;</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2) при ненадлежащем уходе в течение десяти лет;</w:t>
      </w:r>
    </w:p>
    <w:p w:rsidR="005F18F0" w:rsidRDefault="005F18F0" w:rsidP="005F18F0">
      <w:pPr>
        <w:spacing w:after="0"/>
        <w:ind w:firstLine="709"/>
        <w:jc w:val="both"/>
        <w:rPr>
          <w:rFonts w:ascii="Arial" w:hAnsi="Arial" w:cs="Arial"/>
          <w:sz w:val="24"/>
          <w:szCs w:val="24"/>
        </w:rPr>
      </w:pPr>
      <w:r w:rsidRPr="005F18F0">
        <w:rPr>
          <w:rFonts w:ascii="Arial" w:hAnsi="Arial" w:cs="Arial"/>
          <w:sz w:val="24"/>
          <w:szCs w:val="24"/>
        </w:rPr>
        <w:t>3) захоронения, произведенные более 20 лет назад.</w:t>
      </w:r>
    </w:p>
    <w:p w:rsidR="009E1818" w:rsidRPr="009E1818" w:rsidRDefault="009E1818" w:rsidP="009E1818">
      <w:pPr>
        <w:spacing w:after="0"/>
        <w:ind w:firstLine="709"/>
        <w:jc w:val="both"/>
        <w:rPr>
          <w:rFonts w:ascii="Arial" w:hAnsi="Arial" w:cs="Arial"/>
          <w:sz w:val="24"/>
          <w:szCs w:val="24"/>
        </w:rPr>
      </w:pPr>
      <w:r>
        <w:rPr>
          <w:rFonts w:ascii="Arial" w:hAnsi="Arial" w:cs="Arial"/>
          <w:sz w:val="24"/>
          <w:szCs w:val="24"/>
        </w:rPr>
        <w:t xml:space="preserve">5.19. </w:t>
      </w:r>
      <w:r w:rsidRPr="009E1818">
        <w:rPr>
          <w:rFonts w:ascii="Arial" w:hAnsi="Arial" w:cs="Arial"/>
          <w:sz w:val="24"/>
          <w:szCs w:val="24"/>
        </w:rPr>
        <w:t>Лицо, которому предоставлено место для захоронения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9E1818" w:rsidRPr="009E1818" w:rsidRDefault="009E1818" w:rsidP="009E1818">
      <w:pPr>
        <w:spacing w:after="0"/>
        <w:ind w:firstLine="709"/>
        <w:jc w:val="both"/>
        <w:rPr>
          <w:rFonts w:ascii="Arial" w:hAnsi="Arial" w:cs="Arial"/>
          <w:sz w:val="24"/>
          <w:szCs w:val="24"/>
        </w:rPr>
      </w:pPr>
      <w:r w:rsidRPr="009E1818">
        <w:rPr>
          <w:rFonts w:ascii="Arial" w:hAnsi="Arial" w:cs="Arial"/>
          <w:sz w:val="24"/>
          <w:szCs w:val="24"/>
        </w:rPr>
        <w:t>- устанавливаемые надмогильные сооружения не должны выступать за границы места захоронения;</w:t>
      </w:r>
    </w:p>
    <w:p w:rsidR="009E1818" w:rsidRDefault="009E1818" w:rsidP="009E1818">
      <w:pPr>
        <w:spacing w:after="0"/>
        <w:ind w:firstLine="709"/>
        <w:jc w:val="both"/>
        <w:rPr>
          <w:rFonts w:ascii="Arial" w:hAnsi="Arial" w:cs="Arial"/>
          <w:sz w:val="24"/>
          <w:szCs w:val="24"/>
        </w:rPr>
      </w:pPr>
      <w:r w:rsidRPr="009E1818">
        <w:rPr>
          <w:rFonts w:ascii="Arial" w:hAnsi="Arial" w:cs="Arial"/>
          <w:sz w:val="24"/>
          <w:szCs w:val="24"/>
        </w:rPr>
        <w:t>- высота ограды (ограждения) вокруг зах</w:t>
      </w:r>
      <w:r>
        <w:rPr>
          <w:rFonts w:ascii="Arial" w:hAnsi="Arial" w:cs="Arial"/>
          <w:sz w:val="24"/>
          <w:szCs w:val="24"/>
        </w:rPr>
        <w:t>оронения не превышает один метр.</w:t>
      </w:r>
    </w:p>
    <w:p w:rsidR="00497F45" w:rsidRDefault="00497F45" w:rsidP="005F18F0">
      <w:pPr>
        <w:spacing w:after="0"/>
        <w:ind w:firstLine="709"/>
        <w:jc w:val="both"/>
        <w:rPr>
          <w:rFonts w:ascii="Arial" w:hAnsi="Arial" w:cs="Arial"/>
          <w:sz w:val="24"/>
          <w:szCs w:val="24"/>
        </w:rPr>
      </w:pPr>
    </w:p>
    <w:p w:rsidR="00497F45" w:rsidRPr="009E1818" w:rsidRDefault="00497F45" w:rsidP="009E1818">
      <w:pPr>
        <w:pStyle w:val="a3"/>
        <w:numPr>
          <w:ilvl w:val="0"/>
          <w:numId w:val="1"/>
        </w:numPr>
        <w:autoSpaceDE w:val="0"/>
        <w:autoSpaceDN w:val="0"/>
        <w:adjustRightInd w:val="0"/>
        <w:jc w:val="center"/>
        <w:outlineLvl w:val="1"/>
        <w:rPr>
          <w:rFonts w:ascii="Arial" w:hAnsi="Arial" w:cs="Arial"/>
          <w:bCs/>
        </w:rPr>
      </w:pPr>
      <w:r w:rsidRPr="009E1818">
        <w:rPr>
          <w:rFonts w:ascii="Arial" w:hAnsi="Arial" w:cs="Arial"/>
          <w:bCs/>
        </w:rPr>
        <w:t>Требования к качеству ритуальных услуг и предметам похоронного ритуала</w:t>
      </w:r>
    </w:p>
    <w:p w:rsidR="00497F45" w:rsidRPr="00497F45" w:rsidRDefault="00497F45" w:rsidP="00497F45">
      <w:pPr>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497F45" w:rsidRDefault="00497F45" w:rsidP="00497F4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497F45">
        <w:rPr>
          <w:rFonts w:ascii="Arial" w:eastAsia="Times New Roman" w:hAnsi="Arial" w:cs="Arial"/>
          <w:bCs/>
          <w:sz w:val="24"/>
          <w:szCs w:val="24"/>
          <w:lang w:eastAsia="ru-RU"/>
        </w:rPr>
        <w:t>Качество ритуальных услуг и предметов похор</w:t>
      </w:r>
      <w:r>
        <w:rPr>
          <w:rFonts w:ascii="Arial" w:eastAsia="Times New Roman" w:hAnsi="Arial" w:cs="Arial"/>
          <w:bCs/>
          <w:sz w:val="24"/>
          <w:szCs w:val="24"/>
          <w:lang w:eastAsia="ru-RU"/>
        </w:rPr>
        <w:t xml:space="preserve">онного ритуала, предоставляемых, </w:t>
      </w:r>
      <w:r w:rsidRPr="00497F45">
        <w:rPr>
          <w:rFonts w:ascii="Arial" w:eastAsia="Times New Roman" w:hAnsi="Arial" w:cs="Arial"/>
          <w:bCs/>
          <w:sz w:val="24"/>
          <w:szCs w:val="24"/>
          <w:lang w:eastAsia="ru-RU"/>
        </w:rPr>
        <w:t>юридич</w:t>
      </w:r>
      <w:r>
        <w:rPr>
          <w:rFonts w:ascii="Arial" w:eastAsia="Times New Roman" w:hAnsi="Arial" w:cs="Arial"/>
          <w:bCs/>
          <w:sz w:val="24"/>
          <w:szCs w:val="24"/>
          <w:lang w:eastAsia="ru-RU"/>
        </w:rPr>
        <w:t xml:space="preserve">ескими лицами и индивидуальными </w:t>
      </w:r>
      <w:r w:rsidRPr="00497F45">
        <w:rPr>
          <w:rFonts w:ascii="Arial" w:eastAsia="Times New Roman" w:hAnsi="Arial" w:cs="Arial"/>
          <w:bCs/>
          <w:sz w:val="24"/>
          <w:szCs w:val="24"/>
          <w:lang w:eastAsia="ru-RU"/>
        </w:rPr>
        <w:t>предпринимателями, оказываю</w:t>
      </w:r>
      <w:r>
        <w:rPr>
          <w:rFonts w:ascii="Arial" w:eastAsia="Times New Roman" w:hAnsi="Arial" w:cs="Arial"/>
          <w:bCs/>
          <w:sz w:val="24"/>
          <w:szCs w:val="24"/>
          <w:lang w:eastAsia="ru-RU"/>
        </w:rPr>
        <w:t xml:space="preserve">щими ритуальные услуги, а также </w:t>
      </w:r>
      <w:r w:rsidRPr="00497F45">
        <w:rPr>
          <w:rFonts w:ascii="Arial" w:eastAsia="Times New Roman" w:hAnsi="Arial" w:cs="Arial"/>
          <w:bCs/>
          <w:sz w:val="24"/>
          <w:szCs w:val="24"/>
          <w:lang w:eastAsia="ru-RU"/>
        </w:rPr>
        <w:t>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497F45" w:rsidRPr="00497F45" w:rsidRDefault="00497F45" w:rsidP="00497F4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rsidR="00561970" w:rsidRPr="00561970" w:rsidRDefault="00561970" w:rsidP="00561970">
      <w:pPr>
        <w:pStyle w:val="a3"/>
        <w:numPr>
          <w:ilvl w:val="0"/>
          <w:numId w:val="1"/>
        </w:numPr>
        <w:jc w:val="center"/>
        <w:rPr>
          <w:rFonts w:ascii="Arial" w:hAnsi="Arial" w:cs="Arial"/>
        </w:rPr>
      </w:pPr>
      <w:r w:rsidRPr="00561970">
        <w:rPr>
          <w:rFonts w:ascii="Arial" w:hAnsi="Arial" w:cs="Arial"/>
        </w:rPr>
        <w:t>Специализированная служба по вопросам похоронного дела</w:t>
      </w:r>
    </w:p>
    <w:p w:rsidR="00561970" w:rsidRPr="00561970" w:rsidRDefault="00561970" w:rsidP="00561970">
      <w:pPr>
        <w:pStyle w:val="a3"/>
        <w:ind w:left="1069"/>
        <w:rPr>
          <w:rFonts w:ascii="Arial" w:hAnsi="Arial" w:cs="Arial"/>
        </w:rPr>
      </w:pP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 Специализированная служба по вопросам похоронного дела обеспечивает:</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.1.1. </w:t>
      </w:r>
      <w:proofErr w:type="gramStart"/>
      <w:r w:rsidRPr="004856AA">
        <w:rPr>
          <w:rFonts w:ascii="Arial" w:eastAsia="Times New Roman" w:hAnsi="Arial" w:cs="Arial"/>
          <w:sz w:val="24"/>
          <w:szCs w:val="24"/>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оказание услуг по погребению умершего на дому, на</w:t>
      </w:r>
      <w:proofErr w:type="gramEnd"/>
      <w:r w:rsidRPr="004856AA">
        <w:rPr>
          <w:rFonts w:ascii="Arial" w:eastAsia="Times New Roman" w:hAnsi="Arial" w:cs="Arial"/>
          <w:sz w:val="24"/>
          <w:szCs w:val="24"/>
          <w:lang w:eastAsia="ru-RU"/>
        </w:rPr>
        <w:t xml:space="preserve">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оформление документов, необходимых для погребения;</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 предоставление гроба и доставка гроба и других предметов, необходимых для погребения;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lastRenderedPageBreak/>
        <w:t>- перевозку тела умершего (останков) умершего на кладбище;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погребение.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.1.2. </w:t>
      </w:r>
      <w:proofErr w:type="gramStart"/>
      <w:r w:rsidRPr="004856AA">
        <w:rPr>
          <w:rFonts w:ascii="Arial" w:eastAsia="Times New Roman" w:hAnsi="Arial" w:cs="Arial"/>
          <w:sz w:val="24"/>
          <w:szCs w:val="24"/>
          <w:lang w:eastAsia="ru-RU"/>
        </w:rPr>
        <w:t>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в том числе:</w:t>
      </w:r>
      <w:proofErr w:type="gramEnd"/>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-оформление документов, необходимых для погребения;</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облачение тела;</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предоставление гроба;</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перевозку тела (останков) умершего на кладбище;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 погребение.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.1.3.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w:t>
      </w:r>
      <w:r>
        <w:rPr>
          <w:rFonts w:ascii="Arial" w:eastAsia="Times New Roman" w:hAnsi="Arial" w:cs="Arial"/>
          <w:sz w:val="24"/>
          <w:szCs w:val="24"/>
          <w:lang w:eastAsia="ru-RU"/>
        </w:rPr>
        <w:t>й умерших указанных в пунктах 7.1.1,7</w:t>
      </w:r>
      <w:r w:rsidRPr="004856AA">
        <w:rPr>
          <w:rFonts w:ascii="Arial" w:eastAsia="Times New Roman" w:hAnsi="Arial" w:cs="Arial"/>
          <w:sz w:val="24"/>
          <w:szCs w:val="24"/>
          <w:lang w:eastAsia="ru-RU"/>
        </w:rPr>
        <w:t xml:space="preserve">.1.2 настоящего Положения, с соответствующими государственными органами Российской Федерации и Тульской области.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.1.4. Предоставление на платной основе услуг сверх гарантированного перечня услуг по погребению.</w:t>
      </w:r>
    </w:p>
    <w:p w:rsidR="00561970" w:rsidRDefault="00561970" w:rsidP="002F02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.2.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p>
    <w:p w:rsidR="00561970" w:rsidRDefault="00561970" w:rsidP="00561970">
      <w:pPr>
        <w:pStyle w:val="a3"/>
        <w:numPr>
          <w:ilvl w:val="0"/>
          <w:numId w:val="1"/>
        </w:numPr>
        <w:jc w:val="center"/>
        <w:rPr>
          <w:rFonts w:ascii="Arial" w:hAnsi="Arial" w:cs="Arial"/>
        </w:rPr>
      </w:pPr>
      <w:r w:rsidRPr="00561970">
        <w:rPr>
          <w:rFonts w:ascii="Arial" w:hAnsi="Arial" w:cs="Arial"/>
        </w:rPr>
        <w:t>Порядок посещений и работы общественных кладбищ</w:t>
      </w:r>
    </w:p>
    <w:p w:rsidR="00561970" w:rsidRPr="00561970" w:rsidRDefault="00561970" w:rsidP="00561970">
      <w:pPr>
        <w:pStyle w:val="a3"/>
        <w:ind w:left="1069"/>
        <w:rPr>
          <w:rFonts w:ascii="Arial" w:hAnsi="Arial" w:cs="Arial"/>
        </w:rPr>
      </w:pPr>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Pr>
          <w:rFonts w:ascii="Arial" w:eastAsia="Times New Roman" w:hAnsi="Arial" w:cs="Times New Roman"/>
          <w:kern w:val="3"/>
          <w:sz w:val="24"/>
          <w:szCs w:val="24"/>
          <w:lang w:eastAsia="ru-RU"/>
        </w:rPr>
        <w:t xml:space="preserve">8.1. </w:t>
      </w:r>
      <w:r w:rsidRPr="00561970">
        <w:rPr>
          <w:rFonts w:ascii="Arial" w:eastAsia="Times New Roman" w:hAnsi="Arial" w:cs="Times New Roman"/>
          <w:kern w:val="3"/>
          <w:sz w:val="24"/>
          <w:szCs w:val="24"/>
          <w:lang w:eastAsia="ru-RU"/>
        </w:rPr>
        <w:t xml:space="preserve">Кладбища открыты для посещений ежедневно с 8.00 до 19.00. </w:t>
      </w:r>
      <w:proofErr w:type="gramStart"/>
      <w:r w:rsidRPr="00561970">
        <w:rPr>
          <w:rFonts w:ascii="Arial" w:eastAsia="Times New Roman" w:hAnsi="Arial" w:cs="Times New Roman"/>
          <w:kern w:val="3"/>
          <w:sz w:val="24"/>
          <w:szCs w:val="24"/>
          <w:lang w:eastAsia="ru-RU"/>
        </w:rPr>
        <w:t>Захоронения умерших на кладбищах производятся ежедневно с 9.00 до 17.00.</w:t>
      </w:r>
      <w:proofErr w:type="gramEnd"/>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sidRPr="00561970">
        <w:rPr>
          <w:rFonts w:ascii="Arial" w:eastAsia="Times New Roman" w:hAnsi="Arial" w:cs="Times New Roman"/>
          <w:kern w:val="3"/>
          <w:sz w:val="24"/>
          <w:szCs w:val="24"/>
          <w:lang w:eastAsia="ru-RU"/>
        </w:rPr>
        <w:t>8.2. На территории кладбища посетители должны соблюдать общественный порядок и тишину.</w:t>
      </w:r>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sidRPr="00561970">
        <w:rPr>
          <w:rFonts w:ascii="Arial" w:eastAsia="Times New Roman" w:hAnsi="Arial" w:cs="Times New Roman"/>
          <w:kern w:val="3"/>
          <w:sz w:val="24"/>
          <w:szCs w:val="24"/>
          <w:lang w:eastAsia="ru-RU"/>
        </w:rPr>
        <w:t>8.3. На территории кладбища запрещается:</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самовольное погребение тел (останков) умерших и урн с прахом умерших;</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самовольная посадка деревьев.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уничтожение зеленых насаждений, цветов;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выгул и выпас домашних животных;</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разведение костров;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складирование строительного мусора и другого сора в неотведенных для этого местах, оставление запасов строительных и других материалов;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нахождение посетителей после закрытия.</w:t>
      </w:r>
    </w:p>
    <w:p w:rsidR="00561970" w:rsidRPr="00561970" w:rsidRDefault="00561970" w:rsidP="00561970">
      <w:pPr>
        <w:ind w:firstLine="709"/>
        <w:rPr>
          <w:rFonts w:ascii="Arial" w:hAnsi="Arial" w:cs="Arial"/>
        </w:rPr>
      </w:pPr>
    </w:p>
    <w:sectPr w:rsidR="00561970" w:rsidRPr="00561970" w:rsidSect="00600E5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0B6D"/>
    <w:multiLevelType w:val="hybridMultilevel"/>
    <w:tmpl w:val="7AACBCA2"/>
    <w:lvl w:ilvl="0" w:tplc="F7565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B72C44"/>
    <w:multiLevelType w:val="hybridMultilevel"/>
    <w:tmpl w:val="42B0D33A"/>
    <w:lvl w:ilvl="0" w:tplc="2EA6FB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DC78A2"/>
    <w:multiLevelType w:val="multilevel"/>
    <w:tmpl w:val="16505FE0"/>
    <w:lvl w:ilvl="0">
      <w:start w:val="1"/>
      <w:numFmt w:val="decimal"/>
      <w:lvlText w:val="%1."/>
      <w:lvlJc w:val="left"/>
      <w:pPr>
        <w:ind w:left="1069" w:hanging="360"/>
      </w:pPr>
      <w:rPr>
        <w:rFonts w:ascii="Arial" w:eastAsia="Times New Roman" w:hAnsi="Arial" w:cs="Arial" w:hint="default"/>
        <w:sz w:val="24"/>
      </w:rPr>
    </w:lvl>
    <w:lvl w:ilvl="1">
      <w:start w:val="1"/>
      <w:numFmt w:val="decimal"/>
      <w:isLgl/>
      <w:lvlText w:val="%1.%2."/>
      <w:lvlJc w:val="left"/>
      <w:pPr>
        <w:ind w:left="1429" w:hanging="720"/>
      </w:pPr>
      <w:rPr>
        <w:rFonts w:eastAsia="Times New Roman" w:hint="default"/>
        <w:sz w:val="24"/>
      </w:rPr>
    </w:lvl>
    <w:lvl w:ilvl="2">
      <w:start w:val="1"/>
      <w:numFmt w:val="decimal"/>
      <w:isLgl/>
      <w:lvlText w:val="%1.%2.%3."/>
      <w:lvlJc w:val="left"/>
      <w:pPr>
        <w:ind w:left="1429" w:hanging="720"/>
      </w:pPr>
      <w:rPr>
        <w:rFonts w:eastAsia="Times New Roman" w:hint="default"/>
        <w:sz w:val="24"/>
      </w:rPr>
    </w:lvl>
    <w:lvl w:ilvl="3">
      <w:start w:val="1"/>
      <w:numFmt w:val="decimal"/>
      <w:isLgl/>
      <w:lvlText w:val="%1.%2.%3.%4."/>
      <w:lvlJc w:val="left"/>
      <w:pPr>
        <w:ind w:left="1789" w:hanging="1080"/>
      </w:pPr>
      <w:rPr>
        <w:rFonts w:eastAsia="Times New Roman" w:hint="default"/>
        <w:sz w:val="24"/>
      </w:rPr>
    </w:lvl>
    <w:lvl w:ilvl="4">
      <w:start w:val="1"/>
      <w:numFmt w:val="decimal"/>
      <w:isLgl/>
      <w:lvlText w:val="%1.%2.%3.%4.%5."/>
      <w:lvlJc w:val="left"/>
      <w:pPr>
        <w:ind w:left="1789" w:hanging="1080"/>
      </w:pPr>
      <w:rPr>
        <w:rFonts w:eastAsia="Times New Roman" w:hint="default"/>
        <w:sz w:val="24"/>
      </w:rPr>
    </w:lvl>
    <w:lvl w:ilvl="5">
      <w:start w:val="1"/>
      <w:numFmt w:val="decimal"/>
      <w:isLgl/>
      <w:lvlText w:val="%1.%2.%3.%4.%5.%6."/>
      <w:lvlJc w:val="left"/>
      <w:pPr>
        <w:ind w:left="2149" w:hanging="1440"/>
      </w:pPr>
      <w:rPr>
        <w:rFonts w:eastAsia="Times New Roman" w:hint="default"/>
        <w:sz w:val="24"/>
      </w:rPr>
    </w:lvl>
    <w:lvl w:ilvl="6">
      <w:start w:val="1"/>
      <w:numFmt w:val="decimal"/>
      <w:isLgl/>
      <w:lvlText w:val="%1.%2.%3.%4.%5.%6.%7."/>
      <w:lvlJc w:val="left"/>
      <w:pPr>
        <w:ind w:left="2149" w:hanging="1440"/>
      </w:pPr>
      <w:rPr>
        <w:rFonts w:eastAsia="Times New Roman" w:hint="default"/>
        <w:sz w:val="24"/>
      </w:rPr>
    </w:lvl>
    <w:lvl w:ilvl="7">
      <w:start w:val="1"/>
      <w:numFmt w:val="decimal"/>
      <w:isLgl/>
      <w:lvlText w:val="%1.%2.%3.%4.%5.%6.%7.%8."/>
      <w:lvlJc w:val="left"/>
      <w:pPr>
        <w:ind w:left="2509" w:hanging="1800"/>
      </w:pPr>
      <w:rPr>
        <w:rFonts w:eastAsia="Times New Roman" w:hint="default"/>
        <w:sz w:val="24"/>
      </w:rPr>
    </w:lvl>
    <w:lvl w:ilvl="8">
      <w:start w:val="1"/>
      <w:numFmt w:val="decimal"/>
      <w:isLgl/>
      <w:lvlText w:val="%1.%2.%3.%4.%5.%6.%7.%8.%9."/>
      <w:lvlJc w:val="left"/>
      <w:pPr>
        <w:ind w:left="2509" w:hanging="1800"/>
      </w:pPr>
      <w:rPr>
        <w:rFonts w:eastAsia="Times New Roman"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54"/>
    <w:rsid w:val="0027777F"/>
    <w:rsid w:val="002D2FE0"/>
    <w:rsid w:val="002F02B4"/>
    <w:rsid w:val="00497F45"/>
    <w:rsid w:val="00561970"/>
    <w:rsid w:val="005F18F0"/>
    <w:rsid w:val="00600E54"/>
    <w:rsid w:val="00682FD8"/>
    <w:rsid w:val="00987030"/>
    <w:rsid w:val="009E1818"/>
    <w:rsid w:val="00B35FB1"/>
    <w:rsid w:val="00D65A7B"/>
    <w:rsid w:val="00FC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00E5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600E54"/>
    <w:pPr>
      <w:widowControl w:val="0"/>
      <w:suppressAutoHyphens/>
      <w:autoSpaceDN w:val="0"/>
      <w:spacing w:after="0" w:line="240" w:lineRule="auto"/>
    </w:pPr>
    <w:rPr>
      <w:rFonts w:ascii="Arial" w:eastAsia="Times New Roman" w:hAnsi="Arial" w:cs="Times New Roman"/>
      <w:kern w:val="3"/>
      <w:sz w:val="24"/>
      <w:szCs w:val="24"/>
      <w:lang w:eastAsia="ru-RU"/>
    </w:rPr>
  </w:style>
  <w:style w:type="paragraph" w:styleId="a4">
    <w:name w:val="Balloon Text"/>
    <w:basedOn w:val="a"/>
    <w:link w:val="a5"/>
    <w:uiPriority w:val="99"/>
    <w:semiHidden/>
    <w:unhideWhenUsed/>
    <w:rsid w:val="002F0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00E5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600E54"/>
    <w:pPr>
      <w:widowControl w:val="0"/>
      <w:suppressAutoHyphens/>
      <w:autoSpaceDN w:val="0"/>
      <w:spacing w:after="0" w:line="240" w:lineRule="auto"/>
    </w:pPr>
    <w:rPr>
      <w:rFonts w:ascii="Arial" w:eastAsia="Times New Roman" w:hAnsi="Arial" w:cs="Times New Roman"/>
      <w:kern w:val="3"/>
      <w:sz w:val="24"/>
      <w:szCs w:val="24"/>
      <w:lang w:eastAsia="ru-RU"/>
    </w:rPr>
  </w:style>
  <w:style w:type="paragraph" w:styleId="a4">
    <w:name w:val="Balloon Text"/>
    <w:basedOn w:val="a"/>
    <w:link w:val="a5"/>
    <w:uiPriority w:val="99"/>
    <w:semiHidden/>
    <w:unhideWhenUsed/>
    <w:rsid w:val="002F0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Чибисова Диана Витальевна</dc:creator>
  <cp:lastModifiedBy>Титова Виолетта Юрьевна</cp:lastModifiedBy>
  <cp:revision>3</cp:revision>
  <cp:lastPrinted>2016-12-14T11:56:00Z</cp:lastPrinted>
  <dcterms:created xsi:type="dcterms:W3CDTF">2016-12-21T07:56:00Z</dcterms:created>
  <dcterms:modified xsi:type="dcterms:W3CDTF">2016-12-22T08:01:00Z</dcterms:modified>
</cp:coreProperties>
</file>