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A46" w:rsidRDefault="001C7A46" w:rsidP="001C7A46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b/>
          <w:color w:val="FFFFFF"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color w:val="FFFFFF"/>
          <w:sz w:val="28"/>
          <w:szCs w:val="28"/>
          <w:lang w:eastAsia="ru-RU"/>
        </w:rPr>
        <w:t>04.08.2021гПППППППППППППП</w:t>
      </w:r>
    </w:p>
    <w:p w:rsidR="00B01A25" w:rsidRDefault="00B01A25" w:rsidP="001C7A46">
      <w:pPr>
        <w:widowControl w:val="0"/>
        <w:autoSpaceDE w:val="0"/>
        <w:autoSpaceDN w:val="0"/>
        <w:adjustRightInd w:val="0"/>
        <w:ind w:right="-2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B01A25" w:rsidRDefault="00B01A25" w:rsidP="001C7A46">
      <w:pPr>
        <w:widowControl w:val="0"/>
        <w:autoSpaceDE w:val="0"/>
        <w:autoSpaceDN w:val="0"/>
        <w:adjustRightInd w:val="0"/>
        <w:ind w:right="-2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B01A25" w:rsidRDefault="00B01A25" w:rsidP="001C7A46">
      <w:pPr>
        <w:widowControl w:val="0"/>
        <w:autoSpaceDE w:val="0"/>
        <w:autoSpaceDN w:val="0"/>
        <w:adjustRightInd w:val="0"/>
        <w:ind w:right="-2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B01A25" w:rsidRDefault="00B01A25" w:rsidP="001C7A46">
      <w:pPr>
        <w:widowControl w:val="0"/>
        <w:autoSpaceDE w:val="0"/>
        <w:autoSpaceDN w:val="0"/>
        <w:adjustRightInd w:val="0"/>
        <w:ind w:right="-2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B01A25" w:rsidRDefault="00B01A25" w:rsidP="001C7A46">
      <w:pPr>
        <w:widowControl w:val="0"/>
        <w:autoSpaceDE w:val="0"/>
        <w:autoSpaceDN w:val="0"/>
        <w:adjustRightInd w:val="0"/>
        <w:ind w:right="-2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B01A25" w:rsidRDefault="00B01A25" w:rsidP="001C7A46">
      <w:pPr>
        <w:widowControl w:val="0"/>
        <w:autoSpaceDE w:val="0"/>
        <w:autoSpaceDN w:val="0"/>
        <w:adjustRightInd w:val="0"/>
        <w:ind w:right="-2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B01A25" w:rsidRDefault="00B01A25" w:rsidP="001C7A46">
      <w:pPr>
        <w:widowControl w:val="0"/>
        <w:autoSpaceDE w:val="0"/>
        <w:autoSpaceDN w:val="0"/>
        <w:adjustRightInd w:val="0"/>
        <w:ind w:right="-2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B01A25" w:rsidRDefault="00296831" w:rsidP="00296831">
      <w:pPr>
        <w:widowControl w:val="0"/>
        <w:autoSpaceDE w:val="0"/>
        <w:autoSpaceDN w:val="0"/>
        <w:adjustRightInd w:val="0"/>
        <w:ind w:right="-2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04.05.2022г.                                                                 № 268</w:t>
      </w:r>
      <w:bookmarkStart w:id="0" w:name="_GoBack"/>
      <w:bookmarkEnd w:id="0"/>
    </w:p>
    <w:p w:rsidR="001C7A46" w:rsidRDefault="00B01A25" w:rsidP="001C7A46">
      <w:pPr>
        <w:widowControl w:val="0"/>
        <w:autoSpaceDE w:val="0"/>
        <w:autoSpaceDN w:val="0"/>
        <w:adjustRightInd w:val="0"/>
        <w:ind w:right="-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1C7A46">
        <w:rPr>
          <w:rFonts w:ascii="Arial" w:hAnsi="Arial" w:cs="Arial"/>
          <w:b/>
          <w:color w:val="000000"/>
          <w:sz w:val="32"/>
          <w:szCs w:val="32"/>
        </w:rPr>
        <w:t>«О внесении изменений в постановление администрации муниципального образования Дубенский район от 04.08.2021 г</w:t>
      </w:r>
      <w:r w:rsidR="00D114D1">
        <w:rPr>
          <w:rFonts w:ascii="Arial" w:hAnsi="Arial" w:cs="Arial"/>
          <w:b/>
          <w:color w:val="000000"/>
          <w:sz w:val="32"/>
          <w:szCs w:val="32"/>
        </w:rPr>
        <w:t>ода № 568 «</w:t>
      </w:r>
      <w:r w:rsidR="001C7A46" w:rsidRPr="00D0027F">
        <w:rPr>
          <w:rFonts w:ascii="Arial" w:hAnsi="Arial" w:cs="Arial"/>
          <w:b/>
          <w:color w:val="000000"/>
          <w:sz w:val="32"/>
          <w:szCs w:val="32"/>
        </w:rPr>
        <w:t xml:space="preserve">Об утверждении </w:t>
      </w:r>
      <w:r w:rsidR="001C7A46" w:rsidRPr="00D0027F">
        <w:rPr>
          <w:rFonts w:ascii="Arial" w:hAnsi="Arial" w:cs="Arial"/>
          <w:b/>
          <w:sz w:val="32"/>
          <w:szCs w:val="32"/>
        </w:rPr>
        <w:t>административного регламента по предоставлению муниципальной услуги «</w:t>
      </w:r>
      <w:r w:rsidR="001C7A46">
        <w:rPr>
          <w:rFonts w:ascii="Arial" w:hAnsi="Arial" w:cs="Arial"/>
          <w:b/>
          <w:sz w:val="32"/>
          <w:szCs w:val="32"/>
        </w:rPr>
        <w:t xml:space="preserve">Предоставление </w:t>
      </w:r>
      <w:r w:rsidR="001C7A46" w:rsidRPr="00D0027F">
        <w:rPr>
          <w:rFonts w:ascii="Arial" w:hAnsi="Arial" w:cs="Arial"/>
          <w:b/>
          <w:sz w:val="32"/>
          <w:szCs w:val="32"/>
        </w:rPr>
        <w:t>земельн</w:t>
      </w:r>
      <w:r w:rsidR="001C7A46">
        <w:rPr>
          <w:rFonts w:ascii="Arial" w:hAnsi="Arial" w:cs="Arial"/>
          <w:b/>
          <w:sz w:val="32"/>
          <w:szCs w:val="32"/>
        </w:rPr>
        <w:t>ого</w:t>
      </w:r>
      <w:r w:rsidR="001C7A46" w:rsidRPr="00D0027F">
        <w:rPr>
          <w:rFonts w:ascii="Arial" w:hAnsi="Arial" w:cs="Arial"/>
          <w:b/>
          <w:sz w:val="32"/>
          <w:szCs w:val="32"/>
        </w:rPr>
        <w:t xml:space="preserve"> участк</w:t>
      </w:r>
      <w:r w:rsidR="001C7A46">
        <w:rPr>
          <w:rFonts w:ascii="Arial" w:hAnsi="Arial" w:cs="Arial"/>
          <w:b/>
          <w:sz w:val="32"/>
          <w:szCs w:val="32"/>
        </w:rPr>
        <w:t>а, находящегося в муниципальной собственности, или государственная собственность на который не разграничена,</w:t>
      </w:r>
      <w:r w:rsidR="001C7A46" w:rsidRPr="00D0027F">
        <w:rPr>
          <w:rFonts w:ascii="Arial" w:hAnsi="Arial" w:cs="Arial"/>
          <w:b/>
          <w:sz w:val="32"/>
          <w:szCs w:val="32"/>
        </w:rPr>
        <w:t xml:space="preserve"> </w:t>
      </w:r>
      <w:r w:rsidR="001C7A46">
        <w:rPr>
          <w:rFonts w:ascii="Arial" w:hAnsi="Arial" w:cs="Arial"/>
          <w:b/>
          <w:sz w:val="32"/>
          <w:szCs w:val="32"/>
        </w:rPr>
        <w:t>на торгах</w:t>
      </w:r>
      <w:r w:rsidR="001C7A46" w:rsidRPr="00D0027F">
        <w:rPr>
          <w:rFonts w:ascii="Arial" w:hAnsi="Arial" w:cs="Arial"/>
          <w:b/>
          <w:sz w:val="32"/>
          <w:szCs w:val="32"/>
        </w:rPr>
        <w:t>»</w:t>
      </w:r>
    </w:p>
    <w:p w:rsidR="00B01A25" w:rsidRDefault="00B01A25" w:rsidP="001C7A46">
      <w:pPr>
        <w:widowControl w:val="0"/>
        <w:autoSpaceDE w:val="0"/>
        <w:autoSpaceDN w:val="0"/>
        <w:adjustRightInd w:val="0"/>
        <w:ind w:right="-2"/>
        <w:jc w:val="center"/>
        <w:rPr>
          <w:rFonts w:ascii="Arial" w:hAnsi="Arial" w:cs="Arial"/>
          <w:b/>
          <w:sz w:val="32"/>
          <w:szCs w:val="32"/>
        </w:rPr>
      </w:pPr>
    </w:p>
    <w:p w:rsidR="005447AA" w:rsidRDefault="005447AA" w:rsidP="00B01A25">
      <w:pPr>
        <w:widowControl w:val="0"/>
        <w:autoSpaceDE w:val="0"/>
        <w:autoSpaceDN w:val="0"/>
        <w:adjustRightInd w:val="0"/>
        <w:spacing w:after="0"/>
        <w:ind w:right="-2"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153093">
        <w:rPr>
          <w:rFonts w:ascii="Arial" w:hAnsi="Arial" w:cs="Arial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на основании Устава муниципального образования Дубенский район, администрация муниципального образования Дубенский</w:t>
      </w:r>
      <w:proofErr w:type="gramEnd"/>
      <w:r w:rsidRPr="00153093">
        <w:rPr>
          <w:rFonts w:ascii="Arial" w:hAnsi="Arial" w:cs="Arial"/>
          <w:sz w:val="24"/>
          <w:szCs w:val="24"/>
        </w:rPr>
        <w:t xml:space="preserve"> район </w:t>
      </w:r>
      <w:r w:rsidRPr="00153093">
        <w:rPr>
          <w:rFonts w:ascii="Arial" w:hAnsi="Arial" w:cs="Arial"/>
          <w:color w:val="000000"/>
          <w:sz w:val="24"/>
          <w:szCs w:val="24"/>
        </w:rPr>
        <w:t>ПОСТАНОВЛЯЕТ:</w:t>
      </w:r>
    </w:p>
    <w:p w:rsidR="005447AA" w:rsidRDefault="00B34727" w:rsidP="00B01A25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1. </w:t>
      </w:r>
      <w:r w:rsidRPr="00B34727">
        <w:rPr>
          <w:rFonts w:ascii="Arial" w:hAnsi="Arial" w:cs="Arial"/>
          <w:color w:val="000000"/>
          <w:sz w:val="24"/>
          <w:szCs w:val="24"/>
        </w:rPr>
        <w:t xml:space="preserve">Внести в постановление администрации муниципального образования Дубенский район от 04.08.2021 года № 568 «Об утверждении административного регламента по предоставлению муниципальной услуги 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 следующие изменения: </w:t>
      </w:r>
    </w:p>
    <w:p w:rsidR="00B7340D" w:rsidRDefault="00B7340D" w:rsidP="00B01A25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1.1. </w:t>
      </w:r>
      <w:r w:rsidR="00024636">
        <w:rPr>
          <w:rFonts w:ascii="Arial" w:hAnsi="Arial" w:cs="Arial"/>
          <w:color w:val="000000"/>
          <w:sz w:val="24"/>
          <w:szCs w:val="24"/>
        </w:rPr>
        <w:t>Подпункт 8.1.1 п</w:t>
      </w:r>
      <w:r>
        <w:rPr>
          <w:rFonts w:ascii="Arial" w:hAnsi="Arial" w:cs="Arial"/>
          <w:color w:val="000000"/>
          <w:sz w:val="24"/>
          <w:szCs w:val="24"/>
        </w:rPr>
        <w:t>ункт</w:t>
      </w:r>
      <w:r w:rsidR="00024636"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z w:val="24"/>
          <w:szCs w:val="24"/>
        </w:rPr>
        <w:t xml:space="preserve"> 8 раздела </w:t>
      </w:r>
      <w:r>
        <w:rPr>
          <w:rFonts w:ascii="Arial" w:hAnsi="Arial" w:cs="Arial"/>
          <w:color w:val="000000"/>
          <w:sz w:val="24"/>
          <w:szCs w:val="24"/>
          <w:lang w:val="en-US"/>
        </w:rPr>
        <w:t>II</w:t>
      </w:r>
      <w:r>
        <w:rPr>
          <w:rFonts w:ascii="Arial" w:hAnsi="Arial" w:cs="Arial"/>
          <w:color w:val="000000"/>
          <w:sz w:val="24"/>
          <w:szCs w:val="24"/>
        </w:rPr>
        <w:t xml:space="preserve"> «Стандарт предоставления муниципальной услуги» читать в новой редакции:</w:t>
      </w:r>
    </w:p>
    <w:p w:rsidR="00B7340D" w:rsidRDefault="00024636" w:rsidP="00B01A25">
      <w:pPr>
        <w:spacing w:after="0"/>
        <w:ind w:firstLine="709"/>
        <w:jc w:val="both"/>
        <w:rPr>
          <w:rFonts w:ascii="Arial" w:eastAsia="PT Astra Serif" w:hAnsi="Arial" w:cs="Arial"/>
          <w:color w:val="000000"/>
          <w:sz w:val="24"/>
        </w:rPr>
      </w:pPr>
      <w:r>
        <w:rPr>
          <w:rFonts w:ascii="Arial" w:eastAsia="PT Astra Serif" w:hAnsi="Arial" w:cs="Arial"/>
          <w:color w:val="000000"/>
          <w:sz w:val="24"/>
        </w:rPr>
        <w:lastRenderedPageBreak/>
        <w:t>«</w:t>
      </w:r>
      <w:r w:rsidR="00B7340D" w:rsidRPr="00B7340D">
        <w:rPr>
          <w:rFonts w:ascii="Arial" w:eastAsia="PT Astra Serif" w:hAnsi="Arial" w:cs="Arial"/>
          <w:color w:val="000000"/>
          <w:sz w:val="24"/>
        </w:rPr>
        <w:t xml:space="preserve">8.1.1. </w:t>
      </w:r>
      <w:r w:rsidR="00B7340D" w:rsidRPr="00B7340D">
        <w:rPr>
          <w:rFonts w:ascii="Arial" w:eastAsia="Calibri" w:hAnsi="Arial" w:cs="Arial"/>
          <w:color w:val="000000"/>
          <w:sz w:val="24"/>
        </w:rPr>
        <w:t>При обращении с заявлением об утверждении схемы расположения земельного участка - не более 15 рабочих дней с момента поступления заявления</w:t>
      </w:r>
      <w:r>
        <w:rPr>
          <w:rFonts w:ascii="Arial" w:eastAsia="Calibri" w:hAnsi="Arial" w:cs="Arial"/>
          <w:color w:val="000000"/>
          <w:sz w:val="24"/>
        </w:rPr>
        <w:t>»</w:t>
      </w:r>
      <w:r w:rsidR="00B7340D" w:rsidRPr="00B7340D">
        <w:rPr>
          <w:rFonts w:ascii="Arial" w:eastAsia="PT Astra Serif" w:hAnsi="Arial" w:cs="Arial"/>
          <w:color w:val="000000"/>
          <w:sz w:val="24"/>
        </w:rPr>
        <w:t>.</w:t>
      </w:r>
    </w:p>
    <w:p w:rsidR="00024636" w:rsidRDefault="00024636" w:rsidP="00024636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PT Astra Serif" w:hAnsi="Arial" w:cs="Arial"/>
          <w:color w:val="000000"/>
          <w:sz w:val="24"/>
        </w:rPr>
        <w:tab/>
        <w:t xml:space="preserve">1.2. </w:t>
      </w:r>
      <w:r>
        <w:rPr>
          <w:rFonts w:ascii="Arial" w:hAnsi="Arial" w:cs="Arial"/>
          <w:color w:val="000000"/>
          <w:sz w:val="24"/>
          <w:szCs w:val="24"/>
        </w:rPr>
        <w:t xml:space="preserve">Подпункт 8.1.2 пункта 8 раздела </w:t>
      </w:r>
      <w:r>
        <w:rPr>
          <w:rFonts w:ascii="Arial" w:hAnsi="Arial" w:cs="Arial"/>
          <w:color w:val="000000"/>
          <w:sz w:val="24"/>
          <w:szCs w:val="24"/>
          <w:lang w:val="en-US"/>
        </w:rPr>
        <w:t>II</w:t>
      </w:r>
      <w:r>
        <w:rPr>
          <w:rFonts w:ascii="Arial" w:hAnsi="Arial" w:cs="Arial"/>
          <w:color w:val="000000"/>
          <w:sz w:val="24"/>
          <w:szCs w:val="24"/>
        </w:rPr>
        <w:t xml:space="preserve"> «Стандарт предоставления муниципальной услуги» читать в новой редакции:</w:t>
      </w:r>
    </w:p>
    <w:p w:rsidR="00B7340D" w:rsidRPr="00B7340D" w:rsidRDefault="00024636" w:rsidP="00B01A25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B7340D" w:rsidRPr="00B7340D">
        <w:rPr>
          <w:rFonts w:ascii="Arial" w:eastAsia="PT Astra Serif" w:hAnsi="Arial" w:cs="Arial"/>
          <w:color w:val="000000"/>
          <w:sz w:val="24"/>
        </w:rPr>
        <w:t>8.1.2.</w:t>
      </w:r>
      <w:r w:rsidR="00B7340D" w:rsidRPr="00B7340D">
        <w:rPr>
          <w:rFonts w:ascii="Arial" w:eastAsia="Calibri" w:hAnsi="Arial" w:cs="Arial"/>
          <w:color w:val="000000"/>
          <w:sz w:val="24"/>
        </w:rPr>
        <w:t xml:space="preserve"> </w:t>
      </w:r>
      <w:proofErr w:type="gramStart"/>
      <w:r w:rsidR="00B7340D" w:rsidRPr="00B7340D">
        <w:rPr>
          <w:rFonts w:ascii="Arial" w:eastAsia="Calibri" w:hAnsi="Arial" w:cs="Arial"/>
          <w:color w:val="000000"/>
          <w:sz w:val="24"/>
        </w:rPr>
        <w:t>При обращении с заявлением об организации аукциона на право предоставления земельного участка в аренду</w:t>
      </w:r>
      <w:proofErr w:type="gramEnd"/>
      <w:r w:rsidR="00B7340D" w:rsidRPr="00B7340D">
        <w:rPr>
          <w:rFonts w:ascii="Arial" w:eastAsia="Calibri" w:hAnsi="Arial" w:cs="Arial"/>
          <w:color w:val="000000"/>
          <w:sz w:val="24"/>
        </w:rPr>
        <w:t xml:space="preserve"> или собственность - не более 50 календарных дней с момента поступления заявления</w:t>
      </w:r>
      <w:r>
        <w:rPr>
          <w:rFonts w:ascii="Arial" w:eastAsia="Calibri" w:hAnsi="Arial" w:cs="Arial"/>
          <w:color w:val="000000"/>
          <w:sz w:val="24"/>
        </w:rPr>
        <w:t>»</w:t>
      </w:r>
      <w:r w:rsidR="00B7340D" w:rsidRPr="00B7340D">
        <w:rPr>
          <w:rFonts w:ascii="Arial" w:eastAsia="PT Astra Serif" w:hAnsi="Arial" w:cs="Arial"/>
          <w:color w:val="000000"/>
          <w:sz w:val="24"/>
        </w:rPr>
        <w:t>.</w:t>
      </w:r>
    </w:p>
    <w:p w:rsidR="00B7340D" w:rsidRDefault="00B7340D" w:rsidP="00B01A25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1.</w:t>
      </w:r>
      <w:r w:rsidR="00024636"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="00171165">
        <w:rPr>
          <w:rFonts w:ascii="Arial" w:hAnsi="Arial" w:cs="Arial"/>
          <w:color w:val="000000"/>
          <w:sz w:val="24"/>
          <w:szCs w:val="24"/>
        </w:rPr>
        <w:t>П</w:t>
      </w:r>
      <w:r>
        <w:rPr>
          <w:rFonts w:ascii="Arial" w:hAnsi="Arial" w:cs="Arial"/>
          <w:color w:val="000000"/>
          <w:sz w:val="24"/>
          <w:szCs w:val="24"/>
        </w:rPr>
        <w:t xml:space="preserve">ункт 10.5 раздела </w:t>
      </w:r>
      <w:r>
        <w:rPr>
          <w:rFonts w:ascii="Arial" w:hAnsi="Arial" w:cs="Arial"/>
          <w:color w:val="000000"/>
          <w:sz w:val="24"/>
          <w:szCs w:val="24"/>
          <w:lang w:val="en-US"/>
        </w:rPr>
        <w:t>II</w:t>
      </w:r>
      <w:r>
        <w:rPr>
          <w:rFonts w:ascii="Arial" w:hAnsi="Arial" w:cs="Arial"/>
          <w:color w:val="000000"/>
          <w:sz w:val="24"/>
          <w:szCs w:val="24"/>
        </w:rPr>
        <w:t xml:space="preserve"> «Стандарт предоставления муниципальной услуги»</w:t>
      </w:r>
      <w:r w:rsidR="00171165">
        <w:rPr>
          <w:rFonts w:ascii="Arial" w:hAnsi="Arial" w:cs="Arial"/>
          <w:color w:val="000000"/>
          <w:sz w:val="24"/>
          <w:szCs w:val="24"/>
        </w:rPr>
        <w:t xml:space="preserve"> дополнить подпунктом 10.5.5. следующего содержания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:rsidR="00B7340D" w:rsidRDefault="00024636" w:rsidP="00B01A25">
      <w:pPr>
        <w:spacing w:after="0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«</w:t>
      </w:r>
      <w:r w:rsidR="00B7340D" w:rsidRPr="00334777">
        <w:rPr>
          <w:rFonts w:ascii="Arial" w:eastAsia="Calibri" w:hAnsi="Arial" w:cs="Arial"/>
          <w:color w:val="000000"/>
          <w:sz w:val="24"/>
          <w:szCs w:val="24"/>
        </w:rPr>
        <w:t>10.5.5. Предоставления на бумажном носителе документов и информации, электронные образы которых были заверены в соответствии с пунктом 7.2 части</w:t>
      </w:r>
      <w:proofErr w:type="gramStart"/>
      <w:r w:rsidR="00B7340D" w:rsidRPr="00334777">
        <w:rPr>
          <w:rFonts w:ascii="Arial" w:eastAsia="Calibri" w:hAnsi="Arial" w:cs="Arial"/>
          <w:color w:val="000000"/>
          <w:sz w:val="24"/>
          <w:szCs w:val="24"/>
        </w:rPr>
        <w:t>1</w:t>
      </w:r>
      <w:proofErr w:type="gramEnd"/>
      <w:r w:rsidR="00B7340D" w:rsidRPr="00334777">
        <w:rPr>
          <w:rFonts w:ascii="Arial" w:eastAsia="Calibri" w:hAnsi="Arial" w:cs="Arial"/>
          <w:color w:val="000000"/>
          <w:sz w:val="24"/>
          <w:szCs w:val="24"/>
        </w:rPr>
        <w:t xml:space="preserve"> статьи 16 Федерального</w:t>
      </w:r>
      <w:r w:rsidR="00334777" w:rsidRPr="00334777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B7340D" w:rsidRPr="00334777">
        <w:rPr>
          <w:rFonts w:ascii="Arial" w:eastAsia="Calibri" w:hAnsi="Arial" w:cs="Arial"/>
          <w:color w:val="000000"/>
          <w:sz w:val="24"/>
          <w:szCs w:val="24"/>
        </w:rPr>
        <w:t>закона от 27.07.2010 №210-ФЗ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</w:t>
      </w:r>
      <w:r w:rsidR="00334777" w:rsidRPr="00334777">
        <w:rPr>
          <w:rFonts w:ascii="Arial" w:eastAsia="Calibri" w:hAnsi="Arial" w:cs="Arial"/>
          <w:color w:val="000000"/>
          <w:sz w:val="24"/>
          <w:szCs w:val="24"/>
        </w:rPr>
        <w:t>т</w:t>
      </w:r>
      <w:r w:rsidR="00B7340D" w:rsidRPr="00334777">
        <w:rPr>
          <w:rFonts w:ascii="Arial" w:eastAsia="Calibri" w:hAnsi="Arial" w:cs="Arial"/>
          <w:color w:val="000000"/>
          <w:sz w:val="24"/>
          <w:szCs w:val="24"/>
        </w:rPr>
        <w:t>авления муниципальной услуги, и иных случаев, установленных федеральными законами</w:t>
      </w:r>
      <w:r w:rsidR="00334777" w:rsidRPr="00334777">
        <w:rPr>
          <w:rFonts w:ascii="Arial" w:eastAsia="Calibri" w:hAnsi="Arial" w:cs="Arial"/>
          <w:color w:val="000000"/>
          <w:sz w:val="24"/>
          <w:szCs w:val="24"/>
        </w:rPr>
        <w:t>»</w:t>
      </w:r>
      <w:r w:rsidR="00B7340D" w:rsidRPr="00334777">
        <w:rPr>
          <w:rFonts w:ascii="Arial" w:eastAsia="Calibri" w:hAnsi="Arial" w:cs="Arial"/>
          <w:color w:val="000000"/>
          <w:sz w:val="24"/>
          <w:szCs w:val="24"/>
        </w:rPr>
        <w:t xml:space="preserve">. </w:t>
      </w:r>
    </w:p>
    <w:p w:rsidR="00334777" w:rsidRDefault="00334777" w:rsidP="00B01A25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ab/>
        <w:t>1.</w:t>
      </w:r>
      <w:r w:rsidR="00024636">
        <w:rPr>
          <w:rFonts w:ascii="Arial" w:eastAsia="Calibri" w:hAnsi="Arial" w:cs="Arial"/>
          <w:color w:val="000000"/>
          <w:sz w:val="24"/>
          <w:szCs w:val="24"/>
        </w:rPr>
        <w:t>4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. </w:t>
      </w:r>
      <w:r w:rsidR="00024636">
        <w:rPr>
          <w:rFonts w:ascii="Arial" w:eastAsia="Calibri" w:hAnsi="Arial" w:cs="Arial"/>
          <w:color w:val="000000"/>
          <w:sz w:val="24"/>
          <w:szCs w:val="24"/>
        </w:rPr>
        <w:t>Подпункт 12.1 п</w:t>
      </w:r>
      <w:r>
        <w:rPr>
          <w:rFonts w:ascii="Arial" w:eastAsia="Calibri" w:hAnsi="Arial" w:cs="Arial"/>
          <w:color w:val="000000"/>
          <w:sz w:val="24"/>
          <w:szCs w:val="24"/>
        </w:rPr>
        <w:t>ункт</w:t>
      </w:r>
      <w:r w:rsidR="00024636">
        <w:rPr>
          <w:rFonts w:ascii="Arial" w:eastAsia="Calibri" w:hAnsi="Arial" w:cs="Arial"/>
          <w:color w:val="000000"/>
          <w:sz w:val="24"/>
          <w:szCs w:val="24"/>
        </w:rPr>
        <w:t>а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12</w:t>
      </w:r>
      <w:r w:rsidR="00024636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раздела </w:t>
      </w:r>
      <w:r>
        <w:rPr>
          <w:rFonts w:ascii="Arial" w:hAnsi="Arial" w:cs="Arial"/>
          <w:color w:val="000000"/>
          <w:sz w:val="24"/>
          <w:szCs w:val="24"/>
          <w:lang w:val="en-US"/>
        </w:rPr>
        <w:t>II</w:t>
      </w:r>
      <w:r>
        <w:rPr>
          <w:rFonts w:ascii="Arial" w:hAnsi="Arial" w:cs="Arial"/>
          <w:color w:val="000000"/>
          <w:sz w:val="24"/>
          <w:szCs w:val="24"/>
        </w:rPr>
        <w:t xml:space="preserve"> «Стандарт предоставления муниципальной услуги» </w:t>
      </w:r>
      <w:r w:rsidR="00024636">
        <w:rPr>
          <w:rFonts w:ascii="Arial" w:hAnsi="Arial" w:cs="Arial"/>
          <w:color w:val="000000"/>
          <w:sz w:val="24"/>
          <w:szCs w:val="24"/>
        </w:rPr>
        <w:t xml:space="preserve">дополнить </w:t>
      </w:r>
      <w:proofErr w:type="spellStart"/>
      <w:r w:rsidR="00024636">
        <w:rPr>
          <w:rFonts w:ascii="Arial" w:hAnsi="Arial" w:cs="Arial"/>
          <w:color w:val="000000"/>
          <w:sz w:val="24"/>
          <w:szCs w:val="24"/>
        </w:rPr>
        <w:t>подподпунктами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>:</w:t>
      </w:r>
    </w:p>
    <w:p w:rsidR="00334777" w:rsidRPr="00334777" w:rsidRDefault="00024636" w:rsidP="00B01A25">
      <w:pPr>
        <w:spacing w:after="0"/>
        <w:ind w:firstLine="720"/>
        <w:jc w:val="both"/>
        <w:rPr>
          <w:rFonts w:ascii="Arial" w:hAnsi="Arial" w:cs="Arial"/>
        </w:rPr>
      </w:pPr>
      <w:r>
        <w:rPr>
          <w:rFonts w:ascii="Arial" w:eastAsia="Calibri" w:hAnsi="Arial" w:cs="Arial"/>
          <w:color w:val="000000"/>
          <w:sz w:val="24"/>
        </w:rPr>
        <w:t>«</w:t>
      </w:r>
      <w:r w:rsidR="00334777" w:rsidRPr="00334777">
        <w:rPr>
          <w:rFonts w:ascii="Arial" w:eastAsia="Calibri" w:hAnsi="Arial" w:cs="Arial"/>
          <w:color w:val="000000"/>
          <w:sz w:val="24"/>
        </w:rPr>
        <w:t xml:space="preserve">12.1.1 заявление (уведомление) подано в орган местного самоуправления, в полномочия которых не входит предоставление услуги; </w:t>
      </w:r>
    </w:p>
    <w:p w:rsidR="00334777" w:rsidRPr="00334777" w:rsidRDefault="00334777" w:rsidP="00B01A25">
      <w:pPr>
        <w:spacing w:after="0"/>
        <w:ind w:firstLine="709"/>
        <w:jc w:val="both"/>
        <w:rPr>
          <w:rFonts w:ascii="Arial" w:hAnsi="Arial" w:cs="Arial"/>
        </w:rPr>
      </w:pPr>
      <w:r w:rsidRPr="00334777">
        <w:rPr>
          <w:rFonts w:ascii="Arial" w:eastAsia="Calibri" w:hAnsi="Arial" w:cs="Arial"/>
          <w:color w:val="000000"/>
          <w:sz w:val="24"/>
        </w:rPr>
        <w:t xml:space="preserve">12.1.2 неполное заполнение полей в форме заявления (уведомления), в том числе в интерактивной форме заявления (уведомления) на ЕПГУ; </w:t>
      </w:r>
    </w:p>
    <w:p w:rsidR="00334777" w:rsidRPr="00334777" w:rsidRDefault="00334777" w:rsidP="00B01A25">
      <w:pPr>
        <w:spacing w:after="0"/>
        <w:ind w:firstLine="709"/>
        <w:jc w:val="both"/>
        <w:rPr>
          <w:rFonts w:ascii="Arial" w:hAnsi="Arial" w:cs="Arial"/>
        </w:rPr>
      </w:pPr>
      <w:r w:rsidRPr="00334777">
        <w:rPr>
          <w:rFonts w:ascii="Arial" w:eastAsia="Calibri" w:hAnsi="Arial" w:cs="Arial"/>
          <w:color w:val="000000"/>
          <w:sz w:val="24"/>
        </w:rPr>
        <w:t xml:space="preserve">12.1.3 непредставление документов, предусмотренных законодательством Российской Федерации; </w:t>
      </w:r>
    </w:p>
    <w:p w:rsidR="00334777" w:rsidRPr="00334777" w:rsidRDefault="00334777" w:rsidP="00B01A25">
      <w:pPr>
        <w:spacing w:after="0"/>
        <w:ind w:firstLine="709"/>
        <w:jc w:val="both"/>
        <w:rPr>
          <w:rFonts w:ascii="Arial" w:hAnsi="Arial" w:cs="Arial"/>
        </w:rPr>
      </w:pPr>
      <w:r w:rsidRPr="00334777">
        <w:rPr>
          <w:rFonts w:ascii="Arial" w:eastAsia="Calibri" w:hAnsi="Arial" w:cs="Arial"/>
          <w:color w:val="000000"/>
          <w:sz w:val="24"/>
        </w:rPr>
        <w:t xml:space="preserve">12.1.4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334777" w:rsidRPr="00334777" w:rsidRDefault="00334777" w:rsidP="00B01A25">
      <w:pPr>
        <w:spacing w:after="0"/>
        <w:ind w:firstLine="709"/>
        <w:jc w:val="both"/>
        <w:rPr>
          <w:rFonts w:ascii="Arial" w:hAnsi="Arial" w:cs="Arial"/>
        </w:rPr>
      </w:pPr>
      <w:r w:rsidRPr="00334777">
        <w:rPr>
          <w:rFonts w:ascii="Arial" w:eastAsia="Calibri" w:hAnsi="Arial" w:cs="Arial"/>
          <w:color w:val="000000"/>
          <w:sz w:val="24"/>
        </w:rPr>
        <w:t xml:space="preserve">12.1.5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334777" w:rsidRPr="00334777" w:rsidRDefault="00334777" w:rsidP="00B01A25">
      <w:pPr>
        <w:spacing w:after="0"/>
        <w:ind w:firstLine="709"/>
        <w:jc w:val="both"/>
        <w:rPr>
          <w:rFonts w:ascii="Arial" w:hAnsi="Arial" w:cs="Arial"/>
        </w:rPr>
      </w:pPr>
      <w:r w:rsidRPr="00334777">
        <w:rPr>
          <w:rFonts w:ascii="Arial" w:eastAsia="Calibri" w:hAnsi="Arial" w:cs="Arial"/>
          <w:color w:val="000000"/>
          <w:sz w:val="24"/>
        </w:rPr>
        <w:t xml:space="preserve">12.1.6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334777" w:rsidRPr="00334777" w:rsidRDefault="00334777" w:rsidP="00B01A25">
      <w:pPr>
        <w:spacing w:after="0"/>
        <w:ind w:firstLine="709"/>
        <w:jc w:val="both"/>
        <w:rPr>
          <w:rFonts w:ascii="Arial" w:hAnsi="Arial" w:cs="Arial"/>
        </w:rPr>
      </w:pPr>
      <w:r w:rsidRPr="00334777">
        <w:rPr>
          <w:rFonts w:ascii="Arial" w:eastAsia="Calibri" w:hAnsi="Arial" w:cs="Arial"/>
          <w:color w:val="000000"/>
          <w:sz w:val="24"/>
        </w:rPr>
        <w:t>12.1.7 заявление и документы, необходимые для предоставления услуги, поданы в электронной форме с нарушением установленных требований;</w:t>
      </w:r>
    </w:p>
    <w:p w:rsidR="00334777" w:rsidRPr="00334777" w:rsidRDefault="00334777" w:rsidP="00B01A25">
      <w:pPr>
        <w:spacing w:after="0"/>
        <w:ind w:firstLine="709"/>
        <w:jc w:val="both"/>
        <w:rPr>
          <w:rFonts w:ascii="Arial" w:hAnsi="Arial" w:cs="Arial"/>
        </w:rPr>
      </w:pPr>
      <w:r w:rsidRPr="00334777">
        <w:rPr>
          <w:rFonts w:ascii="Arial" w:eastAsia="Calibri" w:hAnsi="Arial" w:cs="Arial"/>
          <w:color w:val="000000"/>
          <w:sz w:val="24"/>
        </w:rPr>
        <w:t>12.1.8 выявлено несоблюдение установленных статьей 11 Федерального закона от 6 апреля 2011г. № 63-ФЗ «Об электронной подписи» условий признания действительности усиленной квалифицированной электронной подписи</w:t>
      </w:r>
      <w:r w:rsidR="00024636">
        <w:rPr>
          <w:rFonts w:ascii="Arial" w:eastAsia="Calibri" w:hAnsi="Arial" w:cs="Arial"/>
          <w:color w:val="000000"/>
          <w:sz w:val="24"/>
        </w:rPr>
        <w:t>»</w:t>
      </w:r>
      <w:r w:rsidRPr="00334777">
        <w:rPr>
          <w:rFonts w:ascii="Arial" w:eastAsia="Calibri" w:hAnsi="Arial" w:cs="Arial"/>
          <w:color w:val="000000"/>
          <w:sz w:val="24"/>
        </w:rPr>
        <w:t>.</w:t>
      </w:r>
    </w:p>
    <w:p w:rsidR="00B7340D" w:rsidRDefault="00C854C9" w:rsidP="00B01A25">
      <w:pPr>
        <w:widowControl w:val="0"/>
        <w:autoSpaceDE w:val="0"/>
        <w:autoSpaceDN w:val="0"/>
        <w:adjustRightInd w:val="0"/>
        <w:spacing w:after="0"/>
        <w:ind w:right="-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Pr="00C854C9">
        <w:rPr>
          <w:rFonts w:ascii="Arial" w:hAnsi="Arial" w:cs="Arial"/>
          <w:color w:val="000000"/>
          <w:sz w:val="24"/>
          <w:szCs w:val="24"/>
        </w:rPr>
        <w:t xml:space="preserve">2. Постановление вступает в силу со дня обнародования. </w:t>
      </w:r>
    </w:p>
    <w:p w:rsidR="00C854C9" w:rsidRDefault="00C854C9" w:rsidP="00B01A25">
      <w:pPr>
        <w:widowControl w:val="0"/>
        <w:autoSpaceDE w:val="0"/>
        <w:autoSpaceDN w:val="0"/>
        <w:adjustRightInd w:val="0"/>
        <w:spacing w:after="0"/>
        <w:ind w:right="-2"/>
        <w:jc w:val="both"/>
        <w:rPr>
          <w:rFonts w:ascii="Arial" w:hAnsi="Arial" w:cs="Arial"/>
          <w:color w:val="000000"/>
          <w:sz w:val="24"/>
          <w:szCs w:val="24"/>
        </w:rPr>
      </w:pPr>
    </w:p>
    <w:p w:rsidR="00C854C9" w:rsidRDefault="00C854C9" w:rsidP="00334777">
      <w:pPr>
        <w:widowControl w:val="0"/>
        <w:autoSpaceDE w:val="0"/>
        <w:autoSpaceDN w:val="0"/>
        <w:adjustRightInd w:val="0"/>
        <w:spacing w:after="0"/>
        <w:ind w:right="-2"/>
        <w:jc w:val="both"/>
        <w:rPr>
          <w:rFonts w:ascii="Arial" w:hAnsi="Arial" w:cs="Arial"/>
          <w:color w:val="000000"/>
          <w:sz w:val="24"/>
          <w:szCs w:val="24"/>
        </w:rPr>
      </w:pPr>
    </w:p>
    <w:p w:rsidR="00C854C9" w:rsidRDefault="00C854C9" w:rsidP="00334777">
      <w:pPr>
        <w:widowControl w:val="0"/>
        <w:autoSpaceDE w:val="0"/>
        <w:autoSpaceDN w:val="0"/>
        <w:adjustRightInd w:val="0"/>
        <w:spacing w:after="0"/>
        <w:ind w:right="-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Глава администрации</w:t>
      </w:r>
    </w:p>
    <w:p w:rsidR="00C854C9" w:rsidRDefault="00C854C9" w:rsidP="00334777">
      <w:pPr>
        <w:widowControl w:val="0"/>
        <w:autoSpaceDE w:val="0"/>
        <w:autoSpaceDN w:val="0"/>
        <w:adjustRightInd w:val="0"/>
        <w:spacing w:after="0"/>
        <w:ind w:right="-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</w:p>
    <w:p w:rsidR="00C854C9" w:rsidRPr="00C854C9" w:rsidRDefault="00C854C9" w:rsidP="00334777">
      <w:pPr>
        <w:widowControl w:val="0"/>
        <w:autoSpaceDE w:val="0"/>
        <w:autoSpaceDN w:val="0"/>
        <w:adjustRightInd w:val="0"/>
        <w:spacing w:after="0"/>
        <w:ind w:right="-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Дубенский район                                                                                        К.О.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Гузов</w:t>
      </w:r>
      <w:proofErr w:type="spellEnd"/>
    </w:p>
    <w:p w:rsidR="00D114D1" w:rsidRPr="00334777" w:rsidRDefault="00D114D1" w:rsidP="00334777">
      <w:pPr>
        <w:widowControl w:val="0"/>
        <w:autoSpaceDE w:val="0"/>
        <w:autoSpaceDN w:val="0"/>
        <w:adjustRightInd w:val="0"/>
        <w:spacing w:after="0"/>
        <w:ind w:right="-2"/>
        <w:jc w:val="center"/>
        <w:rPr>
          <w:rFonts w:ascii="Arial" w:hAnsi="Arial" w:cs="Arial"/>
          <w:b/>
        </w:rPr>
      </w:pPr>
    </w:p>
    <w:p w:rsidR="00A332B1" w:rsidRDefault="00A332B1"/>
    <w:sectPr w:rsidR="00A33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154C4"/>
    <w:multiLevelType w:val="hybridMultilevel"/>
    <w:tmpl w:val="44DC3E5C"/>
    <w:lvl w:ilvl="0" w:tplc="31DC3B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13E73D7"/>
    <w:multiLevelType w:val="hybridMultilevel"/>
    <w:tmpl w:val="8766D08C"/>
    <w:lvl w:ilvl="0" w:tplc="31DC3BC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46"/>
    <w:rsid w:val="00024636"/>
    <w:rsid w:val="00171165"/>
    <w:rsid w:val="001C7A46"/>
    <w:rsid w:val="002341C6"/>
    <w:rsid w:val="00296831"/>
    <w:rsid w:val="00334777"/>
    <w:rsid w:val="005447AA"/>
    <w:rsid w:val="00A332B1"/>
    <w:rsid w:val="00B01A25"/>
    <w:rsid w:val="00B34727"/>
    <w:rsid w:val="00B7340D"/>
    <w:rsid w:val="00C854C9"/>
    <w:rsid w:val="00D114D1"/>
    <w:rsid w:val="00E0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A4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uiPriority w:val="99"/>
    <w:rsid w:val="001C7A46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447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A4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uiPriority w:val="99"/>
    <w:rsid w:val="001C7A46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44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Тимонина Светлана Анатольевна</dc:creator>
  <cp:lastModifiedBy>Тимонина Светлана Анатольевна</cp:lastModifiedBy>
  <cp:revision>3</cp:revision>
  <cp:lastPrinted>2022-05-04T06:42:00Z</cp:lastPrinted>
  <dcterms:created xsi:type="dcterms:W3CDTF">2022-04-20T07:23:00Z</dcterms:created>
  <dcterms:modified xsi:type="dcterms:W3CDTF">2022-05-04T09:07:00Z</dcterms:modified>
</cp:coreProperties>
</file>