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95" w:rsidRDefault="00DB1695" w:rsidP="00C64624">
      <w:pPr>
        <w:shd w:val="clear" w:color="auto" w:fill="FFFFFF"/>
        <w:ind w:left="1546" w:right="1555" w:firstLine="5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3ED" w:rsidRDefault="00FA33ED" w:rsidP="00C64624">
      <w:pPr>
        <w:shd w:val="clear" w:color="auto" w:fill="FFFFFF"/>
        <w:ind w:left="1546" w:right="1555" w:firstLine="5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ТУЛЬСКАЯ ОБЛАСТЬ</w:t>
      </w:r>
    </w:p>
    <w:p w:rsidR="00FA33ED" w:rsidRDefault="00FA33ED" w:rsidP="00C6462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r w:rsidR="006B6466">
        <w:rPr>
          <w:rFonts w:ascii="Times New Roman" w:eastAsia="Times New Roman" w:hAnsi="Times New Roman" w:cs="Times New Roman"/>
          <w:b/>
          <w:bCs/>
          <w:sz w:val="28"/>
          <w:szCs w:val="28"/>
        </w:rPr>
        <w:t>ДУБЕНСКИЙ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</w:p>
    <w:p w:rsidR="00FA33ED" w:rsidRDefault="00FA33ED" w:rsidP="00C6462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FA33ED" w:rsidRDefault="00FA33ED" w:rsidP="00C64624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УПРАВЛЕНИЕ</w:t>
      </w:r>
    </w:p>
    <w:p w:rsidR="00FA33ED" w:rsidRDefault="00FA33ED" w:rsidP="00C64624">
      <w:pPr>
        <w:shd w:val="clear" w:color="auto" w:fill="FFFFFF"/>
        <w:spacing w:before="451" w:after="494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FA33ED" w:rsidRDefault="00FA33ED" w:rsidP="00C64624">
      <w:pPr>
        <w:shd w:val="clear" w:color="auto" w:fill="FFFFFF"/>
        <w:spacing w:before="451" w:after="494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CE726E">
        <w:rPr>
          <w:rFonts w:ascii="Times New Roman" w:hAnsi="Times New Roman" w:cs="Times New Roman"/>
          <w:sz w:val="28"/>
          <w:szCs w:val="28"/>
        </w:rPr>
        <w:t>1</w:t>
      </w:r>
      <w:r w:rsidR="0040279E">
        <w:rPr>
          <w:rFonts w:ascii="Times New Roman" w:hAnsi="Times New Roman" w:cs="Times New Roman"/>
          <w:sz w:val="28"/>
          <w:szCs w:val="28"/>
        </w:rPr>
        <w:t>7</w:t>
      </w:r>
      <w:r w:rsidR="00CE726E">
        <w:rPr>
          <w:rFonts w:ascii="Times New Roman" w:hAnsi="Times New Roman" w:cs="Times New Roman"/>
          <w:sz w:val="28"/>
          <w:szCs w:val="28"/>
        </w:rPr>
        <w:t>ноября 2016года.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16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CE726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556E2" w:rsidRPr="005556E2" w:rsidRDefault="005556E2" w:rsidP="00C646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6E2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</w:t>
      </w:r>
    </w:p>
    <w:p w:rsidR="005556E2" w:rsidRPr="005556E2" w:rsidRDefault="005556E2" w:rsidP="00C646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6E2">
        <w:rPr>
          <w:rFonts w:ascii="Times New Roman" w:hAnsi="Times New Roman" w:cs="Times New Roman"/>
          <w:sz w:val="28"/>
          <w:szCs w:val="28"/>
        </w:rPr>
        <w:t>доходов бюджета муниципального образования</w:t>
      </w:r>
    </w:p>
    <w:p w:rsidR="005556E2" w:rsidRPr="005556E2" w:rsidRDefault="006B6466" w:rsidP="00C646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Дубенский</w:t>
      </w:r>
      <w:r w:rsidR="005556E2" w:rsidRPr="005556E2">
        <w:rPr>
          <w:rFonts w:ascii="Times New Roman" w:hAnsi="Times New Roman" w:cs="Times New Roman"/>
          <w:sz w:val="28"/>
          <w:szCs w:val="28"/>
        </w:rPr>
        <w:t xml:space="preserve"> район, администрирование </w:t>
      </w:r>
      <w:r w:rsidR="005556E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556E2" w:rsidRPr="005556E2">
        <w:rPr>
          <w:rFonts w:ascii="Times New Roman" w:hAnsi="Times New Roman" w:cs="Times New Roman"/>
          <w:sz w:val="28"/>
          <w:szCs w:val="28"/>
        </w:rPr>
        <w:t xml:space="preserve">закреплено                              за финансовым управлением администрации                              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Дубенский</w:t>
      </w:r>
      <w:r w:rsidR="005556E2" w:rsidRPr="005556E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A33ED" w:rsidRPr="005556E2" w:rsidRDefault="00FA33ED" w:rsidP="00C64624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C0D47" w:rsidRDefault="00CC0D47" w:rsidP="00C64624">
      <w:pPr>
        <w:shd w:val="clear" w:color="auto" w:fill="FFFFFF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21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5423A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A33ED">
        <w:rPr>
          <w:rFonts w:ascii="Times New Roman" w:eastAsia="Times New Roman" w:hAnsi="Times New Roman" w:cs="Times New Roman"/>
          <w:sz w:val="28"/>
          <w:szCs w:val="28"/>
        </w:rPr>
        <w:t>пунктом 1 статьи 160.</w:t>
      </w:r>
      <w:r w:rsidR="005556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3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Бюджетного Кодекса Р</w:t>
      </w:r>
      <w:r w:rsidR="00FA33ED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Федерации, </w:t>
      </w:r>
      <w:r w:rsidR="005556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56E2" w:rsidRPr="005556E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55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C0D47" w:rsidRDefault="00CC0D47" w:rsidP="00C64624">
      <w:pPr>
        <w:pStyle w:val="a5"/>
        <w:numPr>
          <w:ilvl w:val="0"/>
          <w:numId w:val="3"/>
        </w:numPr>
        <w:shd w:val="clear" w:color="auto" w:fill="FFFFFF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4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33ED">
        <w:rPr>
          <w:rFonts w:ascii="Times New Roman" w:hAnsi="Times New Roman" w:cs="Times New Roman"/>
          <w:sz w:val="28"/>
          <w:szCs w:val="28"/>
        </w:rPr>
        <w:t xml:space="preserve">методику прогнозирования поступлений </w:t>
      </w:r>
      <w:r w:rsidR="005556E2"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 образования </w:t>
      </w:r>
      <w:r w:rsidR="006B6466">
        <w:rPr>
          <w:rFonts w:ascii="Times New Roman" w:hAnsi="Times New Roman" w:cs="Times New Roman"/>
          <w:sz w:val="28"/>
          <w:szCs w:val="28"/>
        </w:rPr>
        <w:t>Дубенский</w:t>
      </w:r>
      <w:r w:rsidR="005556E2">
        <w:rPr>
          <w:rFonts w:ascii="Times New Roman" w:hAnsi="Times New Roman" w:cs="Times New Roman"/>
          <w:sz w:val="28"/>
          <w:szCs w:val="28"/>
        </w:rPr>
        <w:t xml:space="preserve"> район, администрирование</w:t>
      </w:r>
      <w:r w:rsidR="00FA33ED">
        <w:rPr>
          <w:rFonts w:ascii="Times New Roman" w:hAnsi="Times New Roman" w:cs="Times New Roman"/>
          <w:sz w:val="28"/>
          <w:szCs w:val="28"/>
        </w:rPr>
        <w:t xml:space="preserve"> </w:t>
      </w:r>
      <w:r w:rsidR="005556E2">
        <w:rPr>
          <w:rFonts w:ascii="Times New Roman" w:hAnsi="Times New Roman" w:cs="Times New Roman"/>
          <w:sz w:val="28"/>
          <w:szCs w:val="28"/>
        </w:rPr>
        <w:t xml:space="preserve">которых закреплено за финансовым управлением администрации </w:t>
      </w:r>
      <w:r w:rsidR="00FA3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6466">
        <w:rPr>
          <w:rFonts w:ascii="Times New Roman" w:hAnsi="Times New Roman" w:cs="Times New Roman"/>
          <w:sz w:val="28"/>
          <w:szCs w:val="28"/>
        </w:rPr>
        <w:t>Дубенский</w:t>
      </w:r>
      <w:r w:rsidR="00FA33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56E2">
        <w:rPr>
          <w:rFonts w:ascii="Times New Roman" w:hAnsi="Times New Roman" w:cs="Times New Roman"/>
          <w:sz w:val="28"/>
          <w:szCs w:val="28"/>
        </w:rPr>
        <w:t>,</w:t>
      </w:r>
      <w:r w:rsidR="00FA33E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6305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0D47" w:rsidRPr="00CC0D47" w:rsidRDefault="00FA33ED" w:rsidP="00C64624">
      <w:pPr>
        <w:pStyle w:val="a5"/>
        <w:numPr>
          <w:ilvl w:val="0"/>
          <w:numId w:val="3"/>
        </w:numPr>
        <w:shd w:val="clear" w:color="auto" w:fill="FFFFFF"/>
        <w:tabs>
          <w:tab w:val="left" w:pos="426"/>
          <w:tab w:val="left" w:pos="701"/>
        </w:tabs>
        <w:spacing w:before="322" w:after="1066"/>
        <w:ind w:left="284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E56E2F">
        <w:rPr>
          <w:rFonts w:ascii="Times New Roman" w:eastAsia="Times New Roman" w:hAnsi="Times New Roman" w:cs="Times New Roman"/>
          <w:sz w:val="28"/>
          <w:szCs w:val="28"/>
        </w:rPr>
        <w:t>возложить на начальника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9C3" w:rsidRPr="00CC0D47" w:rsidRDefault="00FA33ED" w:rsidP="00C64624">
      <w:pPr>
        <w:pStyle w:val="a5"/>
        <w:numPr>
          <w:ilvl w:val="0"/>
          <w:numId w:val="3"/>
        </w:numPr>
        <w:shd w:val="clear" w:color="auto" w:fill="FFFFFF"/>
        <w:tabs>
          <w:tab w:val="left" w:pos="701"/>
        </w:tabs>
        <w:spacing w:before="322" w:after="1066"/>
        <w:ind w:left="284" w:right="-62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со дня подписания.</w:t>
      </w:r>
    </w:p>
    <w:p w:rsidR="008238C4" w:rsidRPr="008238C4" w:rsidRDefault="008238C4" w:rsidP="00C64624">
      <w:pPr>
        <w:shd w:val="clear" w:color="auto" w:fill="FFFFFF"/>
        <w:tabs>
          <w:tab w:val="left" w:pos="567"/>
        </w:tabs>
        <w:ind w:left="142" w:firstLine="284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8238C4">
        <w:rPr>
          <w:rFonts w:ascii="Times New Roman" w:hAnsi="Times New Roman" w:cs="Times New Roman"/>
          <w:b/>
          <w:spacing w:val="-15"/>
          <w:sz w:val="28"/>
          <w:szCs w:val="28"/>
        </w:rPr>
        <w:t>Н</w:t>
      </w:r>
      <w:r w:rsidR="008E4324" w:rsidRPr="008238C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ачальник </w:t>
      </w:r>
      <w:r w:rsidR="0040279E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отдела исполнения</w:t>
      </w:r>
    </w:p>
    <w:p w:rsidR="0040279E" w:rsidRDefault="0040279E" w:rsidP="0040279E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  бюджета учета и отчетности </w:t>
      </w:r>
    </w:p>
    <w:p w:rsidR="0040279E" w:rsidRDefault="0040279E" w:rsidP="00C64624">
      <w:pPr>
        <w:shd w:val="clear" w:color="auto" w:fill="FFFFFF"/>
        <w:tabs>
          <w:tab w:val="left" w:pos="567"/>
        </w:tabs>
        <w:ind w:left="142" w:firstLine="284"/>
        <w:rPr>
          <w:rFonts w:ascii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>финансового управления</w:t>
      </w:r>
    </w:p>
    <w:p w:rsidR="008238C4" w:rsidRPr="008238C4" w:rsidRDefault="008E4324" w:rsidP="00C64624">
      <w:pPr>
        <w:shd w:val="clear" w:color="auto" w:fill="FFFFFF"/>
        <w:tabs>
          <w:tab w:val="left" w:pos="567"/>
        </w:tabs>
        <w:ind w:left="142" w:firstLine="284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8238C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администрации муниципального </w:t>
      </w:r>
    </w:p>
    <w:p w:rsidR="008E4324" w:rsidRPr="008238C4" w:rsidRDefault="008E4324" w:rsidP="00C64624">
      <w:pPr>
        <w:shd w:val="clear" w:color="auto" w:fill="FFFFFF"/>
        <w:tabs>
          <w:tab w:val="left" w:pos="567"/>
        </w:tabs>
        <w:ind w:left="142" w:firstLine="284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8238C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образования </w:t>
      </w:r>
      <w:r w:rsidR="006B6466">
        <w:rPr>
          <w:rFonts w:ascii="Times New Roman" w:hAnsi="Times New Roman" w:cs="Times New Roman"/>
          <w:b/>
          <w:spacing w:val="-15"/>
          <w:sz w:val="28"/>
          <w:szCs w:val="28"/>
        </w:rPr>
        <w:t>Дубенский</w:t>
      </w:r>
      <w:r w:rsidRPr="008238C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район                                      </w:t>
      </w:r>
      <w:r w:rsidR="0040279E">
        <w:rPr>
          <w:rFonts w:ascii="Times New Roman" w:hAnsi="Times New Roman" w:cs="Times New Roman"/>
          <w:b/>
          <w:spacing w:val="-15"/>
          <w:sz w:val="28"/>
          <w:szCs w:val="28"/>
        </w:rPr>
        <w:t>Н.Н.Куделина</w:t>
      </w:r>
      <w:r w:rsidRPr="008238C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  </w:t>
      </w:r>
    </w:p>
    <w:p w:rsidR="008E4324" w:rsidRDefault="008E4324" w:rsidP="00C64624">
      <w:pPr>
        <w:shd w:val="clear" w:color="auto" w:fill="FFFFFF"/>
        <w:tabs>
          <w:tab w:val="left" w:pos="567"/>
        </w:tabs>
        <w:spacing w:after="1066"/>
        <w:ind w:left="142" w:firstLine="284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</w:p>
    <w:p w:rsidR="00767E1C" w:rsidRDefault="00767E1C" w:rsidP="00C64624">
      <w:pPr>
        <w:shd w:val="clear" w:color="auto" w:fill="FFFFFF"/>
        <w:tabs>
          <w:tab w:val="left" w:pos="567"/>
        </w:tabs>
        <w:spacing w:after="1066"/>
        <w:ind w:left="142" w:firstLine="284"/>
        <w:rPr>
          <w:rFonts w:ascii="Times New Roman" w:hAnsi="Times New Roman" w:cs="Times New Roman"/>
          <w:spacing w:val="-15"/>
          <w:sz w:val="28"/>
          <w:szCs w:val="28"/>
        </w:rPr>
      </w:pPr>
    </w:p>
    <w:p w:rsidR="00C64624" w:rsidRDefault="00C64624" w:rsidP="00C64624">
      <w:pPr>
        <w:shd w:val="clear" w:color="auto" w:fill="FFFFFF"/>
        <w:tabs>
          <w:tab w:val="left" w:pos="567"/>
        </w:tabs>
        <w:spacing w:after="1066"/>
        <w:ind w:left="142" w:firstLine="284"/>
        <w:rPr>
          <w:rFonts w:ascii="Times New Roman" w:hAnsi="Times New Roman" w:cs="Times New Roman"/>
          <w:spacing w:val="-15"/>
          <w:sz w:val="28"/>
          <w:szCs w:val="28"/>
        </w:rPr>
      </w:pPr>
    </w:p>
    <w:p w:rsidR="00BF19C3" w:rsidRDefault="00BF19C3" w:rsidP="00C64624">
      <w:pPr>
        <w:framePr w:h="1229" w:hSpace="38" w:wrap="notBeside" w:vAnchor="text" w:hAnchor="margin" w:x="3639" w:y="1014"/>
        <w:rPr>
          <w:rFonts w:ascii="Times New Roman" w:hAnsi="Times New Roman" w:cs="Times New Roman"/>
          <w:sz w:val="24"/>
          <w:szCs w:val="24"/>
        </w:rPr>
      </w:pPr>
    </w:p>
    <w:p w:rsidR="00B44F5B" w:rsidRDefault="00FA33ED" w:rsidP="00C64624">
      <w:pPr>
        <w:shd w:val="clear" w:color="auto" w:fill="FFFFFF"/>
        <w:ind w:left="3566"/>
        <w:jc w:val="right"/>
        <w:rPr>
          <w:rFonts w:ascii="Times New Roman" w:hAnsi="Times New Roman" w:cs="Times New Roman"/>
          <w:sz w:val="28"/>
          <w:szCs w:val="28"/>
        </w:rPr>
      </w:pPr>
      <w:r w:rsidRPr="00FA33ED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5E48EB" w:rsidRDefault="00CE726E" w:rsidP="00C64624">
      <w:pPr>
        <w:shd w:val="clear" w:color="auto" w:fill="FFFFFF"/>
        <w:ind w:left="3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33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027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41EC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153502">
        <w:rPr>
          <w:rFonts w:ascii="Times New Roman" w:hAnsi="Times New Roman" w:cs="Times New Roman"/>
          <w:sz w:val="28"/>
          <w:szCs w:val="28"/>
        </w:rPr>
        <w:t xml:space="preserve"> </w:t>
      </w:r>
      <w:r w:rsidR="003A41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</w:t>
      </w:r>
      <w:r w:rsidR="005E48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624" w:rsidRDefault="00C64624" w:rsidP="00C64624">
      <w:pPr>
        <w:shd w:val="clear" w:color="auto" w:fill="FFFFFF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7218D" w:rsidRDefault="0057218D" w:rsidP="00C64624">
      <w:pPr>
        <w:shd w:val="clear" w:color="auto" w:fill="FFFFFF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                                                         прогнозирования поступлений доходов бюджета </w:t>
      </w:r>
      <w:r w:rsidR="00DA40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6466">
        <w:rPr>
          <w:rFonts w:ascii="Times New Roman" w:hAnsi="Times New Roman" w:cs="Times New Roman"/>
          <w:sz w:val="28"/>
          <w:szCs w:val="28"/>
        </w:rPr>
        <w:t>Дубенский</w:t>
      </w:r>
      <w:r>
        <w:rPr>
          <w:rFonts w:ascii="Times New Roman" w:hAnsi="Times New Roman" w:cs="Times New Roman"/>
          <w:sz w:val="28"/>
          <w:szCs w:val="28"/>
        </w:rPr>
        <w:t xml:space="preserve"> район, администрирование которых закреплено за финансовым управлением администрации муниципального образования </w:t>
      </w:r>
      <w:r w:rsidR="006B6466">
        <w:rPr>
          <w:rFonts w:ascii="Times New Roman" w:hAnsi="Times New Roman" w:cs="Times New Roman"/>
          <w:sz w:val="28"/>
          <w:szCs w:val="28"/>
        </w:rPr>
        <w:t>Дубенский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64624" w:rsidRDefault="00C64624" w:rsidP="00C64624">
      <w:pPr>
        <w:shd w:val="clear" w:color="auto" w:fill="FFFFFF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E48EB" w:rsidRDefault="005E48EB" w:rsidP="00C64624">
      <w:pPr>
        <w:shd w:val="clear" w:color="auto" w:fill="FFFFFF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C05C6" w:rsidRDefault="00EC05C6" w:rsidP="00C64624">
      <w:pPr>
        <w:pStyle w:val="a5"/>
        <w:numPr>
          <w:ilvl w:val="0"/>
          <w:numId w:val="4"/>
        </w:numPr>
        <w:shd w:val="clear" w:color="auto" w:fill="FFFFFF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методика определяет параметры прогнозирования поступлений</w:t>
      </w:r>
      <w:r w:rsidRPr="009C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образования </w:t>
      </w:r>
      <w:r w:rsidR="006B6466">
        <w:rPr>
          <w:rFonts w:ascii="Times New Roman" w:hAnsi="Times New Roman" w:cs="Times New Roman"/>
          <w:sz w:val="28"/>
          <w:szCs w:val="28"/>
        </w:rPr>
        <w:t>Дубенский</w:t>
      </w:r>
      <w:r>
        <w:rPr>
          <w:rFonts w:ascii="Times New Roman" w:hAnsi="Times New Roman" w:cs="Times New Roman"/>
          <w:sz w:val="28"/>
          <w:szCs w:val="28"/>
        </w:rPr>
        <w:t xml:space="preserve"> район, главным администратором которых является финансовое управление администрации муниципального образования </w:t>
      </w:r>
      <w:r w:rsidR="006B6466">
        <w:rPr>
          <w:rFonts w:ascii="Times New Roman" w:hAnsi="Times New Roman" w:cs="Times New Roman"/>
          <w:sz w:val="28"/>
          <w:szCs w:val="28"/>
        </w:rPr>
        <w:t>Дубенский</w:t>
      </w:r>
      <w:r>
        <w:rPr>
          <w:rFonts w:ascii="Times New Roman" w:hAnsi="Times New Roman" w:cs="Times New Roman"/>
          <w:sz w:val="28"/>
          <w:szCs w:val="28"/>
        </w:rPr>
        <w:t xml:space="preserve"> район (далее – главный администратор).</w:t>
      </w:r>
    </w:p>
    <w:p w:rsidR="005E48EB" w:rsidRDefault="005E48EB" w:rsidP="00C64624">
      <w:pPr>
        <w:pStyle w:val="a5"/>
        <w:numPr>
          <w:ilvl w:val="0"/>
          <w:numId w:val="4"/>
        </w:numPr>
        <w:shd w:val="clear" w:color="auto" w:fill="FFFFFF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поступлений </w:t>
      </w:r>
      <w:r w:rsidR="00634396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327378">
        <w:rPr>
          <w:rFonts w:ascii="Times New Roman" w:hAnsi="Times New Roman" w:cs="Times New Roman"/>
          <w:sz w:val="28"/>
          <w:szCs w:val="28"/>
        </w:rPr>
        <w:t>Дубенский</w:t>
      </w:r>
      <w:r>
        <w:rPr>
          <w:rFonts w:ascii="Times New Roman" w:hAnsi="Times New Roman" w:cs="Times New Roman"/>
          <w:sz w:val="28"/>
          <w:szCs w:val="28"/>
        </w:rPr>
        <w:t xml:space="preserve"> район, в отношении которых главный администратор исполняет бюджетные полномочия</w:t>
      </w:r>
      <w:r w:rsidR="00634396">
        <w:rPr>
          <w:rFonts w:ascii="Times New Roman" w:hAnsi="Times New Roman" w:cs="Times New Roman"/>
          <w:sz w:val="28"/>
          <w:szCs w:val="28"/>
        </w:rPr>
        <w:t>, указан в таблице.</w:t>
      </w:r>
    </w:p>
    <w:p w:rsidR="00DA40A3" w:rsidRDefault="00DA40A3" w:rsidP="00DA40A3">
      <w:pPr>
        <w:pStyle w:val="a5"/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E633C" w:rsidRDefault="002E633C" w:rsidP="00C64624">
      <w:pPr>
        <w:pStyle w:val="a5"/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Ind w:w="392" w:type="dxa"/>
        <w:tblLook w:val="04A0"/>
      </w:tblPr>
      <w:tblGrid>
        <w:gridCol w:w="3118"/>
        <w:gridCol w:w="6521"/>
      </w:tblGrid>
      <w:tr w:rsidR="002E633C" w:rsidTr="009E7B37">
        <w:tc>
          <w:tcPr>
            <w:tcW w:w="3118" w:type="dxa"/>
          </w:tcPr>
          <w:p w:rsidR="002E633C" w:rsidRPr="00D44174" w:rsidRDefault="002E633C" w:rsidP="00C6462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74">
              <w:rPr>
                <w:rFonts w:ascii="Times New Roman" w:hAnsi="Times New Roman" w:cs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6521" w:type="dxa"/>
          </w:tcPr>
          <w:p w:rsidR="002E633C" w:rsidRPr="00D44174" w:rsidRDefault="002E633C" w:rsidP="00C6462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74">
              <w:rPr>
                <w:rFonts w:ascii="Times New Roman" w:hAnsi="Times New Roman" w:cs="Times New Roman"/>
                <w:sz w:val="28"/>
                <w:szCs w:val="28"/>
              </w:rPr>
              <w:t>Наименование кода бюджетной классификации доходов бюджета</w:t>
            </w:r>
          </w:p>
        </w:tc>
      </w:tr>
      <w:tr w:rsidR="002E633C" w:rsidTr="009E7B37">
        <w:tc>
          <w:tcPr>
            <w:tcW w:w="3118" w:type="dxa"/>
          </w:tcPr>
          <w:p w:rsidR="002E633C" w:rsidRPr="00D44174" w:rsidRDefault="002E633C" w:rsidP="00C64624">
            <w:pPr>
              <w:pStyle w:val="ConsPlusNormal"/>
            </w:pPr>
            <w:r w:rsidRPr="00D44174">
              <w:t xml:space="preserve">1 17 01050 05 0000 180 </w:t>
            </w:r>
          </w:p>
        </w:tc>
        <w:tc>
          <w:tcPr>
            <w:tcW w:w="6521" w:type="dxa"/>
          </w:tcPr>
          <w:p w:rsidR="002E633C" w:rsidRPr="00D44174" w:rsidRDefault="002E633C" w:rsidP="00A31B9B">
            <w:pPr>
              <w:pStyle w:val="ConsPlusNormal"/>
              <w:jc w:val="both"/>
            </w:pPr>
            <w:r w:rsidRPr="00D44174">
              <w:t xml:space="preserve">Невыясненные поступления, зачисляемые в бюджеты муниципальных районов                                 </w:t>
            </w:r>
          </w:p>
        </w:tc>
      </w:tr>
      <w:tr w:rsidR="002E633C" w:rsidTr="009E7B37">
        <w:tc>
          <w:tcPr>
            <w:tcW w:w="3118" w:type="dxa"/>
          </w:tcPr>
          <w:p w:rsidR="002E633C" w:rsidRPr="00D44174" w:rsidRDefault="00CE0458" w:rsidP="00C64624">
            <w:pPr>
              <w:pStyle w:val="ConsPlusNormal"/>
            </w:pPr>
            <w:r>
              <w:t>2 02 15001 05 0000 151</w:t>
            </w:r>
          </w:p>
        </w:tc>
        <w:tc>
          <w:tcPr>
            <w:tcW w:w="6521" w:type="dxa"/>
          </w:tcPr>
          <w:p w:rsidR="002E633C" w:rsidRPr="00D44174" w:rsidRDefault="00CE0458" w:rsidP="00C64624"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 w:rsidR="002E633C" w:rsidTr="009E7B37">
        <w:tc>
          <w:tcPr>
            <w:tcW w:w="3118" w:type="dxa"/>
          </w:tcPr>
          <w:p w:rsidR="002E633C" w:rsidRPr="006A391A" w:rsidRDefault="00CE0458" w:rsidP="0040279E">
            <w:pPr>
              <w:pStyle w:val="ConsPlusNormal"/>
            </w:pPr>
            <w:r>
              <w:t>2 02 15002 05 0000 151</w:t>
            </w:r>
          </w:p>
        </w:tc>
        <w:tc>
          <w:tcPr>
            <w:tcW w:w="6521" w:type="dxa"/>
          </w:tcPr>
          <w:p w:rsidR="002E633C" w:rsidRPr="006A391A" w:rsidRDefault="00CE0458" w:rsidP="00C64624"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F6BF1" w:rsidTr="009E7B37">
        <w:trPr>
          <w:trHeight w:val="416"/>
        </w:trPr>
        <w:tc>
          <w:tcPr>
            <w:tcW w:w="3118" w:type="dxa"/>
          </w:tcPr>
          <w:p w:rsidR="000F6BF1" w:rsidRPr="00D44174" w:rsidRDefault="000F6BF1" w:rsidP="000F6BF1">
            <w:pPr>
              <w:pStyle w:val="ConsPlusNormal"/>
            </w:pPr>
            <w:r w:rsidRPr="006A391A">
              <w:t>2 02 01009 05 0000 151</w:t>
            </w:r>
          </w:p>
        </w:tc>
        <w:tc>
          <w:tcPr>
            <w:tcW w:w="6521" w:type="dxa"/>
          </w:tcPr>
          <w:p w:rsidR="000F6BF1" w:rsidRPr="00D44174" w:rsidRDefault="000F6BF1" w:rsidP="00C64624">
            <w:pPr>
              <w:pStyle w:val="ConsPlusNormal"/>
              <w:jc w:val="both"/>
            </w:pPr>
            <w: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6A391A" w:rsidRDefault="00CE0458" w:rsidP="00C64624">
            <w:pPr>
              <w:pStyle w:val="ConsPlusNormal"/>
            </w:pPr>
            <w:r>
              <w:t>2 02 25064 05 0000 151</w:t>
            </w:r>
          </w:p>
        </w:tc>
        <w:tc>
          <w:tcPr>
            <w:tcW w:w="6521" w:type="dxa"/>
          </w:tcPr>
          <w:p w:rsidR="00CE726E" w:rsidRPr="006A391A" w:rsidRDefault="00CE0458" w:rsidP="00CE0458">
            <w:pPr>
              <w:pStyle w:val="ConsPlusNormal"/>
              <w:jc w:val="both"/>
            </w:pPr>
            <w: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CE0458" w:rsidP="00C64624">
            <w:pPr>
              <w:pStyle w:val="ConsPlusNormal"/>
            </w:pPr>
            <w:r>
              <w:lastRenderedPageBreak/>
              <w:t>2 02 20051 05 0000 151</w:t>
            </w:r>
          </w:p>
        </w:tc>
        <w:tc>
          <w:tcPr>
            <w:tcW w:w="6521" w:type="dxa"/>
          </w:tcPr>
          <w:p w:rsidR="002E633C" w:rsidRPr="00D44174" w:rsidRDefault="00CE0458" w:rsidP="00C64624"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6A391A" w:rsidRDefault="00CE0458" w:rsidP="00C64624">
            <w:pPr>
              <w:pStyle w:val="ConsPlusNormal"/>
            </w:pPr>
            <w:r>
              <w:t>2 02 20077 05 0000 151</w:t>
            </w:r>
          </w:p>
        </w:tc>
        <w:tc>
          <w:tcPr>
            <w:tcW w:w="6521" w:type="dxa"/>
          </w:tcPr>
          <w:p w:rsidR="002E633C" w:rsidRPr="006A391A" w:rsidRDefault="00CE0458" w:rsidP="00C64624"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0F20E4" w:rsidTr="000D58A5">
        <w:trPr>
          <w:trHeight w:val="1441"/>
        </w:trPr>
        <w:tc>
          <w:tcPr>
            <w:tcW w:w="3118" w:type="dxa"/>
          </w:tcPr>
          <w:p w:rsidR="000F20E4" w:rsidRPr="006A391A" w:rsidRDefault="000F20E4" w:rsidP="000F20E4">
            <w:pPr>
              <w:pStyle w:val="ConsPlusNormal"/>
            </w:pPr>
            <w:r w:rsidRPr="006A391A">
              <w:t>2 02 020</w:t>
            </w:r>
            <w:r>
              <w:t>85</w:t>
            </w:r>
            <w:r w:rsidRPr="006A391A">
              <w:t xml:space="preserve"> 05 0000 151</w:t>
            </w:r>
          </w:p>
        </w:tc>
        <w:tc>
          <w:tcPr>
            <w:tcW w:w="6521" w:type="dxa"/>
          </w:tcPr>
          <w:p w:rsidR="000F20E4" w:rsidRPr="000F20E4" w:rsidRDefault="000F20E4" w:rsidP="000F20E4">
            <w:pPr>
              <w:pStyle w:val="ConsPlusNormal"/>
              <w:jc w:val="both"/>
            </w:pPr>
            <w:r w:rsidRPr="000F20E4"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  <w:p w:rsidR="000F20E4" w:rsidRPr="006A391A" w:rsidRDefault="000F20E4" w:rsidP="00C64624">
            <w:pPr>
              <w:pStyle w:val="ConsPlusNormal"/>
              <w:jc w:val="both"/>
            </w:pP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9C276B" w:rsidP="00C64624">
            <w:pPr>
              <w:pStyle w:val="ConsPlusNormal"/>
            </w:pPr>
            <w:r>
              <w:t>2 02 29999 05 0000 151</w:t>
            </w:r>
          </w:p>
        </w:tc>
        <w:tc>
          <w:tcPr>
            <w:tcW w:w="6521" w:type="dxa"/>
          </w:tcPr>
          <w:p w:rsidR="002E633C" w:rsidRPr="00D44174" w:rsidRDefault="009C276B" w:rsidP="00C64624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9C276B" w:rsidP="00C64624">
            <w:pPr>
              <w:pStyle w:val="ConsPlusNormal"/>
            </w:pPr>
            <w:r>
              <w:t>2 02 35930 05 0000 151</w:t>
            </w:r>
          </w:p>
        </w:tc>
        <w:tc>
          <w:tcPr>
            <w:tcW w:w="6521" w:type="dxa"/>
          </w:tcPr>
          <w:p w:rsidR="000910A8" w:rsidRDefault="009C276B" w:rsidP="00C64624"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  <w:p w:rsidR="000910A8" w:rsidRPr="00D44174" w:rsidRDefault="000910A8" w:rsidP="00C64624">
            <w:pPr>
              <w:pStyle w:val="ConsPlusNormal"/>
              <w:jc w:val="both"/>
            </w:pP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0910A8" w:rsidP="00C64624">
            <w:pPr>
              <w:pStyle w:val="ConsPlusNormal"/>
            </w:pPr>
            <w:r>
              <w:t>2 02 35118 05 0000 151</w:t>
            </w:r>
          </w:p>
        </w:tc>
        <w:tc>
          <w:tcPr>
            <w:tcW w:w="6521" w:type="dxa"/>
          </w:tcPr>
          <w:p w:rsidR="002E633C" w:rsidRPr="00D44174" w:rsidRDefault="000910A8" w:rsidP="00C64624"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944DC6" w:rsidP="00C64624">
            <w:pPr>
              <w:pStyle w:val="ConsPlusNormal"/>
            </w:pPr>
            <w:r>
              <w:t>2 02 30024 05 0000 151</w:t>
            </w:r>
          </w:p>
        </w:tc>
        <w:tc>
          <w:tcPr>
            <w:tcW w:w="6521" w:type="dxa"/>
          </w:tcPr>
          <w:p w:rsidR="002E633C" w:rsidRPr="00D44174" w:rsidRDefault="00944DC6" w:rsidP="00C64624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BD5DE1" w:rsidP="00C64624">
            <w:pPr>
              <w:pStyle w:val="ConsPlusNormal"/>
            </w:pPr>
            <w:r>
              <w:t>2 02 30029 05 0000 151</w:t>
            </w:r>
          </w:p>
        </w:tc>
        <w:tc>
          <w:tcPr>
            <w:tcW w:w="6521" w:type="dxa"/>
          </w:tcPr>
          <w:p w:rsidR="002E633C" w:rsidRPr="00D44174" w:rsidRDefault="00BD5DE1" w:rsidP="00C64624"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00B70" w:rsidTr="009E7B37">
        <w:trPr>
          <w:trHeight w:val="824"/>
        </w:trPr>
        <w:tc>
          <w:tcPr>
            <w:tcW w:w="3118" w:type="dxa"/>
          </w:tcPr>
          <w:p w:rsidR="00D00B70" w:rsidRPr="006A391A" w:rsidRDefault="00BD52E4" w:rsidP="00D00B70">
            <w:pPr>
              <w:pStyle w:val="ConsPlusNormal"/>
            </w:pPr>
            <w:r>
              <w:t>2 02 35134 05 0000 151</w:t>
            </w:r>
          </w:p>
        </w:tc>
        <w:tc>
          <w:tcPr>
            <w:tcW w:w="6521" w:type="dxa"/>
          </w:tcPr>
          <w:p w:rsidR="00D00B70" w:rsidRPr="006A391A" w:rsidRDefault="00BD52E4" w:rsidP="00C64624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BD52E4" w:rsidTr="009E7B37">
        <w:trPr>
          <w:trHeight w:val="824"/>
        </w:trPr>
        <w:tc>
          <w:tcPr>
            <w:tcW w:w="3118" w:type="dxa"/>
          </w:tcPr>
          <w:p w:rsidR="00BD52E4" w:rsidRPr="00D44174" w:rsidRDefault="00BD52E4" w:rsidP="00C64624">
            <w:pPr>
              <w:pStyle w:val="ConsPlusNormal"/>
            </w:pPr>
            <w:r>
              <w:t>2 02 35135 05 0000 151</w:t>
            </w:r>
          </w:p>
        </w:tc>
        <w:tc>
          <w:tcPr>
            <w:tcW w:w="6521" w:type="dxa"/>
          </w:tcPr>
          <w:p w:rsidR="00BD52E4" w:rsidRPr="00D44174" w:rsidRDefault="00BD52E4" w:rsidP="00C64624">
            <w:pPr>
              <w:pStyle w:val="ConsPlusNormal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BD52E4" w:rsidP="00C64624">
            <w:pPr>
              <w:pStyle w:val="ConsPlusNormal"/>
            </w:pPr>
            <w:r>
              <w:lastRenderedPageBreak/>
              <w:t>2 02 39999 05 0000 151</w:t>
            </w:r>
          </w:p>
        </w:tc>
        <w:tc>
          <w:tcPr>
            <w:tcW w:w="6521" w:type="dxa"/>
          </w:tcPr>
          <w:p w:rsidR="002E633C" w:rsidRPr="00D44174" w:rsidRDefault="00BD52E4" w:rsidP="00C64624">
            <w:pPr>
              <w:pStyle w:val="ConsPlusNormal"/>
            </w:pPr>
            <w:r>
              <w:t>Прочие субвенции бюджетам муниципальных районов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BD52E4" w:rsidP="00C64624">
            <w:pPr>
              <w:pStyle w:val="ConsPlusNormal"/>
            </w:pPr>
            <w:r>
              <w:t>2 02 40014 05 0000 151</w:t>
            </w:r>
          </w:p>
        </w:tc>
        <w:tc>
          <w:tcPr>
            <w:tcW w:w="6521" w:type="dxa"/>
          </w:tcPr>
          <w:p w:rsidR="002E633C" w:rsidRPr="00D44174" w:rsidRDefault="00BD52E4" w:rsidP="00C64624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BD52E4" w:rsidP="00C64624">
            <w:pPr>
              <w:pStyle w:val="ConsPlusNormal"/>
            </w:pPr>
            <w:r>
              <w:t>2 02 45144 05 0000 151</w:t>
            </w:r>
          </w:p>
        </w:tc>
        <w:tc>
          <w:tcPr>
            <w:tcW w:w="6521" w:type="dxa"/>
          </w:tcPr>
          <w:p w:rsidR="002E633C" w:rsidRPr="00D44174" w:rsidRDefault="00BD52E4" w:rsidP="00C64624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D00B70" w:rsidTr="006A391A">
        <w:trPr>
          <w:trHeight w:val="824"/>
        </w:trPr>
        <w:tc>
          <w:tcPr>
            <w:tcW w:w="3118" w:type="dxa"/>
            <w:shd w:val="clear" w:color="auto" w:fill="auto"/>
          </w:tcPr>
          <w:p w:rsidR="00D00B70" w:rsidRPr="006A391A" w:rsidRDefault="00BD52E4" w:rsidP="00D00B70">
            <w:pPr>
              <w:pStyle w:val="ConsPlusNormal"/>
              <w:rPr>
                <w:color w:val="FF0000"/>
              </w:rPr>
            </w:pPr>
            <w:r>
              <w:t>2 02 45146 05 0000 151</w:t>
            </w:r>
          </w:p>
        </w:tc>
        <w:tc>
          <w:tcPr>
            <w:tcW w:w="6521" w:type="dxa"/>
            <w:shd w:val="clear" w:color="auto" w:fill="auto"/>
          </w:tcPr>
          <w:p w:rsidR="00D00B70" w:rsidRPr="006A391A" w:rsidRDefault="00BD52E4" w:rsidP="00C64624">
            <w:pPr>
              <w:pStyle w:val="ConsPlusNormal"/>
              <w:jc w:val="both"/>
              <w:rPr>
                <w:color w:val="FF0000"/>
              </w:rPr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4D1C92" w:rsidP="00C64624">
            <w:pPr>
              <w:pStyle w:val="ConsPlusNormal"/>
            </w:pPr>
            <w:r>
              <w:t>2 02 45147 05 0000 151</w:t>
            </w:r>
          </w:p>
        </w:tc>
        <w:tc>
          <w:tcPr>
            <w:tcW w:w="6521" w:type="dxa"/>
          </w:tcPr>
          <w:p w:rsidR="002E633C" w:rsidRPr="00D44174" w:rsidRDefault="002E633C" w:rsidP="00C64624">
            <w:pPr>
              <w:pStyle w:val="ConsPlusNormal"/>
              <w:jc w:val="both"/>
            </w:pPr>
            <w:r w:rsidRPr="00D44174"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2E633C" w:rsidTr="000D58A5">
        <w:trPr>
          <w:trHeight w:val="716"/>
        </w:trPr>
        <w:tc>
          <w:tcPr>
            <w:tcW w:w="3118" w:type="dxa"/>
          </w:tcPr>
          <w:p w:rsidR="002E633C" w:rsidRPr="00D44174" w:rsidRDefault="004D1C92" w:rsidP="00C64624">
            <w:pPr>
              <w:pStyle w:val="ConsPlusNormal"/>
            </w:pPr>
            <w:r>
              <w:t>2 02 49999 05 0000 151</w:t>
            </w:r>
          </w:p>
        </w:tc>
        <w:tc>
          <w:tcPr>
            <w:tcW w:w="6521" w:type="dxa"/>
          </w:tcPr>
          <w:p w:rsidR="002E633C" w:rsidRPr="00D44174" w:rsidRDefault="004D1C92" w:rsidP="00C64624"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2E633C" w:rsidP="00C64624">
            <w:pPr>
              <w:pStyle w:val="ConsPlusNormal"/>
            </w:pPr>
            <w:r w:rsidRPr="00D44174">
              <w:t>2 08 05000 05 0000 180</w:t>
            </w:r>
          </w:p>
        </w:tc>
        <w:tc>
          <w:tcPr>
            <w:tcW w:w="6521" w:type="dxa"/>
          </w:tcPr>
          <w:p w:rsidR="002E633C" w:rsidRPr="00D44174" w:rsidRDefault="007F0F7A" w:rsidP="00C64624">
            <w:pPr>
              <w:pStyle w:val="ConsPlusNormal"/>
              <w:jc w:val="both"/>
            </w:pPr>
            <w:r w:rsidRPr="000C12DA"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885FDD" w:rsidP="00C64624">
            <w:pPr>
              <w:pStyle w:val="ConsPlusNormal"/>
            </w:pPr>
            <w:r>
              <w:t>2 18 60010 05 0000 151</w:t>
            </w:r>
          </w:p>
        </w:tc>
        <w:tc>
          <w:tcPr>
            <w:tcW w:w="6521" w:type="dxa"/>
          </w:tcPr>
          <w:p w:rsidR="002E633C" w:rsidRPr="00D44174" w:rsidRDefault="00885FDD" w:rsidP="00C64624"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80710" w:rsidTr="009E7B37">
        <w:trPr>
          <w:trHeight w:val="824"/>
        </w:trPr>
        <w:tc>
          <w:tcPr>
            <w:tcW w:w="3118" w:type="dxa"/>
          </w:tcPr>
          <w:p w:rsidR="00180710" w:rsidRPr="00D44174" w:rsidRDefault="00180710" w:rsidP="00180710">
            <w:pPr>
              <w:pStyle w:val="ConsPlusNormal"/>
            </w:pPr>
            <w:r w:rsidRPr="00D44174">
              <w:t xml:space="preserve">2 18 05010 05 0000 </w:t>
            </w:r>
            <w:r>
              <w:t>180</w:t>
            </w:r>
          </w:p>
        </w:tc>
        <w:tc>
          <w:tcPr>
            <w:tcW w:w="6521" w:type="dxa"/>
          </w:tcPr>
          <w:p w:rsidR="00180710" w:rsidRDefault="007539B6" w:rsidP="00C64624"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  <w:p w:rsidR="000D58A5" w:rsidRPr="00D44174" w:rsidRDefault="000D58A5" w:rsidP="00C64624">
            <w:pPr>
              <w:pStyle w:val="ConsPlusNormal"/>
              <w:jc w:val="both"/>
            </w:pPr>
          </w:p>
        </w:tc>
      </w:tr>
      <w:tr w:rsidR="002E633C" w:rsidTr="009E7B37">
        <w:trPr>
          <w:trHeight w:val="824"/>
        </w:trPr>
        <w:tc>
          <w:tcPr>
            <w:tcW w:w="3118" w:type="dxa"/>
          </w:tcPr>
          <w:p w:rsidR="002E633C" w:rsidRPr="00D44174" w:rsidRDefault="00885FDD" w:rsidP="00C64624">
            <w:pPr>
              <w:pStyle w:val="ConsPlusNormal"/>
            </w:pPr>
            <w:r>
              <w:lastRenderedPageBreak/>
              <w:t>2 19 00000 05 0000 151</w:t>
            </w:r>
          </w:p>
        </w:tc>
        <w:tc>
          <w:tcPr>
            <w:tcW w:w="6521" w:type="dxa"/>
          </w:tcPr>
          <w:p w:rsidR="002E633C" w:rsidRPr="00D44174" w:rsidRDefault="004F7708" w:rsidP="000D58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</w:t>
            </w:r>
            <w:r w:rsidR="000D58A5">
              <w:t xml:space="preserve"> </w:t>
            </w:r>
            <w:r>
              <w:t>прошлых</w:t>
            </w:r>
            <w:r w:rsidR="000D58A5">
              <w:t xml:space="preserve"> </w:t>
            </w:r>
            <w:r>
              <w:t>лет из бюджетов муниципальных районов</w:t>
            </w:r>
          </w:p>
        </w:tc>
      </w:tr>
    </w:tbl>
    <w:p w:rsidR="00292994" w:rsidRDefault="00292994" w:rsidP="00C64624">
      <w:pPr>
        <w:shd w:val="clear" w:color="auto" w:fill="FFFFFF"/>
        <w:suppressAutoHyphens/>
        <w:jc w:val="both"/>
        <w:rPr>
          <w:spacing w:val="2"/>
          <w:sz w:val="28"/>
          <w:szCs w:val="28"/>
        </w:rPr>
      </w:pPr>
    </w:p>
    <w:p w:rsidR="00B33E64" w:rsidRPr="00D36225" w:rsidRDefault="00B33E64" w:rsidP="00587E19">
      <w:pPr>
        <w:shd w:val="clear" w:color="auto" w:fill="FFFFFF"/>
        <w:suppressAutoHyphens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64" w:rsidRDefault="00587E19" w:rsidP="00C64624">
      <w:pPr>
        <w:pStyle w:val="ConsPlusNormal"/>
        <w:ind w:left="284" w:right="-62" w:firstLine="567"/>
        <w:jc w:val="both"/>
        <w:rPr>
          <w:color w:val="000000"/>
        </w:rPr>
      </w:pPr>
      <w:r>
        <w:t>3</w:t>
      </w:r>
      <w:r w:rsidR="00B33E64">
        <w:t xml:space="preserve">. </w:t>
      </w:r>
      <w:r w:rsidR="00534ECC">
        <w:t>Р</w:t>
      </w:r>
      <w:r w:rsidR="00B33E64">
        <w:t>асчет н</w:t>
      </w:r>
      <w:r w:rsidR="00B33E64" w:rsidRPr="00C35443">
        <w:rPr>
          <w:color w:val="000000"/>
        </w:rPr>
        <w:t>евыясненны</w:t>
      </w:r>
      <w:r w:rsidR="00B33E64">
        <w:rPr>
          <w:color w:val="000000"/>
        </w:rPr>
        <w:t>х</w:t>
      </w:r>
      <w:r w:rsidR="00B33E64" w:rsidRPr="00C35443">
        <w:rPr>
          <w:color w:val="000000"/>
        </w:rPr>
        <w:t xml:space="preserve"> поступлени</w:t>
      </w:r>
      <w:r w:rsidR="00B33E64">
        <w:rPr>
          <w:color w:val="000000"/>
        </w:rPr>
        <w:t>й</w:t>
      </w:r>
      <w:r w:rsidR="004727A0">
        <w:rPr>
          <w:color w:val="000000"/>
        </w:rPr>
        <w:t>,</w:t>
      </w:r>
      <w:r w:rsidR="00B33E64">
        <w:rPr>
          <w:color w:val="000000"/>
        </w:rPr>
        <w:t xml:space="preserve"> </w:t>
      </w:r>
      <w:r w:rsidR="00B33E64" w:rsidRPr="00E3120A">
        <w:t>зачисляемы</w:t>
      </w:r>
      <w:r w:rsidR="00B33E64">
        <w:t>х</w:t>
      </w:r>
      <w:r w:rsidR="00B33E64" w:rsidRPr="00E3120A">
        <w:t xml:space="preserve"> в бюджеты </w:t>
      </w:r>
      <w:r w:rsidR="004727A0">
        <w:t>муниципальных районов</w:t>
      </w:r>
      <w:r w:rsidR="00B33E64">
        <w:t>,</w:t>
      </w:r>
      <w:r w:rsidR="00B33E64">
        <w:rPr>
          <w:color w:val="000000"/>
        </w:rPr>
        <w:t xml:space="preserve"> не производится.</w:t>
      </w:r>
    </w:p>
    <w:p w:rsidR="00B33E64" w:rsidRDefault="00587E19" w:rsidP="00C64624">
      <w:pPr>
        <w:pStyle w:val="ConsPlusNormal"/>
        <w:tabs>
          <w:tab w:val="left" w:pos="851"/>
        </w:tabs>
        <w:ind w:left="284" w:right="-62" w:firstLine="567"/>
        <w:jc w:val="both"/>
        <w:rPr>
          <w:color w:val="000000"/>
        </w:rPr>
      </w:pPr>
      <w:r>
        <w:t>4</w:t>
      </w:r>
      <w:r w:rsidR="00B33E64">
        <w:t>. Расчет о</w:t>
      </w:r>
      <w:r w:rsidR="00B33E64" w:rsidRPr="007838F3">
        <w:t>бъем</w:t>
      </w:r>
      <w:r w:rsidR="00B33E64">
        <w:t>а</w:t>
      </w:r>
      <w:r w:rsidR="00B33E64" w:rsidRPr="007838F3">
        <w:t xml:space="preserve"> б</w:t>
      </w:r>
      <w:r w:rsidR="00B33E64" w:rsidRPr="007838F3">
        <w:rPr>
          <w:color w:val="000000"/>
        </w:rPr>
        <w:t xml:space="preserve">езвозмездных поступлений </w:t>
      </w:r>
      <w:r w:rsidR="00B33E64">
        <w:rPr>
          <w:color w:val="000000"/>
        </w:rPr>
        <w:t xml:space="preserve">в бюджет муниципального образования </w:t>
      </w:r>
      <w:r w:rsidR="00955D3C">
        <w:rPr>
          <w:color w:val="000000"/>
        </w:rPr>
        <w:t>Дубенский</w:t>
      </w:r>
      <w:r w:rsidR="00B33E64">
        <w:rPr>
          <w:color w:val="000000"/>
        </w:rPr>
        <w:t xml:space="preserve"> район:</w:t>
      </w:r>
    </w:p>
    <w:p w:rsidR="00B33E64" w:rsidRPr="00544161" w:rsidRDefault="00B33E64" w:rsidP="00C64624">
      <w:pPr>
        <w:pStyle w:val="ConsPlusNormal"/>
        <w:tabs>
          <w:tab w:val="left" w:pos="851"/>
        </w:tabs>
        <w:ind w:left="284" w:right="-62" w:firstLine="567"/>
        <w:jc w:val="both"/>
      </w:pPr>
      <w:r w:rsidRPr="00544161">
        <w:rPr>
          <w:spacing w:val="-6"/>
        </w:rPr>
        <w:t xml:space="preserve">- безвозмездные поступления (в виде дотаций, </w:t>
      </w:r>
      <w:r>
        <w:rPr>
          <w:spacing w:val="-6"/>
        </w:rPr>
        <w:t xml:space="preserve">субсидий и </w:t>
      </w:r>
      <w:r w:rsidRPr="00544161">
        <w:rPr>
          <w:spacing w:val="-6"/>
        </w:rPr>
        <w:t>прочих межбюджетных трансфертов) от других бюджетов бюджетной системы, указанные в п.2 настоящей Методики</w:t>
      </w:r>
      <w:r>
        <w:rPr>
          <w:spacing w:val="-6"/>
        </w:rPr>
        <w:t>,</w:t>
      </w:r>
      <w:r w:rsidRPr="00544161">
        <w:rPr>
          <w:spacing w:val="-6"/>
        </w:rPr>
        <w:t xml:space="preserve"> прогнозируются на основании Закона Тульской области</w:t>
      </w:r>
      <w:r>
        <w:rPr>
          <w:spacing w:val="-6"/>
        </w:rPr>
        <w:t xml:space="preserve"> «</w:t>
      </w:r>
      <w:r w:rsidRPr="00544161">
        <w:t>О бюджете Тульской области на очередной финансовый год и плановый период»;</w:t>
      </w:r>
    </w:p>
    <w:p w:rsidR="00B33E64" w:rsidRPr="003E1557" w:rsidRDefault="00B33E64" w:rsidP="00C64624">
      <w:pPr>
        <w:pStyle w:val="a5"/>
        <w:ind w:left="284" w:right="-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557">
        <w:rPr>
          <w:rFonts w:ascii="Times New Roman" w:eastAsia="Times New Roman" w:hAnsi="Times New Roman" w:cs="Times New Roman"/>
          <w:sz w:val="28"/>
          <w:szCs w:val="28"/>
        </w:rPr>
        <w:t>- при расчете объема прочих безвозмездных перечислений от государственных (муниципальных), негосударственных организаций используется метод прямого расчета и учитывается фактическое поступление денежных средств;</w:t>
      </w:r>
    </w:p>
    <w:p w:rsidR="00B33E64" w:rsidRPr="00167446" w:rsidRDefault="00B33E64" w:rsidP="00C64624">
      <w:pPr>
        <w:pStyle w:val="a5"/>
        <w:ind w:left="284" w:right="-62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67446">
        <w:rPr>
          <w:rFonts w:ascii="Times New Roman" w:eastAsia="Times New Roman" w:hAnsi="Times New Roman" w:cs="Times New Roman"/>
          <w:sz w:val="28"/>
          <w:szCs w:val="28"/>
        </w:rPr>
        <w:t>- при расчете объема доходов для осуществления возврата (зачета) излишне уплаченных или излишне взысканных сумм, налогов и иных платежей используется метод прямого расчета и учитывается фактическое поступление денежных средств от возврата (зачета) излишне уплаченных или излишне взысканных сумм, налогов и иных платежей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674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33E64" w:rsidRPr="00167446" w:rsidRDefault="00B33E64" w:rsidP="00C64624">
      <w:pPr>
        <w:pStyle w:val="a5"/>
        <w:ind w:left="284" w:right="-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446">
        <w:rPr>
          <w:rFonts w:ascii="Times New Roman" w:eastAsia="Times New Roman" w:hAnsi="Times New Roman" w:cs="Times New Roman"/>
          <w:sz w:val="28"/>
          <w:szCs w:val="28"/>
        </w:rPr>
        <w:t>- при расчете объема доходов от возврата остатков субсидий, субвенций и иных межбюджетных трансфертов прошлых лет, имеющих целевое назначение, используется метод прямого расчета и учитывается возврат остатков субсидий, субвенций и иных межбюджетных трансфертов прошлых лет, полученных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Тульской области.</w:t>
      </w:r>
    </w:p>
    <w:p w:rsidR="00CD40A5" w:rsidRDefault="00CD40A5" w:rsidP="00C64624">
      <w:pPr>
        <w:pStyle w:val="ConsPlusNormal"/>
        <w:ind w:left="284" w:firstLine="567"/>
        <w:jc w:val="both"/>
      </w:pPr>
    </w:p>
    <w:p w:rsidR="00CD40A5" w:rsidRDefault="00CD40A5" w:rsidP="00C64624">
      <w:pPr>
        <w:pStyle w:val="a5"/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D40A5" w:rsidRDefault="00CD40A5" w:rsidP="00C64624">
      <w:pPr>
        <w:pStyle w:val="a5"/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E48EB" w:rsidRDefault="005E48EB" w:rsidP="00C64624">
      <w:pPr>
        <w:shd w:val="clear" w:color="auto" w:fill="FFFFFF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48EB" w:rsidRPr="00FA33ED" w:rsidRDefault="005E48EB" w:rsidP="00C64624">
      <w:pPr>
        <w:shd w:val="clear" w:color="auto" w:fill="FFFFFF"/>
        <w:ind w:left="3566"/>
        <w:jc w:val="right"/>
        <w:rPr>
          <w:rFonts w:ascii="Times New Roman" w:hAnsi="Times New Roman" w:cs="Times New Roman"/>
          <w:sz w:val="28"/>
          <w:szCs w:val="28"/>
        </w:rPr>
      </w:pPr>
    </w:p>
    <w:sectPr w:rsidR="005E48EB" w:rsidRPr="00FA33ED" w:rsidSect="004E7E5E">
      <w:pgSz w:w="11909" w:h="16834"/>
      <w:pgMar w:top="1418" w:right="852" w:bottom="720" w:left="105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01" w:rsidRDefault="00A32301" w:rsidP="00C6347C">
      <w:r>
        <w:separator/>
      </w:r>
    </w:p>
  </w:endnote>
  <w:endnote w:type="continuationSeparator" w:id="0">
    <w:p w:rsidR="00A32301" w:rsidRDefault="00A32301" w:rsidP="00C6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01" w:rsidRDefault="00A32301" w:rsidP="00C6347C">
      <w:r>
        <w:separator/>
      </w:r>
    </w:p>
  </w:footnote>
  <w:footnote w:type="continuationSeparator" w:id="0">
    <w:p w:rsidR="00A32301" w:rsidRDefault="00A32301" w:rsidP="00C6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8CA"/>
    <w:multiLevelType w:val="hybridMultilevel"/>
    <w:tmpl w:val="36DAD0BC"/>
    <w:lvl w:ilvl="0" w:tplc="798A29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20914"/>
    <w:multiLevelType w:val="singleLevel"/>
    <w:tmpl w:val="E09A30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F23283E"/>
    <w:multiLevelType w:val="hybridMultilevel"/>
    <w:tmpl w:val="0D0E0F44"/>
    <w:lvl w:ilvl="0" w:tplc="C2DE6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596354"/>
    <w:multiLevelType w:val="hybridMultilevel"/>
    <w:tmpl w:val="F53234F4"/>
    <w:lvl w:ilvl="0" w:tplc="AA44A1CE">
      <w:start w:val="1"/>
      <w:numFmt w:val="decimal"/>
      <w:lvlText w:val="%1)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32885B99"/>
    <w:multiLevelType w:val="multilevel"/>
    <w:tmpl w:val="CB8A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64E17C0"/>
    <w:multiLevelType w:val="hybridMultilevel"/>
    <w:tmpl w:val="60E0EE48"/>
    <w:lvl w:ilvl="0" w:tplc="35C2C35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A53A66"/>
    <w:multiLevelType w:val="multilevel"/>
    <w:tmpl w:val="CB8A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548F4612"/>
    <w:multiLevelType w:val="multilevel"/>
    <w:tmpl w:val="CB8A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60B37B61"/>
    <w:multiLevelType w:val="hybridMultilevel"/>
    <w:tmpl w:val="88A498E6"/>
    <w:lvl w:ilvl="0" w:tplc="749AD114">
      <w:start w:val="1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605"/>
    <w:rsid w:val="00000D91"/>
    <w:rsid w:val="00025F8D"/>
    <w:rsid w:val="00044BF8"/>
    <w:rsid w:val="000513A4"/>
    <w:rsid w:val="000910A8"/>
    <w:rsid w:val="00091B3E"/>
    <w:rsid w:val="000A2658"/>
    <w:rsid w:val="000A6DCB"/>
    <w:rsid w:val="000A7BDA"/>
    <w:rsid w:val="000C1300"/>
    <w:rsid w:val="000D58A5"/>
    <w:rsid w:val="000E2A35"/>
    <w:rsid w:val="000F20E4"/>
    <w:rsid w:val="000F6BF1"/>
    <w:rsid w:val="000F7C76"/>
    <w:rsid w:val="0012301B"/>
    <w:rsid w:val="00130952"/>
    <w:rsid w:val="00153502"/>
    <w:rsid w:val="00161605"/>
    <w:rsid w:val="00170EA5"/>
    <w:rsid w:val="00175E39"/>
    <w:rsid w:val="00180710"/>
    <w:rsid w:val="00183981"/>
    <w:rsid w:val="00185552"/>
    <w:rsid w:val="0019574B"/>
    <w:rsid w:val="00196663"/>
    <w:rsid w:val="001A148D"/>
    <w:rsid w:val="001A76FE"/>
    <w:rsid w:val="001C1F66"/>
    <w:rsid w:val="00212290"/>
    <w:rsid w:val="00255CA6"/>
    <w:rsid w:val="002726F7"/>
    <w:rsid w:val="0028266D"/>
    <w:rsid w:val="00283A19"/>
    <w:rsid w:val="00285AB5"/>
    <w:rsid w:val="00292994"/>
    <w:rsid w:val="00296702"/>
    <w:rsid w:val="002A6BDC"/>
    <w:rsid w:val="002B2956"/>
    <w:rsid w:val="002E633C"/>
    <w:rsid w:val="002F5E0C"/>
    <w:rsid w:val="003224D0"/>
    <w:rsid w:val="00327378"/>
    <w:rsid w:val="00340DE7"/>
    <w:rsid w:val="0035019C"/>
    <w:rsid w:val="00356685"/>
    <w:rsid w:val="00364FFD"/>
    <w:rsid w:val="003742C7"/>
    <w:rsid w:val="0037455E"/>
    <w:rsid w:val="00376AD0"/>
    <w:rsid w:val="00381DD7"/>
    <w:rsid w:val="00382CCD"/>
    <w:rsid w:val="003A41EC"/>
    <w:rsid w:val="003D3D02"/>
    <w:rsid w:val="003E65CA"/>
    <w:rsid w:val="003E7CD9"/>
    <w:rsid w:val="0040279E"/>
    <w:rsid w:val="00405E5C"/>
    <w:rsid w:val="00410A6C"/>
    <w:rsid w:val="004407EB"/>
    <w:rsid w:val="004727A0"/>
    <w:rsid w:val="004828B2"/>
    <w:rsid w:val="0048433D"/>
    <w:rsid w:val="004908D5"/>
    <w:rsid w:val="004A52EE"/>
    <w:rsid w:val="004A5913"/>
    <w:rsid w:val="004C3110"/>
    <w:rsid w:val="004D1C92"/>
    <w:rsid w:val="004E0C0A"/>
    <w:rsid w:val="004E1881"/>
    <w:rsid w:val="004E5404"/>
    <w:rsid w:val="004E7E5E"/>
    <w:rsid w:val="004F00AA"/>
    <w:rsid w:val="004F3609"/>
    <w:rsid w:val="004F7708"/>
    <w:rsid w:val="00507D0B"/>
    <w:rsid w:val="00524BDF"/>
    <w:rsid w:val="0052693B"/>
    <w:rsid w:val="00534ECC"/>
    <w:rsid w:val="00541E6F"/>
    <w:rsid w:val="005423A4"/>
    <w:rsid w:val="005556E2"/>
    <w:rsid w:val="0057218D"/>
    <w:rsid w:val="00587E19"/>
    <w:rsid w:val="005B44D8"/>
    <w:rsid w:val="005C2F72"/>
    <w:rsid w:val="005C30E2"/>
    <w:rsid w:val="005D0D6C"/>
    <w:rsid w:val="005E064D"/>
    <w:rsid w:val="005E48EB"/>
    <w:rsid w:val="00602B7D"/>
    <w:rsid w:val="00634396"/>
    <w:rsid w:val="00647FBA"/>
    <w:rsid w:val="006615C6"/>
    <w:rsid w:val="006658E4"/>
    <w:rsid w:val="006843B2"/>
    <w:rsid w:val="00686681"/>
    <w:rsid w:val="006A2681"/>
    <w:rsid w:val="006A391A"/>
    <w:rsid w:val="006B40E8"/>
    <w:rsid w:val="006B6466"/>
    <w:rsid w:val="006C2637"/>
    <w:rsid w:val="006E731D"/>
    <w:rsid w:val="00711A8B"/>
    <w:rsid w:val="00711B6C"/>
    <w:rsid w:val="0071705F"/>
    <w:rsid w:val="007219B9"/>
    <w:rsid w:val="00734130"/>
    <w:rsid w:val="007539B6"/>
    <w:rsid w:val="00764B34"/>
    <w:rsid w:val="00767E1C"/>
    <w:rsid w:val="0077127C"/>
    <w:rsid w:val="00773C52"/>
    <w:rsid w:val="007B26A9"/>
    <w:rsid w:val="007F0506"/>
    <w:rsid w:val="007F0F7A"/>
    <w:rsid w:val="007F4B0B"/>
    <w:rsid w:val="008238C4"/>
    <w:rsid w:val="008513ED"/>
    <w:rsid w:val="00856D45"/>
    <w:rsid w:val="008812D2"/>
    <w:rsid w:val="00885FDD"/>
    <w:rsid w:val="008B7E93"/>
    <w:rsid w:val="008C4269"/>
    <w:rsid w:val="008E4324"/>
    <w:rsid w:val="00902659"/>
    <w:rsid w:val="00924801"/>
    <w:rsid w:val="009269A0"/>
    <w:rsid w:val="00944DC6"/>
    <w:rsid w:val="00953CF9"/>
    <w:rsid w:val="00955D3C"/>
    <w:rsid w:val="00963711"/>
    <w:rsid w:val="00973364"/>
    <w:rsid w:val="00992FE1"/>
    <w:rsid w:val="009A4B08"/>
    <w:rsid w:val="009C276B"/>
    <w:rsid w:val="009D0B26"/>
    <w:rsid w:val="009E390B"/>
    <w:rsid w:val="009E7B37"/>
    <w:rsid w:val="009F076E"/>
    <w:rsid w:val="009F7F89"/>
    <w:rsid w:val="00A0494D"/>
    <w:rsid w:val="00A04E10"/>
    <w:rsid w:val="00A0534E"/>
    <w:rsid w:val="00A146A8"/>
    <w:rsid w:val="00A26573"/>
    <w:rsid w:val="00A31B9B"/>
    <w:rsid w:val="00A32301"/>
    <w:rsid w:val="00A8589C"/>
    <w:rsid w:val="00AB2BA6"/>
    <w:rsid w:val="00AC2CC1"/>
    <w:rsid w:val="00AE00DB"/>
    <w:rsid w:val="00AE431A"/>
    <w:rsid w:val="00AE6D3E"/>
    <w:rsid w:val="00AF5251"/>
    <w:rsid w:val="00B21000"/>
    <w:rsid w:val="00B33E64"/>
    <w:rsid w:val="00B44F5B"/>
    <w:rsid w:val="00B72836"/>
    <w:rsid w:val="00B866DA"/>
    <w:rsid w:val="00B949E1"/>
    <w:rsid w:val="00BA34E5"/>
    <w:rsid w:val="00BD52E4"/>
    <w:rsid w:val="00BD5DE1"/>
    <w:rsid w:val="00BF19C3"/>
    <w:rsid w:val="00BF6136"/>
    <w:rsid w:val="00C077B3"/>
    <w:rsid w:val="00C60D91"/>
    <w:rsid w:val="00C6347C"/>
    <w:rsid w:val="00C64624"/>
    <w:rsid w:val="00C7789A"/>
    <w:rsid w:val="00C81BBA"/>
    <w:rsid w:val="00C925C6"/>
    <w:rsid w:val="00CC0D47"/>
    <w:rsid w:val="00CD40A5"/>
    <w:rsid w:val="00CE0458"/>
    <w:rsid w:val="00CE726E"/>
    <w:rsid w:val="00CF41D4"/>
    <w:rsid w:val="00D00518"/>
    <w:rsid w:val="00D00B70"/>
    <w:rsid w:val="00D17848"/>
    <w:rsid w:val="00D2725C"/>
    <w:rsid w:val="00D310C4"/>
    <w:rsid w:val="00D31B77"/>
    <w:rsid w:val="00D33328"/>
    <w:rsid w:val="00D40463"/>
    <w:rsid w:val="00D44174"/>
    <w:rsid w:val="00D457F4"/>
    <w:rsid w:val="00D70A44"/>
    <w:rsid w:val="00DA0D4B"/>
    <w:rsid w:val="00DA40A3"/>
    <w:rsid w:val="00DB1695"/>
    <w:rsid w:val="00DC6F66"/>
    <w:rsid w:val="00DF59FA"/>
    <w:rsid w:val="00E16154"/>
    <w:rsid w:val="00E56E2F"/>
    <w:rsid w:val="00E626A0"/>
    <w:rsid w:val="00E67D3F"/>
    <w:rsid w:val="00E96DE0"/>
    <w:rsid w:val="00EA3D5A"/>
    <w:rsid w:val="00EA3DD9"/>
    <w:rsid w:val="00EB1FB1"/>
    <w:rsid w:val="00EC05C6"/>
    <w:rsid w:val="00EC68CF"/>
    <w:rsid w:val="00F749E4"/>
    <w:rsid w:val="00F75B98"/>
    <w:rsid w:val="00F80CA5"/>
    <w:rsid w:val="00F82E12"/>
    <w:rsid w:val="00F934D0"/>
    <w:rsid w:val="00FA33ED"/>
    <w:rsid w:val="00FB4484"/>
    <w:rsid w:val="00FC3715"/>
    <w:rsid w:val="00FD6231"/>
    <w:rsid w:val="00FE11AB"/>
    <w:rsid w:val="00FF3CCE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D47"/>
    <w:pPr>
      <w:ind w:left="720"/>
      <w:contextualSpacing/>
    </w:pPr>
  </w:style>
  <w:style w:type="table" w:styleId="a6">
    <w:name w:val="Table Grid"/>
    <w:basedOn w:val="a1"/>
    <w:uiPriority w:val="59"/>
    <w:rsid w:val="00D70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C6347C"/>
  </w:style>
  <w:style w:type="character" w:customStyle="1" w:styleId="a8">
    <w:name w:val="Текст концевой сноски Знак"/>
    <w:basedOn w:val="a0"/>
    <w:link w:val="a7"/>
    <w:uiPriority w:val="99"/>
    <w:semiHidden/>
    <w:rsid w:val="00C6347C"/>
    <w:rPr>
      <w:rFonts w:ascii="Arial" w:hAnsi="Arial" w:cs="Arial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6347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6347C"/>
  </w:style>
  <w:style w:type="character" w:customStyle="1" w:styleId="ab">
    <w:name w:val="Текст сноски Знак"/>
    <w:basedOn w:val="a0"/>
    <w:link w:val="aa"/>
    <w:uiPriority w:val="99"/>
    <w:semiHidden/>
    <w:rsid w:val="00C6347C"/>
    <w:rPr>
      <w:rFonts w:ascii="Arial" w:hAnsi="Arial" w:cs="Arial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6347C"/>
    <w:rPr>
      <w:vertAlign w:val="superscript"/>
    </w:rPr>
  </w:style>
  <w:style w:type="character" w:styleId="ad">
    <w:name w:val="Placeholder Text"/>
    <w:basedOn w:val="a0"/>
    <w:uiPriority w:val="99"/>
    <w:semiHidden/>
    <w:rsid w:val="00AB2BA6"/>
    <w:rPr>
      <w:color w:val="808080"/>
    </w:rPr>
  </w:style>
  <w:style w:type="paragraph" w:customStyle="1" w:styleId="ConsPlusTitle">
    <w:name w:val="ConsPlusTitle"/>
    <w:uiPriority w:val="99"/>
    <w:rsid w:val="005556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376A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basedOn w:val="a"/>
    <w:uiPriority w:val="1"/>
    <w:qFormat/>
    <w:rsid w:val="002E633C"/>
    <w:pPr>
      <w:widowControl/>
      <w:autoSpaceDE/>
      <w:autoSpaceDN/>
      <w:adjustRightInd/>
    </w:pPr>
    <w:rPr>
      <w:rFonts w:ascii="Calibri" w:eastAsia="Times New Roman" w:hAnsi="Calibri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53188CEF955A3B5D757EB2F003C575991013992D4AAE36391A0B245W3P6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53188CEF955A3B5D757EB2F003C575A99003799D5AAE36391A0B245W3P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53188CEF955A3B5D757EB2F003C575991013992D4AAE36391A0B245W3P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53188CEF955A3B5D757EB2F003C575294083693D9F7E96BC8ACB0W4P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C8A1-2F3A-4384-9EDD-D8EA03BB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Dikareva</dc:creator>
  <cp:lastModifiedBy>Demina</cp:lastModifiedBy>
  <cp:revision>27</cp:revision>
  <cp:lastPrinted>2016-11-29T07:14:00Z</cp:lastPrinted>
  <dcterms:created xsi:type="dcterms:W3CDTF">2016-10-26T12:04:00Z</dcterms:created>
  <dcterms:modified xsi:type="dcterms:W3CDTF">2016-11-29T07:19:00Z</dcterms:modified>
</cp:coreProperties>
</file>