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32" w:rsidRDefault="003B0DC4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605B41" w:rsidRPr="00CF2AA8" w:rsidRDefault="00AA1207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CF2AA8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0A0961" w:rsidRDefault="00AA1207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CF2AA8">
        <w:rPr>
          <w:rFonts w:ascii="Arial" w:hAnsi="Arial" w:cs="Arial"/>
          <w:b/>
          <w:bCs/>
          <w:sz w:val="24"/>
          <w:szCs w:val="24"/>
        </w:rPr>
        <w:t>Муниципальное образование</w:t>
      </w:r>
    </w:p>
    <w:p w:rsidR="00AA1207" w:rsidRPr="00CF2AA8" w:rsidRDefault="00AA1207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CF2AA8">
        <w:rPr>
          <w:rFonts w:ascii="Arial" w:hAnsi="Arial" w:cs="Arial"/>
          <w:b/>
          <w:bCs/>
          <w:sz w:val="24"/>
          <w:szCs w:val="24"/>
        </w:rPr>
        <w:t xml:space="preserve"> </w:t>
      </w:r>
      <w:r w:rsidR="00033D24">
        <w:rPr>
          <w:rFonts w:ascii="Arial" w:hAnsi="Arial" w:cs="Arial"/>
          <w:b/>
          <w:bCs/>
          <w:sz w:val="24"/>
          <w:szCs w:val="24"/>
        </w:rPr>
        <w:t xml:space="preserve">рабочий поселок Дубна </w:t>
      </w:r>
      <w:r w:rsidRPr="00CF2AA8">
        <w:rPr>
          <w:rFonts w:ascii="Arial" w:hAnsi="Arial" w:cs="Arial"/>
          <w:b/>
          <w:bCs/>
          <w:sz w:val="24"/>
          <w:szCs w:val="24"/>
        </w:rPr>
        <w:t>Дубенск</w:t>
      </w:r>
      <w:r w:rsidR="00033D24">
        <w:rPr>
          <w:rFonts w:ascii="Arial" w:hAnsi="Arial" w:cs="Arial"/>
          <w:b/>
          <w:bCs/>
          <w:sz w:val="24"/>
          <w:szCs w:val="24"/>
        </w:rPr>
        <w:t>ого</w:t>
      </w:r>
      <w:r w:rsidRPr="00CF2AA8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033D24">
        <w:rPr>
          <w:rFonts w:ascii="Arial" w:hAnsi="Arial" w:cs="Arial"/>
          <w:b/>
          <w:bCs/>
          <w:sz w:val="24"/>
          <w:szCs w:val="24"/>
        </w:rPr>
        <w:t>а</w:t>
      </w:r>
    </w:p>
    <w:p w:rsidR="00AA1207" w:rsidRDefault="00AA1207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CF2AA8">
        <w:rPr>
          <w:rFonts w:ascii="Arial" w:hAnsi="Arial" w:cs="Arial"/>
          <w:b/>
          <w:bCs/>
          <w:sz w:val="24"/>
          <w:szCs w:val="24"/>
        </w:rPr>
        <w:t xml:space="preserve">Собрание </w:t>
      </w:r>
      <w:r w:rsidR="00033D24">
        <w:rPr>
          <w:rFonts w:ascii="Arial" w:hAnsi="Arial" w:cs="Arial"/>
          <w:b/>
          <w:bCs/>
          <w:sz w:val="24"/>
          <w:szCs w:val="24"/>
        </w:rPr>
        <w:t>депутатов</w:t>
      </w:r>
    </w:p>
    <w:p w:rsidR="00033D24" w:rsidRPr="00CF2AA8" w:rsidRDefault="00033D24" w:rsidP="00AA120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6-го созыва</w:t>
      </w:r>
    </w:p>
    <w:p w:rsidR="00AA1207" w:rsidRPr="00CF2AA8" w:rsidRDefault="00AA1207">
      <w:pPr>
        <w:rPr>
          <w:rFonts w:ascii="Arial" w:hAnsi="Arial" w:cs="Arial"/>
          <w:b/>
          <w:bCs/>
          <w:sz w:val="24"/>
          <w:szCs w:val="24"/>
        </w:rPr>
      </w:pPr>
    </w:p>
    <w:p w:rsidR="00AA1207" w:rsidRPr="00CF2AA8" w:rsidRDefault="00AA1207" w:rsidP="00AA12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2AA8">
        <w:rPr>
          <w:rFonts w:ascii="Arial" w:hAnsi="Arial" w:cs="Arial"/>
          <w:b/>
          <w:bCs/>
          <w:sz w:val="24"/>
          <w:szCs w:val="24"/>
        </w:rPr>
        <w:t>РЕШЕНИЕ</w:t>
      </w:r>
    </w:p>
    <w:p w:rsidR="00AA1207" w:rsidRDefault="00AA1207" w:rsidP="00AA1207">
      <w:pPr>
        <w:rPr>
          <w:rFonts w:ascii="Times New Roman" w:hAnsi="Times New Roman" w:cs="Times New Roman"/>
          <w:sz w:val="24"/>
          <w:szCs w:val="24"/>
        </w:rPr>
      </w:pPr>
    </w:p>
    <w:p w:rsidR="00AA1207" w:rsidRPr="000A0961" w:rsidRDefault="000A0961" w:rsidP="00AA120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  <w:r w:rsidR="00A63656">
        <w:rPr>
          <w:rFonts w:ascii="Times New Roman" w:hAnsi="Times New Roman" w:cs="Times New Roman"/>
          <w:b/>
          <w:sz w:val="28"/>
          <w:szCs w:val="24"/>
        </w:rPr>
        <w:t>От</w:t>
      </w:r>
      <w:r w:rsidR="00AA1207" w:rsidRPr="000A096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63656">
        <w:rPr>
          <w:rFonts w:ascii="Times New Roman" w:hAnsi="Times New Roman" w:cs="Times New Roman"/>
          <w:b/>
          <w:sz w:val="28"/>
          <w:szCs w:val="24"/>
        </w:rPr>
        <w:t>28</w:t>
      </w:r>
      <w:r w:rsidRPr="000A0961">
        <w:rPr>
          <w:rFonts w:ascii="Times New Roman" w:hAnsi="Times New Roman" w:cs="Times New Roman"/>
          <w:b/>
          <w:sz w:val="28"/>
          <w:szCs w:val="24"/>
        </w:rPr>
        <w:t xml:space="preserve"> декабря 2020 года</w:t>
      </w: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AA1207" w:rsidRPr="000A0961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Pr="000A0961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AA1207" w:rsidRPr="000A0961">
        <w:rPr>
          <w:rFonts w:ascii="Times New Roman" w:hAnsi="Times New Roman" w:cs="Times New Roman"/>
          <w:b/>
          <w:sz w:val="28"/>
          <w:szCs w:val="24"/>
        </w:rPr>
        <w:t>№</w:t>
      </w:r>
      <w:r w:rsidRPr="000A0961">
        <w:rPr>
          <w:rFonts w:ascii="Times New Roman" w:hAnsi="Times New Roman" w:cs="Times New Roman"/>
          <w:b/>
          <w:sz w:val="28"/>
          <w:szCs w:val="24"/>
        </w:rPr>
        <w:t xml:space="preserve"> 18-1</w:t>
      </w:r>
    </w:p>
    <w:p w:rsidR="00AA1207" w:rsidRDefault="00AA1207" w:rsidP="00AA1207">
      <w:pPr>
        <w:rPr>
          <w:rFonts w:ascii="Times New Roman" w:hAnsi="Times New Roman" w:cs="Times New Roman"/>
          <w:sz w:val="24"/>
          <w:szCs w:val="24"/>
        </w:rPr>
      </w:pPr>
    </w:p>
    <w:p w:rsidR="00AA1207" w:rsidRPr="00CF2AA8" w:rsidRDefault="00AA1207" w:rsidP="00CF2AA8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CF2AA8">
        <w:rPr>
          <w:rFonts w:ascii="Arial" w:hAnsi="Arial" w:cs="Arial"/>
          <w:b/>
          <w:bCs/>
          <w:sz w:val="28"/>
          <w:szCs w:val="28"/>
        </w:rPr>
        <w:t>О внесении изменений в Устав муниципального образования</w:t>
      </w:r>
      <w:r w:rsidR="00033D24">
        <w:rPr>
          <w:rFonts w:ascii="Arial" w:hAnsi="Arial" w:cs="Arial"/>
          <w:b/>
          <w:bCs/>
          <w:sz w:val="28"/>
          <w:szCs w:val="28"/>
        </w:rPr>
        <w:t xml:space="preserve"> рабочий поселок Дубна</w:t>
      </w:r>
      <w:r w:rsidRPr="00CF2AA8">
        <w:rPr>
          <w:rFonts w:ascii="Arial" w:hAnsi="Arial" w:cs="Arial"/>
          <w:b/>
          <w:bCs/>
          <w:sz w:val="28"/>
          <w:szCs w:val="28"/>
        </w:rPr>
        <w:t xml:space="preserve"> Дубенск</w:t>
      </w:r>
      <w:r w:rsidR="00033D24">
        <w:rPr>
          <w:rFonts w:ascii="Arial" w:hAnsi="Arial" w:cs="Arial"/>
          <w:b/>
          <w:bCs/>
          <w:sz w:val="28"/>
          <w:szCs w:val="28"/>
        </w:rPr>
        <w:t>ого</w:t>
      </w:r>
      <w:r w:rsidRPr="00CF2AA8">
        <w:rPr>
          <w:rFonts w:ascii="Arial" w:hAnsi="Arial" w:cs="Arial"/>
          <w:b/>
          <w:bCs/>
          <w:sz w:val="28"/>
          <w:szCs w:val="28"/>
        </w:rPr>
        <w:t xml:space="preserve"> район</w:t>
      </w:r>
      <w:r w:rsidR="00033D24">
        <w:rPr>
          <w:rFonts w:ascii="Arial" w:hAnsi="Arial" w:cs="Arial"/>
          <w:b/>
          <w:bCs/>
          <w:sz w:val="28"/>
          <w:szCs w:val="28"/>
        </w:rPr>
        <w:t>а</w:t>
      </w:r>
    </w:p>
    <w:p w:rsidR="00CF2AA8" w:rsidRPr="00CF2AA8" w:rsidRDefault="00CF2AA8" w:rsidP="00CF2AA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A1207" w:rsidRPr="00CF2AA8" w:rsidRDefault="00AA1207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52DB7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</w:t>
      </w:r>
      <w:r w:rsidR="001C4BEA">
        <w:rPr>
          <w:rFonts w:ascii="Arial" w:hAnsi="Arial" w:cs="Arial"/>
          <w:sz w:val="24"/>
          <w:szCs w:val="24"/>
        </w:rPr>
        <w:t xml:space="preserve">рабочий поселок </w:t>
      </w:r>
      <w:r w:rsidR="000178DE">
        <w:rPr>
          <w:rFonts w:ascii="Arial" w:hAnsi="Arial" w:cs="Arial"/>
          <w:sz w:val="24"/>
          <w:szCs w:val="24"/>
        </w:rPr>
        <w:t xml:space="preserve">Дубна </w:t>
      </w:r>
      <w:r w:rsidR="00B52DB7">
        <w:rPr>
          <w:rFonts w:ascii="Arial" w:hAnsi="Arial" w:cs="Arial"/>
          <w:sz w:val="24"/>
          <w:szCs w:val="24"/>
        </w:rPr>
        <w:t>Дубенск</w:t>
      </w:r>
      <w:r w:rsidR="000178DE">
        <w:rPr>
          <w:rFonts w:ascii="Arial" w:hAnsi="Arial" w:cs="Arial"/>
          <w:sz w:val="24"/>
          <w:szCs w:val="24"/>
        </w:rPr>
        <w:t>ого</w:t>
      </w:r>
      <w:r w:rsidR="00B52DB7">
        <w:rPr>
          <w:rFonts w:ascii="Arial" w:hAnsi="Arial" w:cs="Arial"/>
          <w:sz w:val="24"/>
          <w:szCs w:val="24"/>
        </w:rPr>
        <w:t xml:space="preserve"> район</w:t>
      </w:r>
      <w:r w:rsidR="000178DE">
        <w:rPr>
          <w:rFonts w:ascii="Arial" w:hAnsi="Arial" w:cs="Arial"/>
          <w:sz w:val="24"/>
          <w:szCs w:val="24"/>
        </w:rPr>
        <w:t>а</w:t>
      </w:r>
      <w:r w:rsidR="00065807" w:rsidRPr="00CF2AA8">
        <w:rPr>
          <w:rFonts w:ascii="Arial" w:hAnsi="Arial" w:cs="Arial"/>
          <w:sz w:val="24"/>
          <w:szCs w:val="24"/>
        </w:rPr>
        <w:t xml:space="preserve">, Собрание </w:t>
      </w:r>
      <w:r w:rsidR="000178DE">
        <w:rPr>
          <w:rFonts w:ascii="Arial" w:hAnsi="Arial" w:cs="Arial"/>
          <w:sz w:val="24"/>
          <w:szCs w:val="24"/>
        </w:rPr>
        <w:t xml:space="preserve">депутатов </w:t>
      </w:r>
      <w:r w:rsidR="00065807" w:rsidRPr="00CF2AA8">
        <w:rPr>
          <w:rFonts w:ascii="Arial" w:hAnsi="Arial" w:cs="Arial"/>
          <w:sz w:val="24"/>
          <w:szCs w:val="24"/>
        </w:rPr>
        <w:t>РЕШИЛО:</w:t>
      </w:r>
    </w:p>
    <w:p w:rsidR="00065807" w:rsidRPr="00CF2AA8" w:rsidRDefault="00065807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 xml:space="preserve">1.Внести в Устав муниципального образования </w:t>
      </w:r>
      <w:r w:rsidR="000178DE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CF2AA8">
        <w:rPr>
          <w:rFonts w:ascii="Arial" w:hAnsi="Arial" w:cs="Arial"/>
          <w:sz w:val="24"/>
          <w:szCs w:val="24"/>
        </w:rPr>
        <w:t>Дубенск</w:t>
      </w:r>
      <w:r w:rsidR="000178DE">
        <w:rPr>
          <w:rFonts w:ascii="Arial" w:hAnsi="Arial" w:cs="Arial"/>
          <w:sz w:val="24"/>
          <w:szCs w:val="24"/>
        </w:rPr>
        <w:t>ого</w:t>
      </w:r>
      <w:r w:rsidRPr="00CF2AA8">
        <w:rPr>
          <w:rFonts w:ascii="Arial" w:hAnsi="Arial" w:cs="Arial"/>
          <w:sz w:val="24"/>
          <w:szCs w:val="24"/>
        </w:rPr>
        <w:t xml:space="preserve"> район</w:t>
      </w:r>
      <w:r w:rsidR="000178DE">
        <w:rPr>
          <w:rFonts w:ascii="Arial" w:hAnsi="Arial" w:cs="Arial"/>
          <w:sz w:val="24"/>
          <w:szCs w:val="24"/>
        </w:rPr>
        <w:t>а</w:t>
      </w:r>
      <w:r w:rsidRPr="00CF2AA8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0178DE" w:rsidRDefault="000178DE" w:rsidP="000178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78DE">
        <w:rPr>
          <w:rFonts w:ascii="Arial" w:hAnsi="Arial" w:cs="Arial"/>
          <w:b/>
          <w:sz w:val="24"/>
          <w:szCs w:val="24"/>
        </w:rPr>
        <w:t>1.1.</w:t>
      </w:r>
      <w:r w:rsidRPr="00A12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части 1 статьи 8:</w:t>
      </w:r>
    </w:p>
    <w:p w:rsidR="000178DE" w:rsidRDefault="000178DE" w:rsidP="000178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0178DE">
        <w:rPr>
          <w:rFonts w:ascii="Arial" w:hAnsi="Arial" w:cs="Arial"/>
          <w:sz w:val="24"/>
          <w:szCs w:val="24"/>
        </w:rPr>
        <w:t>в пункт</w:t>
      </w:r>
      <w:r>
        <w:rPr>
          <w:rFonts w:ascii="Arial" w:hAnsi="Arial" w:cs="Arial"/>
          <w:sz w:val="24"/>
          <w:szCs w:val="24"/>
        </w:rPr>
        <w:t>ах</w:t>
      </w:r>
      <w:r w:rsidRPr="000178DE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5, 16</w:t>
      </w:r>
      <w:r w:rsidRPr="000178DE">
        <w:rPr>
          <w:rFonts w:ascii="Arial" w:hAnsi="Arial" w:cs="Arial"/>
          <w:sz w:val="24"/>
          <w:szCs w:val="24"/>
        </w:rPr>
        <w:t xml:space="preserve"> знак «</w:t>
      </w:r>
      <w:proofErr w:type="gramStart"/>
      <w:r w:rsidRPr="000178DE">
        <w:rPr>
          <w:rFonts w:ascii="Arial" w:hAnsi="Arial" w:cs="Arial"/>
          <w:sz w:val="24"/>
          <w:szCs w:val="24"/>
        </w:rPr>
        <w:t>.»</w:t>
      </w:r>
      <w:proofErr w:type="gramEnd"/>
      <w:r w:rsidRPr="000178DE">
        <w:rPr>
          <w:rFonts w:ascii="Arial" w:hAnsi="Arial" w:cs="Arial"/>
          <w:sz w:val="24"/>
          <w:szCs w:val="24"/>
        </w:rPr>
        <w:t xml:space="preserve"> заменить знаком «;»;</w:t>
      </w:r>
    </w:p>
    <w:p w:rsidR="000178DE" w:rsidRPr="00A12A7C" w:rsidRDefault="000178DE" w:rsidP="000178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Pr="00A12A7C">
        <w:rPr>
          <w:rFonts w:ascii="Arial" w:hAnsi="Arial" w:cs="Arial"/>
          <w:sz w:val="24"/>
          <w:szCs w:val="24"/>
        </w:rPr>
        <w:t xml:space="preserve"> дополнить пунктом 17 следующего содержания:</w:t>
      </w:r>
    </w:p>
    <w:p w:rsidR="000178DE" w:rsidRPr="00A12A7C" w:rsidRDefault="000178DE" w:rsidP="000178D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</w:rPr>
        <w:t>«17)</w:t>
      </w:r>
      <w:r w:rsidRPr="00A12A7C">
        <w:rPr>
          <w:rFonts w:ascii="Arial" w:hAnsi="Arial" w:cs="Arial"/>
          <w:sz w:val="24"/>
          <w:szCs w:val="24"/>
          <w:lang w:eastAsia="ru-RU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12A7C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0178DE" w:rsidRDefault="000178DE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78DE">
        <w:rPr>
          <w:rFonts w:ascii="Arial" w:hAnsi="Arial" w:cs="Arial"/>
          <w:b/>
          <w:sz w:val="24"/>
          <w:szCs w:val="24"/>
        </w:rPr>
        <w:t>1.2.</w:t>
      </w:r>
      <w:r w:rsidRPr="00CF2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статье 18:</w:t>
      </w:r>
    </w:p>
    <w:p w:rsidR="000178DE" w:rsidRDefault="000178DE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B46A1C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асть 1 дополнить пунктом 3 следующего содержания:</w:t>
      </w:r>
    </w:p>
    <w:p w:rsidR="000178DE" w:rsidRDefault="000178DE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«3) в соответствии с Законом Тульской области на части территории населенного пункта, входящего в состав муниципального образования,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6671F5">
        <w:rPr>
          <w:rFonts w:ascii="Arial" w:hAnsi="Arial" w:cs="Arial"/>
          <w:sz w:val="24"/>
          <w:szCs w:val="24"/>
        </w:rPr>
        <w:t>.»;</w:t>
      </w:r>
      <w:proofErr w:type="gramEnd"/>
    </w:p>
    <w:p w:rsidR="000178DE" w:rsidRDefault="006671F5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0178DE">
        <w:rPr>
          <w:rFonts w:ascii="Arial" w:hAnsi="Arial" w:cs="Arial"/>
          <w:sz w:val="24"/>
          <w:szCs w:val="24"/>
        </w:rPr>
        <w:t xml:space="preserve"> дополн</w:t>
      </w:r>
      <w:r>
        <w:rPr>
          <w:rFonts w:ascii="Arial" w:hAnsi="Arial" w:cs="Arial"/>
          <w:sz w:val="24"/>
          <w:szCs w:val="24"/>
        </w:rPr>
        <w:t>ить</w:t>
      </w:r>
      <w:r w:rsidR="000178DE">
        <w:rPr>
          <w:rFonts w:ascii="Arial" w:hAnsi="Arial" w:cs="Arial"/>
          <w:sz w:val="24"/>
          <w:szCs w:val="24"/>
        </w:rPr>
        <w:t xml:space="preserve"> частью </w:t>
      </w:r>
      <w:r>
        <w:rPr>
          <w:rFonts w:ascii="Arial" w:hAnsi="Arial" w:cs="Arial"/>
          <w:sz w:val="24"/>
          <w:szCs w:val="24"/>
        </w:rPr>
        <w:t>1.</w:t>
      </w:r>
      <w:r w:rsidR="00AB2008">
        <w:rPr>
          <w:rFonts w:ascii="Arial" w:hAnsi="Arial" w:cs="Arial"/>
          <w:sz w:val="24"/>
          <w:szCs w:val="24"/>
        </w:rPr>
        <w:t>1</w:t>
      </w:r>
      <w:r w:rsidR="000178D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178DE" w:rsidRDefault="000178DE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671F5">
        <w:rPr>
          <w:rFonts w:ascii="Arial" w:hAnsi="Arial" w:cs="Arial"/>
          <w:sz w:val="24"/>
          <w:szCs w:val="24"/>
        </w:rPr>
        <w:t>1.</w:t>
      </w:r>
      <w:r w:rsidR="00AB200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Сход граждан, предусмотренный пунктом 3 части 1 настоящей статьи, может созываться Собранием депутатов муниципального образования рабочий поселок Дубна Дубенского района по инициативе группы жителей соответствующей части территории населенного пункта численностью не менее 10 человек.</w:t>
      </w:r>
    </w:p>
    <w:p w:rsidR="000178DE" w:rsidRDefault="000178DE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определения границ части территории населенного пункта, входящего в состав муниципального образования рабочий поселок Дубна Дубенского района, на которой может проводиться сход граждан по вопросу введения и использования средств самообложения граждан, устанавливаются Законом Тульской области</w:t>
      </w:r>
      <w:proofErr w:type="gramStart"/>
      <w:r w:rsidR="006671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6671F5">
        <w:rPr>
          <w:rFonts w:ascii="Arial" w:hAnsi="Arial" w:cs="Arial"/>
          <w:sz w:val="24"/>
          <w:szCs w:val="24"/>
        </w:rPr>
        <w:t>;</w:t>
      </w:r>
      <w:proofErr w:type="gramEnd"/>
    </w:p>
    <w:p w:rsidR="000178DE" w:rsidRDefault="006671F5" w:rsidP="000178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0178DE">
        <w:rPr>
          <w:rFonts w:ascii="Arial" w:hAnsi="Arial" w:cs="Arial"/>
          <w:sz w:val="24"/>
          <w:szCs w:val="24"/>
        </w:rPr>
        <w:t xml:space="preserve"> </w:t>
      </w:r>
      <w:r w:rsidR="000151B1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ч</w:t>
      </w:r>
      <w:r w:rsidR="000178DE">
        <w:rPr>
          <w:rFonts w:ascii="Arial" w:hAnsi="Arial" w:cs="Arial"/>
          <w:sz w:val="24"/>
          <w:szCs w:val="24"/>
        </w:rPr>
        <w:t>аст</w:t>
      </w:r>
      <w:r w:rsidR="000151B1">
        <w:rPr>
          <w:rFonts w:ascii="Arial" w:hAnsi="Arial" w:cs="Arial"/>
          <w:sz w:val="24"/>
          <w:szCs w:val="24"/>
        </w:rPr>
        <w:t>и</w:t>
      </w:r>
      <w:r w:rsidR="000178DE">
        <w:rPr>
          <w:rFonts w:ascii="Arial" w:hAnsi="Arial" w:cs="Arial"/>
          <w:sz w:val="24"/>
          <w:szCs w:val="24"/>
        </w:rPr>
        <w:t xml:space="preserve"> 2 после слов «жителей населенного пункта» дополн</w:t>
      </w:r>
      <w:r>
        <w:rPr>
          <w:rFonts w:ascii="Arial" w:hAnsi="Arial" w:cs="Arial"/>
          <w:sz w:val="24"/>
          <w:szCs w:val="24"/>
        </w:rPr>
        <w:t>ить</w:t>
      </w:r>
      <w:r w:rsidR="000178DE">
        <w:rPr>
          <w:rFonts w:ascii="Arial" w:hAnsi="Arial" w:cs="Arial"/>
          <w:sz w:val="24"/>
          <w:szCs w:val="24"/>
        </w:rPr>
        <w:t xml:space="preserve"> словами «(либо части его территории)».</w:t>
      </w:r>
    </w:p>
    <w:p w:rsidR="000178DE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78DE">
        <w:rPr>
          <w:rFonts w:ascii="Arial" w:hAnsi="Arial" w:cs="Arial"/>
          <w:b/>
          <w:sz w:val="24"/>
          <w:szCs w:val="24"/>
        </w:rPr>
        <w:t>1.</w:t>
      </w:r>
      <w:r w:rsidR="000178DE">
        <w:rPr>
          <w:rFonts w:ascii="Arial" w:hAnsi="Arial" w:cs="Arial"/>
          <w:b/>
          <w:sz w:val="24"/>
          <w:szCs w:val="24"/>
        </w:rPr>
        <w:t>3</w:t>
      </w:r>
      <w:r w:rsidR="000178DE" w:rsidRPr="000178DE">
        <w:rPr>
          <w:rFonts w:ascii="Arial" w:hAnsi="Arial" w:cs="Arial"/>
          <w:b/>
          <w:sz w:val="24"/>
          <w:szCs w:val="24"/>
        </w:rPr>
        <w:t>.</w:t>
      </w:r>
      <w:r w:rsidR="000178DE">
        <w:rPr>
          <w:rFonts w:ascii="Arial" w:hAnsi="Arial" w:cs="Arial"/>
          <w:sz w:val="24"/>
          <w:szCs w:val="24"/>
        </w:rPr>
        <w:t xml:space="preserve"> В статье 32:</w:t>
      </w:r>
    </w:p>
    <w:p w:rsidR="00A12A7C" w:rsidRPr="00A12A7C" w:rsidRDefault="000178DE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</w:t>
      </w:r>
      <w:r w:rsidR="00A12A7C" w:rsidRPr="00A12A7C">
        <w:rPr>
          <w:rFonts w:ascii="Arial" w:hAnsi="Arial" w:cs="Arial"/>
          <w:sz w:val="24"/>
          <w:szCs w:val="24"/>
        </w:rPr>
        <w:t>асть 3 дополнить абзацем 2 следующего содержания: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</w:rPr>
        <w:lastRenderedPageBreak/>
        <w:t>«</w:t>
      </w:r>
      <w:r w:rsidRPr="00A12A7C">
        <w:rPr>
          <w:rFonts w:ascii="Arial" w:hAnsi="Arial" w:cs="Arial"/>
          <w:sz w:val="24"/>
          <w:szCs w:val="24"/>
          <w:lang w:eastAsia="ru-RU"/>
        </w:rPr>
        <w:t>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</w:t>
      </w:r>
      <w:r w:rsidR="000178DE">
        <w:rPr>
          <w:rFonts w:ascii="Arial" w:hAnsi="Arial" w:cs="Arial"/>
          <w:sz w:val="24"/>
          <w:szCs w:val="24"/>
          <w:lang w:eastAsia="ru-RU"/>
        </w:rPr>
        <w:t xml:space="preserve"> в месяц</w:t>
      </w:r>
      <w:proofErr w:type="gramStart"/>
      <w:r w:rsidR="000178DE"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A12A7C" w:rsidRPr="00A12A7C" w:rsidRDefault="000178DE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б) ч</w:t>
      </w:r>
      <w:r w:rsidR="00A12A7C" w:rsidRPr="00A12A7C">
        <w:rPr>
          <w:rFonts w:ascii="Arial" w:hAnsi="Arial" w:cs="Arial"/>
          <w:sz w:val="24"/>
          <w:szCs w:val="24"/>
          <w:lang w:eastAsia="ru-RU"/>
        </w:rPr>
        <w:t>асть 6 изложить в следующей редакции:</w:t>
      </w:r>
    </w:p>
    <w:p w:rsidR="00A12A7C" w:rsidRPr="00A12A7C" w:rsidRDefault="00A12A7C" w:rsidP="00A12A7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«6. Осуществляющие свои полномочия на постоянной основе, депутаты не вправе: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1) заниматься предпринимательской деятельностью лично или через доверенных лиц;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12A7C">
        <w:rPr>
          <w:rFonts w:ascii="Arial" w:hAnsi="Arial" w:cs="Arial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органам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12A7C">
        <w:rPr>
          <w:rFonts w:ascii="Arial" w:hAnsi="Arial" w:cs="Arial"/>
          <w:sz w:val="24"/>
          <w:szCs w:val="24"/>
          <w:lang w:eastAsia="ru-RU"/>
        </w:rPr>
        <w:t xml:space="preserve">б) участие на безвозмездной основе в управлении </w:t>
      </w:r>
      <w:r w:rsidR="000178DE">
        <w:rPr>
          <w:rFonts w:ascii="Arial" w:hAnsi="Arial" w:cs="Arial"/>
          <w:sz w:val="24"/>
          <w:szCs w:val="24"/>
          <w:lang w:eastAsia="ru-RU"/>
        </w:rPr>
        <w:t>не</w:t>
      </w:r>
      <w:r w:rsidRPr="00A12A7C">
        <w:rPr>
          <w:rFonts w:ascii="Arial" w:hAnsi="Arial" w:cs="Arial"/>
          <w:sz w:val="24"/>
          <w:szCs w:val="24"/>
          <w:lang w:eastAsia="ru-RU"/>
        </w:rPr>
        <w:t>коммерческой организацией (кроме участия в управлении политической партией, органом профессионального союза, в том числе выборн</w:t>
      </w:r>
      <w:r w:rsidR="000178DE">
        <w:rPr>
          <w:rFonts w:ascii="Arial" w:hAnsi="Arial" w:cs="Arial"/>
          <w:sz w:val="24"/>
          <w:szCs w:val="24"/>
          <w:lang w:eastAsia="ru-RU"/>
        </w:rPr>
        <w:t>ы</w:t>
      </w:r>
      <w:r w:rsidRPr="00A12A7C">
        <w:rPr>
          <w:rFonts w:ascii="Arial" w:hAnsi="Arial" w:cs="Arial"/>
          <w:sz w:val="24"/>
          <w:szCs w:val="24"/>
          <w:lang w:eastAsia="ru-RU"/>
        </w:rPr>
        <w:t>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Тульской области (руководителя</w:t>
      </w:r>
      <w:proofErr w:type="gramEnd"/>
      <w:r w:rsidRPr="00A12A7C">
        <w:rPr>
          <w:rFonts w:ascii="Arial" w:hAnsi="Arial" w:cs="Arial"/>
          <w:sz w:val="24"/>
          <w:szCs w:val="24"/>
          <w:lang w:eastAsia="ru-RU"/>
        </w:rPr>
        <w:t xml:space="preserve"> высшего исполнительного органа государственной вла</w:t>
      </w:r>
      <w:r w:rsidR="000178DE">
        <w:rPr>
          <w:rFonts w:ascii="Arial" w:hAnsi="Arial" w:cs="Arial"/>
          <w:sz w:val="24"/>
          <w:szCs w:val="24"/>
          <w:lang w:eastAsia="ru-RU"/>
        </w:rPr>
        <w:t>сти Тульской области) в порядке</w:t>
      </w:r>
      <w:r w:rsidRPr="00A12A7C">
        <w:rPr>
          <w:rFonts w:ascii="Arial" w:hAnsi="Arial" w:cs="Arial"/>
          <w:sz w:val="24"/>
          <w:szCs w:val="24"/>
          <w:lang w:eastAsia="ru-RU"/>
        </w:rPr>
        <w:t>, установленном Законом Тульской области;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Тульской области, иных объединениях муниципальных образований, а также в их органах управления;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котором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д) иные случаи, предусмотренные федеральным законом;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12A7C" w:rsidRPr="00A12A7C" w:rsidRDefault="00A12A7C" w:rsidP="00A12A7C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2A7C">
        <w:rPr>
          <w:rFonts w:ascii="Arial" w:hAnsi="Arial" w:cs="Arial"/>
          <w:sz w:val="24"/>
          <w:szCs w:val="24"/>
          <w:lang w:eastAsia="ru-RU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12A7C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6671F5" w:rsidRDefault="00033D24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671F5">
        <w:rPr>
          <w:rFonts w:ascii="Arial" w:hAnsi="Arial" w:cs="Arial"/>
          <w:b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6671F5">
        <w:rPr>
          <w:rFonts w:ascii="Arial" w:hAnsi="Arial" w:cs="Arial"/>
          <w:sz w:val="24"/>
          <w:szCs w:val="24"/>
        </w:rPr>
        <w:t>В статье 56:</w:t>
      </w:r>
    </w:p>
    <w:p w:rsidR="00033D24" w:rsidRDefault="006671F5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</w:t>
      </w:r>
      <w:r w:rsidR="00033D24">
        <w:rPr>
          <w:rFonts w:ascii="Arial" w:hAnsi="Arial" w:cs="Arial"/>
          <w:sz w:val="24"/>
          <w:szCs w:val="24"/>
        </w:rPr>
        <w:t>асть 1 после слов «населенного пункта» дополн</w:t>
      </w:r>
      <w:r>
        <w:rPr>
          <w:rFonts w:ascii="Arial" w:hAnsi="Arial" w:cs="Arial"/>
          <w:sz w:val="24"/>
          <w:szCs w:val="24"/>
        </w:rPr>
        <w:t>ить</w:t>
      </w:r>
      <w:r w:rsidR="00033D24">
        <w:rPr>
          <w:rFonts w:ascii="Arial" w:hAnsi="Arial" w:cs="Arial"/>
          <w:sz w:val="24"/>
          <w:szCs w:val="24"/>
        </w:rPr>
        <w:t xml:space="preserve"> словам</w:t>
      </w:r>
      <w:r>
        <w:rPr>
          <w:rFonts w:ascii="Arial" w:hAnsi="Arial" w:cs="Arial"/>
          <w:sz w:val="24"/>
          <w:szCs w:val="24"/>
        </w:rPr>
        <w:t>и «(либо части его территории)»;</w:t>
      </w:r>
    </w:p>
    <w:p w:rsidR="00033D24" w:rsidRPr="00CF2AA8" w:rsidRDefault="006671F5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033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ч</w:t>
      </w:r>
      <w:r w:rsidR="00033D24">
        <w:rPr>
          <w:rFonts w:ascii="Arial" w:hAnsi="Arial" w:cs="Arial"/>
          <w:sz w:val="24"/>
          <w:szCs w:val="24"/>
        </w:rPr>
        <w:t>аст</w:t>
      </w:r>
      <w:r>
        <w:rPr>
          <w:rFonts w:ascii="Arial" w:hAnsi="Arial" w:cs="Arial"/>
          <w:sz w:val="24"/>
          <w:szCs w:val="24"/>
        </w:rPr>
        <w:t>и</w:t>
      </w:r>
      <w:r w:rsidR="00033D24"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</w:rPr>
        <w:t>текст</w:t>
      </w:r>
      <w:r w:rsidR="00033D24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пунктом</w:t>
      </w:r>
      <w:r w:rsidR="00033D24">
        <w:rPr>
          <w:rFonts w:ascii="Arial" w:hAnsi="Arial" w:cs="Arial"/>
          <w:sz w:val="24"/>
          <w:szCs w:val="24"/>
        </w:rPr>
        <w:t xml:space="preserve"> 4.1» замен</w:t>
      </w:r>
      <w:r>
        <w:rPr>
          <w:rFonts w:ascii="Arial" w:hAnsi="Arial" w:cs="Arial"/>
          <w:sz w:val="24"/>
          <w:szCs w:val="24"/>
        </w:rPr>
        <w:t>ить</w:t>
      </w:r>
      <w:r w:rsidR="00033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текстом</w:t>
      </w:r>
      <w:r w:rsidR="00033D24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пунктами </w:t>
      </w:r>
      <w:r w:rsidR="00033D24">
        <w:rPr>
          <w:rFonts w:ascii="Arial" w:hAnsi="Arial" w:cs="Arial"/>
          <w:sz w:val="24"/>
          <w:szCs w:val="24"/>
        </w:rPr>
        <w:t xml:space="preserve">4.1 и </w:t>
      </w:r>
      <w:r>
        <w:rPr>
          <w:rFonts w:ascii="Arial" w:hAnsi="Arial" w:cs="Arial"/>
          <w:sz w:val="24"/>
          <w:szCs w:val="24"/>
        </w:rPr>
        <w:t>4.</w:t>
      </w:r>
      <w:r w:rsidR="00033D24">
        <w:rPr>
          <w:rFonts w:ascii="Arial" w:hAnsi="Arial" w:cs="Arial"/>
          <w:sz w:val="24"/>
          <w:szCs w:val="24"/>
        </w:rPr>
        <w:t>3».</w:t>
      </w:r>
    </w:p>
    <w:p w:rsidR="00CF2AA8" w:rsidRPr="00CF2AA8" w:rsidRDefault="00CF2AA8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>2. Настоящее решение направить для государственной регистрации в Управление Министерства юстиции Российской Федерации по Тульской области.</w:t>
      </w:r>
    </w:p>
    <w:p w:rsidR="00CF2AA8" w:rsidRPr="00CF2AA8" w:rsidRDefault="00CF2AA8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>3.Обнародовать настоящее решение путем его размещения на официальном сайте муниципального образования Дубенский район в информационно-телекоммуникационной сети Интернет, информационных стендах в местах официального обнародования муниципальных правовых актов муниципального образования Дубенский район после его государственной регистрации.</w:t>
      </w:r>
    </w:p>
    <w:p w:rsidR="00CF2AA8" w:rsidRDefault="00CF2AA8" w:rsidP="00CF2AA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F2AA8">
        <w:rPr>
          <w:rFonts w:ascii="Arial" w:hAnsi="Arial" w:cs="Arial"/>
          <w:sz w:val="24"/>
          <w:szCs w:val="24"/>
        </w:rPr>
        <w:t>4.Решение вступает в силу со дня его официального обнародования.</w:t>
      </w:r>
    </w:p>
    <w:p w:rsidR="0071154C" w:rsidRDefault="0071154C" w:rsidP="0071154C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1154C" w:rsidRDefault="0071154C" w:rsidP="0071154C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1154C" w:rsidRDefault="0071154C" w:rsidP="0071154C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1154C" w:rsidRPr="0071154C" w:rsidRDefault="0071154C" w:rsidP="0071154C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413DB" w:rsidRDefault="0071154C" w:rsidP="007413D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1154C">
        <w:rPr>
          <w:rFonts w:ascii="Arial" w:hAnsi="Arial" w:cs="Arial"/>
          <w:sz w:val="24"/>
          <w:szCs w:val="24"/>
        </w:rPr>
        <w:t>Глава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413DB">
        <w:rPr>
          <w:rFonts w:ascii="Arial" w:hAnsi="Arial" w:cs="Arial"/>
          <w:sz w:val="24"/>
          <w:szCs w:val="24"/>
        </w:rPr>
        <w:t xml:space="preserve">                                      В.В.Емельянов</w:t>
      </w:r>
    </w:p>
    <w:p w:rsidR="0071154C" w:rsidRPr="0071154C" w:rsidRDefault="007413DB" w:rsidP="007413D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Дубна</w:t>
      </w:r>
      <w:r w:rsidR="0071154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71154C">
        <w:rPr>
          <w:rFonts w:ascii="Arial" w:hAnsi="Arial" w:cs="Arial"/>
          <w:sz w:val="24"/>
          <w:szCs w:val="24"/>
        </w:rPr>
        <w:t xml:space="preserve">   </w:t>
      </w:r>
    </w:p>
    <w:p w:rsidR="0071154C" w:rsidRPr="0071154C" w:rsidRDefault="0071154C" w:rsidP="0071154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71154C">
        <w:rPr>
          <w:rFonts w:ascii="Arial" w:hAnsi="Arial" w:cs="Arial"/>
          <w:sz w:val="24"/>
          <w:szCs w:val="24"/>
        </w:rPr>
        <w:t>Дубенск</w:t>
      </w:r>
      <w:r w:rsidR="007413DB">
        <w:rPr>
          <w:rFonts w:ascii="Arial" w:hAnsi="Arial" w:cs="Arial"/>
          <w:sz w:val="24"/>
          <w:szCs w:val="24"/>
        </w:rPr>
        <w:t>ого</w:t>
      </w:r>
      <w:r w:rsidRPr="0071154C">
        <w:rPr>
          <w:rFonts w:ascii="Arial" w:hAnsi="Arial" w:cs="Arial"/>
          <w:sz w:val="24"/>
          <w:szCs w:val="24"/>
        </w:rPr>
        <w:t xml:space="preserve"> район</w:t>
      </w:r>
      <w:r w:rsidR="007413DB">
        <w:rPr>
          <w:rFonts w:ascii="Arial" w:hAnsi="Arial" w:cs="Arial"/>
          <w:sz w:val="24"/>
          <w:szCs w:val="24"/>
        </w:rPr>
        <w:t>а</w:t>
      </w:r>
    </w:p>
    <w:sectPr w:rsidR="0071154C" w:rsidRPr="0071154C" w:rsidSect="0068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FD0"/>
    <w:rsid w:val="000151B1"/>
    <w:rsid w:val="000178DE"/>
    <w:rsid w:val="00033D24"/>
    <w:rsid w:val="00065807"/>
    <w:rsid w:val="000A0961"/>
    <w:rsid w:val="001C4BEA"/>
    <w:rsid w:val="003B0DC4"/>
    <w:rsid w:val="004B64D5"/>
    <w:rsid w:val="00605B41"/>
    <w:rsid w:val="00610036"/>
    <w:rsid w:val="006671F5"/>
    <w:rsid w:val="00684B47"/>
    <w:rsid w:val="006B3D32"/>
    <w:rsid w:val="0071154C"/>
    <w:rsid w:val="007413DB"/>
    <w:rsid w:val="009F3C32"/>
    <w:rsid w:val="009F5773"/>
    <w:rsid w:val="00A12A7C"/>
    <w:rsid w:val="00A63656"/>
    <w:rsid w:val="00AA1207"/>
    <w:rsid w:val="00AB2008"/>
    <w:rsid w:val="00B46A1C"/>
    <w:rsid w:val="00B52DB7"/>
    <w:rsid w:val="00BD73D8"/>
    <w:rsid w:val="00C90EC3"/>
    <w:rsid w:val="00CF2AA8"/>
    <w:rsid w:val="00D70FD0"/>
    <w:rsid w:val="00E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2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Шалепа Светлана Александровна</dc:creator>
  <cp:lastModifiedBy>Чибисова Диана Витальевна</cp:lastModifiedBy>
  <cp:revision>11</cp:revision>
  <cp:lastPrinted>2020-12-22T09:23:00Z</cp:lastPrinted>
  <dcterms:created xsi:type="dcterms:W3CDTF">2020-12-08T13:37:00Z</dcterms:created>
  <dcterms:modified xsi:type="dcterms:W3CDTF">2020-12-22T09:28:00Z</dcterms:modified>
</cp:coreProperties>
</file>