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2" w:rsidRDefault="001D7718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                                                                           проект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bookmarkStart w:id="0" w:name="_GoBack"/>
      <w:bookmarkEnd w:id="0"/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D7718" w:rsidRP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 район на 2023</w:t>
      </w: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 </w:t>
      </w:r>
    </w:p>
    <w:p w:rsidR="000A1A02" w:rsidRPr="00A01FED" w:rsidRDefault="000A1A02" w:rsidP="000A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718" w:rsidRPr="001D7718" w:rsidRDefault="000A1A02" w:rsidP="001D77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Start w:id="1" w:name="_Hlk70591241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 законом от 31 июля 2020 г. № 248-ФЗ         «О государственном контроле (надзоре) и муниципальном контроле в Российской Федерации», </w:t>
      </w:r>
      <w:bookmarkEnd w:id="1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 на 2023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3.   Постановление вступает в силу со дня обнародования. </w:t>
      </w:r>
    </w:p>
    <w:p w:rsidR="000A1A02" w:rsidRDefault="000A1A02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Pr="00A01FED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6A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Глава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6746A" w:rsidRPr="00F6746A" w:rsidRDefault="00F6746A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униципального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образования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 w:rsidR="00F6746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  К.О. Гузов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C2B28" w:rsidRDefault="00FC2B2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266BE2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DB17C5">
        <w:rPr>
          <w:rFonts w:ascii="Arial" w:eastAsia="Times New Roman" w:hAnsi="Arial" w:cs="Arial"/>
          <w:color w:val="010101"/>
          <w:lang w:eastAsia="ru-RU"/>
        </w:rPr>
        <w:lastRenderedPageBreak/>
        <w:t>Приложение</w:t>
      </w:r>
    </w:p>
    <w:p w:rsidR="007A6790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к</w:t>
      </w:r>
      <w:r w:rsidRPr="00DB17C5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F6746A">
        <w:rPr>
          <w:rFonts w:ascii="Arial" w:eastAsia="Times New Roman" w:hAnsi="Arial" w:cs="Arial"/>
          <w:color w:val="010101"/>
          <w:lang w:eastAsia="ru-RU"/>
        </w:rPr>
        <w:t xml:space="preserve">постановлению </w:t>
      </w:r>
    </w:p>
    <w:p w:rsidR="00DB17C5" w:rsidRPr="00DB17C5" w:rsidRDefault="007A6790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А</w:t>
      </w:r>
      <w:r w:rsidR="00DB17C5" w:rsidRPr="00DB17C5">
        <w:rPr>
          <w:rFonts w:ascii="Arial" w:eastAsia="Times New Roman" w:hAnsi="Arial" w:cs="Arial"/>
          <w:color w:val="010101"/>
          <w:lang w:eastAsia="ru-RU"/>
        </w:rPr>
        <w:t>МО Дубенский район</w:t>
      </w: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о</w:t>
      </w:r>
      <w:r w:rsidRPr="00DB17C5">
        <w:rPr>
          <w:rFonts w:ascii="Arial" w:eastAsia="Times New Roman" w:hAnsi="Arial" w:cs="Arial"/>
          <w:color w:val="010101"/>
          <w:lang w:eastAsia="ru-RU"/>
        </w:rPr>
        <w:t>т «__» ______ 202</w:t>
      </w:r>
      <w:r w:rsidR="007A6790">
        <w:rPr>
          <w:rFonts w:ascii="Arial" w:eastAsia="Times New Roman" w:hAnsi="Arial" w:cs="Arial"/>
          <w:color w:val="010101"/>
          <w:lang w:eastAsia="ru-RU"/>
        </w:rPr>
        <w:t>2</w:t>
      </w:r>
      <w:r w:rsidRPr="00DB17C5">
        <w:rPr>
          <w:rFonts w:ascii="Arial" w:eastAsia="Times New Roman" w:hAnsi="Arial" w:cs="Arial"/>
          <w:color w:val="010101"/>
          <w:lang w:eastAsia="ru-RU"/>
        </w:rPr>
        <w:t>г. № ___</w:t>
      </w: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E53AF9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E53AF9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</w:t>
      </w:r>
    </w:p>
    <w:p w:rsidR="00C22584" w:rsidRPr="007A6790" w:rsidRDefault="001D7718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2023</w:t>
      </w:r>
      <w:r w:rsidR="00C22584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 муниципального образования 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отделом имущественных и земельных отношений 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мероприятий по муниципальному земельному контролю: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-Земельный Кодекс Российской Федерации.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53AF9" w:rsidRPr="001F5EB4" w:rsidRDefault="00E53AF9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установленных ст.26.2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бизнесу, в 2021 году не проводились.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а также неиспользование земельных участков по целевому назначению.</w:t>
      </w:r>
    </w:p>
    <w:p w:rsidR="00C2258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3465" w:rsidRPr="005C3465" w:rsidRDefault="005C3465" w:rsidP="005C3465">
      <w:pPr>
        <w:pStyle w:val="ConsPlusNormal"/>
        <w:ind w:firstLine="709"/>
        <w:jc w:val="both"/>
        <w:rPr>
          <w:sz w:val="24"/>
          <w:szCs w:val="24"/>
        </w:rPr>
      </w:pPr>
      <w:r w:rsidRPr="005C3465">
        <w:rPr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C3465" w:rsidRPr="005C3465" w:rsidRDefault="005C3465" w:rsidP="005C346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3465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5C3465">
        <w:rPr>
          <w:i/>
          <w:iCs/>
          <w:color w:val="000000"/>
          <w:sz w:val="24"/>
          <w:szCs w:val="24"/>
        </w:rPr>
        <w:t xml:space="preserve"> </w:t>
      </w:r>
      <w:r w:rsidRPr="005C346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нь мероприятий Программы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ельного законодательства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ные показатели Программы за 2021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2584" w:rsidRPr="00DB17C5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мероприятий-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0 %.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Отделу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72"/>
        <w:gridCol w:w="2713"/>
        <w:gridCol w:w="1829"/>
      </w:tblGrid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F14B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Отдела имущественных и земельных отношений </w:t>
            </w: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2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-18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</w:p>
          <w:p w:rsidR="00C22584" w:rsidRPr="00C22584" w:rsidRDefault="00DB17C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346D41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C2258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</w:t>
      </w:r>
      <w:r w:rsidR="00392401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няемым законом ценностям на 2023</w:t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1F5EB4" w:rsidRPr="00346D41" w:rsidRDefault="001F5EB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46D41" w:rsidRPr="001F5EB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Дубенский район</w:t>
      </w:r>
    </w:p>
    <w:p w:rsidR="00C22584" w:rsidRDefault="00392401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на 2023</w:t>
      </w:r>
      <w:r w:rsidR="00C22584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 </w:t>
      </w:r>
    </w:p>
    <w:p w:rsidR="007A6790" w:rsidRPr="001F5EB4" w:rsidRDefault="007A6790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0"/>
        <w:gridCol w:w="3167"/>
        <w:gridCol w:w="1920"/>
        <w:gridCol w:w="1457"/>
      </w:tblGrid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8A2D08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</w:p>
          <w:p w:rsidR="008A2D08" w:rsidRPr="00C22584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земельного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контроля;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2D08" w:rsidRDefault="008A2D08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п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еречень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03979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5)руководства по соблюдению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)перечень объектов контроля, учитываемых в рамках формирования</w:t>
            </w:r>
            <w:r w:rsidR="007039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ежегодного плана контрольных (надзорных) мероприятий, с указанием категории риска;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9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)и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0562A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)сведения о применении контрольным (надзорным) органом мер стимулирования добросовестности контролируемых лиц;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11) 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F74B9C" w:rsidRDefault="00F74B9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C22584" w:rsidRPr="00C22584" w:rsidRDefault="00703979" w:rsidP="00F74B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 1 июля года, следующего за годом обобщения практики</w:t>
            </w:r>
          </w:p>
          <w:p w:rsidR="00F43005" w:rsidRPr="00C22584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6C6086" w:rsidP="007F6B34">
            <w:pPr>
              <w:pStyle w:val="ConsPlusNormal"/>
              <w:ind w:firstLine="16"/>
              <w:rPr>
                <w:color w:val="010101"/>
                <w:sz w:val="23"/>
                <w:szCs w:val="23"/>
                <w:lang w:eastAsia="ru-RU"/>
              </w:rPr>
            </w:pPr>
            <w:r w:rsidRPr="006C6086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FD66F5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случае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наличи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 контрольного органа сведений о готовящихся  нарушениях обязательных требований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вреда (ущерба) охраняемым законом ценностям,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требова</w:t>
            </w:r>
            <w:r w:rsidR="005C346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ий.   </w:t>
            </w:r>
          </w:p>
          <w:p w:rsidR="00F21ACA" w:rsidRPr="00F21ACA" w:rsidRDefault="00C22584" w:rsidP="005528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</w:t>
            </w:r>
            <w:r w:rsidR="0043150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едостережения</w:t>
            </w:r>
            <w:r w:rsidR="0055286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55286D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устной и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должно превышать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минут.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устной или письменной форме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осуществляется по следующим вопросам: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- организация и осуществление муниципального земельного контроля; 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осуществления контрольных мероприятий;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земельных контроль;</w:t>
            </w:r>
            <w:proofErr w:type="gramEnd"/>
          </w:p>
          <w:p w:rsidR="009111BC" w:rsidRPr="00C22584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22584" w:rsidRPr="00C22584" w:rsidRDefault="00C22584" w:rsidP="00346D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0C4282" w:rsidRPr="00C22584" w:rsidRDefault="000C4282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быть проведен в отношении контролируемых лиц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отношении которых предусмотрены ограничения на проведение контр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ольных (надзорных) мероприятий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в соответствии с постановлением 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1A673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="00E93F9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Отдела имущественных и земельных отношений АМО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</w:tr>
    </w:tbl>
    <w:p w:rsidR="000343DA" w:rsidRPr="00E93F93" w:rsidRDefault="00C2258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C22584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 </w:t>
      </w:r>
    </w:p>
    <w:sectPr w:rsidR="000343DA" w:rsidRPr="00E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4"/>
    <w:rsid w:val="000343DA"/>
    <w:rsid w:val="00046B3A"/>
    <w:rsid w:val="000A1A02"/>
    <w:rsid w:val="000C4282"/>
    <w:rsid w:val="000E0860"/>
    <w:rsid w:val="001A6738"/>
    <w:rsid w:val="001D7718"/>
    <w:rsid w:val="001F5EB4"/>
    <w:rsid w:val="0024343A"/>
    <w:rsid w:val="0026348A"/>
    <w:rsid w:val="00266BE2"/>
    <w:rsid w:val="00346D41"/>
    <w:rsid w:val="00392401"/>
    <w:rsid w:val="003A52AA"/>
    <w:rsid w:val="00431506"/>
    <w:rsid w:val="0043249C"/>
    <w:rsid w:val="004448C0"/>
    <w:rsid w:val="004A56FC"/>
    <w:rsid w:val="004D715B"/>
    <w:rsid w:val="0055286D"/>
    <w:rsid w:val="005637EB"/>
    <w:rsid w:val="00594FA1"/>
    <w:rsid w:val="005A3EC6"/>
    <w:rsid w:val="005C3465"/>
    <w:rsid w:val="00663362"/>
    <w:rsid w:val="006A5676"/>
    <w:rsid w:val="006C11C6"/>
    <w:rsid w:val="006C6086"/>
    <w:rsid w:val="00703979"/>
    <w:rsid w:val="007A6790"/>
    <w:rsid w:val="007D6AB5"/>
    <w:rsid w:val="007F6B34"/>
    <w:rsid w:val="008A2D08"/>
    <w:rsid w:val="009111BC"/>
    <w:rsid w:val="00947847"/>
    <w:rsid w:val="009E0EDF"/>
    <w:rsid w:val="00A0562A"/>
    <w:rsid w:val="00A47274"/>
    <w:rsid w:val="00B24C74"/>
    <w:rsid w:val="00B82EF3"/>
    <w:rsid w:val="00BE5237"/>
    <w:rsid w:val="00C22584"/>
    <w:rsid w:val="00DB17C5"/>
    <w:rsid w:val="00E1304D"/>
    <w:rsid w:val="00E53AF9"/>
    <w:rsid w:val="00E93F93"/>
    <w:rsid w:val="00F14BD6"/>
    <w:rsid w:val="00F21ACA"/>
    <w:rsid w:val="00F43005"/>
    <w:rsid w:val="00F6746A"/>
    <w:rsid w:val="00F74B9C"/>
    <w:rsid w:val="00FC2B28"/>
    <w:rsid w:val="00FC6874"/>
    <w:rsid w:val="00FD4F80"/>
    <w:rsid w:val="00FD66F5"/>
    <w:rsid w:val="00FF13F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Арапова Екатерина Дмитриевна</cp:lastModifiedBy>
  <cp:revision>2</cp:revision>
  <cp:lastPrinted>2022-06-28T08:18:00Z</cp:lastPrinted>
  <dcterms:created xsi:type="dcterms:W3CDTF">2022-09-07T09:16:00Z</dcterms:created>
  <dcterms:modified xsi:type="dcterms:W3CDTF">2022-09-07T09:16:00Z</dcterms:modified>
</cp:coreProperties>
</file>