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483B09" w:rsidP="00483B0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07.12.2021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№ 861</w:t>
      </w:r>
    </w:p>
    <w:p w:rsidR="00483B09" w:rsidRDefault="00483B09" w:rsidP="00483B09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4A1F44">
      <w:pPr>
        <w:jc w:val="center"/>
        <w:rPr>
          <w:rFonts w:ascii="Arial" w:eastAsia="Courier New CYR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 итогах   </w:t>
      </w:r>
      <w:r w:rsidR="004A1F44">
        <w:rPr>
          <w:rFonts w:ascii="Arial" w:hAnsi="Arial" w:cs="Arial"/>
          <w:b/>
          <w:bCs/>
          <w:sz w:val="32"/>
          <w:szCs w:val="32"/>
        </w:rPr>
        <w:t xml:space="preserve">электронного </w:t>
      </w:r>
      <w:r>
        <w:rPr>
          <w:rFonts w:ascii="Arial" w:hAnsi="Arial" w:cs="Arial"/>
          <w:b/>
          <w:bCs/>
          <w:sz w:val="32"/>
          <w:szCs w:val="32"/>
        </w:rPr>
        <w:t xml:space="preserve">аукциона  </w:t>
      </w:r>
      <w:r w:rsidR="004A1F44">
        <w:rPr>
          <w:rFonts w:ascii="Arial" w:hAnsi="Arial" w:cs="Arial"/>
          <w:b/>
          <w:bCs/>
          <w:sz w:val="32"/>
          <w:szCs w:val="32"/>
        </w:rPr>
        <w:t xml:space="preserve">по продаже </w:t>
      </w:r>
    </w:p>
    <w:p w:rsidR="00B60E4E" w:rsidRDefault="00B60E4E" w:rsidP="004A1F44">
      <w:pPr>
        <w:jc w:val="center"/>
        <w:rPr>
          <w:rFonts w:ascii="Arial" w:eastAsia="Courier New CYR" w:hAnsi="Arial" w:cs="Arial"/>
          <w:b/>
          <w:bCs/>
          <w:sz w:val="32"/>
          <w:szCs w:val="32"/>
        </w:rPr>
      </w:pPr>
      <w:r>
        <w:rPr>
          <w:rFonts w:ascii="Arial" w:eastAsia="Courier New CYR" w:hAnsi="Arial" w:cs="Arial"/>
          <w:b/>
          <w:bCs/>
          <w:sz w:val="32"/>
          <w:szCs w:val="32"/>
        </w:rPr>
        <w:t>муниципального   имущества</w:t>
      </w:r>
    </w:p>
    <w:p w:rsidR="00B60E4E" w:rsidRPr="004A1F44" w:rsidRDefault="00B60E4E" w:rsidP="00B60E4E">
      <w:pPr>
        <w:jc w:val="center"/>
        <w:rPr>
          <w:rFonts w:ascii="Arial" w:eastAsia="Courier New CYR" w:hAnsi="Arial" w:cs="Arial"/>
          <w:b/>
          <w:bCs/>
          <w:sz w:val="24"/>
        </w:rPr>
      </w:pPr>
    </w:p>
    <w:p w:rsidR="00294DBE" w:rsidRPr="00294DBE" w:rsidRDefault="00294DBE" w:rsidP="004A1F44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294DBE">
        <w:rPr>
          <w:rFonts w:ascii="Arial" w:hAnsi="Arial" w:cs="Arial"/>
          <w:sz w:val="24"/>
        </w:rPr>
        <w:t>В соответствии с Федеральным законом от 21.12.2001 г. №178-ФЗ «О приватизации государственного и муниципального имущества»,  решением Собрания представителей муниципального образования Дубенский район от 18.08.2015г.  № 24-3 «Об утверждении Порядка приватизации муниципального имущества муниципального образования Дубенский район</w:t>
      </w:r>
      <w:r w:rsidRPr="00294DBE">
        <w:rPr>
          <w:rFonts w:ascii="Arial" w:hAnsi="Arial" w:cs="Arial"/>
          <w:color w:val="000000"/>
          <w:sz w:val="24"/>
        </w:rPr>
        <w:t>», решением Собрания представителей  от 25.05.2021 г. № 7-4 «Об отчете администрации муниципального образования Дубенский район о результатах приватизации муниципального имущества за 2020 год»»,  на о</w:t>
      </w:r>
      <w:r w:rsidRPr="00294DBE">
        <w:rPr>
          <w:rFonts w:ascii="Arial" w:hAnsi="Arial" w:cs="Arial"/>
          <w:sz w:val="24"/>
        </w:rPr>
        <w:t>сновании</w:t>
      </w:r>
      <w:proofErr w:type="gramEnd"/>
      <w:r w:rsidRPr="00294DBE">
        <w:rPr>
          <w:rFonts w:ascii="Arial" w:hAnsi="Arial" w:cs="Arial"/>
          <w:sz w:val="24"/>
        </w:rPr>
        <w:t xml:space="preserve">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294DBE" w:rsidRPr="00294DBE" w:rsidRDefault="004A1F44" w:rsidP="00294DB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Утвердить итоги торгов </w:t>
      </w:r>
      <w:r w:rsidR="00294DBE">
        <w:rPr>
          <w:rFonts w:ascii="Arial" w:hAnsi="Arial" w:cs="Arial"/>
          <w:sz w:val="24"/>
        </w:rPr>
        <w:t xml:space="preserve">2 декабря </w:t>
      </w:r>
      <w:r>
        <w:rPr>
          <w:rFonts w:ascii="Arial" w:hAnsi="Arial" w:cs="Arial"/>
          <w:sz w:val="24"/>
        </w:rPr>
        <w:t>2021 года, проводимых в форме электронного аукциона по продаже муниципального имущества муниципального образования Дубенский район</w:t>
      </w:r>
      <w:r w:rsidR="00294DBE">
        <w:rPr>
          <w:rFonts w:ascii="Arial" w:hAnsi="Arial" w:cs="Arial"/>
          <w:sz w:val="24"/>
        </w:rPr>
        <w:t xml:space="preserve"> по </w:t>
      </w:r>
      <w:proofErr w:type="spellStart"/>
      <w:r w:rsidR="00294DBE">
        <w:rPr>
          <w:rFonts w:ascii="Arial" w:hAnsi="Arial" w:cs="Arial"/>
          <w:sz w:val="24"/>
        </w:rPr>
        <w:t>ЛОТу</w:t>
      </w:r>
      <w:proofErr w:type="spellEnd"/>
      <w:r w:rsidR="00294DBE">
        <w:rPr>
          <w:rFonts w:ascii="Arial" w:hAnsi="Arial" w:cs="Arial"/>
          <w:sz w:val="24"/>
        </w:rPr>
        <w:t xml:space="preserve"> № 1 </w:t>
      </w:r>
      <w:r w:rsidR="00294DBE" w:rsidRPr="00294DBE">
        <w:rPr>
          <w:rFonts w:ascii="Arial" w:hAnsi="Arial" w:cs="Arial"/>
          <w:sz w:val="24"/>
        </w:rPr>
        <w:t>- земельный участок</w:t>
      </w:r>
      <w:proofErr w:type="gramStart"/>
      <w:r w:rsidR="00294DBE" w:rsidRPr="00294DBE">
        <w:rPr>
          <w:rFonts w:ascii="Arial" w:hAnsi="Arial" w:cs="Arial"/>
          <w:sz w:val="24"/>
        </w:rPr>
        <w:t xml:space="preserve">  К</w:t>
      </w:r>
      <w:proofErr w:type="gramEnd"/>
      <w:r w:rsidR="00294DBE" w:rsidRPr="00294DBE">
        <w:rPr>
          <w:rFonts w:ascii="Arial" w:hAnsi="Arial" w:cs="Arial"/>
          <w:sz w:val="24"/>
        </w:rPr>
        <w:t xml:space="preserve">№ 71:07:010114:1818, площадью 1968 </w:t>
      </w:r>
      <w:proofErr w:type="spellStart"/>
      <w:r w:rsidR="00294DBE" w:rsidRPr="00294DBE">
        <w:rPr>
          <w:rFonts w:ascii="Arial" w:hAnsi="Arial" w:cs="Arial"/>
          <w:sz w:val="24"/>
        </w:rPr>
        <w:t>кв.м</w:t>
      </w:r>
      <w:proofErr w:type="spellEnd"/>
      <w:r w:rsidR="00294DBE" w:rsidRPr="00294DBE">
        <w:rPr>
          <w:rFonts w:ascii="Arial" w:hAnsi="Arial" w:cs="Arial"/>
          <w:sz w:val="24"/>
        </w:rPr>
        <w:t xml:space="preserve">., </w:t>
      </w:r>
      <w:proofErr w:type="gramStart"/>
      <w:r w:rsidR="00294DBE" w:rsidRPr="00294DBE">
        <w:rPr>
          <w:rFonts w:ascii="Arial" w:hAnsi="Arial" w:cs="Arial"/>
          <w:sz w:val="24"/>
        </w:rPr>
        <w:t>расположенный</w:t>
      </w:r>
      <w:proofErr w:type="gramEnd"/>
      <w:r w:rsidR="00294DBE" w:rsidRPr="00294DBE">
        <w:rPr>
          <w:rFonts w:ascii="Arial" w:hAnsi="Arial" w:cs="Arial"/>
          <w:sz w:val="24"/>
        </w:rPr>
        <w:t xml:space="preserve"> по адресу: Тульская область, Дубенский район, с. </w:t>
      </w:r>
      <w:proofErr w:type="spellStart"/>
      <w:r w:rsidR="00294DBE" w:rsidRPr="00294DBE">
        <w:rPr>
          <w:rFonts w:ascii="Arial" w:hAnsi="Arial" w:cs="Arial"/>
          <w:sz w:val="24"/>
        </w:rPr>
        <w:t>Протасово</w:t>
      </w:r>
      <w:proofErr w:type="spellEnd"/>
      <w:r w:rsidR="00294DBE" w:rsidRPr="00294DBE">
        <w:rPr>
          <w:rFonts w:ascii="Arial" w:hAnsi="Arial" w:cs="Arial"/>
          <w:sz w:val="24"/>
        </w:rPr>
        <w:t xml:space="preserve">, ул. Шоссейная, примерно в 60 м по направлению на юго-запад от дома № 6 и находящееся на нем нежилое здание, площадью </w:t>
      </w:r>
      <w:r w:rsidR="00294DBE" w:rsidRPr="00294DBE">
        <w:rPr>
          <w:rFonts w:ascii="Arial" w:hAnsi="Arial" w:cs="Arial"/>
          <w:color w:val="000000"/>
          <w:sz w:val="24"/>
        </w:rPr>
        <w:t xml:space="preserve">1253,4, </w:t>
      </w:r>
      <w:r w:rsidR="00294DBE" w:rsidRPr="00294DBE">
        <w:rPr>
          <w:rFonts w:ascii="Arial" w:hAnsi="Arial" w:cs="Arial"/>
          <w:sz w:val="24"/>
        </w:rPr>
        <w:t xml:space="preserve">расположенное по адресу: Тульская область, Дубенский район, с. </w:t>
      </w:r>
      <w:proofErr w:type="spellStart"/>
      <w:r w:rsidR="00294DBE" w:rsidRPr="00294DBE">
        <w:rPr>
          <w:rFonts w:ascii="Arial" w:hAnsi="Arial" w:cs="Arial"/>
          <w:sz w:val="24"/>
        </w:rPr>
        <w:t>Протасово</w:t>
      </w:r>
      <w:proofErr w:type="spellEnd"/>
      <w:r w:rsidR="00294DBE" w:rsidRPr="00294DBE">
        <w:rPr>
          <w:rFonts w:ascii="Arial" w:hAnsi="Arial" w:cs="Arial"/>
          <w:sz w:val="24"/>
        </w:rPr>
        <w:t>, ул. Шоссейная, д. 5, СПК «Рассвет» строение 3.</w:t>
      </w:r>
    </w:p>
    <w:p w:rsidR="00201926" w:rsidRDefault="00201926" w:rsidP="00155D7D">
      <w:pPr>
        <w:pStyle w:val="Standard"/>
        <w:ind w:firstLine="709"/>
        <w:jc w:val="both"/>
      </w:pPr>
      <w:r>
        <w:rPr>
          <w:rFonts w:eastAsia="Lucida Sans Unicode" w:cs="Arial"/>
          <w:color w:val="000000"/>
        </w:rPr>
        <w:t xml:space="preserve">2. Признать победителем </w:t>
      </w:r>
      <w:r w:rsidR="00294DBE">
        <w:rPr>
          <w:rFonts w:eastAsia="Lucida Sans Unicode" w:cs="Arial"/>
          <w:color w:val="000000"/>
        </w:rPr>
        <w:t xml:space="preserve">электронных </w:t>
      </w:r>
      <w:r>
        <w:rPr>
          <w:rFonts w:eastAsia="Lucida Sans Unicode" w:cs="Arial"/>
          <w:color w:val="000000"/>
        </w:rPr>
        <w:t>торгов по продаже муниципального имущества муниципального образования Дубенский район</w:t>
      </w:r>
      <w:r w:rsidR="00210F8E">
        <w:rPr>
          <w:rFonts w:eastAsia="Lucida Sans Unicode" w:cs="Arial"/>
          <w:color w:val="000000"/>
        </w:rPr>
        <w:t xml:space="preserve"> по </w:t>
      </w:r>
      <w:proofErr w:type="spellStart"/>
      <w:r w:rsidR="00210F8E">
        <w:rPr>
          <w:rFonts w:eastAsia="Lucida Sans Unicode" w:cs="Arial"/>
          <w:color w:val="000000"/>
        </w:rPr>
        <w:t>ЛОТ</w:t>
      </w:r>
      <w:r w:rsidR="00294DBE">
        <w:rPr>
          <w:rFonts w:eastAsia="Lucida Sans Unicode" w:cs="Arial"/>
          <w:color w:val="000000"/>
        </w:rPr>
        <w:t>у</w:t>
      </w:r>
      <w:proofErr w:type="spellEnd"/>
      <w:r w:rsidR="00294DBE">
        <w:rPr>
          <w:rFonts w:eastAsia="Lucida Sans Unicode" w:cs="Arial"/>
          <w:color w:val="000000"/>
        </w:rPr>
        <w:t xml:space="preserve"> </w:t>
      </w:r>
      <w:r w:rsidR="00210F8E">
        <w:rPr>
          <w:rFonts w:eastAsia="Lucida Sans Unicode" w:cs="Arial"/>
          <w:color w:val="000000"/>
        </w:rPr>
        <w:t>№ 1</w:t>
      </w:r>
      <w:r w:rsidR="00294DBE">
        <w:rPr>
          <w:rFonts w:eastAsia="Lucida Sans Unicode" w:cs="Arial"/>
          <w:color w:val="000000"/>
        </w:rPr>
        <w:t xml:space="preserve"> </w:t>
      </w:r>
      <w:r w:rsidR="00210F8E">
        <w:rPr>
          <w:rFonts w:eastAsia="Lucida Sans Unicode" w:cs="Arial"/>
          <w:color w:val="000000"/>
        </w:rPr>
        <w:t xml:space="preserve">участника аукциона под номером 1 (заявка № 1) </w:t>
      </w:r>
      <w:proofErr w:type="spellStart"/>
      <w:r w:rsidR="00753F9E">
        <w:rPr>
          <w:rFonts w:eastAsia="Lucida Sans Unicode" w:cs="Arial"/>
          <w:color w:val="000000"/>
        </w:rPr>
        <w:t>Нурмагомедову</w:t>
      </w:r>
      <w:proofErr w:type="spellEnd"/>
      <w:r w:rsidR="00753F9E">
        <w:rPr>
          <w:rFonts w:eastAsia="Lucida Sans Unicode" w:cs="Arial"/>
          <w:color w:val="000000"/>
        </w:rPr>
        <w:t xml:space="preserve"> </w:t>
      </w:r>
      <w:proofErr w:type="spellStart"/>
      <w:r w:rsidR="00753F9E">
        <w:rPr>
          <w:rFonts w:eastAsia="Lucida Sans Unicode" w:cs="Arial"/>
          <w:color w:val="000000"/>
        </w:rPr>
        <w:t>Патимат</w:t>
      </w:r>
      <w:proofErr w:type="spellEnd"/>
      <w:r w:rsidR="00753F9E">
        <w:rPr>
          <w:rFonts w:eastAsia="Lucida Sans Unicode" w:cs="Arial"/>
          <w:color w:val="000000"/>
        </w:rPr>
        <w:t xml:space="preserve"> </w:t>
      </w:r>
      <w:proofErr w:type="spellStart"/>
      <w:r w:rsidR="00753F9E">
        <w:rPr>
          <w:rFonts w:eastAsia="Lucida Sans Unicode" w:cs="Arial"/>
          <w:color w:val="000000"/>
        </w:rPr>
        <w:t>Исрапиловну</w:t>
      </w:r>
      <w:proofErr w:type="spellEnd"/>
      <w:r w:rsidR="00210F8E">
        <w:rPr>
          <w:rFonts w:eastAsia="Lucida Sans Unicode" w:cs="Arial"/>
          <w:color w:val="000000"/>
        </w:rPr>
        <w:t xml:space="preserve">, предложившей наиболее высокую цену </w:t>
      </w:r>
      <w:r w:rsidR="004B06DF">
        <w:rPr>
          <w:rFonts w:eastAsia="Lucida Sans Unicode" w:cs="Arial"/>
          <w:color w:val="000000"/>
        </w:rPr>
        <w:t>в размере</w:t>
      </w:r>
      <w:r w:rsidR="002576F7">
        <w:rPr>
          <w:rFonts w:eastAsia="Lucida Sans Unicode" w:cs="Arial"/>
          <w:color w:val="000000"/>
        </w:rPr>
        <w:t xml:space="preserve"> </w:t>
      </w:r>
      <w:r w:rsidR="00753F9E">
        <w:rPr>
          <w:rFonts w:eastAsia="Lucida Sans Unicode" w:cs="Arial"/>
          <w:color w:val="000000"/>
        </w:rPr>
        <w:t>1330350 (один миллион триста тридцать тысяч триста пятьдесят) рублей 00 коп</w:t>
      </w:r>
      <w:proofErr w:type="gramStart"/>
      <w:r w:rsidR="00753F9E">
        <w:rPr>
          <w:rFonts w:eastAsia="Lucida Sans Unicode" w:cs="Arial"/>
          <w:color w:val="000000"/>
        </w:rPr>
        <w:t>.</w:t>
      </w:r>
      <w:proofErr w:type="gramEnd"/>
      <w:r w:rsidR="00753F9E">
        <w:rPr>
          <w:rFonts w:eastAsia="Lucida Sans Unicode" w:cs="Arial"/>
          <w:color w:val="000000"/>
        </w:rPr>
        <w:t xml:space="preserve"> (</w:t>
      </w:r>
      <w:proofErr w:type="gramStart"/>
      <w:r w:rsidR="002576F7">
        <w:rPr>
          <w:rFonts w:eastAsia="Lucida Sans Unicode" w:cs="Arial"/>
          <w:color w:val="000000"/>
        </w:rPr>
        <w:t>с</w:t>
      </w:r>
      <w:proofErr w:type="gramEnd"/>
      <w:r w:rsidR="002576F7">
        <w:rPr>
          <w:rFonts w:eastAsia="Lucida Sans Unicode" w:cs="Arial"/>
          <w:color w:val="000000"/>
        </w:rPr>
        <w:t xml:space="preserve"> учетом НДС</w:t>
      </w:r>
      <w:r w:rsidR="00753F9E">
        <w:rPr>
          <w:rFonts w:eastAsia="Lucida Sans Unicode" w:cs="Arial"/>
          <w:color w:val="000000"/>
        </w:rPr>
        <w:t>)</w:t>
      </w:r>
      <w:r w:rsidR="002576F7">
        <w:rPr>
          <w:rFonts w:eastAsia="Lucida Sans Unicode" w:cs="Arial"/>
          <w:color w:val="000000"/>
        </w:rPr>
        <w:t xml:space="preserve">. </w:t>
      </w:r>
      <w:r w:rsidR="004B06DF">
        <w:rPr>
          <w:rFonts w:eastAsia="Lucida Sans Unicode" w:cs="Arial"/>
          <w:color w:val="000000"/>
        </w:rPr>
        <w:t xml:space="preserve">  </w:t>
      </w:r>
      <w:r w:rsidR="00210F8E">
        <w:rPr>
          <w:rFonts w:eastAsia="Lucida Sans Unicode" w:cs="Arial"/>
          <w:color w:val="000000"/>
        </w:rPr>
        <w:t xml:space="preserve"> </w:t>
      </w:r>
    </w:p>
    <w:p w:rsidR="002576F7" w:rsidRDefault="00B60E4E" w:rsidP="00B60E4E">
      <w:pPr>
        <w:jc w:val="both"/>
        <w:rPr>
          <w:rFonts w:ascii="Arial" w:eastAsia="Courier New CYR" w:hAnsi="Arial" w:cs="Arial"/>
          <w:sz w:val="24"/>
        </w:rPr>
      </w:pPr>
      <w:r>
        <w:rPr>
          <w:rFonts w:ascii="Arial" w:eastAsia="Times New Roman" w:hAnsi="Arial" w:cs="Arial"/>
          <w:bCs/>
          <w:sz w:val="24"/>
        </w:rPr>
        <w:t xml:space="preserve">      </w:t>
      </w:r>
      <w:r>
        <w:rPr>
          <w:rFonts w:ascii="Arial" w:eastAsia="Times New Roman" w:hAnsi="Arial" w:cs="Arial"/>
          <w:bCs/>
          <w:sz w:val="24"/>
        </w:rPr>
        <w:tab/>
        <w:t>3. Отделу</w:t>
      </w:r>
      <w:r>
        <w:rPr>
          <w:rFonts w:ascii="Arial" w:eastAsia="Courier New CYR" w:hAnsi="Arial" w:cs="Arial"/>
          <w:sz w:val="24"/>
        </w:rPr>
        <w:t xml:space="preserve"> имущественных и земельных отношений администрации муниципального </w:t>
      </w:r>
      <w:r>
        <w:rPr>
          <w:rFonts w:ascii="Arial" w:eastAsia="Courier New" w:hAnsi="Arial" w:cs="Arial"/>
          <w:sz w:val="24"/>
          <w:lang w:val="en-US"/>
        </w:rPr>
        <w:t> </w:t>
      </w:r>
      <w:r>
        <w:rPr>
          <w:rFonts w:ascii="Arial" w:eastAsia="Courier New CYR" w:hAnsi="Arial" w:cs="Arial"/>
          <w:sz w:val="24"/>
        </w:rPr>
        <w:t xml:space="preserve">образования Дубенский район </w:t>
      </w:r>
    </w:p>
    <w:p w:rsidR="00B60E4E" w:rsidRDefault="002576F7" w:rsidP="002576F7">
      <w:pPr>
        <w:ind w:firstLine="708"/>
        <w:jc w:val="both"/>
        <w:rPr>
          <w:rFonts w:ascii="Arial" w:eastAsia="Courier New CYR" w:hAnsi="Arial" w:cs="Arial"/>
          <w:sz w:val="24"/>
        </w:rPr>
      </w:pPr>
      <w:r>
        <w:rPr>
          <w:rFonts w:ascii="Arial" w:eastAsia="Courier New CYR" w:hAnsi="Arial" w:cs="Arial"/>
          <w:sz w:val="24"/>
        </w:rPr>
        <w:t>-</w:t>
      </w:r>
      <w:r w:rsidR="00B60E4E">
        <w:rPr>
          <w:rFonts w:ascii="Arial" w:eastAsia="Courier New CYR" w:hAnsi="Arial" w:cs="Arial"/>
          <w:sz w:val="24"/>
        </w:rPr>
        <w:t xml:space="preserve"> </w:t>
      </w:r>
      <w:r w:rsidR="00B60E4E">
        <w:rPr>
          <w:rFonts w:ascii="Arial" w:eastAsia="Courier New" w:hAnsi="Arial" w:cs="Arial"/>
          <w:sz w:val="24"/>
          <w:lang w:val="en-US"/>
        </w:rPr>
        <w:t> </w:t>
      </w:r>
      <w:r w:rsidR="00B60E4E">
        <w:rPr>
          <w:rFonts w:ascii="Arial" w:eastAsia="Courier New CYR" w:hAnsi="Arial" w:cs="Arial"/>
          <w:sz w:val="24"/>
        </w:rPr>
        <w:t>заключить договор</w:t>
      </w:r>
      <w:r>
        <w:rPr>
          <w:rFonts w:ascii="Arial" w:eastAsia="Courier New CYR" w:hAnsi="Arial" w:cs="Arial"/>
          <w:sz w:val="24"/>
        </w:rPr>
        <w:t xml:space="preserve"> купли-продажи недвижимого имущества с победителем торгов по </w:t>
      </w:r>
      <w:proofErr w:type="spellStart"/>
      <w:r>
        <w:rPr>
          <w:rFonts w:ascii="Arial" w:eastAsia="Courier New CYR" w:hAnsi="Arial" w:cs="Arial"/>
          <w:sz w:val="24"/>
        </w:rPr>
        <w:t>ЛОТу</w:t>
      </w:r>
      <w:proofErr w:type="spellEnd"/>
      <w:r>
        <w:rPr>
          <w:rFonts w:ascii="Arial" w:eastAsia="Courier New CYR" w:hAnsi="Arial" w:cs="Arial"/>
          <w:sz w:val="24"/>
        </w:rPr>
        <w:t xml:space="preserve"> № 1</w:t>
      </w:r>
      <w:r w:rsidR="00753F9E">
        <w:rPr>
          <w:rFonts w:ascii="Arial" w:eastAsia="Courier New CYR" w:hAnsi="Arial" w:cs="Arial"/>
          <w:sz w:val="24"/>
        </w:rPr>
        <w:t xml:space="preserve"> </w:t>
      </w:r>
      <w:proofErr w:type="spellStart"/>
      <w:r w:rsidR="00753F9E">
        <w:rPr>
          <w:rFonts w:ascii="Arial" w:eastAsia="Courier New CYR" w:hAnsi="Arial" w:cs="Arial"/>
          <w:sz w:val="24"/>
        </w:rPr>
        <w:t>Нурмагомедовой</w:t>
      </w:r>
      <w:proofErr w:type="spellEnd"/>
      <w:r w:rsidR="00753F9E">
        <w:rPr>
          <w:rFonts w:ascii="Arial" w:eastAsia="Courier New CYR" w:hAnsi="Arial" w:cs="Arial"/>
          <w:sz w:val="24"/>
        </w:rPr>
        <w:t xml:space="preserve"> </w:t>
      </w:r>
      <w:proofErr w:type="spellStart"/>
      <w:r w:rsidR="00753F9E">
        <w:rPr>
          <w:rFonts w:ascii="Arial" w:eastAsia="Courier New CYR" w:hAnsi="Arial" w:cs="Arial"/>
          <w:sz w:val="24"/>
        </w:rPr>
        <w:t>Патимат</w:t>
      </w:r>
      <w:proofErr w:type="spellEnd"/>
      <w:r w:rsidR="00753F9E">
        <w:rPr>
          <w:rFonts w:ascii="Arial" w:eastAsia="Courier New CYR" w:hAnsi="Arial" w:cs="Arial"/>
          <w:sz w:val="24"/>
        </w:rPr>
        <w:t xml:space="preserve"> </w:t>
      </w:r>
      <w:proofErr w:type="spellStart"/>
      <w:r w:rsidR="00753F9E">
        <w:rPr>
          <w:rFonts w:ascii="Arial" w:eastAsia="Courier New CYR" w:hAnsi="Arial" w:cs="Arial"/>
          <w:sz w:val="24"/>
        </w:rPr>
        <w:t>Исрапиловной</w:t>
      </w:r>
      <w:proofErr w:type="spellEnd"/>
      <w:r>
        <w:rPr>
          <w:rFonts w:ascii="Arial" w:eastAsia="Courier New CYR" w:hAnsi="Arial" w:cs="Arial"/>
          <w:sz w:val="24"/>
        </w:rPr>
        <w:t xml:space="preserve">; </w:t>
      </w:r>
      <w:r w:rsidR="00B60E4E">
        <w:rPr>
          <w:rFonts w:ascii="Arial" w:eastAsia="Courier New CYR" w:hAnsi="Arial" w:cs="Arial"/>
          <w:sz w:val="24"/>
        </w:rPr>
        <w:t xml:space="preserve"> </w:t>
      </w:r>
    </w:p>
    <w:p w:rsidR="002576F7" w:rsidRDefault="002576F7" w:rsidP="002576F7">
      <w:pPr>
        <w:ind w:firstLine="708"/>
        <w:jc w:val="both"/>
        <w:rPr>
          <w:rFonts w:ascii="Arial" w:eastAsia="Courier New CYR" w:hAnsi="Arial" w:cs="Arial"/>
          <w:sz w:val="24"/>
        </w:rPr>
      </w:pPr>
      <w:r>
        <w:rPr>
          <w:rFonts w:ascii="Arial" w:eastAsia="Courier New CYR" w:hAnsi="Arial" w:cs="Arial"/>
          <w:sz w:val="24"/>
        </w:rPr>
        <w:t>- задаток, внесенный Претендентом, признанным победителем электронного аукциона, засчитать в счет оплаты вышеназванного имущества;</w:t>
      </w:r>
    </w:p>
    <w:p w:rsidR="002576F7" w:rsidRPr="00DB2CD8" w:rsidRDefault="002576F7" w:rsidP="002576F7">
      <w:pPr>
        <w:ind w:firstLine="708"/>
        <w:jc w:val="both"/>
        <w:rPr>
          <w:rFonts w:ascii="Arial" w:eastAsia="Courier New CYR" w:hAnsi="Arial" w:cs="Arial"/>
          <w:sz w:val="24"/>
        </w:rPr>
      </w:pPr>
      <w:r>
        <w:rPr>
          <w:rFonts w:ascii="Arial" w:eastAsia="Courier New CYR" w:hAnsi="Arial" w:cs="Arial"/>
          <w:sz w:val="24"/>
        </w:rPr>
        <w:t xml:space="preserve">- </w:t>
      </w:r>
      <w:r w:rsidR="009C7377">
        <w:rPr>
          <w:rFonts w:ascii="Arial" w:eastAsia="Courier New CYR" w:hAnsi="Arial" w:cs="Arial"/>
          <w:sz w:val="24"/>
        </w:rPr>
        <w:t xml:space="preserve">опубликовать постановление в районной газете «Наследие», разместить </w:t>
      </w:r>
      <w:r w:rsidR="00DB2CD8">
        <w:rPr>
          <w:rFonts w:ascii="Arial" w:eastAsia="Courier New CYR" w:hAnsi="Arial" w:cs="Arial"/>
          <w:sz w:val="24"/>
        </w:rPr>
        <w:t xml:space="preserve">в </w:t>
      </w:r>
      <w:r w:rsidR="00DB2CD8">
        <w:rPr>
          <w:rFonts w:ascii="Arial" w:eastAsia="Courier New CYR" w:hAnsi="Arial" w:cs="Arial"/>
          <w:sz w:val="24"/>
        </w:rPr>
        <w:lastRenderedPageBreak/>
        <w:t>сети «Интернет» на официальных сайтах «</w:t>
      </w:r>
      <w:r w:rsidR="00DB2CD8">
        <w:rPr>
          <w:rFonts w:ascii="Arial" w:eastAsia="Courier New CYR" w:hAnsi="Arial" w:cs="Arial"/>
          <w:sz w:val="24"/>
          <w:lang w:val="en-US"/>
        </w:rPr>
        <w:t>www</w:t>
      </w:r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dubna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tularegion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ru</w:t>
      </w:r>
      <w:proofErr w:type="spellEnd"/>
      <w:r w:rsidR="00DB2CD8">
        <w:rPr>
          <w:rFonts w:ascii="Arial" w:eastAsia="Courier New CYR" w:hAnsi="Arial" w:cs="Arial"/>
          <w:sz w:val="24"/>
        </w:rPr>
        <w:t>» и «</w:t>
      </w:r>
      <w:r w:rsidR="00DB2CD8">
        <w:rPr>
          <w:rFonts w:ascii="Arial" w:eastAsia="Courier New CYR" w:hAnsi="Arial" w:cs="Arial"/>
          <w:sz w:val="24"/>
          <w:lang w:val="en-US"/>
        </w:rPr>
        <w:t>www</w:t>
      </w:r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torgi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gov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ru</w:t>
      </w:r>
      <w:proofErr w:type="spellEnd"/>
      <w:r w:rsidR="00DB2CD8">
        <w:rPr>
          <w:rFonts w:ascii="Arial" w:eastAsia="Courier New CYR" w:hAnsi="Arial" w:cs="Arial"/>
          <w:sz w:val="24"/>
        </w:rPr>
        <w:t xml:space="preserve">». </w:t>
      </w: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  <w:r>
        <w:rPr>
          <w:rFonts w:ascii="Arial" w:eastAsia="Courier New CYR" w:hAnsi="Arial" w:cs="Arial"/>
          <w:bCs/>
          <w:sz w:val="24"/>
        </w:rPr>
        <w:t xml:space="preserve">      </w:t>
      </w:r>
      <w:r>
        <w:rPr>
          <w:rFonts w:ascii="Arial" w:eastAsia="Courier New CYR" w:hAnsi="Arial" w:cs="Arial"/>
          <w:bCs/>
          <w:sz w:val="24"/>
        </w:rPr>
        <w:tab/>
        <w:t>4</w:t>
      </w:r>
      <w:r>
        <w:rPr>
          <w:rFonts w:ascii="Arial" w:eastAsia="Courier New" w:hAnsi="Arial" w:cs="Arial"/>
          <w:bCs/>
          <w:sz w:val="24"/>
        </w:rPr>
        <w:t>.</w:t>
      </w:r>
      <w:r>
        <w:rPr>
          <w:rFonts w:ascii="Arial" w:eastAsia="Courier New" w:hAnsi="Arial" w:cs="Arial"/>
          <w:b/>
          <w:bCs/>
          <w:sz w:val="24"/>
        </w:rPr>
        <w:t xml:space="preserve">  </w:t>
      </w:r>
      <w:r>
        <w:rPr>
          <w:rFonts w:ascii="Arial" w:eastAsia="Courier New CYR" w:hAnsi="Arial" w:cs="Arial"/>
          <w:bCs/>
          <w:sz w:val="24"/>
        </w:rPr>
        <w:t>Постановление  вступает в силу со дня подписания.</w:t>
      </w: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89518A" w:rsidRDefault="0089518A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89518A" w:rsidRDefault="0089518A" w:rsidP="00B60E4E">
      <w:pPr>
        <w:jc w:val="both"/>
        <w:rPr>
          <w:rFonts w:ascii="Arial" w:eastAsia="Courier New CYR" w:hAnsi="Arial" w:cs="Arial"/>
          <w:bCs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18A" w:rsidTr="0089518A">
        <w:tc>
          <w:tcPr>
            <w:tcW w:w="4785" w:type="dxa"/>
          </w:tcPr>
          <w:p w:rsidR="0089518A" w:rsidRDefault="00DB2CD8" w:rsidP="0089518A">
            <w:pPr>
              <w:jc w:val="both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Г</w:t>
            </w:r>
            <w:r w:rsidR="0089518A">
              <w:rPr>
                <w:rFonts w:ascii="Arial" w:hAnsi="Arial" w:cs="Arial"/>
                <w:bCs/>
                <w:sz w:val="24"/>
              </w:rPr>
              <w:t>лав</w:t>
            </w:r>
            <w:r>
              <w:rPr>
                <w:rFonts w:ascii="Arial" w:hAnsi="Arial" w:cs="Arial"/>
                <w:bCs/>
                <w:sz w:val="24"/>
              </w:rPr>
              <w:t>а</w:t>
            </w:r>
            <w:r w:rsidR="0089518A">
              <w:rPr>
                <w:rFonts w:ascii="Arial" w:hAnsi="Arial" w:cs="Arial"/>
                <w:bCs/>
                <w:sz w:val="24"/>
              </w:rPr>
              <w:t xml:space="preserve">  администрации</w:t>
            </w:r>
          </w:p>
          <w:p w:rsidR="0089518A" w:rsidRDefault="0089518A" w:rsidP="0089518A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муниципального образования</w:t>
            </w:r>
          </w:p>
          <w:p w:rsidR="0089518A" w:rsidRDefault="0089518A" w:rsidP="0089518A">
            <w:pPr>
              <w:jc w:val="both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Дубенский район</w:t>
            </w:r>
          </w:p>
        </w:tc>
        <w:tc>
          <w:tcPr>
            <w:tcW w:w="4786" w:type="dxa"/>
          </w:tcPr>
          <w:p w:rsidR="0089518A" w:rsidRDefault="0089518A" w:rsidP="0089518A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  <w:p w:rsidR="0089518A" w:rsidRDefault="0089518A" w:rsidP="0089518A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  <w:p w:rsidR="0089518A" w:rsidRDefault="00DB2CD8" w:rsidP="0089518A">
            <w:pPr>
              <w:jc w:val="right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eastAsia="Courier New CYR" w:hAnsi="Arial" w:cs="Arial"/>
                <w:bCs/>
                <w:sz w:val="24"/>
              </w:rPr>
              <w:t xml:space="preserve">К.О. </w:t>
            </w:r>
            <w:proofErr w:type="spellStart"/>
            <w:r>
              <w:rPr>
                <w:rFonts w:ascii="Arial" w:eastAsia="Courier New CYR" w:hAnsi="Arial" w:cs="Arial"/>
                <w:bCs/>
                <w:sz w:val="24"/>
              </w:rPr>
              <w:t>Гузов</w:t>
            </w:r>
            <w:proofErr w:type="spellEnd"/>
          </w:p>
        </w:tc>
      </w:tr>
    </w:tbl>
    <w:p w:rsidR="0089518A" w:rsidRDefault="0089518A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89518A" w:rsidRDefault="0089518A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B60E4E" w:rsidRDefault="00B60E4E" w:rsidP="00B60E4E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B6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F14"/>
    <w:multiLevelType w:val="hybridMultilevel"/>
    <w:tmpl w:val="BB86AD7C"/>
    <w:lvl w:ilvl="0" w:tplc="832CC2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B"/>
    <w:rsid w:val="00155D7D"/>
    <w:rsid w:val="00200AD9"/>
    <w:rsid w:val="00201926"/>
    <w:rsid w:val="00210F8E"/>
    <w:rsid w:val="002576F7"/>
    <w:rsid w:val="00294DBE"/>
    <w:rsid w:val="004519FE"/>
    <w:rsid w:val="00483B09"/>
    <w:rsid w:val="004A1F44"/>
    <w:rsid w:val="004B06DF"/>
    <w:rsid w:val="00666FAB"/>
    <w:rsid w:val="00672853"/>
    <w:rsid w:val="006A39FE"/>
    <w:rsid w:val="00753F9E"/>
    <w:rsid w:val="007A54B3"/>
    <w:rsid w:val="0089518A"/>
    <w:rsid w:val="009C49FB"/>
    <w:rsid w:val="009C7377"/>
    <w:rsid w:val="00A4502A"/>
    <w:rsid w:val="00B60E4E"/>
    <w:rsid w:val="00C97267"/>
    <w:rsid w:val="00D705C2"/>
    <w:rsid w:val="00DB1F57"/>
    <w:rsid w:val="00DB2CD8"/>
    <w:rsid w:val="00E255DB"/>
    <w:rsid w:val="00E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0E4E"/>
    <w:pPr>
      <w:ind w:left="720"/>
      <w:contextualSpacing/>
    </w:pPr>
  </w:style>
  <w:style w:type="table" w:styleId="a4">
    <w:name w:val="Table Grid"/>
    <w:basedOn w:val="a1"/>
    <w:uiPriority w:val="59"/>
    <w:rsid w:val="008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5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0E4E"/>
    <w:pPr>
      <w:ind w:left="720"/>
      <w:contextualSpacing/>
    </w:pPr>
  </w:style>
  <w:style w:type="table" w:styleId="a4">
    <w:name w:val="Table Grid"/>
    <w:basedOn w:val="a1"/>
    <w:uiPriority w:val="59"/>
    <w:rsid w:val="008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5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2021-12-13T14:11:00Z</cp:lastPrinted>
  <dcterms:created xsi:type="dcterms:W3CDTF">2022-01-18T11:54:00Z</dcterms:created>
  <dcterms:modified xsi:type="dcterms:W3CDTF">2022-01-18T11:54:00Z</dcterms:modified>
</cp:coreProperties>
</file>