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C7" w:rsidRDefault="006411C7">
      <w:pPr>
        <w:framePr w:h="1195" w:wrap="notBeside" w:vAnchor="text" w:hAnchor="text" w:xAlign="center" w:y="1"/>
        <w:jc w:val="center"/>
        <w:rPr>
          <w:sz w:val="2"/>
          <w:szCs w:val="2"/>
        </w:rPr>
      </w:pP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ТУЛЬСКАЯ ОБЛАСТЬ</w:t>
      </w: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МУНИЦИПАЛЬНОЕ ОБРАЗОВАНИЕ</w:t>
      </w: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ДУБЕНСКИЙ РАЙОН</w:t>
      </w: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proofErr w:type="gramStart"/>
      <w:r w:rsidRPr="00480CA3">
        <w:rPr>
          <w:rFonts w:ascii="Arial" w:hAnsi="Arial" w:cs="Arial"/>
          <w:b/>
          <w:bCs/>
        </w:rPr>
        <w:t>СОБРАНИЕ  ПРЕДСТАВИТЕЛЕЙ</w:t>
      </w:r>
      <w:proofErr w:type="gramEnd"/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МУНИЦИПАЛЬНОГО ОБРАЗОВАНИЯ</w:t>
      </w: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ДУБЕНСКИЙ РАЙОН</w:t>
      </w: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</w:p>
    <w:p w:rsidR="001773E9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 w:rsidRPr="00480CA3">
        <w:rPr>
          <w:rFonts w:ascii="Arial" w:hAnsi="Arial" w:cs="Arial"/>
          <w:b/>
          <w:bCs/>
        </w:rPr>
        <w:t>РЕШЕНИЕ</w:t>
      </w:r>
    </w:p>
    <w:p w:rsid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</w:p>
    <w:p w:rsidR="00480CA3" w:rsidRPr="00480CA3" w:rsidRDefault="00480CA3" w:rsidP="00480CA3">
      <w:pPr>
        <w:pStyle w:val="a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июня 2020 года № 26-6</w:t>
      </w:r>
    </w:p>
    <w:p w:rsidR="001773E9" w:rsidRDefault="001773E9" w:rsidP="00480CA3">
      <w:pPr>
        <w:pStyle w:val="21"/>
        <w:shd w:val="clear" w:color="auto" w:fill="auto"/>
        <w:spacing w:before="0" w:after="0" w:line="298" w:lineRule="exact"/>
        <w:ind w:right="20"/>
        <w:jc w:val="both"/>
        <w:rPr>
          <w:rFonts w:ascii="Arial" w:hAnsi="Arial" w:cs="Arial"/>
        </w:rPr>
      </w:pPr>
    </w:p>
    <w:p w:rsidR="001773E9" w:rsidRDefault="001773E9" w:rsidP="00EF1A56">
      <w:pPr>
        <w:pStyle w:val="21"/>
        <w:shd w:val="clear" w:color="auto" w:fill="auto"/>
        <w:spacing w:before="0" w:after="0" w:line="298" w:lineRule="exact"/>
        <w:ind w:right="20"/>
        <w:jc w:val="both"/>
        <w:rPr>
          <w:rFonts w:ascii="Arial" w:hAnsi="Arial" w:cs="Arial"/>
        </w:rPr>
      </w:pPr>
    </w:p>
    <w:p w:rsidR="001773E9" w:rsidRPr="001773E9" w:rsidRDefault="001773E9" w:rsidP="001773E9">
      <w:pPr>
        <w:pStyle w:val="21"/>
        <w:shd w:val="clear" w:color="auto" w:fill="auto"/>
        <w:spacing w:before="0" w:after="117" w:line="293" w:lineRule="exact"/>
        <w:ind w:left="560" w:right="20" w:firstLine="60"/>
        <w:rPr>
          <w:rFonts w:ascii="Arial" w:hAnsi="Arial" w:cs="Arial"/>
          <w:b/>
          <w:sz w:val="32"/>
          <w:szCs w:val="32"/>
        </w:rPr>
      </w:pPr>
      <w:r w:rsidRPr="001773E9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1773E9">
        <w:rPr>
          <w:rFonts w:ascii="Arial" w:hAnsi="Arial" w:cs="Arial"/>
          <w:b/>
          <w:sz w:val="32"/>
          <w:szCs w:val="32"/>
        </w:rPr>
        <w:t>решение  Собрания</w:t>
      </w:r>
      <w:proofErr w:type="gramEnd"/>
      <w:r w:rsidRPr="001773E9">
        <w:rPr>
          <w:rFonts w:ascii="Arial" w:hAnsi="Arial" w:cs="Arial"/>
          <w:b/>
          <w:sz w:val="32"/>
          <w:szCs w:val="32"/>
        </w:rPr>
        <w:t xml:space="preserve"> представителей муниципального образования Дубенский район от 28.08.2019 года № 12-5 «Об утверждении Порядка предоставления льгот, отсрочек (рассрочек) по арендной плате за землю и пользование мун</w:t>
      </w:r>
      <w:r w:rsidRPr="001773E9">
        <w:rPr>
          <w:rStyle w:val="11"/>
          <w:rFonts w:ascii="Arial" w:hAnsi="Arial" w:cs="Arial"/>
          <w:b/>
          <w:sz w:val="32"/>
          <w:szCs w:val="32"/>
          <w:u w:val="none"/>
        </w:rPr>
        <w:t>ици</w:t>
      </w:r>
      <w:r w:rsidRPr="001773E9">
        <w:rPr>
          <w:rFonts w:ascii="Arial" w:hAnsi="Arial" w:cs="Arial"/>
          <w:b/>
          <w:sz w:val="32"/>
          <w:szCs w:val="32"/>
        </w:rPr>
        <w:t>пальным имуществом муниципального образования Дубенский район»</w:t>
      </w:r>
    </w:p>
    <w:p w:rsidR="001773E9" w:rsidRDefault="001773E9" w:rsidP="001773E9">
      <w:pPr>
        <w:pStyle w:val="21"/>
        <w:shd w:val="clear" w:color="auto" w:fill="auto"/>
        <w:spacing w:before="0" w:after="117" w:line="293" w:lineRule="exact"/>
        <w:ind w:left="560" w:right="20" w:firstLine="60"/>
        <w:jc w:val="both"/>
        <w:rPr>
          <w:rFonts w:ascii="Arial" w:hAnsi="Arial" w:cs="Arial"/>
          <w:sz w:val="32"/>
          <w:szCs w:val="32"/>
        </w:rPr>
      </w:pPr>
    </w:p>
    <w:p w:rsidR="001773E9" w:rsidRDefault="001773E9" w:rsidP="001773E9">
      <w:pPr>
        <w:pStyle w:val="Standard"/>
        <w:spacing w:line="360" w:lineRule="exact"/>
        <w:ind w:firstLine="560"/>
        <w:jc w:val="both"/>
        <w:rPr>
          <w:rFonts w:cs="Arial"/>
        </w:rPr>
      </w:pPr>
      <w:r w:rsidRPr="001773E9">
        <w:rPr>
          <w:rFonts w:cs="Arial"/>
        </w:rPr>
        <w:t>Рассмотрев протест прокуратуры Дубенского района от 30.03.2020 № 7-04-2020 на решение Собрания представителей муниципального образования Дубенский район  от 28.08.2019 года № 12-5 «Об утверждении Порядка предоставления льгот, отсрочек (рассрочек) по арендной плате за землю и пользование мун</w:t>
      </w:r>
      <w:r w:rsidRPr="001773E9">
        <w:rPr>
          <w:rStyle w:val="11"/>
          <w:rFonts w:ascii="Arial" w:hAnsi="Arial" w:cs="Arial"/>
          <w:u w:val="none"/>
        </w:rPr>
        <w:t>ици</w:t>
      </w:r>
      <w:r w:rsidRPr="001773E9">
        <w:rPr>
          <w:rFonts w:cs="Arial"/>
        </w:rPr>
        <w:t>пальным имуществом муниципального образования Дубенский район»</w:t>
      </w:r>
      <w:r>
        <w:rPr>
          <w:rFonts w:cs="Arial"/>
        </w:rPr>
        <w:t xml:space="preserve"> (далее – Порядок),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:rsidR="00EF1A56" w:rsidRDefault="001773E9" w:rsidP="001773E9">
      <w:pPr>
        <w:pStyle w:val="Standard"/>
        <w:numPr>
          <w:ilvl w:val="0"/>
          <w:numId w:val="5"/>
        </w:numPr>
        <w:spacing w:line="360" w:lineRule="exact"/>
        <w:jc w:val="both"/>
        <w:rPr>
          <w:rFonts w:cs="Arial"/>
        </w:rPr>
      </w:pPr>
      <w:r>
        <w:rPr>
          <w:rFonts w:cs="Arial"/>
        </w:rPr>
        <w:t>Дополнить пункт 2 Порядка подпунктом 2.2.2 следующего содержания</w:t>
      </w:r>
      <w:r w:rsidR="00EF1A56">
        <w:rPr>
          <w:rFonts w:cs="Arial"/>
        </w:rPr>
        <w:t xml:space="preserve"> «2.2.2. </w:t>
      </w:r>
    </w:p>
    <w:p w:rsidR="001773E9" w:rsidRDefault="00EF1A56" w:rsidP="00EF1A56">
      <w:pPr>
        <w:pStyle w:val="Standard"/>
        <w:spacing w:line="360" w:lineRule="exact"/>
        <w:jc w:val="both"/>
        <w:rPr>
          <w:rFonts w:cs="Arial"/>
        </w:rPr>
      </w:pPr>
      <w:r>
        <w:rPr>
          <w:rFonts w:cs="Arial"/>
        </w:rPr>
        <w:t>Отдел информирует заявителя в письменной форме в течение 3-х дней со дня принятия решения об отказе в рассмотрении заявления о предоставлении льготы по арендной плате».</w:t>
      </w:r>
    </w:p>
    <w:p w:rsidR="00EF1A56" w:rsidRPr="00EF1A56" w:rsidRDefault="00EF1A56" w:rsidP="00EF1A56">
      <w:pPr>
        <w:pStyle w:val="Standard"/>
        <w:tabs>
          <w:tab w:val="left" w:pos="-1440"/>
          <w:tab w:val="left" w:pos="0"/>
        </w:tabs>
        <w:spacing w:line="360" w:lineRule="exact"/>
        <w:jc w:val="both"/>
        <w:rPr>
          <w:rFonts w:cs="Arial"/>
        </w:rPr>
      </w:pPr>
      <w:r>
        <w:rPr>
          <w:rFonts w:cs="Arial"/>
        </w:rPr>
        <w:tab/>
      </w:r>
      <w:r w:rsidRPr="00EF1A56">
        <w:rPr>
          <w:rFonts w:cs="Arial"/>
        </w:rPr>
        <w:t>2. Обнародовать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EF1A56" w:rsidRPr="00EF1A56" w:rsidRDefault="00EF1A56" w:rsidP="00EF1A56">
      <w:pPr>
        <w:widowControl/>
        <w:suppressAutoHyphens/>
        <w:autoSpaceDN w:val="0"/>
        <w:spacing w:line="360" w:lineRule="exact"/>
        <w:jc w:val="both"/>
        <w:rPr>
          <w:rFonts w:ascii="Arial" w:eastAsia="Times New Roman" w:hAnsi="Arial" w:cs="Arial"/>
          <w:color w:val="auto"/>
          <w:kern w:val="3"/>
          <w:lang w:bidi="ar-SA"/>
        </w:rPr>
      </w:pPr>
      <w:r w:rsidRPr="00EF1A56">
        <w:rPr>
          <w:rFonts w:ascii="Arial" w:eastAsia="Times New Roman" w:hAnsi="Arial" w:cs="Arial"/>
          <w:color w:val="auto"/>
          <w:kern w:val="3"/>
          <w:lang w:bidi="ar-SA"/>
        </w:rPr>
        <w:tab/>
        <w:t>3. Настоящее решение вступает в силу со дня обнародования.</w:t>
      </w:r>
    </w:p>
    <w:p w:rsidR="00EF1A56" w:rsidRPr="00EF1A56" w:rsidRDefault="00EF1A56" w:rsidP="00EF1A56">
      <w:pPr>
        <w:suppressAutoHyphens/>
        <w:autoSpaceDN w:val="0"/>
        <w:spacing w:line="360" w:lineRule="exact"/>
        <w:rPr>
          <w:rFonts w:ascii="Arial" w:eastAsia="Times New Roman" w:hAnsi="Arial" w:cs="Arial"/>
          <w:b/>
          <w:color w:val="auto"/>
          <w:kern w:val="3"/>
          <w:sz w:val="28"/>
          <w:szCs w:val="28"/>
          <w:lang w:bidi="ar-SA"/>
        </w:rPr>
      </w:pPr>
    </w:p>
    <w:p w:rsidR="00EF1A56" w:rsidRPr="00EF1A56" w:rsidRDefault="00EF1A56" w:rsidP="00EF1A56">
      <w:pPr>
        <w:suppressAutoHyphens/>
        <w:autoSpaceDN w:val="0"/>
        <w:spacing w:line="360" w:lineRule="exact"/>
        <w:rPr>
          <w:rFonts w:ascii="Arial" w:eastAsia="Times New Roman" w:hAnsi="Arial" w:cs="Arial"/>
          <w:b/>
          <w:bCs/>
          <w:color w:val="auto"/>
          <w:kern w:val="3"/>
          <w:lang w:bidi="ar-SA"/>
        </w:rPr>
      </w:pPr>
      <w:r w:rsidRPr="00EF1A56">
        <w:rPr>
          <w:rFonts w:ascii="Arial" w:eastAsia="Times New Roman" w:hAnsi="Arial" w:cs="Arial"/>
          <w:b/>
          <w:color w:val="auto"/>
          <w:kern w:val="3"/>
          <w:lang w:bidi="ar-SA"/>
        </w:rPr>
        <w:t xml:space="preserve">Глава </w:t>
      </w:r>
      <w:r w:rsidRPr="00EF1A56">
        <w:rPr>
          <w:rFonts w:ascii="Arial" w:eastAsia="Times New Roman" w:hAnsi="Arial" w:cs="Arial"/>
          <w:b/>
          <w:bCs/>
          <w:color w:val="auto"/>
          <w:kern w:val="3"/>
          <w:lang w:bidi="ar-SA"/>
        </w:rPr>
        <w:t>муниципального образования</w:t>
      </w:r>
    </w:p>
    <w:p w:rsidR="00EF1A56" w:rsidRPr="00EF1A56" w:rsidRDefault="00EF1A56" w:rsidP="00EF1A56">
      <w:pPr>
        <w:suppressAutoHyphens/>
        <w:autoSpaceDN w:val="0"/>
        <w:rPr>
          <w:rFonts w:ascii="Arial" w:eastAsia="Arial Unicode MS" w:hAnsi="Arial" w:cs="Arial"/>
          <w:b/>
          <w:bCs/>
          <w:color w:val="auto"/>
          <w:lang w:bidi="ar-SA"/>
        </w:rPr>
      </w:pPr>
      <w:r w:rsidRPr="00EF1A56">
        <w:rPr>
          <w:rFonts w:ascii="Arial" w:eastAsia="Arial Unicode MS" w:hAnsi="Arial" w:cs="Arial"/>
          <w:b/>
          <w:bCs/>
          <w:color w:val="auto"/>
          <w:lang w:bidi="ar-SA"/>
        </w:rPr>
        <w:t xml:space="preserve">Дубенский район                                                                                     </w:t>
      </w:r>
      <w:r>
        <w:rPr>
          <w:rFonts w:ascii="Arial" w:eastAsia="Arial Unicode MS" w:hAnsi="Arial" w:cs="Arial"/>
          <w:b/>
          <w:bCs/>
          <w:color w:val="auto"/>
          <w:lang w:bidi="ar-SA"/>
        </w:rPr>
        <w:t>Г.А. Давыдова</w:t>
      </w:r>
      <w:r w:rsidRPr="00EF1A56">
        <w:rPr>
          <w:rFonts w:ascii="Arial" w:eastAsia="Arial Unicode MS" w:hAnsi="Arial" w:cs="Arial"/>
          <w:b/>
          <w:bCs/>
          <w:color w:val="auto"/>
          <w:lang w:bidi="ar-SA"/>
        </w:rPr>
        <w:t xml:space="preserve">   </w:t>
      </w:r>
    </w:p>
    <w:p w:rsidR="001773E9" w:rsidRDefault="001773E9" w:rsidP="00480CA3">
      <w:pPr>
        <w:pStyle w:val="21"/>
        <w:shd w:val="clear" w:color="auto" w:fill="auto"/>
        <w:spacing w:before="0" w:after="0" w:line="298" w:lineRule="exact"/>
        <w:ind w:right="20"/>
        <w:jc w:val="both"/>
        <w:rPr>
          <w:rFonts w:ascii="Arial" w:hAnsi="Arial" w:cs="Arial"/>
        </w:rPr>
      </w:pPr>
      <w:bookmarkStart w:id="0" w:name="_GoBack"/>
      <w:bookmarkEnd w:id="0"/>
    </w:p>
    <w:p w:rsidR="001773E9" w:rsidRDefault="001773E9">
      <w:pPr>
        <w:pStyle w:val="21"/>
        <w:shd w:val="clear" w:color="auto" w:fill="auto"/>
        <w:spacing w:before="0" w:after="0" w:line="298" w:lineRule="exact"/>
        <w:ind w:left="20" w:right="20"/>
        <w:jc w:val="both"/>
        <w:rPr>
          <w:rFonts w:ascii="Arial" w:hAnsi="Arial" w:cs="Arial"/>
        </w:rPr>
      </w:pPr>
    </w:p>
    <w:p w:rsidR="001773E9" w:rsidRDefault="001773E9">
      <w:pPr>
        <w:pStyle w:val="21"/>
        <w:shd w:val="clear" w:color="auto" w:fill="auto"/>
        <w:spacing w:before="0" w:after="0" w:line="298" w:lineRule="exact"/>
        <w:ind w:left="20" w:right="20"/>
        <w:jc w:val="both"/>
        <w:rPr>
          <w:rFonts w:ascii="Arial" w:hAnsi="Arial" w:cs="Arial"/>
        </w:rPr>
      </w:pPr>
    </w:p>
    <w:p w:rsidR="001773E9" w:rsidRPr="002F393A" w:rsidRDefault="001773E9">
      <w:pPr>
        <w:pStyle w:val="21"/>
        <w:shd w:val="clear" w:color="auto" w:fill="auto"/>
        <w:spacing w:before="0" w:after="0" w:line="298" w:lineRule="exact"/>
        <w:ind w:left="20" w:right="20"/>
        <w:jc w:val="both"/>
        <w:rPr>
          <w:rFonts w:ascii="Arial" w:hAnsi="Arial" w:cs="Arial"/>
        </w:rPr>
      </w:pPr>
    </w:p>
    <w:sectPr w:rsidR="001773E9" w:rsidRPr="002F393A" w:rsidSect="00EF1A56">
      <w:type w:val="continuous"/>
      <w:pgSz w:w="11906" w:h="16838"/>
      <w:pgMar w:top="1219" w:right="567" w:bottom="121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F4" w:rsidRDefault="004E60F4">
      <w:r>
        <w:separator/>
      </w:r>
    </w:p>
  </w:endnote>
  <w:endnote w:type="continuationSeparator" w:id="0">
    <w:p w:rsidR="004E60F4" w:rsidRDefault="004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F4" w:rsidRDefault="004E60F4"/>
  </w:footnote>
  <w:footnote w:type="continuationSeparator" w:id="0">
    <w:p w:rsidR="004E60F4" w:rsidRDefault="004E6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15B"/>
    <w:multiLevelType w:val="multilevel"/>
    <w:tmpl w:val="B16C099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C0733"/>
    <w:multiLevelType w:val="hybridMultilevel"/>
    <w:tmpl w:val="72E2E014"/>
    <w:lvl w:ilvl="0" w:tplc="30F6CF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A180E8A"/>
    <w:multiLevelType w:val="multilevel"/>
    <w:tmpl w:val="00E6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B47F0"/>
    <w:multiLevelType w:val="multilevel"/>
    <w:tmpl w:val="0A2A4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137C1"/>
    <w:multiLevelType w:val="multilevel"/>
    <w:tmpl w:val="4DAC1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1C7"/>
    <w:rsid w:val="00065913"/>
    <w:rsid w:val="00123430"/>
    <w:rsid w:val="001773E9"/>
    <w:rsid w:val="00185E6D"/>
    <w:rsid w:val="001E2913"/>
    <w:rsid w:val="001F5719"/>
    <w:rsid w:val="002612FC"/>
    <w:rsid w:val="002F393A"/>
    <w:rsid w:val="00480CA3"/>
    <w:rsid w:val="004E60F4"/>
    <w:rsid w:val="005B112D"/>
    <w:rsid w:val="005B7AC7"/>
    <w:rsid w:val="00606D85"/>
    <w:rsid w:val="006411C7"/>
    <w:rsid w:val="00875E2F"/>
    <w:rsid w:val="008D0CD4"/>
    <w:rsid w:val="009452CC"/>
    <w:rsid w:val="00A12A58"/>
    <w:rsid w:val="00AB516B"/>
    <w:rsid w:val="00B0530B"/>
    <w:rsid w:val="00B879E5"/>
    <w:rsid w:val="00D8739A"/>
    <w:rsid w:val="00DC4233"/>
    <w:rsid w:val="00DE1DC6"/>
    <w:rsid w:val="00E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886F"/>
  <w15:docId w15:val="{0EE35F7D-19E1-4607-BC43-432ADABE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606D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6D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6D85"/>
    <w:rPr>
      <w:color w:val="000000"/>
    </w:rPr>
  </w:style>
  <w:style w:type="paragraph" w:styleId="a8">
    <w:name w:val="footer"/>
    <w:basedOn w:val="a"/>
    <w:link w:val="a9"/>
    <w:uiPriority w:val="99"/>
    <w:unhideWhenUsed/>
    <w:rsid w:val="00606D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6D85"/>
    <w:rPr>
      <w:color w:val="000000"/>
    </w:rPr>
  </w:style>
  <w:style w:type="paragraph" w:styleId="aa">
    <w:name w:val="Normal (Web)"/>
    <w:basedOn w:val="a"/>
    <w:rsid w:val="005B11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andard">
    <w:name w:val="Standard"/>
    <w:rsid w:val="001773E9"/>
    <w:pPr>
      <w:suppressAutoHyphens/>
      <w:autoSpaceDN w:val="0"/>
    </w:pPr>
    <w:rPr>
      <w:rFonts w:ascii="Arial" w:eastAsia="Times New Roman" w:hAnsi="Arial" w:cs="Times New Roman"/>
      <w:kern w:val="3"/>
      <w:lang w:bidi="ar-SA"/>
    </w:rPr>
  </w:style>
  <w:style w:type="paragraph" w:styleId="ab">
    <w:name w:val="No Spacing"/>
    <w:uiPriority w:val="1"/>
    <w:qFormat/>
    <w:rsid w:val="00D873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Шалепа Светлана Александровна</cp:lastModifiedBy>
  <cp:revision>12</cp:revision>
  <cp:lastPrinted>2020-05-12T10:57:00Z</cp:lastPrinted>
  <dcterms:created xsi:type="dcterms:W3CDTF">2018-12-17T13:24:00Z</dcterms:created>
  <dcterms:modified xsi:type="dcterms:W3CDTF">2020-06-17T08:26:00Z</dcterms:modified>
</cp:coreProperties>
</file>