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5BD22" w14:textId="77777777" w:rsidR="005656D2" w:rsidRPr="005403BE" w:rsidRDefault="005656D2" w:rsidP="00333530">
      <w:pPr>
        <w:spacing w:after="0" w:line="240" w:lineRule="auto"/>
        <w:ind w:right="11"/>
        <w:rPr>
          <w:rFonts w:ascii="Arial" w:hAnsi="Arial" w:cs="Arial"/>
          <w:spacing w:val="-2"/>
          <w:sz w:val="28"/>
        </w:rPr>
      </w:pPr>
    </w:p>
    <w:p w14:paraId="74D5A9B9" w14:textId="77777777" w:rsidR="005656D2" w:rsidRPr="005403BE" w:rsidRDefault="005656D2" w:rsidP="005656D2">
      <w:pPr>
        <w:spacing w:after="0" w:line="240" w:lineRule="auto"/>
        <w:ind w:right="11"/>
        <w:jc w:val="center"/>
        <w:rPr>
          <w:rFonts w:ascii="Arial" w:hAnsi="Arial" w:cs="Arial"/>
          <w:b/>
          <w:spacing w:val="-2"/>
          <w:sz w:val="28"/>
        </w:rPr>
      </w:pPr>
      <w:r w:rsidRPr="005403BE">
        <w:rPr>
          <w:rFonts w:ascii="Arial" w:hAnsi="Arial" w:cs="Arial"/>
          <w:b/>
          <w:spacing w:val="-2"/>
          <w:sz w:val="28"/>
        </w:rPr>
        <w:t>Российская Федерация</w:t>
      </w:r>
    </w:p>
    <w:p w14:paraId="43DD1F62" w14:textId="77777777" w:rsidR="005656D2" w:rsidRPr="005403BE" w:rsidRDefault="005656D2" w:rsidP="005656D2">
      <w:pPr>
        <w:spacing w:after="0" w:line="240" w:lineRule="auto"/>
        <w:ind w:right="11"/>
        <w:jc w:val="center"/>
        <w:rPr>
          <w:rFonts w:ascii="Arial" w:hAnsi="Arial" w:cs="Arial"/>
          <w:b/>
          <w:spacing w:val="-2"/>
          <w:sz w:val="28"/>
        </w:rPr>
      </w:pPr>
      <w:r w:rsidRPr="005403BE">
        <w:rPr>
          <w:rFonts w:ascii="Arial" w:hAnsi="Arial" w:cs="Arial"/>
          <w:b/>
          <w:spacing w:val="-2"/>
          <w:sz w:val="28"/>
        </w:rPr>
        <w:t>Тульская область</w:t>
      </w:r>
    </w:p>
    <w:p w14:paraId="1509D223" w14:textId="77777777" w:rsidR="005656D2" w:rsidRPr="005403BE" w:rsidRDefault="005656D2" w:rsidP="005656D2">
      <w:pPr>
        <w:spacing w:after="0" w:line="240" w:lineRule="auto"/>
        <w:ind w:right="11"/>
        <w:jc w:val="center"/>
        <w:rPr>
          <w:rFonts w:ascii="Arial" w:hAnsi="Arial" w:cs="Arial"/>
          <w:b/>
          <w:spacing w:val="-2"/>
          <w:sz w:val="28"/>
        </w:rPr>
      </w:pPr>
      <w:r w:rsidRPr="005403BE">
        <w:rPr>
          <w:rFonts w:ascii="Arial" w:hAnsi="Arial" w:cs="Arial"/>
          <w:b/>
          <w:spacing w:val="-2"/>
          <w:sz w:val="28"/>
        </w:rPr>
        <w:t>Муниципальное образование</w:t>
      </w:r>
    </w:p>
    <w:p w14:paraId="34CF52E5" w14:textId="77777777" w:rsidR="005656D2" w:rsidRPr="005403BE" w:rsidRDefault="005656D2" w:rsidP="005656D2">
      <w:pPr>
        <w:spacing w:after="0" w:line="240" w:lineRule="auto"/>
        <w:ind w:right="11"/>
        <w:jc w:val="center"/>
        <w:rPr>
          <w:rFonts w:ascii="Arial" w:hAnsi="Arial" w:cs="Arial"/>
          <w:b/>
          <w:spacing w:val="-2"/>
          <w:sz w:val="28"/>
        </w:rPr>
      </w:pPr>
      <w:r w:rsidRPr="005403BE">
        <w:rPr>
          <w:rFonts w:ascii="Arial" w:hAnsi="Arial" w:cs="Arial"/>
          <w:b/>
          <w:spacing w:val="-2"/>
          <w:sz w:val="28"/>
        </w:rPr>
        <w:t>Дубенский район</w:t>
      </w:r>
    </w:p>
    <w:p w14:paraId="10ABEE4A" w14:textId="77777777" w:rsidR="005656D2" w:rsidRPr="005403BE" w:rsidRDefault="005656D2" w:rsidP="005656D2">
      <w:pPr>
        <w:spacing w:after="0" w:line="240" w:lineRule="auto"/>
        <w:ind w:right="11"/>
        <w:jc w:val="center"/>
        <w:rPr>
          <w:rFonts w:ascii="Arial" w:hAnsi="Arial" w:cs="Arial"/>
          <w:b/>
          <w:spacing w:val="-2"/>
          <w:sz w:val="28"/>
        </w:rPr>
      </w:pPr>
      <w:r w:rsidRPr="005403BE">
        <w:rPr>
          <w:rFonts w:ascii="Arial" w:hAnsi="Arial" w:cs="Arial"/>
          <w:b/>
          <w:spacing w:val="-2"/>
          <w:sz w:val="28"/>
        </w:rPr>
        <w:t>Собрание представителей</w:t>
      </w:r>
    </w:p>
    <w:p w14:paraId="2EE15138" w14:textId="77777777" w:rsidR="005656D2" w:rsidRPr="005403BE" w:rsidRDefault="005656D2" w:rsidP="005656D2">
      <w:pPr>
        <w:spacing w:after="0" w:line="240" w:lineRule="auto"/>
        <w:ind w:right="11"/>
        <w:jc w:val="center"/>
        <w:rPr>
          <w:rFonts w:ascii="Arial" w:hAnsi="Arial" w:cs="Arial"/>
          <w:b/>
          <w:spacing w:val="-2"/>
          <w:sz w:val="28"/>
        </w:rPr>
      </w:pPr>
      <w:r w:rsidRPr="005403BE">
        <w:rPr>
          <w:rFonts w:ascii="Arial" w:hAnsi="Arial" w:cs="Arial"/>
          <w:b/>
          <w:spacing w:val="-2"/>
          <w:sz w:val="28"/>
        </w:rPr>
        <w:t>6-го созыва</w:t>
      </w:r>
    </w:p>
    <w:p w14:paraId="14F59E00" w14:textId="77777777" w:rsidR="005656D2" w:rsidRPr="005403BE" w:rsidRDefault="005656D2" w:rsidP="005656D2">
      <w:pPr>
        <w:spacing w:after="0" w:line="240" w:lineRule="auto"/>
        <w:ind w:right="11"/>
        <w:jc w:val="center"/>
        <w:rPr>
          <w:rFonts w:ascii="Arial" w:hAnsi="Arial" w:cs="Arial"/>
          <w:spacing w:val="-2"/>
          <w:sz w:val="28"/>
        </w:rPr>
      </w:pPr>
    </w:p>
    <w:p w14:paraId="3125F3FC" w14:textId="15AEB599" w:rsidR="005656D2" w:rsidRPr="005403BE" w:rsidRDefault="005403BE" w:rsidP="004961B2">
      <w:pPr>
        <w:spacing w:after="0" w:line="240" w:lineRule="auto"/>
        <w:ind w:right="11"/>
        <w:jc w:val="center"/>
        <w:rPr>
          <w:rFonts w:ascii="Arial" w:hAnsi="Arial" w:cs="Arial"/>
          <w:b/>
          <w:bCs/>
          <w:spacing w:val="-2"/>
          <w:sz w:val="28"/>
        </w:rPr>
      </w:pPr>
      <w:r>
        <w:rPr>
          <w:rFonts w:ascii="Arial" w:hAnsi="Arial" w:cs="Arial"/>
          <w:b/>
          <w:bCs/>
          <w:spacing w:val="-2"/>
          <w:sz w:val="28"/>
        </w:rPr>
        <w:t>РЕШЕНИЕ</w:t>
      </w:r>
    </w:p>
    <w:p w14:paraId="180DD4CE" w14:textId="77777777" w:rsidR="005656D2" w:rsidRPr="005403BE" w:rsidRDefault="005656D2" w:rsidP="005656D2">
      <w:pPr>
        <w:spacing w:after="0" w:line="240" w:lineRule="auto"/>
        <w:ind w:right="11"/>
        <w:jc w:val="both"/>
        <w:rPr>
          <w:rFonts w:ascii="Arial" w:hAnsi="Arial" w:cs="Arial"/>
          <w:b/>
          <w:bCs/>
          <w:spacing w:val="-2"/>
          <w:sz w:val="28"/>
        </w:rPr>
      </w:pPr>
    </w:p>
    <w:p w14:paraId="65A99689" w14:textId="5C432EEE" w:rsidR="005656D2" w:rsidRPr="005403BE" w:rsidRDefault="004961B2" w:rsidP="004961B2">
      <w:pPr>
        <w:spacing w:after="0" w:line="240" w:lineRule="auto"/>
        <w:ind w:right="11"/>
        <w:jc w:val="center"/>
        <w:rPr>
          <w:rFonts w:ascii="Arial" w:hAnsi="Arial" w:cs="Arial"/>
          <w:b/>
          <w:bCs/>
          <w:spacing w:val="-2"/>
          <w:sz w:val="28"/>
        </w:rPr>
      </w:pPr>
      <w:r>
        <w:rPr>
          <w:rFonts w:ascii="Arial" w:hAnsi="Arial" w:cs="Arial"/>
          <w:b/>
          <w:bCs/>
          <w:spacing w:val="-2"/>
          <w:sz w:val="28"/>
        </w:rPr>
        <w:t>о</w:t>
      </w:r>
      <w:r w:rsidR="005656D2" w:rsidRPr="005403BE">
        <w:rPr>
          <w:rFonts w:ascii="Arial" w:hAnsi="Arial" w:cs="Arial"/>
          <w:b/>
          <w:bCs/>
          <w:spacing w:val="-2"/>
          <w:sz w:val="28"/>
        </w:rPr>
        <w:t>т</w:t>
      </w:r>
      <w:r>
        <w:rPr>
          <w:rFonts w:ascii="Arial" w:hAnsi="Arial" w:cs="Arial"/>
          <w:b/>
          <w:bCs/>
          <w:spacing w:val="-2"/>
          <w:sz w:val="28"/>
        </w:rPr>
        <w:t xml:space="preserve"> 12 мая 2022 года </w:t>
      </w:r>
      <w:r w:rsidR="005656D2" w:rsidRPr="005403BE">
        <w:rPr>
          <w:rFonts w:ascii="Arial" w:hAnsi="Arial" w:cs="Arial"/>
          <w:b/>
          <w:bCs/>
          <w:spacing w:val="-2"/>
          <w:sz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</w:rPr>
        <w:t xml:space="preserve">                                </w:t>
      </w:r>
      <w:r w:rsidR="005656D2" w:rsidRPr="005403BE">
        <w:rPr>
          <w:rFonts w:ascii="Arial" w:hAnsi="Arial" w:cs="Arial"/>
          <w:b/>
          <w:bCs/>
          <w:spacing w:val="-2"/>
          <w:sz w:val="28"/>
        </w:rPr>
        <w:t xml:space="preserve">№ </w:t>
      </w:r>
      <w:r>
        <w:rPr>
          <w:rFonts w:ascii="Arial" w:hAnsi="Arial" w:cs="Arial"/>
          <w:b/>
          <w:bCs/>
          <w:spacing w:val="-2"/>
          <w:sz w:val="28"/>
        </w:rPr>
        <w:t>23-7</w:t>
      </w:r>
    </w:p>
    <w:p w14:paraId="3600EC59" w14:textId="77777777" w:rsidR="005656D2" w:rsidRPr="005403BE" w:rsidRDefault="005656D2" w:rsidP="005656D2">
      <w:pPr>
        <w:spacing w:after="0" w:line="240" w:lineRule="auto"/>
        <w:ind w:right="11"/>
        <w:jc w:val="both"/>
        <w:rPr>
          <w:rFonts w:ascii="Arial" w:hAnsi="Arial" w:cs="Arial"/>
          <w:b/>
          <w:bCs/>
          <w:spacing w:val="-2"/>
          <w:sz w:val="28"/>
        </w:rPr>
      </w:pPr>
    </w:p>
    <w:p w14:paraId="05DF6CFA" w14:textId="5F6CF728" w:rsidR="005656D2" w:rsidRDefault="005656D2" w:rsidP="00310D86">
      <w:pPr>
        <w:spacing w:after="0" w:line="240" w:lineRule="auto"/>
        <w:ind w:right="11"/>
        <w:jc w:val="center"/>
        <w:rPr>
          <w:rFonts w:ascii="Arial" w:hAnsi="Arial" w:cs="Arial"/>
          <w:b/>
          <w:bCs/>
          <w:spacing w:val="-2"/>
          <w:sz w:val="28"/>
        </w:rPr>
      </w:pPr>
      <w:r w:rsidRPr="005403BE">
        <w:rPr>
          <w:rFonts w:ascii="Arial" w:hAnsi="Arial" w:cs="Arial"/>
          <w:b/>
          <w:bCs/>
          <w:spacing w:val="-2"/>
          <w:sz w:val="28"/>
        </w:rPr>
        <w:t xml:space="preserve">Об утверждении ключевых показателей и их целевых значений, индикативных показателей по муниципальному </w:t>
      </w:r>
      <w:r w:rsidR="000D2913" w:rsidRPr="005403BE">
        <w:rPr>
          <w:rFonts w:ascii="Arial" w:hAnsi="Arial" w:cs="Arial"/>
          <w:b/>
          <w:bCs/>
          <w:spacing w:val="-2"/>
          <w:sz w:val="28"/>
        </w:rPr>
        <w:t>земельному</w:t>
      </w:r>
      <w:r w:rsidRPr="005403BE">
        <w:rPr>
          <w:rFonts w:ascii="Arial" w:hAnsi="Arial" w:cs="Arial"/>
          <w:b/>
          <w:bCs/>
          <w:spacing w:val="-2"/>
          <w:sz w:val="28"/>
        </w:rPr>
        <w:t xml:space="preserve"> контролю</w:t>
      </w:r>
      <w:r w:rsidR="00310D86" w:rsidRPr="005403BE">
        <w:rPr>
          <w:rFonts w:ascii="Arial" w:hAnsi="Arial" w:cs="Arial"/>
          <w:b/>
          <w:bCs/>
          <w:spacing w:val="-2"/>
          <w:sz w:val="28"/>
        </w:rPr>
        <w:t xml:space="preserve"> </w:t>
      </w:r>
      <w:r w:rsidRPr="005403BE">
        <w:rPr>
          <w:rFonts w:ascii="Arial" w:hAnsi="Arial" w:cs="Arial"/>
          <w:b/>
          <w:bCs/>
          <w:spacing w:val="-2"/>
          <w:sz w:val="28"/>
        </w:rPr>
        <w:t>на территории муниципальн</w:t>
      </w:r>
      <w:r w:rsidR="005403BE">
        <w:rPr>
          <w:rFonts w:ascii="Arial" w:hAnsi="Arial" w:cs="Arial"/>
          <w:b/>
          <w:bCs/>
          <w:spacing w:val="-2"/>
          <w:sz w:val="28"/>
        </w:rPr>
        <w:t>ого образования Дубенский район</w:t>
      </w:r>
    </w:p>
    <w:p w14:paraId="39EF8F59" w14:textId="77777777" w:rsidR="005403BE" w:rsidRPr="005403BE" w:rsidRDefault="005403BE" w:rsidP="00310D86">
      <w:pPr>
        <w:spacing w:after="0" w:line="240" w:lineRule="auto"/>
        <w:ind w:right="11"/>
        <w:jc w:val="center"/>
        <w:rPr>
          <w:rFonts w:ascii="Arial" w:hAnsi="Arial" w:cs="Arial"/>
          <w:b/>
          <w:bCs/>
          <w:spacing w:val="-2"/>
          <w:sz w:val="28"/>
        </w:rPr>
      </w:pPr>
    </w:p>
    <w:p w14:paraId="5951A5EF" w14:textId="79CAB28D" w:rsidR="005656D2" w:rsidRPr="005403BE" w:rsidRDefault="00310D86" w:rsidP="006717DB">
      <w:pPr>
        <w:spacing w:after="0" w:line="240" w:lineRule="auto"/>
        <w:ind w:right="11"/>
        <w:jc w:val="both"/>
        <w:rPr>
          <w:rFonts w:ascii="Arial" w:hAnsi="Arial" w:cs="Arial"/>
          <w:spacing w:val="-2"/>
          <w:sz w:val="24"/>
          <w:szCs w:val="24"/>
        </w:rPr>
      </w:pPr>
      <w:r w:rsidRPr="005403BE">
        <w:rPr>
          <w:rFonts w:ascii="Arial" w:hAnsi="Arial" w:cs="Arial"/>
          <w:b/>
          <w:bCs/>
          <w:spacing w:val="-2"/>
          <w:sz w:val="28"/>
        </w:rPr>
        <w:t xml:space="preserve">             </w:t>
      </w:r>
      <w:r w:rsidR="000D2913" w:rsidRPr="005403BE">
        <w:rPr>
          <w:rFonts w:ascii="Arial" w:hAnsi="Arial" w:cs="Arial"/>
          <w:spacing w:val="-2"/>
          <w:sz w:val="24"/>
          <w:szCs w:val="24"/>
        </w:rPr>
        <w:t xml:space="preserve"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5656D2" w:rsidRPr="005403BE">
        <w:rPr>
          <w:rFonts w:ascii="Arial" w:hAnsi="Arial" w:cs="Arial"/>
          <w:spacing w:val="-2"/>
          <w:sz w:val="24"/>
          <w:szCs w:val="24"/>
        </w:rPr>
        <w:t>на основании</w:t>
      </w:r>
      <w:r w:rsidR="006717DB" w:rsidRPr="005403BE">
        <w:rPr>
          <w:rFonts w:ascii="Arial" w:hAnsi="Arial" w:cs="Arial"/>
          <w:sz w:val="24"/>
          <w:szCs w:val="24"/>
        </w:rPr>
        <w:t xml:space="preserve"> </w:t>
      </w:r>
      <w:r w:rsidR="006717DB" w:rsidRPr="005403BE">
        <w:rPr>
          <w:rFonts w:ascii="Arial" w:hAnsi="Arial" w:cs="Arial"/>
          <w:spacing w:val="-2"/>
          <w:sz w:val="24"/>
          <w:szCs w:val="24"/>
        </w:rPr>
        <w:t>Положения о муниципальном земельном контроле в границах муниципального образования Дубенский район</w:t>
      </w:r>
      <w:r w:rsidR="009402D9" w:rsidRPr="005403BE">
        <w:rPr>
          <w:rFonts w:ascii="Arial" w:hAnsi="Arial" w:cs="Arial"/>
          <w:spacing w:val="-2"/>
          <w:sz w:val="24"/>
          <w:szCs w:val="24"/>
        </w:rPr>
        <w:t>,</w:t>
      </w:r>
      <w:r w:rsidR="006717DB" w:rsidRPr="005403BE">
        <w:rPr>
          <w:rFonts w:ascii="Arial" w:hAnsi="Arial" w:cs="Arial"/>
          <w:spacing w:val="-2"/>
          <w:sz w:val="24"/>
          <w:szCs w:val="24"/>
        </w:rPr>
        <w:t xml:space="preserve"> утвержденного Решением собрания представителей муниципального о</w:t>
      </w:r>
      <w:r w:rsidR="00CE1CC1" w:rsidRPr="005403BE">
        <w:rPr>
          <w:rFonts w:ascii="Arial" w:hAnsi="Arial" w:cs="Arial"/>
          <w:spacing w:val="-2"/>
          <w:sz w:val="24"/>
          <w:szCs w:val="24"/>
        </w:rPr>
        <w:t xml:space="preserve">бразования Дубенский район от 29.09.2021 №13-2, </w:t>
      </w:r>
      <w:r w:rsidR="005656D2" w:rsidRPr="005403BE">
        <w:rPr>
          <w:rFonts w:ascii="Arial" w:hAnsi="Arial" w:cs="Arial"/>
          <w:spacing w:val="-2"/>
          <w:sz w:val="24"/>
          <w:szCs w:val="24"/>
        </w:rPr>
        <w:t>Устава муниципального образования Дубенский район, Собрание представителей муниципального образования Дубенский район, РЕШИЛО:</w:t>
      </w:r>
    </w:p>
    <w:p w14:paraId="029486A0" w14:textId="7C7CB40F" w:rsidR="005656D2" w:rsidRPr="005403BE" w:rsidRDefault="009402D9" w:rsidP="009402D9">
      <w:pPr>
        <w:pStyle w:val="ConsPlusNormal"/>
        <w:ind w:firstLine="0"/>
        <w:jc w:val="both"/>
        <w:rPr>
          <w:rFonts w:ascii="Arial" w:hAnsi="Arial" w:cs="Arial"/>
          <w:szCs w:val="24"/>
        </w:rPr>
      </w:pPr>
      <w:r w:rsidRPr="005403BE">
        <w:rPr>
          <w:rFonts w:ascii="Arial" w:hAnsi="Arial" w:cs="Arial"/>
          <w:szCs w:val="24"/>
        </w:rPr>
        <w:t xml:space="preserve">        </w:t>
      </w:r>
      <w:r w:rsidR="005656D2" w:rsidRPr="005403BE">
        <w:rPr>
          <w:rFonts w:ascii="Arial" w:hAnsi="Arial" w:cs="Arial"/>
          <w:szCs w:val="24"/>
        </w:rPr>
        <w:t xml:space="preserve">1. Утвердить ключевые показатели и их целевые значения, индикативные показатели муниципального </w:t>
      </w:r>
      <w:r w:rsidR="006717DB" w:rsidRPr="005403BE">
        <w:rPr>
          <w:rFonts w:ascii="Arial" w:hAnsi="Arial" w:cs="Arial"/>
          <w:szCs w:val="24"/>
        </w:rPr>
        <w:t>земельного</w:t>
      </w:r>
      <w:r w:rsidR="005656D2" w:rsidRPr="005403BE">
        <w:rPr>
          <w:rFonts w:ascii="Arial" w:hAnsi="Arial" w:cs="Arial"/>
          <w:szCs w:val="24"/>
        </w:rPr>
        <w:t xml:space="preserve"> контроля на территории муниципального образования </w:t>
      </w:r>
      <w:r w:rsidR="00E838CC" w:rsidRPr="005403BE">
        <w:rPr>
          <w:rFonts w:ascii="Arial" w:hAnsi="Arial" w:cs="Arial"/>
          <w:szCs w:val="24"/>
        </w:rPr>
        <w:t>Дубенский район.</w:t>
      </w:r>
    </w:p>
    <w:p w14:paraId="3BF80C85" w14:textId="57149C15" w:rsidR="005656D2" w:rsidRPr="005403BE" w:rsidRDefault="005656D2" w:rsidP="005656D2">
      <w:pPr>
        <w:spacing w:after="0" w:line="240" w:lineRule="auto"/>
        <w:ind w:right="11"/>
        <w:jc w:val="both"/>
        <w:rPr>
          <w:rFonts w:ascii="Arial" w:hAnsi="Arial" w:cs="Arial"/>
          <w:spacing w:val="-2"/>
          <w:sz w:val="24"/>
          <w:szCs w:val="24"/>
        </w:rPr>
      </w:pPr>
      <w:r w:rsidRPr="005403BE">
        <w:rPr>
          <w:rFonts w:ascii="Arial" w:hAnsi="Arial" w:cs="Arial"/>
          <w:spacing w:val="-2"/>
          <w:sz w:val="24"/>
          <w:szCs w:val="24"/>
        </w:rPr>
        <w:t xml:space="preserve">        2.</w:t>
      </w:r>
      <w:r w:rsidR="009402D9" w:rsidRPr="005403BE">
        <w:rPr>
          <w:rFonts w:ascii="Arial" w:hAnsi="Arial" w:cs="Arial"/>
          <w:spacing w:val="-2"/>
          <w:sz w:val="24"/>
          <w:szCs w:val="24"/>
        </w:rPr>
        <w:t xml:space="preserve"> </w:t>
      </w:r>
      <w:r w:rsidRPr="005403BE">
        <w:rPr>
          <w:rFonts w:ascii="Arial" w:hAnsi="Arial" w:cs="Arial"/>
          <w:spacing w:val="-2"/>
          <w:sz w:val="24"/>
          <w:szCs w:val="24"/>
        </w:rPr>
        <w:t xml:space="preserve"> Обнародовать настоящее решение на информационных стендах в здании администрации муниципального образования Дубенский район.</w:t>
      </w:r>
    </w:p>
    <w:p w14:paraId="36051E89" w14:textId="4CB4BC8D" w:rsidR="005656D2" w:rsidRPr="005403BE" w:rsidRDefault="005656D2" w:rsidP="005656D2">
      <w:pPr>
        <w:spacing w:after="0" w:line="240" w:lineRule="auto"/>
        <w:ind w:right="11"/>
        <w:jc w:val="both"/>
        <w:rPr>
          <w:rFonts w:ascii="Arial" w:hAnsi="Arial" w:cs="Arial"/>
          <w:spacing w:val="-2"/>
          <w:sz w:val="24"/>
          <w:szCs w:val="24"/>
        </w:rPr>
      </w:pPr>
      <w:r w:rsidRPr="005403BE">
        <w:rPr>
          <w:rFonts w:ascii="Arial" w:hAnsi="Arial" w:cs="Arial"/>
          <w:spacing w:val="-2"/>
          <w:sz w:val="24"/>
          <w:szCs w:val="24"/>
        </w:rPr>
        <w:t xml:space="preserve">        3. </w:t>
      </w:r>
      <w:r w:rsidR="009402D9" w:rsidRPr="005403BE">
        <w:rPr>
          <w:rFonts w:ascii="Arial" w:hAnsi="Arial" w:cs="Arial"/>
          <w:spacing w:val="-2"/>
          <w:sz w:val="24"/>
          <w:szCs w:val="24"/>
        </w:rPr>
        <w:t xml:space="preserve"> </w:t>
      </w:r>
      <w:r w:rsidRPr="005403BE">
        <w:rPr>
          <w:rFonts w:ascii="Arial" w:hAnsi="Arial" w:cs="Arial"/>
          <w:spacing w:val="-2"/>
          <w:sz w:val="24"/>
          <w:szCs w:val="24"/>
        </w:rPr>
        <w:t xml:space="preserve">Решение вступает в силу со дня обнародования. </w:t>
      </w:r>
    </w:p>
    <w:p w14:paraId="7D714DE6" w14:textId="77777777" w:rsidR="005656D2" w:rsidRPr="005403BE" w:rsidRDefault="005656D2" w:rsidP="005656D2">
      <w:pPr>
        <w:spacing w:after="0" w:line="240" w:lineRule="auto"/>
        <w:ind w:right="11"/>
        <w:jc w:val="both"/>
        <w:rPr>
          <w:rFonts w:ascii="Arial" w:hAnsi="Arial" w:cs="Arial"/>
          <w:spacing w:val="-2"/>
          <w:sz w:val="28"/>
        </w:rPr>
      </w:pPr>
    </w:p>
    <w:p w14:paraId="0875E7B5" w14:textId="77777777" w:rsidR="005656D2" w:rsidRPr="005403BE" w:rsidRDefault="005656D2" w:rsidP="005656D2">
      <w:pPr>
        <w:spacing w:after="0" w:line="240" w:lineRule="auto"/>
        <w:ind w:right="11"/>
        <w:jc w:val="both"/>
        <w:rPr>
          <w:rFonts w:ascii="Arial" w:hAnsi="Arial" w:cs="Arial"/>
          <w:spacing w:val="-2"/>
          <w:sz w:val="28"/>
        </w:rPr>
      </w:pPr>
    </w:p>
    <w:p w14:paraId="2E46CEDD" w14:textId="77777777" w:rsidR="005656D2" w:rsidRPr="005403BE" w:rsidRDefault="005656D2" w:rsidP="005656D2">
      <w:pPr>
        <w:spacing w:after="0" w:line="240" w:lineRule="auto"/>
        <w:ind w:right="11"/>
        <w:jc w:val="both"/>
        <w:rPr>
          <w:rFonts w:ascii="Arial" w:hAnsi="Arial" w:cs="Arial"/>
          <w:b/>
          <w:bCs/>
          <w:spacing w:val="-2"/>
          <w:sz w:val="28"/>
        </w:rPr>
      </w:pPr>
      <w:r w:rsidRPr="005403BE">
        <w:rPr>
          <w:rFonts w:ascii="Arial" w:hAnsi="Arial" w:cs="Arial"/>
          <w:b/>
          <w:bCs/>
          <w:spacing w:val="-2"/>
          <w:sz w:val="28"/>
        </w:rPr>
        <w:t>Глава муниципального</w:t>
      </w:r>
    </w:p>
    <w:p w14:paraId="6D7AD265" w14:textId="0544C2BD" w:rsidR="005656D2" w:rsidRPr="005403BE" w:rsidRDefault="005656D2" w:rsidP="005656D2">
      <w:pPr>
        <w:spacing w:after="0" w:line="240" w:lineRule="auto"/>
        <w:ind w:right="11"/>
        <w:jc w:val="both"/>
        <w:rPr>
          <w:rFonts w:ascii="Arial" w:hAnsi="Arial" w:cs="Arial"/>
          <w:b/>
          <w:bCs/>
          <w:spacing w:val="-2"/>
          <w:sz w:val="28"/>
        </w:rPr>
      </w:pPr>
      <w:r w:rsidRPr="005403BE">
        <w:rPr>
          <w:rFonts w:ascii="Arial" w:hAnsi="Arial" w:cs="Arial"/>
          <w:b/>
          <w:bCs/>
          <w:spacing w:val="-2"/>
          <w:sz w:val="28"/>
        </w:rPr>
        <w:t xml:space="preserve">образования Дубенский район               </w:t>
      </w:r>
      <w:r w:rsidR="005403BE">
        <w:rPr>
          <w:rFonts w:ascii="Arial" w:hAnsi="Arial" w:cs="Arial"/>
          <w:b/>
          <w:bCs/>
          <w:spacing w:val="-2"/>
          <w:sz w:val="28"/>
        </w:rPr>
        <w:t xml:space="preserve">                    </w:t>
      </w:r>
      <w:r w:rsidRPr="005403BE">
        <w:rPr>
          <w:rFonts w:ascii="Arial" w:hAnsi="Arial" w:cs="Arial"/>
          <w:b/>
          <w:bCs/>
          <w:spacing w:val="-2"/>
          <w:sz w:val="28"/>
        </w:rPr>
        <w:t>Г.А. Давыдова</w:t>
      </w:r>
    </w:p>
    <w:p w14:paraId="5167BE9E" w14:textId="77777777" w:rsidR="00AE74C8" w:rsidRDefault="00AE74C8" w:rsidP="00AE74C8">
      <w:pPr>
        <w:spacing w:after="0" w:line="240" w:lineRule="auto"/>
        <w:ind w:right="11"/>
        <w:jc w:val="both"/>
        <w:rPr>
          <w:rFonts w:ascii="PT Astra Serif" w:hAnsi="PT Astra Serif"/>
          <w:spacing w:val="-2"/>
          <w:sz w:val="28"/>
        </w:rPr>
      </w:pPr>
    </w:p>
    <w:p w14:paraId="57F28AA6" w14:textId="77777777" w:rsidR="001F2277" w:rsidRDefault="001F2277" w:rsidP="005656D2">
      <w:pPr>
        <w:rPr>
          <w:rFonts w:ascii="PT Astra Serif" w:hAnsi="PT Astra Serif"/>
          <w:b/>
          <w:sz w:val="28"/>
          <w:szCs w:val="28"/>
        </w:rPr>
      </w:pPr>
    </w:p>
    <w:p w14:paraId="08C5078A" w14:textId="77777777" w:rsidR="005403BE" w:rsidRDefault="005403BE" w:rsidP="005656D2">
      <w:pPr>
        <w:rPr>
          <w:rFonts w:ascii="PT Astra Serif" w:hAnsi="PT Astra Serif"/>
          <w:b/>
          <w:sz w:val="28"/>
          <w:szCs w:val="28"/>
        </w:rPr>
      </w:pPr>
    </w:p>
    <w:p w14:paraId="09BEFC92" w14:textId="77777777" w:rsidR="005403BE" w:rsidRDefault="005403BE" w:rsidP="005656D2">
      <w:pPr>
        <w:rPr>
          <w:rFonts w:ascii="PT Astra Serif" w:hAnsi="PT Astra Serif"/>
          <w:b/>
          <w:sz w:val="28"/>
          <w:szCs w:val="28"/>
        </w:rPr>
      </w:pPr>
    </w:p>
    <w:p w14:paraId="7EEC32CB" w14:textId="186C4611" w:rsidR="005403BE" w:rsidRDefault="005403BE" w:rsidP="005656D2">
      <w:pPr>
        <w:rPr>
          <w:rFonts w:ascii="PT Astra Serif" w:hAnsi="PT Astra Serif"/>
          <w:b/>
          <w:sz w:val="28"/>
          <w:szCs w:val="28"/>
        </w:rPr>
      </w:pPr>
    </w:p>
    <w:p w14:paraId="0CC8B958" w14:textId="0B7B1D2B" w:rsidR="004961B2" w:rsidRDefault="004961B2" w:rsidP="005656D2">
      <w:pPr>
        <w:rPr>
          <w:rFonts w:ascii="PT Astra Serif" w:hAnsi="PT Astra Serif"/>
          <w:b/>
          <w:sz w:val="28"/>
          <w:szCs w:val="28"/>
        </w:rPr>
      </w:pPr>
    </w:p>
    <w:p w14:paraId="086B829B" w14:textId="77777777" w:rsidR="004961B2" w:rsidRDefault="004961B2" w:rsidP="005656D2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76"/>
      </w:tblGrid>
      <w:tr w:rsidR="00AE74C8" w14:paraId="3E99C0D5" w14:textId="77777777" w:rsidTr="005656D2">
        <w:tc>
          <w:tcPr>
            <w:tcW w:w="4496" w:type="dxa"/>
          </w:tcPr>
          <w:p w14:paraId="76B2ED1D" w14:textId="77777777" w:rsidR="00AE74C8" w:rsidRDefault="00AE74C8" w:rsidP="008345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493F624D" w14:textId="77777777" w:rsidR="00AE74C8" w:rsidRDefault="00AE74C8" w:rsidP="008345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76" w:type="dxa"/>
          </w:tcPr>
          <w:p w14:paraId="18584023" w14:textId="1A0FB521" w:rsidR="005656D2" w:rsidRPr="005656D2" w:rsidRDefault="005656D2" w:rsidP="005656D2">
            <w:pPr>
              <w:jc w:val="right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  <w:r w:rsidRPr="005656D2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Приложение </w:t>
            </w:r>
            <w:r w:rsidRPr="005656D2">
              <w:rPr>
                <w:rFonts w:ascii="Arial" w:eastAsia="Times New Roman" w:hAnsi="Arial" w:cs="Arial"/>
                <w:lang w:eastAsia="ru-RU"/>
              </w:rPr>
              <w:br/>
            </w:r>
            <w:r w:rsidRPr="005656D2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к </w:t>
            </w:r>
            <w:r w:rsidR="00E838CC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решению собрания представителей</w:t>
            </w:r>
            <w:r w:rsidRPr="005656D2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 администрации</w:t>
            </w:r>
            <w:r w:rsidRPr="005656D2">
              <w:rPr>
                <w:rFonts w:ascii="Arial" w:eastAsia="Times New Roman" w:hAnsi="Arial" w:cs="Arial"/>
                <w:lang w:eastAsia="ru-RU"/>
              </w:rPr>
              <w:br/>
            </w:r>
            <w:r w:rsidRPr="005656D2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муниципального образования</w:t>
            </w:r>
          </w:p>
          <w:p w14:paraId="0CA14AEC" w14:textId="77777777" w:rsidR="005656D2" w:rsidRPr="005656D2" w:rsidRDefault="005656D2" w:rsidP="005656D2">
            <w:pPr>
              <w:jc w:val="right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  <w:r w:rsidRPr="005656D2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Дубенский район</w:t>
            </w:r>
          </w:p>
          <w:p w14:paraId="546EED7D" w14:textId="7E4FA796" w:rsidR="00AE74C8" w:rsidRDefault="005656D2" w:rsidP="00C859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                          </w:t>
            </w:r>
            <w:r w:rsidR="004961B2">
              <w:rPr>
                <w:rFonts w:ascii="PT Astra Serif" w:hAnsi="PT Astra Serif"/>
                <w:sz w:val="26"/>
                <w:szCs w:val="26"/>
              </w:rPr>
              <w:t>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 </w:t>
            </w:r>
            <w:bookmarkStart w:id="0" w:name="_GoBack"/>
            <w:bookmarkEnd w:id="0"/>
            <w:r w:rsidR="004961B2">
              <w:rPr>
                <w:rFonts w:ascii="PT Astra Serif" w:hAnsi="PT Astra Serif"/>
                <w:sz w:val="26"/>
                <w:szCs w:val="26"/>
              </w:rPr>
              <w:t>12.05.2022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№</w:t>
            </w:r>
            <w:r w:rsidR="004961B2">
              <w:rPr>
                <w:rFonts w:ascii="PT Astra Serif" w:hAnsi="PT Astra Serif"/>
                <w:sz w:val="26"/>
                <w:szCs w:val="26"/>
              </w:rPr>
              <w:t xml:space="preserve"> 23-7</w:t>
            </w:r>
          </w:p>
        </w:tc>
      </w:tr>
    </w:tbl>
    <w:p w14:paraId="2B877EDA" w14:textId="77777777" w:rsidR="00AE74C8" w:rsidRDefault="00AE74C8" w:rsidP="00D92B20">
      <w:pPr>
        <w:jc w:val="center"/>
        <w:rPr>
          <w:rFonts w:ascii="PT Astra Serif" w:hAnsi="PT Astra Serif"/>
          <w:b/>
          <w:sz w:val="28"/>
          <w:szCs w:val="28"/>
        </w:rPr>
      </w:pPr>
    </w:p>
    <w:p w14:paraId="081A3203" w14:textId="1A6CE577" w:rsidR="00D92B20" w:rsidRPr="00D92B20" w:rsidRDefault="00D92B20" w:rsidP="00D92B20">
      <w:pPr>
        <w:jc w:val="center"/>
        <w:rPr>
          <w:rFonts w:ascii="PT Astra Serif" w:hAnsi="PT Astra Serif"/>
          <w:b/>
          <w:sz w:val="28"/>
          <w:szCs w:val="28"/>
        </w:rPr>
      </w:pPr>
      <w:r w:rsidRPr="00D92B20">
        <w:rPr>
          <w:rFonts w:ascii="PT Astra Serif" w:hAnsi="PT Astra Serif"/>
          <w:b/>
          <w:sz w:val="28"/>
          <w:szCs w:val="28"/>
        </w:rPr>
        <w:t xml:space="preserve">Ключевые показатели муниципального </w:t>
      </w:r>
      <w:r w:rsidR="009402D9">
        <w:rPr>
          <w:rFonts w:ascii="PT Astra Serif" w:hAnsi="PT Astra Serif"/>
          <w:b/>
          <w:sz w:val="28"/>
          <w:szCs w:val="28"/>
        </w:rPr>
        <w:t>земельного</w:t>
      </w:r>
      <w:r w:rsidRPr="00D92B20">
        <w:rPr>
          <w:rFonts w:ascii="PT Astra Serif" w:hAnsi="PT Astra Serif"/>
          <w:b/>
          <w:sz w:val="28"/>
          <w:szCs w:val="28"/>
        </w:rPr>
        <w:t xml:space="preserve"> контроля и их целевые значения, индикативные показатели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D92B20" w14:paraId="002A1722" w14:textId="77777777" w:rsidTr="00D92B20">
        <w:trPr>
          <w:trHeight w:val="412"/>
        </w:trPr>
        <w:tc>
          <w:tcPr>
            <w:tcW w:w="4672" w:type="dxa"/>
          </w:tcPr>
          <w:p w14:paraId="6FFD5522" w14:textId="77777777" w:rsidR="00D92B20" w:rsidRPr="00F540B1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4673" w:type="dxa"/>
          </w:tcPr>
          <w:p w14:paraId="64B7F475" w14:textId="77777777" w:rsidR="00D92B20" w:rsidRPr="00F540B1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b/>
                <w:sz w:val="24"/>
                <w:szCs w:val="24"/>
              </w:rPr>
              <w:t>Целевые значения</w:t>
            </w:r>
          </w:p>
        </w:tc>
      </w:tr>
      <w:tr w:rsidR="00D92B20" w14:paraId="6942571F" w14:textId="77777777" w:rsidTr="00D92B20">
        <w:tc>
          <w:tcPr>
            <w:tcW w:w="4672" w:type="dxa"/>
          </w:tcPr>
          <w:p w14:paraId="69C612AB" w14:textId="2FD79505" w:rsidR="00D92B20" w:rsidRPr="00F540B1" w:rsidRDefault="00D92B20" w:rsidP="009402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="009402D9">
              <w:rPr>
                <w:rFonts w:ascii="PT Astra Serif" w:hAnsi="PT Astra Serif"/>
                <w:sz w:val="24"/>
                <w:szCs w:val="24"/>
              </w:rPr>
              <w:t>земельного</w:t>
            </w:r>
            <w:r w:rsidR="00887BDC">
              <w:rPr>
                <w:rFonts w:ascii="PT Astra Serif" w:hAnsi="PT Astra Serif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4673" w:type="dxa"/>
          </w:tcPr>
          <w:p w14:paraId="6EC7277A" w14:textId="77777777" w:rsidR="00D92B20" w:rsidRPr="00F540B1" w:rsidRDefault="00D92B20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D92B20" w14:paraId="6C31705E" w14:textId="77777777" w:rsidTr="00D92B20">
        <w:tc>
          <w:tcPr>
            <w:tcW w:w="4672" w:type="dxa"/>
          </w:tcPr>
          <w:p w14:paraId="31153E5E" w14:textId="77777777" w:rsidR="00D92B20" w:rsidRPr="00F540B1" w:rsidRDefault="00D92B20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4673" w:type="dxa"/>
          </w:tcPr>
          <w:p w14:paraId="17066A87" w14:textId="77777777" w:rsidR="00D92B20" w:rsidRPr="00F540B1" w:rsidRDefault="00D92B20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</w:tbl>
    <w:p w14:paraId="3FB0B03F" w14:textId="77777777" w:rsidR="00816C36" w:rsidRDefault="00816C36" w:rsidP="00D92B20">
      <w:pPr>
        <w:jc w:val="center"/>
        <w:rPr>
          <w:rFonts w:ascii="PT Astra Serif" w:hAnsi="PT Astra Serif"/>
          <w:b/>
          <w:sz w:val="28"/>
          <w:szCs w:val="28"/>
        </w:rPr>
      </w:pPr>
    </w:p>
    <w:p w14:paraId="78664284" w14:textId="77777777" w:rsidR="00D92B20" w:rsidRDefault="00D92B20" w:rsidP="00D92B20">
      <w:pPr>
        <w:jc w:val="center"/>
        <w:rPr>
          <w:rFonts w:ascii="PT Astra Serif" w:hAnsi="PT Astra Serif"/>
          <w:b/>
          <w:sz w:val="28"/>
          <w:szCs w:val="28"/>
        </w:rPr>
      </w:pPr>
      <w:r w:rsidRPr="00D92B20">
        <w:rPr>
          <w:rFonts w:ascii="PT Astra Serif" w:hAnsi="PT Astra Serif"/>
          <w:b/>
          <w:sz w:val="28"/>
          <w:szCs w:val="28"/>
        </w:rPr>
        <w:t>Индикативные показатели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6"/>
        <w:gridCol w:w="2455"/>
        <w:gridCol w:w="1242"/>
        <w:gridCol w:w="3422"/>
        <w:gridCol w:w="1317"/>
      </w:tblGrid>
      <w:tr w:rsidR="00D92B20" w14:paraId="04620611" w14:textId="77777777" w:rsidTr="005656D2">
        <w:tc>
          <w:tcPr>
            <w:tcW w:w="626" w:type="dxa"/>
          </w:tcPr>
          <w:p w14:paraId="0612B5CC" w14:textId="77777777" w:rsidR="00D92B20" w:rsidRDefault="00D92B20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8436" w:type="dxa"/>
            <w:gridSpan w:val="4"/>
          </w:tcPr>
          <w:p w14:paraId="16D4FFB2" w14:textId="77777777" w:rsidR="00D92B20" w:rsidRPr="00F540B1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b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401CAE" w14:paraId="3C1646D3" w14:textId="77777777" w:rsidTr="005656D2">
        <w:tc>
          <w:tcPr>
            <w:tcW w:w="626" w:type="dxa"/>
          </w:tcPr>
          <w:p w14:paraId="3F8F68B5" w14:textId="77777777"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455" w:type="dxa"/>
          </w:tcPr>
          <w:p w14:paraId="7BB0B9DF" w14:textId="77777777"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42" w:type="dxa"/>
          </w:tcPr>
          <w:p w14:paraId="45D7A336" w14:textId="77777777"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3422" w:type="dxa"/>
          </w:tcPr>
          <w:p w14:paraId="7C9D2A8D" w14:textId="77777777"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Обозначения</w:t>
            </w:r>
          </w:p>
        </w:tc>
        <w:tc>
          <w:tcPr>
            <w:tcW w:w="1317" w:type="dxa"/>
          </w:tcPr>
          <w:p w14:paraId="34765E8E" w14:textId="77777777"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Целевые значения</w:t>
            </w:r>
          </w:p>
        </w:tc>
      </w:tr>
      <w:tr w:rsidR="00401CAE" w14:paraId="7AD144F6" w14:textId="77777777" w:rsidTr="005656D2">
        <w:tc>
          <w:tcPr>
            <w:tcW w:w="626" w:type="dxa"/>
          </w:tcPr>
          <w:p w14:paraId="3DA7F34E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455" w:type="dxa"/>
          </w:tcPr>
          <w:p w14:paraId="6F2DCB54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Выполняемость контрольных мероприятий</w:t>
            </w:r>
          </w:p>
        </w:tc>
        <w:tc>
          <w:tcPr>
            <w:tcW w:w="1242" w:type="dxa"/>
          </w:tcPr>
          <w:p w14:paraId="4ADE471B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t>Кпм</w:t>
            </w:r>
            <w:proofErr w:type="spellEnd"/>
            <w:r w:rsidRPr="00F540B1">
              <w:rPr>
                <w:rFonts w:ascii="PT Astra Serif" w:hAnsi="PT Astra Serif"/>
              </w:rPr>
              <w:t>/</w:t>
            </w:r>
            <w:proofErr w:type="spellStart"/>
            <w:r w:rsidRPr="00F540B1">
              <w:rPr>
                <w:rFonts w:ascii="PT Astra Serif" w:hAnsi="PT Astra Serif"/>
              </w:rPr>
              <w:t>Рпм</w:t>
            </w:r>
            <w:proofErr w:type="spellEnd"/>
            <w:r w:rsidRPr="00F540B1">
              <w:rPr>
                <w:rFonts w:ascii="PT Astra Serif" w:hAnsi="PT Astra Serif"/>
              </w:rPr>
              <w:t xml:space="preserve"> x 100%</w:t>
            </w:r>
          </w:p>
        </w:tc>
        <w:tc>
          <w:tcPr>
            <w:tcW w:w="3422" w:type="dxa"/>
          </w:tcPr>
          <w:p w14:paraId="4C5ABEBC" w14:textId="77777777" w:rsidR="0006206B" w:rsidRDefault="00401CAE" w:rsidP="00D92B2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540B1">
              <w:rPr>
                <w:rFonts w:ascii="PT Astra Serif" w:hAnsi="PT Astra Serif"/>
              </w:rPr>
              <w:t>Кпм</w:t>
            </w:r>
            <w:proofErr w:type="spellEnd"/>
            <w:r w:rsidRPr="00F540B1">
              <w:rPr>
                <w:rFonts w:ascii="PT Astra Serif" w:hAnsi="PT Astra Serif"/>
              </w:rPr>
              <w:t xml:space="preserve"> - количество проведенных контрольных мероприятий (ед.) </w:t>
            </w:r>
          </w:p>
          <w:p w14:paraId="505409AA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t>Рпм</w:t>
            </w:r>
            <w:proofErr w:type="spellEnd"/>
            <w:r w:rsidRPr="00F540B1">
              <w:rPr>
                <w:rFonts w:ascii="PT Astra Serif" w:hAnsi="PT Astra Serif"/>
              </w:rPr>
              <w:t xml:space="preserve"> - количество распоряжений на проведение контрольных мероприятий (ед.)</w:t>
            </w:r>
          </w:p>
        </w:tc>
        <w:tc>
          <w:tcPr>
            <w:tcW w:w="1317" w:type="dxa"/>
          </w:tcPr>
          <w:p w14:paraId="430390A8" w14:textId="77777777"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14:paraId="622EF0FB" w14:textId="77777777" w:rsidTr="005656D2">
        <w:tc>
          <w:tcPr>
            <w:tcW w:w="626" w:type="dxa"/>
          </w:tcPr>
          <w:p w14:paraId="494F7998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2455" w:type="dxa"/>
          </w:tcPr>
          <w:p w14:paraId="08F8892C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обжалованных контрольных мероприятий</w:t>
            </w:r>
          </w:p>
        </w:tc>
        <w:tc>
          <w:tcPr>
            <w:tcW w:w="1242" w:type="dxa"/>
          </w:tcPr>
          <w:p w14:paraId="41B3255E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t>Кпм</w:t>
            </w:r>
            <w:proofErr w:type="spellEnd"/>
            <w:r w:rsidRPr="00F540B1">
              <w:rPr>
                <w:rFonts w:ascii="PT Astra Serif" w:hAnsi="PT Astra Serif"/>
              </w:rPr>
              <w:t>/</w:t>
            </w:r>
            <w:proofErr w:type="spellStart"/>
            <w:r w:rsidRPr="00F540B1">
              <w:rPr>
                <w:rFonts w:ascii="PT Astra Serif" w:hAnsi="PT Astra Serif"/>
              </w:rPr>
              <w:t>Кмо</w:t>
            </w:r>
            <w:proofErr w:type="spellEnd"/>
            <w:r w:rsidRPr="00F540B1">
              <w:rPr>
                <w:rFonts w:ascii="PT Astra Serif" w:hAnsi="PT Astra Serif"/>
              </w:rPr>
              <w:t xml:space="preserve"> x 100%</w:t>
            </w:r>
          </w:p>
        </w:tc>
        <w:tc>
          <w:tcPr>
            <w:tcW w:w="3422" w:type="dxa"/>
          </w:tcPr>
          <w:p w14:paraId="10AD4C76" w14:textId="77777777" w:rsidR="0006206B" w:rsidRDefault="00401CAE" w:rsidP="00D92B2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540B1">
              <w:rPr>
                <w:rFonts w:ascii="PT Astra Serif" w:hAnsi="PT Astra Serif"/>
              </w:rPr>
              <w:t>Кпм</w:t>
            </w:r>
            <w:proofErr w:type="spellEnd"/>
            <w:r w:rsidRPr="00F540B1">
              <w:rPr>
                <w:rFonts w:ascii="PT Astra Serif" w:hAnsi="PT Astra Serif"/>
              </w:rPr>
              <w:t xml:space="preserve"> - количество проведенных контрольных мероприятий (ед.) </w:t>
            </w:r>
          </w:p>
          <w:p w14:paraId="635AFF04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t>Кмо</w:t>
            </w:r>
            <w:proofErr w:type="spellEnd"/>
            <w:r w:rsidRPr="00F540B1">
              <w:rPr>
                <w:rFonts w:ascii="PT Astra Serif" w:hAnsi="PT Astra Serif"/>
              </w:rPr>
              <w:t xml:space="preserve"> - количество обжалованных контрольных мероприятий (ед.)</w:t>
            </w:r>
          </w:p>
        </w:tc>
        <w:tc>
          <w:tcPr>
            <w:tcW w:w="1317" w:type="dxa"/>
          </w:tcPr>
          <w:p w14:paraId="34F6267A" w14:textId="77777777"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14:paraId="20C0CDB1" w14:textId="77777777" w:rsidTr="005656D2">
        <w:tc>
          <w:tcPr>
            <w:tcW w:w="626" w:type="dxa"/>
          </w:tcPr>
          <w:p w14:paraId="3DDFC525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2455" w:type="dxa"/>
          </w:tcPr>
          <w:p w14:paraId="4C9AEEDD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контрольных мероприятий, результаты которых признаны недействительными</w:t>
            </w:r>
          </w:p>
        </w:tc>
        <w:tc>
          <w:tcPr>
            <w:tcW w:w="1242" w:type="dxa"/>
          </w:tcPr>
          <w:p w14:paraId="6ECA66A1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t>Кмн</w:t>
            </w:r>
            <w:proofErr w:type="spellEnd"/>
            <w:r w:rsidRPr="00F540B1">
              <w:rPr>
                <w:rFonts w:ascii="PT Astra Serif" w:hAnsi="PT Astra Serif"/>
              </w:rPr>
              <w:t>/</w:t>
            </w:r>
            <w:proofErr w:type="spellStart"/>
            <w:r w:rsidRPr="00F540B1">
              <w:rPr>
                <w:rFonts w:ascii="PT Astra Serif" w:hAnsi="PT Astra Serif"/>
              </w:rPr>
              <w:t>Кпм</w:t>
            </w:r>
            <w:proofErr w:type="spellEnd"/>
            <w:r w:rsidRPr="00F540B1">
              <w:rPr>
                <w:rFonts w:ascii="PT Astra Serif" w:hAnsi="PT Astra Serif"/>
              </w:rPr>
              <w:t xml:space="preserve"> x 100%</w:t>
            </w:r>
          </w:p>
        </w:tc>
        <w:tc>
          <w:tcPr>
            <w:tcW w:w="3422" w:type="dxa"/>
          </w:tcPr>
          <w:p w14:paraId="65D0203A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t>Кмн</w:t>
            </w:r>
            <w:proofErr w:type="spellEnd"/>
            <w:r w:rsidRPr="00F540B1">
              <w:rPr>
                <w:rFonts w:ascii="PT Astra Serif" w:hAnsi="PT Astra Serif"/>
              </w:rPr>
              <w:t xml:space="preserve"> - количество контрольных мероприятий, признанных недействительными (ед.) </w:t>
            </w:r>
            <w:proofErr w:type="spellStart"/>
            <w:r w:rsidRPr="00F540B1">
              <w:rPr>
                <w:rFonts w:ascii="PT Astra Serif" w:hAnsi="PT Astra Serif"/>
              </w:rPr>
              <w:t>Кпм</w:t>
            </w:r>
            <w:proofErr w:type="spellEnd"/>
            <w:r w:rsidRPr="00F540B1">
              <w:rPr>
                <w:rFonts w:ascii="PT Astra Serif" w:hAnsi="PT Astra Serif"/>
              </w:rPr>
              <w:t xml:space="preserve"> - количество проведенных контрольных мероприятий (ед.)</w:t>
            </w:r>
          </w:p>
        </w:tc>
        <w:tc>
          <w:tcPr>
            <w:tcW w:w="1317" w:type="dxa"/>
          </w:tcPr>
          <w:p w14:paraId="7C714714" w14:textId="77777777"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14:paraId="10C91A6C" w14:textId="77777777" w:rsidTr="005656D2">
        <w:tc>
          <w:tcPr>
            <w:tcW w:w="626" w:type="dxa"/>
          </w:tcPr>
          <w:p w14:paraId="1F9FC9DB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2455" w:type="dxa"/>
          </w:tcPr>
          <w:p w14:paraId="500FA622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контрольных мероприятий, которые не удалось провести в связи с отсутствием контролируемого лица</w:t>
            </w:r>
          </w:p>
        </w:tc>
        <w:tc>
          <w:tcPr>
            <w:tcW w:w="1242" w:type="dxa"/>
          </w:tcPr>
          <w:p w14:paraId="03653C73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t>Кмл</w:t>
            </w:r>
            <w:proofErr w:type="spellEnd"/>
            <w:r w:rsidRPr="00F540B1">
              <w:rPr>
                <w:rFonts w:ascii="PT Astra Serif" w:hAnsi="PT Astra Serif"/>
              </w:rPr>
              <w:t>/</w:t>
            </w:r>
            <w:proofErr w:type="spellStart"/>
            <w:r w:rsidRPr="00F540B1">
              <w:rPr>
                <w:rFonts w:ascii="PT Astra Serif" w:hAnsi="PT Astra Serif"/>
              </w:rPr>
              <w:t>Кпм</w:t>
            </w:r>
            <w:proofErr w:type="spellEnd"/>
            <w:r w:rsidRPr="00F540B1">
              <w:rPr>
                <w:rFonts w:ascii="PT Astra Serif" w:hAnsi="PT Astra Serif"/>
              </w:rPr>
              <w:t xml:space="preserve"> x 100%</w:t>
            </w:r>
          </w:p>
        </w:tc>
        <w:tc>
          <w:tcPr>
            <w:tcW w:w="3422" w:type="dxa"/>
          </w:tcPr>
          <w:p w14:paraId="5DCCAFF0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t>Кмл</w:t>
            </w:r>
            <w:proofErr w:type="spellEnd"/>
            <w:r w:rsidRPr="00F540B1">
              <w:rPr>
                <w:rFonts w:ascii="PT Astra Serif" w:hAnsi="PT Astra Serif"/>
              </w:rPr>
              <w:t xml:space="preserve"> - контрольные мероприятия, не проведенные по причине отсутствия контролируемого лица (ед.) </w:t>
            </w:r>
            <w:proofErr w:type="spellStart"/>
            <w:r w:rsidRPr="00F540B1">
              <w:rPr>
                <w:rFonts w:ascii="PT Astra Serif" w:hAnsi="PT Astra Serif"/>
              </w:rPr>
              <w:t>Кпм</w:t>
            </w:r>
            <w:proofErr w:type="spellEnd"/>
            <w:r w:rsidRPr="00F540B1">
              <w:rPr>
                <w:rFonts w:ascii="PT Astra Serif" w:hAnsi="PT Astra Serif"/>
              </w:rPr>
              <w:t xml:space="preserve"> - количество проведенных контрольных мероприятий (ед.)</w:t>
            </w:r>
          </w:p>
        </w:tc>
        <w:tc>
          <w:tcPr>
            <w:tcW w:w="1317" w:type="dxa"/>
          </w:tcPr>
          <w:p w14:paraId="108671D1" w14:textId="77777777"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14:paraId="4398D4D5" w14:textId="77777777" w:rsidTr="005656D2">
        <w:tc>
          <w:tcPr>
            <w:tcW w:w="626" w:type="dxa"/>
          </w:tcPr>
          <w:p w14:paraId="0E075D41" w14:textId="77777777"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2455" w:type="dxa"/>
          </w:tcPr>
          <w:p w14:paraId="4B914D0C" w14:textId="77777777" w:rsidR="00D92B20" w:rsidRPr="00F540B1" w:rsidRDefault="00401CAE" w:rsidP="00F540B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 xml:space="preserve">Доля заявлений, направленных на согласование в </w:t>
            </w:r>
            <w:r w:rsidRPr="00F540B1">
              <w:rPr>
                <w:rFonts w:ascii="PT Astra Serif" w:hAnsi="PT Astra Serif"/>
              </w:rPr>
              <w:lastRenderedPageBreak/>
              <w:t>прокуратуру о проведении контрольных мероприятий, в согласовании которых было отказано</w:t>
            </w:r>
          </w:p>
        </w:tc>
        <w:tc>
          <w:tcPr>
            <w:tcW w:w="1242" w:type="dxa"/>
          </w:tcPr>
          <w:p w14:paraId="2045954F" w14:textId="77777777"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lastRenderedPageBreak/>
              <w:t>Кзо</w:t>
            </w:r>
            <w:proofErr w:type="spellEnd"/>
            <w:r w:rsidRPr="00F540B1">
              <w:rPr>
                <w:rFonts w:ascii="PT Astra Serif" w:hAnsi="PT Astra Serif"/>
              </w:rPr>
              <w:t>/</w:t>
            </w:r>
            <w:proofErr w:type="spellStart"/>
            <w:r w:rsidRPr="00F540B1">
              <w:rPr>
                <w:rFonts w:ascii="PT Astra Serif" w:hAnsi="PT Astra Serif"/>
              </w:rPr>
              <w:t>Кпз</w:t>
            </w:r>
            <w:proofErr w:type="spellEnd"/>
            <w:r w:rsidRPr="00F540B1">
              <w:rPr>
                <w:rFonts w:ascii="PT Astra Serif" w:hAnsi="PT Astra Serif"/>
              </w:rPr>
              <w:t xml:space="preserve"> х 100%</w:t>
            </w:r>
          </w:p>
        </w:tc>
        <w:tc>
          <w:tcPr>
            <w:tcW w:w="3422" w:type="dxa"/>
          </w:tcPr>
          <w:p w14:paraId="287DCA46" w14:textId="77777777"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t>Кзо</w:t>
            </w:r>
            <w:proofErr w:type="spellEnd"/>
            <w:r w:rsidRPr="00F540B1">
              <w:rPr>
                <w:rFonts w:ascii="PT Astra Serif" w:hAnsi="PT Astra Serif"/>
              </w:rPr>
              <w:t xml:space="preserve"> - количество заявлений, по которым пришел отказ в согласовании (ед.) </w:t>
            </w:r>
            <w:proofErr w:type="spellStart"/>
            <w:r w:rsidRPr="00F540B1">
              <w:rPr>
                <w:rFonts w:ascii="PT Astra Serif" w:hAnsi="PT Astra Serif"/>
              </w:rPr>
              <w:t>Кпз</w:t>
            </w:r>
            <w:proofErr w:type="spellEnd"/>
            <w:r w:rsidRPr="00F540B1">
              <w:rPr>
                <w:rFonts w:ascii="PT Astra Serif" w:hAnsi="PT Astra Serif"/>
              </w:rPr>
              <w:t xml:space="preserve"> - </w:t>
            </w:r>
            <w:r w:rsidRPr="00F540B1">
              <w:rPr>
                <w:rFonts w:ascii="PT Astra Serif" w:hAnsi="PT Astra Serif"/>
              </w:rPr>
              <w:lastRenderedPageBreak/>
              <w:t>количество поданных на согласование заявлений</w:t>
            </w:r>
          </w:p>
        </w:tc>
        <w:tc>
          <w:tcPr>
            <w:tcW w:w="1317" w:type="dxa"/>
          </w:tcPr>
          <w:p w14:paraId="7CC59959" w14:textId="77777777"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</w:tc>
      </w:tr>
      <w:tr w:rsidR="00401CAE" w14:paraId="61BEE9D2" w14:textId="77777777" w:rsidTr="005656D2">
        <w:tc>
          <w:tcPr>
            <w:tcW w:w="626" w:type="dxa"/>
          </w:tcPr>
          <w:p w14:paraId="5929BFA0" w14:textId="77777777" w:rsidR="00D92B20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1.6</w:t>
            </w:r>
          </w:p>
        </w:tc>
        <w:tc>
          <w:tcPr>
            <w:tcW w:w="2455" w:type="dxa"/>
          </w:tcPr>
          <w:p w14:paraId="31A94B92" w14:textId="77777777"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242" w:type="dxa"/>
          </w:tcPr>
          <w:p w14:paraId="46C4EFD6" w14:textId="77777777"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t>Кнм</w:t>
            </w:r>
            <w:proofErr w:type="spellEnd"/>
            <w:r w:rsidRPr="00F540B1">
              <w:rPr>
                <w:rFonts w:ascii="PT Astra Serif" w:hAnsi="PT Astra Serif"/>
              </w:rPr>
              <w:t>/</w:t>
            </w:r>
            <w:proofErr w:type="spellStart"/>
            <w:r w:rsidRPr="00F540B1">
              <w:rPr>
                <w:rFonts w:ascii="PT Astra Serif" w:hAnsi="PT Astra Serif"/>
              </w:rPr>
              <w:t>Квн</w:t>
            </w:r>
            <w:proofErr w:type="spellEnd"/>
            <w:r w:rsidRPr="00F540B1">
              <w:rPr>
                <w:rFonts w:ascii="PT Astra Serif" w:hAnsi="PT Astra Serif"/>
              </w:rPr>
              <w:t xml:space="preserve"> х 100%</w:t>
            </w:r>
          </w:p>
        </w:tc>
        <w:tc>
          <w:tcPr>
            <w:tcW w:w="3422" w:type="dxa"/>
          </w:tcPr>
          <w:p w14:paraId="0C31CFBE" w14:textId="77777777"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540B1">
              <w:rPr>
                <w:rFonts w:ascii="PT Astra Serif" w:hAnsi="PT Astra Serif"/>
              </w:rPr>
              <w:t>Кнм</w:t>
            </w:r>
            <w:proofErr w:type="spellEnd"/>
            <w:r w:rsidRPr="00F540B1">
              <w:rPr>
                <w:rFonts w:ascii="PT Astra Serif" w:hAnsi="PT Astra Serif"/>
              </w:rPr>
              <w:t xml:space="preserve"> - количество направленных материалов (ед.) </w:t>
            </w:r>
            <w:proofErr w:type="spellStart"/>
            <w:r w:rsidRPr="00F540B1">
              <w:rPr>
                <w:rFonts w:ascii="PT Astra Serif" w:hAnsi="PT Astra Serif"/>
              </w:rPr>
              <w:t>Квн</w:t>
            </w:r>
            <w:proofErr w:type="spellEnd"/>
            <w:r w:rsidRPr="00F540B1">
              <w:rPr>
                <w:rFonts w:ascii="PT Astra Serif" w:hAnsi="PT Astra Serif"/>
              </w:rPr>
              <w:t xml:space="preserve"> - количество выявленных нарушений (ед.)</w:t>
            </w:r>
          </w:p>
        </w:tc>
        <w:tc>
          <w:tcPr>
            <w:tcW w:w="1317" w:type="dxa"/>
          </w:tcPr>
          <w:p w14:paraId="6DFB6E2F" w14:textId="77777777"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F540B1" w14:paraId="416D0E0E" w14:textId="77777777" w:rsidTr="005656D2">
        <w:tc>
          <w:tcPr>
            <w:tcW w:w="626" w:type="dxa"/>
          </w:tcPr>
          <w:p w14:paraId="741D1B17" w14:textId="77777777"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1.7</w:t>
            </w:r>
          </w:p>
        </w:tc>
        <w:tc>
          <w:tcPr>
            <w:tcW w:w="2455" w:type="dxa"/>
          </w:tcPr>
          <w:p w14:paraId="1BA54096" w14:textId="77777777"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Количество проведенных профилактических мероприятий</w:t>
            </w:r>
          </w:p>
        </w:tc>
        <w:tc>
          <w:tcPr>
            <w:tcW w:w="1242" w:type="dxa"/>
          </w:tcPr>
          <w:p w14:paraId="2DAB7E74" w14:textId="77777777"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22" w:type="dxa"/>
          </w:tcPr>
          <w:p w14:paraId="271EF851" w14:textId="77777777"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14:paraId="6A28FC89" w14:textId="77777777"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</w:tr>
      <w:tr w:rsidR="00F540B1" w14:paraId="6EF3491E" w14:textId="77777777" w:rsidTr="005656D2">
        <w:tc>
          <w:tcPr>
            <w:tcW w:w="626" w:type="dxa"/>
          </w:tcPr>
          <w:p w14:paraId="0FC0F359" w14:textId="77777777"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1.8</w:t>
            </w:r>
          </w:p>
        </w:tc>
        <w:tc>
          <w:tcPr>
            <w:tcW w:w="2455" w:type="dxa"/>
          </w:tcPr>
          <w:p w14:paraId="78446303" w14:textId="77777777"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Количество обращений о нарушении обязательных требований, поступивших в контрольный орган</w:t>
            </w:r>
          </w:p>
        </w:tc>
        <w:tc>
          <w:tcPr>
            <w:tcW w:w="1242" w:type="dxa"/>
          </w:tcPr>
          <w:p w14:paraId="72976771" w14:textId="77777777"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22" w:type="dxa"/>
          </w:tcPr>
          <w:p w14:paraId="356855E9" w14:textId="77777777"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14:paraId="7EB488DC" w14:textId="77777777"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</w:tr>
      <w:tr w:rsidR="00F540B1" w14:paraId="1D0FD353" w14:textId="77777777" w:rsidTr="005656D2">
        <w:tc>
          <w:tcPr>
            <w:tcW w:w="626" w:type="dxa"/>
          </w:tcPr>
          <w:p w14:paraId="06490501" w14:textId="77777777"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1.9</w:t>
            </w:r>
          </w:p>
        </w:tc>
        <w:tc>
          <w:tcPr>
            <w:tcW w:w="2455" w:type="dxa"/>
          </w:tcPr>
          <w:p w14:paraId="3A51A9A4" w14:textId="77777777"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242" w:type="dxa"/>
          </w:tcPr>
          <w:p w14:paraId="69E5CDD8" w14:textId="77777777"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22" w:type="dxa"/>
          </w:tcPr>
          <w:p w14:paraId="3016CC6F" w14:textId="77777777"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14:paraId="75AD868D" w14:textId="77777777"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</w:tr>
    </w:tbl>
    <w:p w14:paraId="62A70C52" w14:textId="6BE7B61C" w:rsidR="005554BE" w:rsidRDefault="005554BE" w:rsidP="009B50B0">
      <w:pPr>
        <w:tabs>
          <w:tab w:val="left" w:pos="8340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sectPr w:rsidR="005554BE" w:rsidSect="00C8595F"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5227" w14:textId="77777777" w:rsidR="004D11F8" w:rsidRDefault="004D11F8" w:rsidP="005554BE">
      <w:pPr>
        <w:spacing w:after="0" w:line="240" w:lineRule="auto"/>
      </w:pPr>
      <w:r>
        <w:separator/>
      </w:r>
    </w:p>
  </w:endnote>
  <w:endnote w:type="continuationSeparator" w:id="0">
    <w:p w14:paraId="60872871" w14:textId="77777777" w:rsidR="004D11F8" w:rsidRDefault="004D11F8" w:rsidP="0055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EE95" w14:textId="77777777" w:rsidR="004D11F8" w:rsidRDefault="004D11F8" w:rsidP="005554BE">
      <w:pPr>
        <w:spacing w:after="0" w:line="240" w:lineRule="auto"/>
      </w:pPr>
      <w:r>
        <w:separator/>
      </w:r>
    </w:p>
  </w:footnote>
  <w:footnote w:type="continuationSeparator" w:id="0">
    <w:p w14:paraId="28ED2AB2" w14:textId="77777777" w:rsidR="004D11F8" w:rsidRDefault="004D11F8" w:rsidP="0055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16F35"/>
    <w:multiLevelType w:val="multilevel"/>
    <w:tmpl w:val="454CF8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B20"/>
    <w:rsid w:val="00012057"/>
    <w:rsid w:val="0006206B"/>
    <w:rsid w:val="000C6EFB"/>
    <w:rsid w:val="000D2913"/>
    <w:rsid w:val="00165073"/>
    <w:rsid w:val="001F2277"/>
    <w:rsid w:val="00223466"/>
    <w:rsid w:val="002F6B3D"/>
    <w:rsid w:val="00310D86"/>
    <w:rsid w:val="00333530"/>
    <w:rsid w:val="00401CAE"/>
    <w:rsid w:val="004162FB"/>
    <w:rsid w:val="00431CF2"/>
    <w:rsid w:val="004961B2"/>
    <w:rsid w:val="004A39E2"/>
    <w:rsid w:val="004D11F8"/>
    <w:rsid w:val="00520361"/>
    <w:rsid w:val="005403BE"/>
    <w:rsid w:val="005554BE"/>
    <w:rsid w:val="005656D2"/>
    <w:rsid w:val="00577AC0"/>
    <w:rsid w:val="006322C6"/>
    <w:rsid w:val="006717DB"/>
    <w:rsid w:val="006A5325"/>
    <w:rsid w:val="007E0A81"/>
    <w:rsid w:val="00807B10"/>
    <w:rsid w:val="00816C36"/>
    <w:rsid w:val="00881177"/>
    <w:rsid w:val="00887BDC"/>
    <w:rsid w:val="008A7DEA"/>
    <w:rsid w:val="008C7022"/>
    <w:rsid w:val="009402D9"/>
    <w:rsid w:val="009B50B0"/>
    <w:rsid w:val="00A03C73"/>
    <w:rsid w:val="00A11C06"/>
    <w:rsid w:val="00A947C7"/>
    <w:rsid w:val="00AE74C8"/>
    <w:rsid w:val="00B55E0C"/>
    <w:rsid w:val="00BA1922"/>
    <w:rsid w:val="00C8595F"/>
    <w:rsid w:val="00CE1CC1"/>
    <w:rsid w:val="00D1532E"/>
    <w:rsid w:val="00D34685"/>
    <w:rsid w:val="00D7653F"/>
    <w:rsid w:val="00D92B20"/>
    <w:rsid w:val="00E838CC"/>
    <w:rsid w:val="00F40102"/>
    <w:rsid w:val="00F540B1"/>
    <w:rsid w:val="00FF2BB9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C67C"/>
  <w15:docId w15:val="{D1692D83-F2F6-4ED7-B2E3-94B5F80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C8595F"/>
    <w:pPr>
      <w:keepNext/>
      <w:numPr>
        <w:numId w:val="2"/>
      </w:numPr>
      <w:suppressAutoHyphens/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spacing w:val="0"/>
      <w:kern w:val="0"/>
      <w:sz w:val="48"/>
      <w:szCs w:val="48"/>
      <w:lang w:eastAsia="zh-CN"/>
    </w:rPr>
  </w:style>
  <w:style w:type="paragraph" w:styleId="2">
    <w:name w:val="heading 2"/>
    <w:basedOn w:val="a0"/>
    <w:next w:val="a1"/>
    <w:link w:val="20"/>
    <w:semiHidden/>
    <w:unhideWhenUsed/>
    <w:qFormat/>
    <w:rsid w:val="00C8595F"/>
    <w:pPr>
      <w:keepNext/>
      <w:numPr>
        <w:ilvl w:val="1"/>
        <w:numId w:val="2"/>
      </w:numPr>
      <w:suppressAutoHyphens/>
      <w:spacing w:before="200" w:after="120" w:line="252" w:lineRule="auto"/>
      <w:contextualSpacing w:val="0"/>
      <w:outlineLvl w:val="1"/>
    </w:pPr>
    <w:rPr>
      <w:rFonts w:ascii="Liberation Sans" w:eastAsia="Tahoma" w:hAnsi="Liberation Sans" w:cs="Noto Sans Devanagari"/>
      <w:b/>
      <w:bCs/>
      <w:spacing w:val="0"/>
      <w:kern w:val="0"/>
      <w:sz w:val="32"/>
      <w:szCs w:val="3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9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1"/>
    <w:rsid w:val="001F227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F227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1F227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5554BE"/>
  </w:style>
  <w:style w:type="paragraph" w:styleId="aa">
    <w:name w:val="footer"/>
    <w:basedOn w:val="a"/>
    <w:link w:val="ab"/>
    <w:uiPriority w:val="99"/>
    <w:unhideWhenUsed/>
    <w:rsid w:val="0055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5554BE"/>
  </w:style>
  <w:style w:type="paragraph" w:customStyle="1" w:styleId="ConsPlusNormal">
    <w:name w:val="ConsPlusNormal"/>
    <w:link w:val="ConsPlusNormal1"/>
    <w:rsid w:val="005554B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554BE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2"/>
    <w:link w:val="1"/>
    <w:rsid w:val="00C8595F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character" w:customStyle="1" w:styleId="20">
    <w:name w:val="Заголовок 2 Знак"/>
    <w:basedOn w:val="a2"/>
    <w:link w:val="2"/>
    <w:semiHidden/>
    <w:rsid w:val="00C8595F"/>
    <w:rPr>
      <w:rFonts w:ascii="Liberation Sans" w:eastAsia="Tahoma" w:hAnsi="Liberation Sans" w:cs="Noto Sans Devanagari"/>
      <w:b/>
      <w:bCs/>
      <w:sz w:val="32"/>
      <w:szCs w:val="32"/>
      <w:lang w:eastAsia="zh-CN"/>
    </w:rPr>
  </w:style>
  <w:style w:type="paragraph" w:customStyle="1" w:styleId="ac">
    <w:name w:val="Знак"/>
    <w:basedOn w:val="a"/>
    <w:uiPriority w:val="99"/>
    <w:qFormat/>
    <w:rsid w:val="00C8595F"/>
    <w:pPr>
      <w:spacing w:before="100" w:beforeAutospacing="1" w:after="100" w:afterAutospacing="1" w:line="240" w:lineRule="auto"/>
      <w:ind w:firstLine="851"/>
      <w:jc w:val="both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0">
    <w:name w:val="Title"/>
    <w:basedOn w:val="a"/>
    <w:next w:val="a"/>
    <w:link w:val="ad"/>
    <w:uiPriority w:val="10"/>
    <w:qFormat/>
    <w:rsid w:val="00C85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2"/>
    <w:link w:val="a0"/>
    <w:uiPriority w:val="10"/>
    <w:rsid w:val="00C8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e"/>
    <w:uiPriority w:val="99"/>
    <w:semiHidden/>
    <w:unhideWhenUsed/>
    <w:rsid w:val="00C8595F"/>
    <w:pPr>
      <w:spacing w:after="120"/>
    </w:pPr>
  </w:style>
  <w:style w:type="character" w:customStyle="1" w:styleId="ae">
    <w:name w:val="Основной текст Знак"/>
    <w:basedOn w:val="a2"/>
    <w:link w:val="a1"/>
    <w:uiPriority w:val="99"/>
    <w:semiHidden/>
    <w:rsid w:val="00C8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Андрианова Елизавета Игоревна</cp:lastModifiedBy>
  <cp:revision>11</cp:revision>
  <cp:lastPrinted>2022-05-06T07:08:00Z</cp:lastPrinted>
  <dcterms:created xsi:type="dcterms:W3CDTF">2022-04-15T07:01:00Z</dcterms:created>
  <dcterms:modified xsi:type="dcterms:W3CDTF">2022-05-06T07:09:00Z</dcterms:modified>
</cp:coreProperties>
</file>