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87A" w:rsidRPr="0093514C" w:rsidRDefault="007623F3" w:rsidP="0093514C">
      <w:pPr>
        <w:jc w:val="center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</w:t>
      </w:r>
      <w:bookmarkStart w:id="0" w:name="sub_10000"/>
      <w:r w:rsidR="0093514C">
        <w:rPr>
          <w:b/>
          <w:sz w:val="24"/>
        </w:rPr>
        <w:t xml:space="preserve">            </w:t>
      </w:r>
    </w:p>
    <w:bookmarkEnd w:id="0"/>
    <w:p w:rsidR="006137C5" w:rsidRDefault="00DD106F" w:rsidP="00DD106F">
      <w:pPr>
        <w:spacing w:line="276" w:lineRule="auto"/>
        <w:jc w:val="center"/>
        <w:rPr>
          <w:rFonts w:ascii="Arial" w:eastAsia="Calibri" w:hAnsi="Arial" w:cs="Arial"/>
          <w:b/>
          <w:bCs w:val="0"/>
          <w:color w:val="1E222F"/>
          <w:sz w:val="24"/>
          <w:lang w:eastAsia="en-US"/>
        </w:rPr>
      </w:pPr>
      <w:r w:rsidRPr="00DD106F">
        <w:rPr>
          <w:rFonts w:ascii="Arial" w:eastAsia="Calibri" w:hAnsi="Arial" w:cs="Arial"/>
          <w:b/>
          <w:bCs w:val="0"/>
          <w:color w:val="1E222F"/>
          <w:sz w:val="24"/>
          <w:lang w:eastAsia="en-US"/>
        </w:rPr>
        <w:t xml:space="preserve">Паспорт муниципальной программы </w:t>
      </w:r>
    </w:p>
    <w:p w:rsidR="00DD106F" w:rsidRPr="00DD106F" w:rsidRDefault="00DD106F" w:rsidP="00DD106F">
      <w:pPr>
        <w:spacing w:line="276" w:lineRule="auto"/>
        <w:jc w:val="center"/>
        <w:rPr>
          <w:rFonts w:ascii="Arial" w:eastAsia="Calibri" w:hAnsi="Arial" w:cs="Arial"/>
          <w:b/>
          <w:bCs w:val="0"/>
          <w:color w:val="1E222F"/>
          <w:sz w:val="24"/>
          <w:lang w:eastAsia="en-US"/>
        </w:rPr>
      </w:pPr>
      <w:r w:rsidRPr="00DD106F">
        <w:rPr>
          <w:rFonts w:ascii="Arial" w:eastAsia="Calibri" w:hAnsi="Arial" w:cs="Arial"/>
          <w:b/>
          <w:bCs w:val="0"/>
          <w:color w:val="1E222F"/>
          <w:sz w:val="24"/>
          <w:lang w:eastAsia="en-US"/>
        </w:rPr>
        <w:t>«Противодействие коррупции в муниципал</w:t>
      </w:r>
      <w:r w:rsidRPr="00DD106F">
        <w:rPr>
          <w:rFonts w:ascii="Arial" w:eastAsia="Calibri" w:hAnsi="Arial" w:cs="Arial"/>
          <w:b/>
          <w:bCs w:val="0"/>
          <w:color w:val="1E222F"/>
          <w:sz w:val="24"/>
          <w:lang w:eastAsia="en-US"/>
        </w:rPr>
        <w:t>ь</w:t>
      </w:r>
      <w:r w:rsidRPr="00DD106F">
        <w:rPr>
          <w:rFonts w:ascii="Arial" w:eastAsia="Calibri" w:hAnsi="Arial" w:cs="Arial"/>
          <w:b/>
          <w:bCs w:val="0"/>
          <w:color w:val="1E222F"/>
          <w:sz w:val="24"/>
          <w:lang w:eastAsia="en-US"/>
        </w:rPr>
        <w:t xml:space="preserve">ном образовании </w:t>
      </w:r>
    </w:p>
    <w:p w:rsidR="00DD106F" w:rsidRPr="00DD106F" w:rsidRDefault="00DD106F" w:rsidP="00DD106F">
      <w:pPr>
        <w:spacing w:line="276" w:lineRule="auto"/>
        <w:jc w:val="center"/>
        <w:rPr>
          <w:rFonts w:ascii="Arial" w:eastAsia="Calibri" w:hAnsi="Arial" w:cs="Arial"/>
          <w:b/>
          <w:bCs w:val="0"/>
          <w:color w:val="1E222F"/>
          <w:sz w:val="24"/>
          <w:lang w:eastAsia="en-US"/>
        </w:rPr>
      </w:pPr>
      <w:r w:rsidRPr="00DD106F">
        <w:rPr>
          <w:rFonts w:ascii="Arial" w:eastAsia="Calibri" w:hAnsi="Arial" w:cs="Arial"/>
          <w:b/>
          <w:bCs w:val="0"/>
          <w:color w:val="1E222F"/>
          <w:sz w:val="24"/>
          <w:lang w:eastAsia="en-US"/>
        </w:rPr>
        <w:t>Дубенский  район»</w:t>
      </w:r>
    </w:p>
    <w:p w:rsidR="00DD106F" w:rsidRDefault="00DD106F" w:rsidP="00DD106F">
      <w:pPr>
        <w:spacing w:line="276" w:lineRule="auto"/>
        <w:jc w:val="center"/>
        <w:rPr>
          <w:rFonts w:ascii="Arial" w:eastAsia="Calibri" w:hAnsi="Arial" w:cs="Arial"/>
          <w:bCs w:val="0"/>
          <w:color w:val="1E222F"/>
          <w:sz w:val="24"/>
          <w:lang w:eastAsia="en-US"/>
        </w:rPr>
      </w:pPr>
      <w:r w:rsidRPr="00DD106F">
        <w:rPr>
          <w:rFonts w:ascii="Arial" w:eastAsia="Calibri" w:hAnsi="Arial" w:cs="Arial"/>
          <w:bCs w:val="0"/>
          <w:color w:val="1E222F"/>
          <w:sz w:val="24"/>
          <w:lang w:eastAsia="en-US"/>
        </w:rPr>
        <w:t>Паспорт программы</w:t>
      </w:r>
    </w:p>
    <w:p w:rsidR="006137C5" w:rsidRPr="00DD106F" w:rsidRDefault="006137C5" w:rsidP="00DD106F">
      <w:pPr>
        <w:spacing w:line="276" w:lineRule="auto"/>
        <w:jc w:val="center"/>
        <w:rPr>
          <w:rFonts w:ascii="Arial" w:eastAsia="Calibri" w:hAnsi="Arial" w:cs="Arial"/>
          <w:bCs w:val="0"/>
          <w:color w:val="1E222F"/>
          <w:sz w:val="24"/>
          <w:lang w:eastAsia="en-US"/>
        </w:rPr>
      </w:pPr>
    </w:p>
    <w:tbl>
      <w:tblPr>
        <w:tblW w:w="0" w:type="auto"/>
        <w:tblInd w:w="1010" w:type="dxa"/>
        <w:tblBorders>
          <w:top w:val="outset" w:sz="6" w:space="0" w:color="1F62EB"/>
          <w:left w:val="outset" w:sz="6" w:space="0" w:color="1F62EB"/>
          <w:bottom w:val="outset" w:sz="6" w:space="0" w:color="1F62EB"/>
          <w:right w:val="outset" w:sz="6" w:space="0" w:color="1F62EB"/>
        </w:tblBorders>
        <w:tblCellMar>
          <w:left w:w="84" w:type="dxa"/>
          <w:right w:w="84" w:type="dxa"/>
        </w:tblCellMar>
        <w:tblLook w:val="04A0"/>
      </w:tblPr>
      <w:tblGrid>
        <w:gridCol w:w="2551"/>
        <w:gridCol w:w="6538"/>
      </w:tblGrid>
      <w:tr w:rsidR="00DD106F" w:rsidRPr="006137C5" w:rsidTr="006137C5">
        <w:tc>
          <w:tcPr>
            <w:tcW w:w="2551" w:type="dxa"/>
            <w:tcBorders>
              <w:top w:val="single" w:sz="12" w:space="0" w:color="1F62EB"/>
              <w:left w:val="single" w:sz="12" w:space="0" w:color="1F62EB"/>
              <w:bottom w:val="single" w:sz="12" w:space="0" w:color="1F62EB"/>
              <w:right w:val="single" w:sz="12" w:space="0" w:color="1F62EB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6137C5" w:rsidRDefault="00DD106F" w:rsidP="006137C5">
            <w:pPr>
              <w:contextualSpacing/>
              <w:jc w:val="both"/>
              <w:rPr>
                <w:rFonts w:ascii="Arial" w:eastAsia="Calibri" w:hAnsi="Arial" w:cs="Arial"/>
                <w:bCs w:val="0"/>
                <w:sz w:val="24"/>
                <w:lang w:eastAsia="en-US"/>
              </w:rPr>
            </w:pP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 xml:space="preserve">Ответственный </w:t>
            </w:r>
          </w:p>
          <w:p w:rsidR="006137C5" w:rsidRDefault="006137C5" w:rsidP="006137C5">
            <w:pPr>
              <w:contextualSpacing/>
              <w:jc w:val="both"/>
              <w:rPr>
                <w:rFonts w:ascii="Arial" w:eastAsia="Calibri" w:hAnsi="Arial" w:cs="Arial"/>
                <w:bCs w:val="0"/>
                <w:sz w:val="24"/>
                <w:lang w:eastAsia="en-US"/>
              </w:rPr>
            </w:pP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И</w:t>
            </w:r>
            <w:r w:rsidR="00DD106F"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сполнитель</w:t>
            </w:r>
          </w:p>
          <w:p w:rsidR="00DD106F" w:rsidRPr="006137C5" w:rsidRDefault="00DD106F" w:rsidP="006137C5">
            <w:pPr>
              <w:contextualSpacing/>
              <w:jc w:val="both"/>
              <w:rPr>
                <w:rFonts w:ascii="Arial" w:hAnsi="Arial" w:cs="Arial"/>
                <w:bCs w:val="0"/>
                <w:sz w:val="24"/>
              </w:rPr>
            </w:pP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 xml:space="preserve"> пр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о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 xml:space="preserve">граммы            </w:t>
            </w:r>
          </w:p>
        </w:tc>
        <w:tc>
          <w:tcPr>
            <w:tcW w:w="6538" w:type="dxa"/>
            <w:tcBorders>
              <w:top w:val="single" w:sz="12" w:space="0" w:color="1F62EB"/>
              <w:left w:val="single" w:sz="12" w:space="0" w:color="1F62EB"/>
              <w:bottom w:val="single" w:sz="12" w:space="0" w:color="1F62EB"/>
              <w:right w:val="single" w:sz="12" w:space="0" w:color="1F62EB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DD106F" w:rsidRPr="006137C5" w:rsidRDefault="00DD106F" w:rsidP="006137C5">
            <w:pPr>
              <w:contextualSpacing/>
              <w:jc w:val="both"/>
              <w:rPr>
                <w:rFonts w:ascii="Arial" w:hAnsi="Arial" w:cs="Arial"/>
                <w:bCs w:val="0"/>
                <w:sz w:val="24"/>
              </w:rPr>
            </w:pPr>
            <w:r w:rsidRPr="006137C5">
              <w:rPr>
                <w:rFonts w:ascii="Arial" w:eastAsia="Calibri" w:hAnsi="Arial" w:cs="Arial"/>
                <w:bCs w:val="0"/>
                <w:noProof/>
                <w:sz w:val="24"/>
                <w:lang w:eastAsia="en-US"/>
              </w:rPr>
              <w:t>Отдел кадров, делопроизводства, информатизации и взаимодействию с ОМС АМО Дубенский район</w:t>
            </w:r>
          </w:p>
        </w:tc>
      </w:tr>
      <w:tr w:rsidR="00DD106F" w:rsidRPr="006137C5" w:rsidTr="006137C5">
        <w:tc>
          <w:tcPr>
            <w:tcW w:w="2551" w:type="dxa"/>
            <w:tcBorders>
              <w:top w:val="single" w:sz="12" w:space="0" w:color="1F62EB"/>
              <w:left w:val="single" w:sz="12" w:space="0" w:color="1F62EB"/>
              <w:bottom w:val="single" w:sz="12" w:space="0" w:color="1F62EB"/>
              <w:right w:val="single" w:sz="12" w:space="0" w:color="1F62EB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DD106F" w:rsidRPr="006137C5" w:rsidRDefault="00DD106F" w:rsidP="006137C5">
            <w:pPr>
              <w:contextualSpacing/>
              <w:jc w:val="both"/>
              <w:rPr>
                <w:rFonts w:ascii="Arial" w:hAnsi="Arial" w:cs="Arial"/>
                <w:bCs w:val="0"/>
                <w:sz w:val="24"/>
              </w:rPr>
            </w:pP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Соисполнители пр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о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гра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м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мы</w:t>
            </w:r>
          </w:p>
        </w:tc>
        <w:tc>
          <w:tcPr>
            <w:tcW w:w="6538" w:type="dxa"/>
            <w:tcBorders>
              <w:top w:val="single" w:sz="12" w:space="0" w:color="1F62EB"/>
              <w:left w:val="single" w:sz="12" w:space="0" w:color="1F62EB"/>
              <w:bottom w:val="single" w:sz="12" w:space="0" w:color="1F62EB"/>
              <w:right w:val="single" w:sz="12" w:space="0" w:color="1F62EB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DD106F" w:rsidRPr="006137C5" w:rsidRDefault="00DD106F" w:rsidP="006137C5">
            <w:pPr>
              <w:contextualSpacing/>
              <w:jc w:val="both"/>
              <w:rPr>
                <w:rFonts w:ascii="Arial" w:hAnsi="Arial" w:cs="Arial"/>
                <w:bCs w:val="0"/>
                <w:sz w:val="24"/>
              </w:rPr>
            </w:pP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Сектор по правовой работе АМО Дубенский район; О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т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дел экономического развития, предпринимател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ь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ства и сельского хозяйства АМО Дубенский район; Отдел им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у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щественных и земельных отношений АМО Дубенский район.</w:t>
            </w:r>
          </w:p>
        </w:tc>
      </w:tr>
      <w:tr w:rsidR="00DD106F" w:rsidRPr="006137C5" w:rsidTr="006137C5">
        <w:tc>
          <w:tcPr>
            <w:tcW w:w="2551" w:type="dxa"/>
            <w:tcBorders>
              <w:top w:val="single" w:sz="12" w:space="0" w:color="1F62EB"/>
              <w:left w:val="single" w:sz="12" w:space="0" w:color="1F62EB"/>
              <w:bottom w:val="single" w:sz="12" w:space="0" w:color="1F62EB"/>
              <w:right w:val="single" w:sz="12" w:space="0" w:color="1F62EB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DD106F" w:rsidRPr="006137C5" w:rsidRDefault="00DD106F" w:rsidP="006137C5">
            <w:pPr>
              <w:contextualSpacing/>
              <w:jc w:val="both"/>
              <w:rPr>
                <w:rFonts w:ascii="Arial" w:hAnsi="Arial" w:cs="Arial"/>
                <w:bCs w:val="0"/>
                <w:sz w:val="24"/>
              </w:rPr>
            </w:pP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Цели програ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м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мы</w:t>
            </w:r>
          </w:p>
        </w:tc>
        <w:tc>
          <w:tcPr>
            <w:tcW w:w="6538" w:type="dxa"/>
            <w:tcBorders>
              <w:top w:val="single" w:sz="12" w:space="0" w:color="1F62EB"/>
              <w:left w:val="single" w:sz="12" w:space="0" w:color="1F62EB"/>
              <w:bottom w:val="single" w:sz="12" w:space="0" w:color="1F62EB"/>
              <w:right w:val="single" w:sz="12" w:space="0" w:color="1F62EB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DD106F" w:rsidRPr="006137C5" w:rsidRDefault="00DD106F" w:rsidP="006137C5">
            <w:pPr>
              <w:tabs>
                <w:tab w:val="left" w:pos="3704"/>
              </w:tabs>
              <w:contextualSpacing/>
              <w:jc w:val="both"/>
              <w:rPr>
                <w:rFonts w:ascii="Arial" w:hAnsi="Arial" w:cs="Arial"/>
                <w:bCs w:val="0"/>
                <w:sz w:val="24"/>
              </w:rPr>
            </w:pPr>
            <w:proofErr w:type="gramStart"/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 xml:space="preserve">Цель муниципальной программы: </w:t>
            </w:r>
            <w:r w:rsidRPr="006137C5">
              <w:rPr>
                <w:rFonts w:ascii="Arial" w:hAnsi="Arial" w:cs="Arial"/>
                <w:bCs w:val="0"/>
                <w:sz w:val="24"/>
              </w:rPr>
              <w:t>проведение эффе</w:t>
            </w:r>
            <w:r w:rsidRPr="006137C5">
              <w:rPr>
                <w:rFonts w:ascii="Arial" w:hAnsi="Arial" w:cs="Arial"/>
                <w:bCs w:val="0"/>
                <w:sz w:val="24"/>
              </w:rPr>
              <w:t>к</w:t>
            </w:r>
            <w:r w:rsidRPr="006137C5">
              <w:rPr>
                <w:rFonts w:ascii="Arial" w:hAnsi="Arial" w:cs="Arial"/>
                <w:bCs w:val="0"/>
                <w:sz w:val="24"/>
              </w:rPr>
              <w:t>тивной политики по предупреждению коррупции на уро</w:t>
            </w:r>
            <w:r w:rsidRPr="006137C5">
              <w:rPr>
                <w:rFonts w:ascii="Arial" w:hAnsi="Arial" w:cs="Arial"/>
                <w:bCs w:val="0"/>
                <w:sz w:val="24"/>
              </w:rPr>
              <w:t>в</w:t>
            </w:r>
            <w:r w:rsidRPr="006137C5">
              <w:rPr>
                <w:rFonts w:ascii="Arial" w:hAnsi="Arial" w:cs="Arial"/>
                <w:bCs w:val="0"/>
                <w:sz w:val="24"/>
              </w:rPr>
              <w:t>не местного с</w:t>
            </w:r>
            <w:r w:rsidRPr="006137C5">
              <w:rPr>
                <w:rFonts w:ascii="Arial" w:hAnsi="Arial" w:cs="Arial"/>
                <w:bCs w:val="0"/>
                <w:sz w:val="24"/>
              </w:rPr>
              <w:t>а</w:t>
            </w:r>
            <w:r w:rsidRPr="006137C5">
              <w:rPr>
                <w:rFonts w:ascii="Arial" w:hAnsi="Arial" w:cs="Arial"/>
                <w:bCs w:val="0"/>
                <w:sz w:val="24"/>
              </w:rPr>
              <w:t>моуправления; недопущение коррупции, ее проявлений во всех сферах жизнедеятельности о</w:t>
            </w:r>
            <w:r w:rsidRPr="006137C5">
              <w:rPr>
                <w:rFonts w:ascii="Arial" w:hAnsi="Arial" w:cs="Arial"/>
                <w:bCs w:val="0"/>
                <w:sz w:val="24"/>
              </w:rPr>
              <w:t>б</w:t>
            </w:r>
            <w:r w:rsidRPr="006137C5">
              <w:rPr>
                <w:rFonts w:ascii="Arial" w:hAnsi="Arial" w:cs="Arial"/>
                <w:bCs w:val="0"/>
                <w:sz w:val="24"/>
              </w:rPr>
              <w:t>щества; укрепление доверия ж</w:t>
            </w:r>
            <w:r w:rsidRPr="006137C5">
              <w:rPr>
                <w:rFonts w:ascii="Arial" w:hAnsi="Arial" w:cs="Arial"/>
                <w:bCs w:val="0"/>
                <w:sz w:val="24"/>
              </w:rPr>
              <w:t>и</w:t>
            </w:r>
            <w:r w:rsidRPr="006137C5">
              <w:rPr>
                <w:rFonts w:ascii="Arial" w:hAnsi="Arial" w:cs="Arial"/>
                <w:bCs w:val="0"/>
                <w:sz w:val="24"/>
              </w:rPr>
              <w:t>телей муниципального образования к местному самоуправлению; активное пр</w:t>
            </w:r>
            <w:r w:rsidRPr="006137C5">
              <w:rPr>
                <w:rFonts w:ascii="Arial" w:hAnsi="Arial" w:cs="Arial"/>
                <w:bCs w:val="0"/>
                <w:sz w:val="24"/>
              </w:rPr>
              <w:t>и</w:t>
            </w:r>
            <w:r w:rsidRPr="006137C5">
              <w:rPr>
                <w:rFonts w:ascii="Arial" w:hAnsi="Arial" w:cs="Arial"/>
                <w:bCs w:val="0"/>
                <w:sz w:val="24"/>
              </w:rPr>
              <w:t>влечение общественных организаций и средств масс</w:t>
            </w:r>
            <w:r w:rsidRPr="006137C5">
              <w:rPr>
                <w:rFonts w:ascii="Arial" w:hAnsi="Arial" w:cs="Arial"/>
                <w:bCs w:val="0"/>
                <w:sz w:val="24"/>
              </w:rPr>
              <w:t>о</w:t>
            </w:r>
            <w:r w:rsidRPr="006137C5">
              <w:rPr>
                <w:rFonts w:ascii="Arial" w:hAnsi="Arial" w:cs="Arial"/>
                <w:bCs w:val="0"/>
                <w:sz w:val="24"/>
              </w:rPr>
              <w:t>вой информации к деятельности по противодействию коррупции, обеспечению открытости и доступности и</w:t>
            </w:r>
            <w:r w:rsidRPr="006137C5">
              <w:rPr>
                <w:rFonts w:ascii="Arial" w:hAnsi="Arial" w:cs="Arial"/>
                <w:bCs w:val="0"/>
                <w:sz w:val="24"/>
              </w:rPr>
              <w:t>н</w:t>
            </w:r>
            <w:r w:rsidRPr="006137C5">
              <w:rPr>
                <w:rFonts w:ascii="Arial" w:hAnsi="Arial" w:cs="Arial"/>
                <w:bCs w:val="0"/>
                <w:sz w:val="24"/>
              </w:rPr>
              <w:t>формации о деятельности органов местного самоупра</w:t>
            </w:r>
            <w:r w:rsidRPr="006137C5">
              <w:rPr>
                <w:rFonts w:ascii="Arial" w:hAnsi="Arial" w:cs="Arial"/>
                <w:bCs w:val="0"/>
                <w:sz w:val="24"/>
              </w:rPr>
              <w:t>в</w:t>
            </w:r>
            <w:r w:rsidRPr="006137C5">
              <w:rPr>
                <w:rFonts w:ascii="Arial" w:hAnsi="Arial" w:cs="Arial"/>
                <w:bCs w:val="0"/>
                <w:sz w:val="24"/>
              </w:rPr>
              <w:t>ления.</w:t>
            </w:r>
            <w:proofErr w:type="gramEnd"/>
          </w:p>
        </w:tc>
      </w:tr>
      <w:tr w:rsidR="00DD106F" w:rsidRPr="006137C5" w:rsidTr="006137C5">
        <w:tc>
          <w:tcPr>
            <w:tcW w:w="2551" w:type="dxa"/>
            <w:tcBorders>
              <w:top w:val="single" w:sz="12" w:space="0" w:color="1F62EB"/>
              <w:left w:val="single" w:sz="12" w:space="0" w:color="1F62EB"/>
              <w:bottom w:val="single" w:sz="12" w:space="0" w:color="1F62EB"/>
              <w:right w:val="single" w:sz="12" w:space="0" w:color="1F62EB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DD106F" w:rsidRPr="006137C5" w:rsidRDefault="00DD106F" w:rsidP="006137C5">
            <w:pPr>
              <w:contextualSpacing/>
              <w:jc w:val="both"/>
              <w:rPr>
                <w:rFonts w:ascii="Arial" w:eastAsia="Calibri" w:hAnsi="Arial" w:cs="Arial"/>
                <w:bCs w:val="0"/>
                <w:sz w:val="24"/>
                <w:lang w:eastAsia="en-US"/>
              </w:rPr>
            </w:pP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Задачи пр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о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граммы</w:t>
            </w:r>
          </w:p>
        </w:tc>
        <w:tc>
          <w:tcPr>
            <w:tcW w:w="6538" w:type="dxa"/>
            <w:tcBorders>
              <w:top w:val="single" w:sz="12" w:space="0" w:color="1F62EB"/>
              <w:left w:val="single" w:sz="12" w:space="0" w:color="1F62EB"/>
              <w:bottom w:val="single" w:sz="12" w:space="0" w:color="1F62EB"/>
              <w:right w:val="single" w:sz="12" w:space="0" w:color="1F62EB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DD106F" w:rsidRPr="006137C5" w:rsidRDefault="00DD106F" w:rsidP="006137C5">
            <w:pPr>
              <w:tabs>
                <w:tab w:val="left" w:pos="3704"/>
              </w:tabs>
              <w:contextualSpacing/>
              <w:jc w:val="both"/>
              <w:rPr>
                <w:rFonts w:ascii="Arial" w:hAnsi="Arial" w:cs="Arial"/>
                <w:bCs w:val="0"/>
                <w:sz w:val="24"/>
              </w:rPr>
            </w:pPr>
            <w:proofErr w:type="gramStart"/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Задачи муниципальной программы:</w:t>
            </w:r>
            <w:r w:rsidRPr="006137C5">
              <w:rPr>
                <w:rFonts w:ascii="Arial" w:hAnsi="Arial" w:cs="Arial"/>
                <w:bCs w:val="0"/>
                <w:sz w:val="24"/>
              </w:rPr>
              <w:t xml:space="preserve"> совершенствов</w:t>
            </w:r>
            <w:r w:rsidRPr="006137C5">
              <w:rPr>
                <w:rFonts w:ascii="Arial" w:hAnsi="Arial" w:cs="Arial"/>
                <w:bCs w:val="0"/>
                <w:sz w:val="24"/>
              </w:rPr>
              <w:t>а</w:t>
            </w:r>
            <w:r w:rsidRPr="006137C5">
              <w:rPr>
                <w:rFonts w:ascii="Arial" w:hAnsi="Arial" w:cs="Arial"/>
                <w:bCs w:val="0"/>
                <w:sz w:val="24"/>
              </w:rPr>
              <w:t>ние муниципальной службы в целях устранения условий, п</w:t>
            </w:r>
            <w:r w:rsidRPr="006137C5">
              <w:rPr>
                <w:rFonts w:ascii="Arial" w:hAnsi="Arial" w:cs="Arial"/>
                <w:bCs w:val="0"/>
                <w:sz w:val="24"/>
              </w:rPr>
              <w:t>о</w:t>
            </w:r>
            <w:r w:rsidRPr="006137C5">
              <w:rPr>
                <w:rFonts w:ascii="Arial" w:hAnsi="Arial" w:cs="Arial"/>
                <w:bCs w:val="0"/>
                <w:sz w:val="24"/>
              </w:rPr>
              <w:t>рождающих коррупцию; повышение пр</w:t>
            </w:r>
            <w:r w:rsidRPr="006137C5">
              <w:rPr>
                <w:rFonts w:ascii="Arial" w:hAnsi="Arial" w:cs="Arial"/>
                <w:bCs w:val="0"/>
                <w:sz w:val="24"/>
              </w:rPr>
              <w:t>о</w:t>
            </w:r>
            <w:r w:rsidRPr="006137C5">
              <w:rPr>
                <w:rFonts w:ascii="Arial" w:hAnsi="Arial" w:cs="Arial"/>
                <w:bCs w:val="0"/>
                <w:sz w:val="24"/>
              </w:rPr>
              <w:t>фессионального уровня муниципальных служащих; способствование до</w:t>
            </w:r>
            <w:r w:rsidRPr="006137C5">
              <w:rPr>
                <w:rFonts w:ascii="Arial" w:hAnsi="Arial" w:cs="Arial"/>
                <w:bCs w:val="0"/>
                <w:sz w:val="24"/>
              </w:rPr>
              <w:t>с</w:t>
            </w:r>
            <w:r w:rsidRPr="006137C5">
              <w:rPr>
                <w:rFonts w:ascii="Arial" w:hAnsi="Arial" w:cs="Arial"/>
                <w:bCs w:val="0"/>
                <w:sz w:val="24"/>
              </w:rPr>
              <w:t>тижению максимальной прозрачности механизмов мун</w:t>
            </w:r>
            <w:r w:rsidRPr="006137C5">
              <w:rPr>
                <w:rFonts w:ascii="Arial" w:hAnsi="Arial" w:cs="Arial"/>
                <w:bCs w:val="0"/>
                <w:sz w:val="24"/>
              </w:rPr>
              <w:t>и</w:t>
            </w:r>
            <w:r w:rsidRPr="006137C5">
              <w:rPr>
                <w:rFonts w:ascii="Arial" w:hAnsi="Arial" w:cs="Arial"/>
                <w:bCs w:val="0"/>
                <w:sz w:val="24"/>
              </w:rPr>
              <w:t>ципальной власти; обе</w:t>
            </w:r>
            <w:r w:rsidRPr="006137C5">
              <w:rPr>
                <w:rFonts w:ascii="Arial" w:hAnsi="Arial" w:cs="Arial"/>
                <w:bCs w:val="0"/>
                <w:sz w:val="24"/>
              </w:rPr>
              <w:t>с</w:t>
            </w:r>
            <w:r w:rsidRPr="006137C5">
              <w:rPr>
                <w:rFonts w:ascii="Arial" w:hAnsi="Arial" w:cs="Arial"/>
                <w:bCs w:val="0"/>
                <w:sz w:val="24"/>
              </w:rPr>
              <w:t>печение принятия решительных мер по противодействию "теневой экономике"; повыш</w:t>
            </w:r>
            <w:r w:rsidRPr="006137C5">
              <w:rPr>
                <w:rFonts w:ascii="Arial" w:hAnsi="Arial" w:cs="Arial"/>
                <w:bCs w:val="0"/>
                <w:sz w:val="24"/>
              </w:rPr>
              <w:t>е</w:t>
            </w:r>
            <w:r w:rsidRPr="006137C5">
              <w:rPr>
                <w:rFonts w:ascii="Arial" w:hAnsi="Arial" w:cs="Arial"/>
                <w:bCs w:val="0"/>
                <w:sz w:val="24"/>
              </w:rPr>
              <w:t xml:space="preserve">ние роли средств массовой информации, общественных объединений в пропаганде и реализации </w:t>
            </w:r>
            <w:proofErr w:type="spellStart"/>
            <w:r w:rsidRPr="006137C5">
              <w:rPr>
                <w:rFonts w:ascii="Arial" w:hAnsi="Arial" w:cs="Arial"/>
                <w:bCs w:val="0"/>
                <w:sz w:val="24"/>
              </w:rPr>
              <w:t>антикоррупц</w:t>
            </w:r>
            <w:r w:rsidRPr="006137C5">
              <w:rPr>
                <w:rFonts w:ascii="Arial" w:hAnsi="Arial" w:cs="Arial"/>
                <w:bCs w:val="0"/>
                <w:sz w:val="24"/>
              </w:rPr>
              <w:t>и</w:t>
            </w:r>
            <w:r w:rsidRPr="006137C5">
              <w:rPr>
                <w:rFonts w:ascii="Arial" w:hAnsi="Arial" w:cs="Arial"/>
                <w:bCs w:val="0"/>
                <w:sz w:val="24"/>
              </w:rPr>
              <w:t>онной</w:t>
            </w:r>
            <w:proofErr w:type="spellEnd"/>
            <w:r w:rsidRPr="006137C5">
              <w:rPr>
                <w:rFonts w:ascii="Arial" w:hAnsi="Arial" w:cs="Arial"/>
                <w:bCs w:val="0"/>
                <w:sz w:val="24"/>
              </w:rPr>
              <w:t xml:space="preserve"> политики; обеспечение участия широких слоев н</w:t>
            </w:r>
            <w:r w:rsidRPr="006137C5">
              <w:rPr>
                <w:rFonts w:ascii="Arial" w:hAnsi="Arial" w:cs="Arial"/>
                <w:bCs w:val="0"/>
                <w:sz w:val="24"/>
              </w:rPr>
              <w:t>а</w:t>
            </w:r>
            <w:r w:rsidRPr="006137C5">
              <w:rPr>
                <w:rFonts w:ascii="Arial" w:hAnsi="Arial" w:cs="Arial"/>
                <w:bCs w:val="0"/>
                <w:sz w:val="24"/>
              </w:rPr>
              <w:t xml:space="preserve">селения в </w:t>
            </w:r>
            <w:proofErr w:type="spellStart"/>
            <w:r w:rsidRPr="006137C5">
              <w:rPr>
                <w:rFonts w:ascii="Arial" w:hAnsi="Arial" w:cs="Arial"/>
                <w:bCs w:val="0"/>
                <w:sz w:val="24"/>
              </w:rPr>
              <w:t>антикоррупционной</w:t>
            </w:r>
            <w:proofErr w:type="spellEnd"/>
            <w:r w:rsidRPr="006137C5">
              <w:rPr>
                <w:rFonts w:ascii="Arial" w:hAnsi="Arial" w:cs="Arial"/>
                <w:bCs w:val="0"/>
                <w:sz w:val="24"/>
              </w:rPr>
              <w:t xml:space="preserve"> политике;</w:t>
            </w:r>
            <w:proofErr w:type="gramEnd"/>
            <w:r w:rsidRPr="006137C5">
              <w:rPr>
                <w:rFonts w:ascii="Arial" w:hAnsi="Arial" w:cs="Arial"/>
                <w:bCs w:val="0"/>
                <w:sz w:val="24"/>
              </w:rPr>
              <w:t xml:space="preserve"> проведение п</w:t>
            </w:r>
            <w:r w:rsidRPr="006137C5">
              <w:rPr>
                <w:rFonts w:ascii="Arial" w:hAnsi="Arial" w:cs="Arial"/>
                <w:bCs w:val="0"/>
                <w:sz w:val="24"/>
              </w:rPr>
              <w:t>о</w:t>
            </w:r>
            <w:r w:rsidRPr="006137C5">
              <w:rPr>
                <w:rFonts w:ascii="Arial" w:hAnsi="Arial" w:cs="Arial"/>
                <w:bCs w:val="0"/>
                <w:sz w:val="24"/>
              </w:rPr>
              <w:t>стоя</w:t>
            </w:r>
            <w:r w:rsidRPr="006137C5">
              <w:rPr>
                <w:rFonts w:ascii="Arial" w:hAnsi="Arial" w:cs="Arial"/>
                <w:bCs w:val="0"/>
                <w:sz w:val="24"/>
              </w:rPr>
              <w:t>н</w:t>
            </w:r>
            <w:r w:rsidRPr="006137C5">
              <w:rPr>
                <w:rFonts w:ascii="Arial" w:hAnsi="Arial" w:cs="Arial"/>
                <w:bCs w:val="0"/>
                <w:sz w:val="24"/>
              </w:rPr>
              <w:t xml:space="preserve">ного информирования общества о ходе реализации </w:t>
            </w:r>
            <w:proofErr w:type="spellStart"/>
            <w:r w:rsidRPr="006137C5">
              <w:rPr>
                <w:rFonts w:ascii="Arial" w:hAnsi="Arial" w:cs="Arial"/>
                <w:bCs w:val="0"/>
                <w:sz w:val="24"/>
              </w:rPr>
              <w:t>антикоррупционной</w:t>
            </w:r>
            <w:proofErr w:type="spellEnd"/>
            <w:r w:rsidRPr="006137C5">
              <w:rPr>
                <w:rFonts w:ascii="Arial" w:hAnsi="Arial" w:cs="Arial"/>
                <w:bCs w:val="0"/>
                <w:sz w:val="24"/>
              </w:rPr>
              <w:t xml:space="preserve"> политики; формирование в о</w:t>
            </w:r>
            <w:r w:rsidRPr="006137C5">
              <w:rPr>
                <w:rFonts w:ascii="Arial" w:hAnsi="Arial" w:cs="Arial"/>
                <w:bCs w:val="0"/>
                <w:sz w:val="24"/>
              </w:rPr>
              <w:t>б</w:t>
            </w:r>
            <w:r w:rsidRPr="006137C5">
              <w:rPr>
                <w:rFonts w:ascii="Arial" w:hAnsi="Arial" w:cs="Arial"/>
                <w:bCs w:val="0"/>
                <w:sz w:val="24"/>
              </w:rPr>
              <w:t>ществе нетерпимого отношения к проявлениям коррупции, раз</w:t>
            </w:r>
            <w:r w:rsidRPr="006137C5">
              <w:rPr>
                <w:rFonts w:ascii="Arial" w:hAnsi="Arial" w:cs="Arial"/>
                <w:bCs w:val="0"/>
                <w:sz w:val="24"/>
              </w:rPr>
              <w:t>ъ</w:t>
            </w:r>
            <w:r w:rsidRPr="006137C5">
              <w:rPr>
                <w:rFonts w:ascii="Arial" w:hAnsi="Arial" w:cs="Arial"/>
                <w:bCs w:val="0"/>
                <w:sz w:val="24"/>
              </w:rPr>
              <w:t>яснение положений действующего законодательства Российской Федерации по борьбе с коррупцией; сотру</w:t>
            </w:r>
            <w:r w:rsidRPr="006137C5">
              <w:rPr>
                <w:rFonts w:ascii="Arial" w:hAnsi="Arial" w:cs="Arial"/>
                <w:bCs w:val="0"/>
                <w:sz w:val="24"/>
              </w:rPr>
              <w:t>д</w:t>
            </w:r>
            <w:r w:rsidRPr="006137C5">
              <w:rPr>
                <w:rFonts w:ascii="Arial" w:hAnsi="Arial" w:cs="Arial"/>
                <w:bCs w:val="0"/>
                <w:sz w:val="24"/>
              </w:rPr>
              <w:t>ничество органов местного самоуправления со средс</w:t>
            </w:r>
            <w:r w:rsidRPr="006137C5">
              <w:rPr>
                <w:rFonts w:ascii="Arial" w:hAnsi="Arial" w:cs="Arial"/>
                <w:bCs w:val="0"/>
                <w:sz w:val="24"/>
              </w:rPr>
              <w:t>т</w:t>
            </w:r>
            <w:r w:rsidRPr="006137C5">
              <w:rPr>
                <w:rFonts w:ascii="Arial" w:hAnsi="Arial" w:cs="Arial"/>
                <w:bCs w:val="0"/>
                <w:sz w:val="24"/>
              </w:rPr>
              <w:t>вами массовой информации.</w:t>
            </w:r>
          </w:p>
        </w:tc>
      </w:tr>
      <w:tr w:rsidR="00DD106F" w:rsidRPr="006137C5" w:rsidTr="006137C5">
        <w:tc>
          <w:tcPr>
            <w:tcW w:w="2551" w:type="dxa"/>
            <w:tcBorders>
              <w:top w:val="single" w:sz="12" w:space="0" w:color="1F62EB"/>
              <w:left w:val="single" w:sz="12" w:space="0" w:color="1F62EB"/>
              <w:bottom w:val="single" w:sz="12" w:space="0" w:color="1F62EB"/>
              <w:right w:val="single" w:sz="12" w:space="0" w:color="1F62EB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DD106F" w:rsidRPr="006137C5" w:rsidRDefault="00DD106F" w:rsidP="006137C5">
            <w:pPr>
              <w:contextualSpacing/>
              <w:jc w:val="both"/>
              <w:rPr>
                <w:rFonts w:ascii="Arial" w:eastAsia="Calibri" w:hAnsi="Arial" w:cs="Arial"/>
                <w:bCs w:val="0"/>
                <w:sz w:val="24"/>
                <w:lang w:eastAsia="en-US"/>
              </w:rPr>
            </w:pP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Показатели програ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м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мы</w:t>
            </w:r>
          </w:p>
        </w:tc>
        <w:tc>
          <w:tcPr>
            <w:tcW w:w="6538" w:type="dxa"/>
            <w:tcBorders>
              <w:top w:val="single" w:sz="12" w:space="0" w:color="1F62EB"/>
              <w:left w:val="single" w:sz="12" w:space="0" w:color="1F62EB"/>
              <w:bottom w:val="single" w:sz="12" w:space="0" w:color="1F62EB"/>
              <w:right w:val="single" w:sz="12" w:space="0" w:color="1F62EB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DD106F" w:rsidRPr="006137C5" w:rsidRDefault="00DD106F" w:rsidP="006137C5">
            <w:pPr>
              <w:tabs>
                <w:tab w:val="left" w:pos="3704"/>
              </w:tabs>
              <w:contextualSpacing/>
              <w:jc w:val="both"/>
              <w:rPr>
                <w:rFonts w:ascii="Arial" w:eastAsia="Calibri" w:hAnsi="Arial" w:cs="Arial"/>
                <w:bCs w:val="0"/>
                <w:sz w:val="24"/>
                <w:lang w:eastAsia="en-US"/>
              </w:rPr>
            </w:pP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- количество проведенных семинаров и принятых норм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а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тивных актов в рамках противодействия ко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р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рупции;</w:t>
            </w:r>
          </w:p>
          <w:p w:rsidR="00DD106F" w:rsidRPr="006137C5" w:rsidRDefault="00DD106F" w:rsidP="006137C5">
            <w:pPr>
              <w:tabs>
                <w:tab w:val="left" w:pos="3704"/>
              </w:tabs>
              <w:contextualSpacing/>
              <w:jc w:val="both"/>
              <w:rPr>
                <w:rFonts w:ascii="Arial" w:eastAsia="Calibri" w:hAnsi="Arial" w:cs="Arial"/>
                <w:bCs w:val="0"/>
                <w:sz w:val="24"/>
                <w:lang w:eastAsia="en-US"/>
              </w:rPr>
            </w:pP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-количество утвержденных административных регламе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н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тов;</w:t>
            </w:r>
          </w:p>
          <w:p w:rsidR="00DD106F" w:rsidRPr="006137C5" w:rsidRDefault="00DD106F" w:rsidP="006137C5">
            <w:pPr>
              <w:tabs>
                <w:tab w:val="left" w:pos="3704"/>
              </w:tabs>
              <w:contextualSpacing/>
              <w:jc w:val="both"/>
              <w:rPr>
                <w:rFonts w:ascii="Arial" w:eastAsia="Calibri" w:hAnsi="Arial" w:cs="Arial"/>
                <w:bCs w:val="0"/>
                <w:sz w:val="24"/>
                <w:lang w:eastAsia="en-US"/>
              </w:rPr>
            </w:pP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- количество конкурентных процедур по закупкам;</w:t>
            </w:r>
          </w:p>
          <w:p w:rsidR="00DD106F" w:rsidRPr="006137C5" w:rsidRDefault="00DD106F" w:rsidP="006137C5">
            <w:pPr>
              <w:tabs>
                <w:tab w:val="left" w:pos="3704"/>
              </w:tabs>
              <w:contextualSpacing/>
              <w:jc w:val="both"/>
              <w:rPr>
                <w:rFonts w:ascii="Arial" w:eastAsia="Calibri" w:hAnsi="Arial" w:cs="Arial"/>
                <w:bCs w:val="0"/>
                <w:sz w:val="24"/>
                <w:lang w:eastAsia="en-US"/>
              </w:rPr>
            </w:pP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-количество заключенных договоров аренды муниц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и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пального недвижимого имущества, земельных учас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т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ков;</w:t>
            </w:r>
          </w:p>
          <w:p w:rsidR="00DD106F" w:rsidRPr="006137C5" w:rsidRDefault="00DD106F" w:rsidP="006137C5">
            <w:pPr>
              <w:tabs>
                <w:tab w:val="left" w:pos="3704"/>
              </w:tabs>
              <w:contextualSpacing/>
              <w:jc w:val="both"/>
              <w:rPr>
                <w:rFonts w:ascii="Arial" w:eastAsia="Calibri" w:hAnsi="Arial" w:cs="Arial"/>
                <w:bCs w:val="0"/>
                <w:sz w:val="24"/>
                <w:lang w:eastAsia="en-US"/>
              </w:rPr>
            </w:pP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-количество заключенных договоров купли-продажи з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е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мельных участков;</w:t>
            </w:r>
          </w:p>
          <w:p w:rsidR="00DD106F" w:rsidRPr="006137C5" w:rsidRDefault="00DD106F" w:rsidP="006137C5">
            <w:pPr>
              <w:tabs>
                <w:tab w:val="left" w:pos="3704"/>
              </w:tabs>
              <w:contextualSpacing/>
              <w:jc w:val="both"/>
              <w:rPr>
                <w:rFonts w:ascii="Arial" w:eastAsia="Calibri" w:hAnsi="Arial" w:cs="Arial"/>
                <w:bCs w:val="0"/>
                <w:sz w:val="24"/>
                <w:lang w:eastAsia="en-US"/>
              </w:rPr>
            </w:pP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- количество проведенных заседаний Совета по прот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и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водейс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т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вию коррупции.</w:t>
            </w:r>
          </w:p>
        </w:tc>
      </w:tr>
      <w:tr w:rsidR="00DD106F" w:rsidRPr="006137C5" w:rsidTr="006137C5">
        <w:tc>
          <w:tcPr>
            <w:tcW w:w="2551" w:type="dxa"/>
            <w:tcBorders>
              <w:top w:val="single" w:sz="12" w:space="0" w:color="1F62EB"/>
              <w:left w:val="single" w:sz="12" w:space="0" w:color="1F62EB"/>
              <w:bottom w:val="single" w:sz="12" w:space="0" w:color="1F62EB"/>
              <w:right w:val="single" w:sz="12" w:space="0" w:color="1F62EB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DD106F" w:rsidRPr="006137C5" w:rsidRDefault="00DD106F" w:rsidP="006137C5">
            <w:pPr>
              <w:contextualSpacing/>
              <w:rPr>
                <w:rFonts w:ascii="Arial" w:hAnsi="Arial" w:cs="Arial"/>
                <w:bCs w:val="0"/>
                <w:sz w:val="24"/>
              </w:rPr>
            </w:pP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Этапы и сроки реал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и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 xml:space="preserve">зации    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br/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lastRenderedPageBreak/>
              <w:t xml:space="preserve">программы                    </w:t>
            </w:r>
          </w:p>
        </w:tc>
        <w:tc>
          <w:tcPr>
            <w:tcW w:w="6538" w:type="dxa"/>
            <w:tcBorders>
              <w:top w:val="single" w:sz="12" w:space="0" w:color="1F62EB"/>
              <w:left w:val="single" w:sz="12" w:space="0" w:color="1F62EB"/>
              <w:bottom w:val="single" w:sz="12" w:space="0" w:color="1F62EB"/>
              <w:right w:val="single" w:sz="12" w:space="0" w:color="1F62EB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DD106F" w:rsidRPr="006137C5" w:rsidRDefault="00DD106F" w:rsidP="006137C5">
            <w:pPr>
              <w:contextualSpacing/>
              <w:jc w:val="both"/>
              <w:rPr>
                <w:rFonts w:ascii="Arial" w:hAnsi="Arial" w:cs="Arial"/>
                <w:bCs w:val="0"/>
                <w:sz w:val="24"/>
              </w:rPr>
            </w:pP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lastRenderedPageBreak/>
              <w:t>Программа реализуется в один этап,  сроки реализ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а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ции пр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о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граммы – ежегодно</w:t>
            </w:r>
          </w:p>
        </w:tc>
      </w:tr>
      <w:tr w:rsidR="00DD106F" w:rsidRPr="006137C5" w:rsidTr="006137C5">
        <w:tc>
          <w:tcPr>
            <w:tcW w:w="2551" w:type="dxa"/>
            <w:tcBorders>
              <w:top w:val="single" w:sz="12" w:space="0" w:color="1F62EB"/>
              <w:left w:val="single" w:sz="12" w:space="0" w:color="1F62EB"/>
              <w:bottom w:val="single" w:sz="12" w:space="0" w:color="1F62EB"/>
              <w:right w:val="single" w:sz="12" w:space="0" w:color="1F62EB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DD106F" w:rsidRPr="006137C5" w:rsidRDefault="00DD106F" w:rsidP="006137C5">
            <w:pPr>
              <w:contextualSpacing/>
              <w:jc w:val="both"/>
              <w:rPr>
                <w:rFonts w:ascii="Arial" w:hAnsi="Arial" w:cs="Arial"/>
                <w:bCs w:val="0"/>
                <w:sz w:val="24"/>
              </w:rPr>
            </w:pP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lastRenderedPageBreak/>
              <w:t>Объемы бюджетных ассигнований пр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о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 xml:space="preserve">граммы                     </w:t>
            </w:r>
          </w:p>
        </w:tc>
        <w:tc>
          <w:tcPr>
            <w:tcW w:w="6538" w:type="dxa"/>
            <w:tcBorders>
              <w:top w:val="single" w:sz="12" w:space="0" w:color="1F62EB"/>
              <w:left w:val="single" w:sz="12" w:space="0" w:color="1F62EB"/>
              <w:bottom w:val="single" w:sz="12" w:space="0" w:color="1F62EB"/>
              <w:right w:val="single" w:sz="12" w:space="0" w:color="1F62EB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EF6B80" w:rsidRPr="006137C5" w:rsidRDefault="00DD106F" w:rsidP="006137C5">
            <w:pPr>
              <w:spacing w:after="200"/>
              <w:contextualSpacing/>
              <w:rPr>
                <w:rFonts w:ascii="Arial" w:eastAsia="Calibri" w:hAnsi="Arial" w:cs="Arial"/>
                <w:bCs w:val="0"/>
                <w:sz w:val="24"/>
                <w:lang w:eastAsia="en-US"/>
              </w:rPr>
            </w:pP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 xml:space="preserve">Финансирование программы осуществляется за 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br/>
              <w:t>счет средств бюджета муниципального образования Д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у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бенский район. Общий прогнозируемый объем финан</w:t>
            </w:r>
            <w:r w:rsidR="00A11FB8"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с</w:t>
            </w:r>
            <w:r w:rsidR="00A11FB8"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и</w:t>
            </w:r>
            <w:r w:rsidR="00A11FB8"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рования  программы составит 15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 xml:space="preserve">,0 тыс. рублей, в том числе:     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br/>
            </w:r>
            <w:r w:rsidR="00EF6B80"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2016 – 0,0 тыс</w:t>
            </w:r>
            <w:proofErr w:type="gramStart"/>
            <w:r w:rsidR="00EF6B80"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.р</w:t>
            </w:r>
            <w:proofErr w:type="gramEnd"/>
            <w:r w:rsidR="00EF6B80"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ублей</w:t>
            </w:r>
          </w:p>
          <w:p w:rsidR="00DD106F" w:rsidRPr="006137C5" w:rsidRDefault="00DD106F" w:rsidP="006137C5">
            <w:pPr>
              <w:spacing w:after="200"/>
              <w:contextualSpacing/>
              <w:rPr>
                <w:rFonts w:ascii="Arial" w:eastAsia="Calibri" w:hAnsi="Arial" w:cs="Arial"/>
                <w:bCs w:val="0"/>
                <w:sz w:val="24"/>
                <w:lang w:eastAsia="en-US"/>
              </w:rPr>
            </w:pPr>
            <w:proofErr w:type="gramStart"/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 xml:space="preserve">2017 год - 3,0 тыс. рублей;                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br/>
              <w:t xml:space="preserve">2018 год - 3,0 тыс. рублей;                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br/>
              <w:t xml:space="preserve">2019 год - 3,0 тыс. рублей </w:t>
            </w:r>
            <w:proofErr w:type="gramEnd"/>
          </w:p>
          <w:p w:rsidR="00A11FB8" w:rsidRPr="006137C5" w:rsidRDefault="00A11FB8" w:rsidP="006137C5">
            <w:pPr>
              <w:spacing w:after="200"/>
              <w:contextualSpacing/>
              <w:rPr>
                <w:rFonts w:ascii="Arial" w:eastAsia="Calibri" w:hAnsi="Arial" w:cs="Arial"/>
                <w:bCs w:val="0"/>
                <w:sz w:val="24"/>
                <w:lang w:eastAsia="en-US"/>
              </w:rPr>
            </w:pP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2020 год – 3,0 тыс</w:t>
            </w:r>
            <w:proofErr w:type="gramStart"/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.р</w:t>
            </w:r>
            <w:proofErr w:type="gramEnd"/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ублей</w:t>
            </w:r>
          </w:p>
        </w:tc>
      </w:tr>
      <w:tr w:rsidR="00DD106F" w:rsidRPr="006137C5" w:rsidTr="006137C5">
        <w:tc>
          <w:tcPr>
            <w:tcW w:w="2551" w:type="dxa"/>
            <w:tcBorders>
              <w:top w:val="single" w:sz="12" w:space="0" w:color="1F62EB"/>
              <w:left w:val="single" w:sz="12" w:space="0" w:color="1F62EB"/>
              <w:bottom w:val="single" w:sz="12" w:space="0" w:color="1F62EB"/>
              <w:right w:val="single" w:sz="12" w:space="0" w:color="1F62EB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DD106F" w:rsidRPr="006137C5" w:rsidRDefault="00DD106F" w:rsidP="006137C5">
            <w:pPr>
              <w:contextualSpacing/>
              <w:rPr>
                <w:rFonts w:ascii="Arial" w:hAnsi="Arial" w:cs="Arial"/>
                <w:bCs w:val="0"/>
                <w:sz w:val="24"/>
              </w:rPr>
            </w:pP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Ожидаемые резул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ь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таты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br/>
              <w:t>реализации програ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м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 xml:space="preserve">мы           </w:t>
            </w:r>
          </w:p>
        </w:tc>
        <w:tc>
          <w:tcPr>
            <w:tcW w:w="6538" w:type="dxa"/>
            <w:tcBorders>
              <w:top w:val="single" w:sz="12" w:space="0" w:color="1F62EB"/>
              <w:left w:val="single" w:sz="12" w:space="0" w:color="1F62EB"/>
              <w:bottom w:val="single" w:sz="12" w:space="0" w:color="1F62EB"/>
              <w:right w:val="single" w:sz="12" w:space="0" w:color="1F62EB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DD106F" w:rsidRPr="006137C5" w:rsidRDefault="00DD106F" w:rsidP="006137C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bCs w:val="0"/>
                <w:sz w:val="24"/>
                <w:lang w:eastAsia="en-US"/>
              </w:rPr>
            </w:pPr>
            <w:r w:rsidRPr="006137C5">
              <w:rPr>
                <w:rFonts w:ascii="Arial" w:hAnsi="Arial" w:cs="Arial"/>
                <w:bCs w:val="0"/>
                <w:sz w:val="24"/>
                <w:lang w:eastAsia="en-US"/>
              </w:rPr>
              <w:t>Реализация мероприятий программы приведет к созд</w:t>
            </w:r>
            <w:r w:rsidRPr="006137C5">
              <w:rPr>
                <w:rFonts w:ascii="Arial" w:hAnsi="Arial" w:cs="Arial"/>
                <w:bCs w:val="0"/>
                <w:sz w:val="24"/>
                <w:lang w:eastAsia="en-US"/>
              </w:rPr>
              <w:t>а</w:t>
            </w:r>
            <w:r w:rsidRPr="006137C5">
              <w:rPr>
                <w:rFonts w:ascii="Arial" w:hAnsi="Arial" w:cs="Arial"/>
                <w:bCs w:val="0"/>
                <w:sz w:val="24"/>
                <w:lang w:eastAsia="en-US"/>
              </w:rPr>
              <w:t>нию условий противодействия коррупции при и</w:t>
            </w:r>
            <w:r w:rsidRPr="006137C5">
              <w:rPr>
                <w:rFonts w:ascii="Arial" w:hAnsi="Arial" w:cs="Arial"/>
                <w:bCs w:val="0"/>
                <w:sz w:val="24"/>
                <w:lang w:eastAsia="en-US"/>
              </w:rPr>
              <w:t>с</w:t>
            </w:r>
            <w:r w:rsidRPr="006137C5">
              <w:rPr>
                <w:rFonts w:ascii="Arial" w:hAnsi="Arial" w:cs="Arial"/>
                <w:bCs w:val="0"/>
                <w:sz w:val="24"/>
                <w:lang w:eastAsia="en-US"/>
              </w:rPr>
              <w:t>полнении функций и предоставлении муниципальных услуг орг</w:t>
            </w:r>
            <w:r w:rsidRPr="006137C5">
              <w:rPr>
                <w:rFonts w:ascii="Arial" w:hAnsi="Arial" w:cs="Arial"/>
                <w:bCs w:val="0"/>
                <w:sz w:val="24"/>
                <w:lang w:eastAsia="en-US"/>
              </w:rPr>
              <w:t>а</w:t>
            </w:r>
            <w:r w:rsidRPr="006137C5">
              <w:rPr>
                <w:rFonts w:ascii="Arial" w:hAnsi="Arial" w:cs="Arial"/>
                <w:bCs w:val="0"/>
                <w:sz w:val="24"/>
                <w:lang w:eastAsia="en-US"/>
              </w:rPr>
              <w:t>нами местного самоуправления, к    ежегодному увел</w:t>
            </w:r>
            <w:r w:rsidRPr="006137C5">
              <w:rPr>
                <w:rFonts w:ascii="Arial" w:hAnsi="Arial" w:cs="Arial"/>
                <w:bCs w:val="0"/>
                <w:sz w:val="24"/>
                <w:lang w:eastAsia="en-US"/>
              </w:rPr>
              <w:t>и</w:t>
            </w:r>
            <w:r w:rsidRPr="006137C5">
              <w:rPr>
                <w:rFonts w:ascii="Arial" w:hAnsi="Arial" w:cs="Arial"/>
                <w:bCs w:val="0"/>
                <w:sz w:val="24"/>
                <w:lang w:eastAsia="en-US"/>
              </w:rPr>
              <w:t>чению:</w:t>
            </w:r>
          </w:p>
          <w:p w:rsidR="00DD106F" w:rsidRPr="006137C5" w:rsidRDefault="00DD106F" w:rsidP="006137C5">
            <w:pPr>
              <w:tabs>
                <w:tab w:val="left" w:pos="3704"/>
              </w:tabs>
              <w:contextualSpacing/>
              <w:jc w:val="both"/>
              <w:rPr>
                <w:rFonts w:ascii="Arial" w:eastAsia="Calibri" w:hAnsi="Arial" w:cs="Arial"/>
                <w:bCs w:val="0"/>
                <w:sz w:val="24"/>
                <w:lang w:eastAsia="en-US"/>
              </w:rPr>
            </w:pP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- количества утвержденных административных регл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а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ментов на 10%;</w:t>
            </w:r>
          </w:p>
          <w:p w:rsidR="00DD106F" w:rsidRPr="006137C5" w:rsidRDefault="00DD106F" w:rsidP="006137C5">
            <w:pPr>
              <w:tabs>
                <w:tab w:val="left" w:pos="3704"/>
              </w:tabs>
              <w:contextualSpacing/>
              <w:jc w:val="both"/>
              <w:rPr>
                <w:rFonts w:ascii="Arial" w:eastAsia="Calibri" w:hAnsi="Arial" w:cs="Arial"/>
                <w:bCs w:val="0"/>
                <w:sz w:val="24"/>
                <w:lang w:eastAsia="en-US"/>
              </w:rPr>
            </w:pP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 xml:space="preserve">- количества проведенных семинаров в рамках </w:t>
            </w:r>
            <w:proofErr w:type="spellStart"/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против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о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дейсвия</w:t>
            </w:r>
            <w:proofErr w:type="spellEnd"/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 xml:space="preserve"> коррупции на 25%;</w:t>
            </w:r>
          </w:p>
          <w:p w:rsidR="00DD106F" w:rsidRPr="006137C5" w:rsidRDefault="00DD106F" w:rsidP="006137C5">
            <w:pPr>
              <w:tabs>
                <w:tab w:val="left" w:pos="3704"/>
              </w:tabs>
              <w:contextualSpacing/>
              <w:jc w:val="both"/>
              <w:rPr>
                <w:rFonts w:ascii="Arial" w:eastAsia="Calibri" w:hAnsi="Arial" w:cs="Arial"/>
                <w:bCs w:val="0"/>
                <w:sz w:val="24"/>
                <w:lang w:eastAsia="en-US"/>
              </w:rPr>
            </w:pP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- количества конкурентных процедур по закупкам на 40%;</w:t>
            </w:r>
          </w:p>
          <w:p w:rsidR="00DD106F" w:rsidRPr="006137C5" w:rsidRDefault="00DD106F" w:rsidP="006137C5">
            <w:pPr>
              <w:tabs>
                <w:tab w:val="left" w:pos="3704"/>
              </w:tabs>
              <w:contextualSpacing/>
              <w:jc w:val="both"/>
              <w:rPr>
                <w:rFonts w:ascii="Arial" w:eastAsia="Calibri" w:hAnsi="Arial" w:cs="Arial"/>
                <w:bCs w:val="0"/>
                <w:sz w:val="24"/>
                <w:lang w:eastAsia="en-US"/>
              </w:rPr>
            </w:pPr>
            <w:r w:rsidRPr="006137C5">
              <w:rPr>
                <w:rFonts w:ascii="Arial" w:eastAsia="Calibri" w:hAnsi="Arial" w:cs="Arial"/>
                <w:bCs w:val="0"/>
                <w:sz w:val="24"/>
              </w:rPr>
              <w:t>-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количества заключенных договоров аренды муниц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и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пального недвижимого имущества, земельных учас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т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ков на 10%;</w:t>
            </w:r>
          </w:p>
          <w:p w:rsidR="00DD106F" w:rsidRPr="006137C5" w:rsidRDefault="00DD106F" w:rsidP="006137C5">
            <w:pPr>
              <w:spacing w:after="200"/>
              <w:contextualSpacing/>
              <w:jc w:val="both"/>
              <w:rPr>
                <w:rFonts w:ascii="Arial" w:eastAsia="Calibri" w:hAnsi="Arial" w:cs="Arial"/>
                <w:bCs w:val="0"/>
                <w:sz w:val="24"/>
                <w:lang w:eastAsia="en-US"/>
              </w:rPr>
            </w:pP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-количества заключенных договоров купли-продажи з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е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мельных участков на 10%;</w:t>
            </w:r>
          </w:p>
          <w:p w:rsidR="00DD106F" w:rsidRPr="006137C5" w:rsidRDefault="00DD106F" w:rsidP="006137C5">
            <w:pPr>
              <w:spacing w:after="200"/>
              <w:contextualSpacing/>
              <w:jc w:val="both"/>
              <w:rPr>
                <w:rFonts w:ascii="Arial" w:eastAsia="Calibri" w:hAnsi="Arial" w:cs="Arial"/>
                <w:bCs w:val="0"/>
                <w:sz w:val="24"/>
                <w:lang w:eastAsia="en-US"/>
              </w:rPr>
            </w:pP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- количества проведенных заседаний Совета по прот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и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водейс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т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вию коррупции на 25%.</w:t>
            </w:r>
          </w:p>
        </w:tc>
      </w:tr>
      <w:tr w:rsidR="00DD106F" w:rsidRPr="006137C5" w:rsidTr="006137C5">
        <w:tc>
          <w:tcPr>
            <w:tcW w:w="2551" w:type="dxa"/>
            <w:tcBorders>
              <w:top w:val="single" w:sz="12" w:space="0" w:color="1F62EB"/>
              <w:left w:val="single" w:sz="12" w:space="0" w:color="1F62EB"/>
              <w:bottom w:val="single" w:sz="12" w:space="0" w:color="1F62EB"/>
              <w:right w:val="single" w:sz="12" w:space="0" w:color="1F62EB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DD106F" w:rsidRPr="006137C5" w:rsidRDefault="00DD106F" w:rsidP="006137C5">
            <w:pPr>
              <w:contextualSpacing/>
              <w:rPr>
                <w:rFonts w:ascii="Arial" w:eastAsia="Calibri" w:hAnsi="Arial" w:cs="Arial"/>
                <w:bCs w:val="0"/>
                <w:sz w:val="24"/>
                <w:lang w:eastAsia="en-US"/>
              </w:rPr>
            </w:pP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Подпрограмма пр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о</w:t>
            </w:r>
            <w:r w:rsidRPr="006137C5">
              <w:rPr>
                <w:rFonts w:ascii="Arial" w:eastAsia="Calibri" w:hAnsi="Arial" w:cs="Arial"/>
                <w:bCs w:val="0"/>
                <w:sz w:val="24"/>
                <w:lang w:eastAsia="en-US"/>
              </w:rPr>
              <w:t>граммы</w:t>
            </w:r>
          </w:p>
        </w:tc>
        <w:tc>
          <w:tcPr>
            <w:tcW w:w="6538" w:type="dxa"/>
            <w:tcBorders>
              <w:top w:val="single" w:sz="12" w:space="0" w:color="1F62EB"/>
              <w:left w:val="single" w:sz="12" w:space="0" w:color="1F62EB"/>
              <w:bottom w:val="single" w:sz="12" w:space="0" w:color="1F62EB"/>
              <w:right w:val="single" w:sz="12" w:space="0" w:color="1F62EB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DD106F" w:rsidRPr="006137C5" w:rsidRDefault="00DD106F" w:rsidP="006137C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bCs w:val="0"/>
                <w:sz w:val="24"/>
                <w:lang w:eastAsia="en-US"/>
              </w:rPr>
            </w:pPr>
            <w:r w:rsidRPr="006137C5">
              <w:rPr>
                <w:rFonts w:ascii="Arial" w:hAnsi="Arial" w:cs="Arial"/>
                <w:bCs w:val="0"/>
                <w:sz w:val="24"/>
                <w:lang w:eastAsia="en-US"/>
              </w:rPr>
              <w:t>Подпрограмма «Противодействие коррупции в муниц</w:t>
            </w:r>
            <w:r w:rsidRPr="006137C5">
              <w:rPr>
                <w:rFonts w:ascii="Arial" w:hAnsi="Arial" w:cs="Arial"/>
                <w:bCs w:val="0"/>
                <w:sz w:val="24"/>
                <w:lang w:eastAsia="en-US"/>
              </w:rPr>
              <w:t>и</w:t>
            </w:r>
            <w:r w:rsidRPr="006137C5">
              <w:rPr>
                <w:rFonts w:ascii="Arial" w:hAnsi="Arial" w:cs="Arial"/>
                <w:bCs w:val="0"/>
                <w:sz w:val="24"/>
                <w:lang w:eastAsia="en-US"/>
              </w:rPr>
              <w:t>пальном о</w:t>
            </w:r>
            <w:r w:rsidRPr="006137C5">
              <w:rPr>
                <w:rFonts w:ascii="Arial" w:hAnsi="Arial" w:cs="Arial"/>
                <w:bCs w:val="0"/>
                <w:sz w:val="24"/>
                <w:lang w:eastAsia="en-US"/>
              </w:rPr>
              <w:t>б</w:t>
            </w:r>
            <w:r w:rsidRPr="006137C5">
              <w:rPr>
                <w:rFonts w:ascii="Arial" w:hAnsi="Arial" w:cs="Arial"/>
                <w:bCs w:val="0"/>
                <w:sz w:val="24"/>
                <w:lang w:eastAsia="en-US"/>
              </w:rPr>
              <w:t>разовании Дубенский  район»</w:t>
            </w:r>
          </w:p>
        </w:tc>
      </w:tr>
    </w:tbl>
    <w:p w:rsidR="00DD106F" w:rsidRPr="00DD106F" w:rsidRDefault="00DD106F" w:rsidP="00DD106F">
      <w:pPr>
        <w:rPr>
          <w:rFonts w:ascii="Arial" w:hAnsi="Arial" w:cs="Arial"/>
          <w:bCs w:val="0"/>
          <w:color w:val="000000"/>
          <w:sz w:val="24"/>
          <w:shd w:val="clear" w:color="auto" w:fill="F8FBDB"/>
        </w:rPr>
      </w:pPr>
    </w:p>
    <w:sectPr w:rsidR="00DD106F" w:rsidRPr="00DD106F" w:rsidSect="00551A7B">
      <w:footerReference w:type="even" r:id="rId8"/>
      <w:footerReference w:type="default" r:id="rId9"/>
      <w:pgSz w:w="11906" w:h="16838"/>
      <w:pgMar w:top="709" w:right="707" w:bottom="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0D7" w:rsidRDefault="001300D7">
      <w:r>
        <w:separator/>
      </w:r>
    </w:p>
  </w:endnote>
  <w:endnote w:type="continuationSeparator" w:id="0">
    <w:p w:rsidR="001300D7" w:rsidRDefault="001300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334" w:rsidRDefault="00067700" w:rsidP="00CD40A7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1D6334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D6334" w:rsidRDefault="001D6334" w:rsidP="001047D1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334" w:rsidRPr="006125F2" w:rsidRDefault="00067700" w:rsidP="00CD40A7">
    <w:pPr>
      <w:pStyle w:val="a3"/>
      <w:framePr w:wrap="around" w:vAnchor="text" w:hAnchor="margin" w:xAlign="right" w:y="1"/>
      <w:rPr>
        <w:rStyle w:val="a4"/>
        <w:sz w:val="24"/>
      </w:rPr>
    </w:pPr>
    <w:r w:rsidRPr="006125F2">
      <w:rPr>
        <w:rStyle w:val="a4"/>
        <w:sz w:val="24"/>
      </w:rPr>
      <w:fldChar w:fldCharType="begin"/>
    </w:r>
    <w:r w:rsidR="001D6334" w:rsidRPr="006125F2">
      <w:rPr>
        <w:rStyle w:val="a4"/>
        <w:sz w:val="24"/>
      </w:rPr>
      <w:instrText xml:space="preserve">PAGE  </w:instrText>
    </w:r>
    <w:r w:rsidRPr="006125F2">
      <w:rPr>
        <w:rStyle w:val="a4"/>
        <w:sz w:val="24"/>
      </w:rPr>
      <w:fldChar w:fldCharType="separate"/>
    </w:r>
    <w:r w:rsidR="006137C5">
      <w:rPr>
        <w:rStyle w:val="a4"/>
        <w:noProof/>
        <w:sz w:val="24"/>
      </w:rPr>
      <w:t>2</w:t>
    </w:r>
    <w:r w:rsidRPr="006125F2">
      <w:rPr>
        <w:rStyle w:val="a4"/>
        <w:sz w:val="24"/>
      </w:rPr>
      <w:fldChar w:fldCharType="end"/>
    </w:r>
  </w:p>
  <w:p w:rsidR="001D6334" w:rsidRPr="001047D1" w:rsidRDefault="001D6334" w:rsidP="001047D1">
    <w:pPr>
      <w:pStyle w:val="a3"/>
      <w:ind w:right="360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0D7" w:rsidRDefault="001300D7">
      <w:r>
        <w:separator/>
      </w:r>
    </w:p>
  </w:footnote>
  <w:footnote w:type="continuationSeparator" w:id="0">
    <w:p w:rsidR="001300D7" w:rsidRDefault="001300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6D58"/>
    <w:multiLevelType w:val="hybridMultilevel"/>
    <w:tmpl w:val="12E66D46"/>
    <w:lvl w:ilvl="0" w:tplc="DB20DF1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4A61274"/>
    <w:multiLevelType w:val="hybridMultilevel"/>
    <w:tmpl w:val="62B068C0"/>
    <w:lvl w:ilvl="0" w:tplc="09D6C7C8">
      <w:start w:val="1"/>
      <w:numFmt w:val="decimal"/>
      <w:lvlText w:val="%1."/>
      <w:lvlJc w:val="left"/>
      <w:pPr>
        <w:tabs>
          <w:tab w:val="num" w:pos="799"/>
        </w:tabs>
        <w:ind w:left="2"/>
      </w:pPr>
      <w:rPr>
        <w:rFonts w:hint="default"/>
      </w:rPr>
    </w:lvl>
    <w:lvl w:ilvl="1" w:tplc="A448CCF0">
      <w:start w:val="1"/>
      <w:numFmt w:val="decimal"/>
      <w:lvlText w:val="%2."/>
      <w:lvlJc w:val="left"/>
      <w:pPr>
        <w:tabs>
          <w:tab w:val="num" w:pos="1440"/>
        </w:tabs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BC1ADA"/>
    <w:multiLevelType w:val="hybridMultilevel"/>
    <w:tmpl w:val="C84453D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13E2F23"/>
    <w:multiLevelType w:val="hybridMultilevel"/>
    <w:tmpl w:val="FC423824"/>
    <w:lvl w:ilvl="0" w:tplc="45BC9E2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140C3B9B"/>
    <w:multiLevelType w:val="hybridMultilevel"/>
    <w:tmpl w:val="990AB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5033DA"/>
    <w:multiLevelType w:val="hybridMultilevel"/>
    <w:tmpl w:val="19AE7336"/>
    <w:lvl w:ilvl="0" w:tplc="A25AFC28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4CE1BB0"/>
    <w:multiLevelType w:val="hybridMultilevel"/>
    <w:tmpl w:val="F98C3416"/>
    <w:lvl w:ilvl="0" w:tplc="1024960C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">
    <w:nsid w:val="4DCA15FD"/>
    <w:multiLevelType w:val="hybridMultilevel"/>
    <w:tmpl w:val="A396485C"/>
    <w:lvl w:ilvl="0" w:tplc="DB20DF10">
      <w:start w:val="1"/>
      <w:numFmt w:val="decimal"/>
      <w:lvlText w:val="%1."/>
      <w:lvlJc w:val="left"/>
      <w:pPr>
        <w:tabs>
          <w:tab w:val="num" w:pos="2445"/>
        </w:tabs>
        <w:ind w:left="24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75B56EB6"/>
    <w:multiLevelType w:val="hybridMultilevel"/>
    <w:tmpl w:val="88B29BBC"/>
    <w:lvl w:ilvl="0" w:tplc="DD047636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76003F33"/>
    <w:multiLevelType w:val="hybridMultilevel"/>
    <w:tmpl w:val="AAEA7C20"/>
    <w:lvl w:ilvl="0" w:tplc="98848BA4">
      <w:start w:val="1"/>
      <w:numFmt w:val="decimal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7"/>
  </w:num>
  <w:num w:numId="6">
    <w:abstractNumId w:val="8"/>
  </w:num>
  <w:num w:numId="7">
    <w:abstractNumId w:val="9"/>
  </w:num>
  <w:num w:numId="8">
    <w:abstractNumId w:val="4"/>
  </w:num>
  <w:num w:numId="9">
    <w:abstractNumId w:val="5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1B34"/>
    <w:rsid w:val="000019A3"/>
    <w:rsid w:val="0000556E"/>
    <w:rsid w:val="00013F1F"/>
    <w:rsid w:val="00026053"/>
    <w:rsid w:val="000268BE"/>
    <w:rsid w:val="00042B8F"/>
    <w:rsid w:val="0005697F"/>
    <w:rsid w:val="00056E9B"/>
    <w:rsid w:val="000612AA"/>
    <w:rsid w:val="000623B7"/>
    <w:rsid w:val="00067700"/>
    <w:rsid w:val="000750CC"/>
    <w:rsid w:val="00082E9B"/>
    <w:rsid w:val="00087C94"/>
    <w:rsid w:val="000935FC"/>
    <w:rsid w:val="00096C6A"/>
    <w:rsid w:val="000B5B9E"/>
    <w:rsid w:val="000D09A4"/>
    <w:rsid w:val="001047D1"/>
    <w:rsid w:val="001055E9"/>
    <w:rsid w:val="00111E4F"/>
    <w:rsid w:val="00124A01"/>
    <w:rsid w:val="001300D7"/>
    <w:rsid w:val="001375F5"/>
    <w:rsid w:val="00140A39"/>
    <w:rsid w:val="00147B3C"/>
    <w:rsid w:val="00151BF5"/>
    <w:rsid w:val="001900A1"/>
    <w:rsid w:val="001A02BE"/>
    <w:rsid w:val="001B498D"/>
    <w:rsid w:val="001B723C"/>
    <w:rsid w:val="001C23A4"/>
    <w:rsid w:val="001D41CC"/>
    <w:rsid w:val="001D6334"/>
    <w:rsid w:val="002013F7"/>
    <w:rsid w:val="00224386"/>
    <w:rsid w:val="00227BDD"/>
    <w:rsid w:val="002315A9"/>
    <w:rsid w:val="00236944"/>
    <w:rsid w:val="00262CF6"/>
    <w:rsid w:val="00276A0E"/>
    <w:rsid w:val="002912C0"/>
    <w:rsid w:val="00293597"/>
    <w:rsid w:val="00296230"/>
    <w:rsid w:val="002A19A6"/>
    <w:rsid w:val="002A2C9E"/>
    <w:rsid w:val="002A472D"/>
    <w:rsid w:val="002A789A"/>
    <w:rsid w:val="002B1A51"/>
    <w:rsid w:val="002C5BEF"/>
    <w:rsid w:val="002D16D5"/>
    <w:rsid w:val="002D1C94"/>
    <w:rsid w:val="002D6FF9"/>
    <w:rsid w:val="002E07BE"/>
    <w:rsid w:val="002F01DA"/>
    <w:rsid w:val="00300546"/>
    <w:rsid w:val="00317CFC"/>
    <w:rsid w:val="00331CAD"/>
    <w:rsid w:val="003416FF"/>
    <w:rsid w:val="00354C7A"/>
    <w:rsid w:val="0036461A"/>
    <w:rsid w:val="00377E7A"/>
    <w:rsid w:val="00390CB4"/>
    <w:rsid w:val="003913B4"/>
    <w:rsid w:val="00391654"/>
    <w:rsid w:val="003942F1"/>
    <w:rsid w:val="003C3E0A"/>
    <w:rsid w:val="003C652D"/>
    <w:rsid w:val="003D3521"/>
    <w:rsid w:val="003F18CE"/>
    <w:rsid w:val="003F4364"/>
    <w:rsid w:val="003F499B"/>
    <w:rsid w:val="00402B30"/>
    <w:rsid w:val="00417AD6"/>
    <w:rsid w:val="00427433"/>
    <w:rsid w:val="00447036"/>
    <w:rsid w:val="004471D9"/>
    <w:rsid w:val="00466296"/>
    <w:rsid w:val="00492F05"/>
    <w:rsid w:val="004B0137"/>
    <w:rsid w:val="004B28D1"/>
    <w:rsid w:val="004D15D4"/>
    <w:rsid w:val="004D38B6"/>
    <w:rsid w:val="004F3063"/>
    <w:rsid w:val="00504504"/>
    <w:rsid w:val="0050596C"/>
    <w:rsid w:val="00551A7B"/>
    <w:rsid w:val="005A0B11"/>
    <w:rsid w:val="005A2711"/>
    <w:rsid w:val="005A2A0A"/>
    <w:rsid w:val="005B28C5"/>
    <w:rsid w:val="005B3181"/>
    <w:rsid w:val="005B64FC"/>
    <w:rsid w:val="005C5E0E"/>
    <w:rsid w:val="005C7838"/>
    <w:rsid w:val="005E4598"/>
    <w:rsid w:val="005F071D"/>
    <w:rsid w:val="006021C4"/>
    <w:rsid w:val="006125F2"/>
    <w:rsid w:val="006137C5"/>
    <w:rsid w:val="006201BC"/>
    <w:rsid w:val="00631B42"/>
    <w:rsid w:val="00636AAC"/>
    <w:rsid w:val="006444D7"/>
    <w:rsid w:val="006579A9"/>
    <w:rsid w:val="00683508"/>
    <w:rsid w:val="00683AAD"/>
    <w:rsid w:val="006959B1"/>
    <w:rsid w:val="006A0508"/>
    <w:rsid w:val="006C161D"/>
    <w:rsid w:val="006C1CC8"/>
    <w:rsid w:val="006F56D9"/>
    <w:rsid w:val="0071420B"/>
    <w:rsid w:val="00726A12"/>
    <w:rsid w:val="00726A77"/>
    <w:rsid w:val="00731111"/>
    <w:rsid w:val="007623F3"/>
    <w:rsid w:val="007641B6"/>
    <w:rsid w:val="00771C76"/>
    <w:rsid w:val="007959D6"/>
    <w:rsid w:val="007970BF"/>
    <w:rsid w:val="007A0578"/>
    <w:rsid w:val="007A3760"/>
    <w:rsid w:val="007A7238"/>
    <w:rsid w:val="007B353C"/>
    <w:rsid w:val="007B6F8B"/>
    <w:rsid w:val="007C2987"/>
    <w:rsid w:val="007F1C3C"/>
    <w:rsid w:val="00805428"/>
    <w:rsid w:val="008121A4"/>
    <w:rsid w:val="00824070"/>
    <w:rsid w:val="0082436E"/>
    <w:rsid w:val="00834167"/>
    <w:rsid w:val="008379C2"/>
    <w:rsid w:val="008476BE"/>
    <w:rsid w:val="00850B1E"/>
    <w:rsid w:val="00871BB7"/>
    <w:rsid w:val="00884AF9"/>
    <w:rsid w:val="00897295"/>
    <w:rsid w:val="008B1E2E"/>
    <w:rsid w:val="008C404F"/>
    <w:rsid w:val="008E054E"/>
    <w:rsid w:val="008E67E1"/>
    <w:rsid w:val="008E7EEC"/>
    <w:rsid w:val="00914E56"/>
    <w:rsid w:val="00925871"/>
    <w:rsid w:val="0093514C"/>
    <w:rsid w:val="00936631"/>
    <w:rsid w:val="00954E33"/>
    <w:rsid w:val="00955B45"/>
    <w:rsid w:val="009931AE"/>
    <w:rsid w:val="0099420A"/>
    <w:rsid w:val="009A4550"/>
    <w:rsid w:val="009B4168"/>
    <w:rsid w:val="009C5835"/>
    <w:rsid w:val="009D002E"/>
    <w:rsid w:val="009F0E14"/>
    <w:rsid w:val="00A03A4B"/>
    <w:rsid w:val="00A10632"/>
    <w:rsid w:val="00A11FB8"/>
    <w:rsid w:val="00A1591B"/>
    <w:rsid w:val="00A249A0"/>
    <w:rsid w:val="00A32E70"/>
    <w:rsid w:val="00A37BA6"/>
    <w:rsid w:val="00A7424C"/>
    <w:rsid w:val="00A80634"/>
    <w:rsid w:val="00A914C5"/>
    <w:rsid w:val="00A921ED"/>
    <w:rsid w:val="00AA4C81"/>
    <w:rsid w:val="00AB4181"/>
    <w:rsid w:val="00AD242D"/>
    <w:rsid w:val="00AD3C40"/>
    <w:rsid w:val="00B07E1A"/>
    <w:rsid w:val="00B15D05"/>
    <w:rsid w:val="00B179AC"/>
    <w:rsid w:val="00B34680"/>
    <w:rsid w:val="00B36AD3"/>
    <w:rsid w:val="00B42EEB"/>
    <w:rsid w:val="00B551E6"/>
    <w:rsid w:val="00B60A6A"/>
    <w:rsid w:val="00B874B7"/>
    <w:rsid w:val="00B94269"/>
    <w:rsid w:val="00B97F3D"/>
    <w:rsid w:val="00BB5AC3"/>
    <w:rsid w:val="00BC2331"/>
    <w:rsid w:val="00BD469B"/>
    <w:rsid w:val="00C221FB"/>
    <w:rsid w:val="00C224A5"/>
    <w:rsid w:val="00C26954"/>
    <w:rsid w:val="00C34488"/>
    <w:rsid w:val="00C60E8D"/>
    <w:rsid w:val="00C61A67"/>
    <w:rsid w:val="00C72FA4"/>
    <w:rsid w:val="00C73585"/>
    <w:rsid w:val="00C827B0"/>
    <w:rsid w:val="00C853FE"/>
    <w:rsid w:val="00C94BCD"/>
    <w:rsid w:val="00CC3AA7"/>
    <w:rsid w:val="00CC5B35"/>
    <w:rsid w:val="00CD2D8A"/>
    <w:rsid w:val="00CD40A7"/>
    <w:rsid w:val="00CE79A8"/>
    <w:rsid w:val="00CF187A"/>
    <w:rsid w:val="00CF770A"/>
    <w:rsid w:val="00D11123"/>
    <w:rsid w:val="00D2654D"/>
    <w:rsid w:val="00D369BB"/>
    <w:rsid w:val="00D50A08"/>
    <w:rsid w:val="00D664B7"/>
    <w:rsid w:val="00D8303F"/>
    <w:rsid w:val="00D948F4"/>
    <w:rsid w:val="00DD106F"/>
    <w:rsid w:val="00DE0F37"/>
    <w:rsid w:val="00E01993"/>
    <w:rsid w:val="00E15AF3"/>
    <w:rsid w:val="00E41E3E"/>
    <w:rsid w:val="00E53567"/>
    <w:rsid w:val="00E57373"/>
    <w:rsid w:val="00E5782A"/>
    <w:rsid w:val="00E71D80"/>
    <w:rsid w:val="00E73E1B"/>
    <w:rsid w:val="00EA4597"/>
    <w:rsid w:val="00EC03A5"/>
    <w:rsid w:val="00EC0B7B"/>
    <w:rsid w:val="00EE625E"/>
    <w:rsid w:val="00EF6B80"/>
    <w:rsid w:val="00F0231A"/>
    <w:rsid w:val="00F023B9"/>
    <w:rsid w:val="00F0771A"/>
    <w:rsid w:val="00F122E1"/>
    <w:rsid w:val="00F176AB"/>
    <w:rsid w:val="00F24133"/>
    <w:rsid w:val="00F33D16"/>
    <w:rsid w:val="00F41C5A"/>
    <w:rsid w:val="00F4419B"/>
    <w:rsid w:val="00F47F2E"/>
    <w:rsid w:val="00F6414D"/>
    <w:rsid w:val="00F7011B"/>
    <w:rsid w:val="00F75BC0"/>
    <w:rsid w:val="00F75DEB"/>
    <w:rsid w:val="00F81B34"/>
    <w:rsid w:val="00F910B8"/>
    <w:rsid w:val="00F973DC"/>
    <w:rsid w:val="00FA6ECB"/>
    <w:rsid w:val="00FB5FE5"/>
    <w:rsid w:val="00FC4955"/>
    <w:rsid w:val="00FD6C7B"/>
    <w:rsid w:val="00FE2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416FF"/>
    <w:rPr>
      <w:bCs/>
      <w:sz w:val="52"/>
      <w:szCs w:val="24"/>
    </w:rPr>
  </w:style>
  <w:style w:type="paragraph" w:styleId="1">
    <w:name w:val="heading 1"/>
    <w:basedOn w:val="a"/>
    <w:next w:val="a"/>
    <w:qFormat/>
    <w:rsid w:val="00F81B3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color w:val="000080"/>
      <w:sz w:val="20"/>
      <w:szCs w:val="20"/>
    </w:rPr>
  </w:style>
  <w:style w:type="paragraph" w:styleId="2">
    <w:name w:val="heading 2"/>
    <w:basedOn w:val="a"/>
    <w:next w:val="a"/>
    <w:qFormat/>
    <w:rsid w:val="00F81B34"/>
    <w:pPr>
      <w:keepNext/>
      <w:spacing w:before="240" w:after="60"/>
      <w:outlineLvl w:val="1"/>
    </w:pPr>
    <w:rPr>
      <w:rFonts w:ascii="Arial" w:hAnsi="Arial" w:cs="Arial"/>
      <w:b/>
      <w:i/>
      <w:iCs/>
      <w:sz w:val="28"/>
      <w:szCs w:val="28"/>
    </w:rPr>
  </w:style>
  <w:style w:type="paragraph" w:styleId="3">
    <w:name w:val="heading 3"/>
    <w:basedOn w:val="a"/>
    <w:next w:val="a"/>
    <w:qFormat/>
    <w:rsid w:val="00F81B34"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paragraph" w:styleId="5">
    <w:name w:val="heading 5"/>
    <w:basedOn w:val="a"/>
    <w:link w:val="50"/>
    <w:uiPriority w:val="9"/>
    <w:semiHidden/>
    <w:unhideWhenUsed/>
    <w:qFormat/>
    <w:rsid w:val="00DD106F"/>
    <w:pPr>
      <w:spacing w:before="100" w:beforeAutospacing="1" w:after="100" w:afterAutospacing="1"/>
      <w:outlineLvl w:val="4"/>
    </w:pPr>
    <w:rPr>
      <w:b/>
      <w:color w:val="1E222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F81B34"/>
    <w:pPr>
      <w:spacing w:line="360" w:lineRule="auto"/>
      <w:ind w:firstLine="709"/>
      <w:jc w:val="both"/>
    </w:pPr>
    <w:rPr>
      <w:sz w:val="24"/>
    </w:rPr>
  </w:style>
  <w:style w:type="paragraph" w:styleId="a3">
    <w:name w:val="footer"/>
    <w:basedOn w:val="a"/>
    <w:rsid w:val="001047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1047D1"/>
  </w:style>
  <w:style w:type="paragraph" w:styleId="a5">
    <w:name w:val="header"/>
    <w:basedOn w:val="a"/>
    <w:rsid w:val="001047D1"/>
    <w:pPr>
      <w:tabs>
        <w:tab w:val="center" w:pos="4677"/>
        <w:tab w:val="right" w:pos="9355"/>
      </w:tabs>
    </w:pPr>
  </w:style>
  <w:style w:type="paragraph" w:styleId="a6">
    <w:name w:val="Body Text"/>
    <w:basedOn w:val="a"/>
    <w:rsid w:val="00936631"/>
    <w:pPr>
      <w:spacing w:after="120"/>
    </w:pPr>
  </w:style>
  <w:style w:type="paragraph" w:styleId="a7">
    <w:name w:val="Block Text"/>
    <w:basedOn w:val="a"/>
    <w:rsid w:val="00936631"/>
    <w:pPr>
      <w:tabs>
        <w:tab w:val="left" w:pos="2736"/>
      </w:tabs>
      <w:ind w:left="936" w:right="-5" w:hanging="390"/>
      <w:jc w:val="both"/>
    </w:pPr>
    <w:rPr>
      <w:bCs w:val="0"/>
      <w:sz w:val="28"/>
      <w:szCs w:val="20"/>
    </w:rPr>
  </w:style>
  <w:style w:type="paragraph" w:customStyle="1" w:styleId="a8">
    <w:name w:val="Таблицы (моноширинный)"/>
    <w:basedOn w:val="a"/>
    <w:next w:val="a"/>
    <w:rsid w:val="00CD40A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bCs w:val="0"/>
      <w:sz w:val="26"/>
      <w:szCs w:val="26"/>
    </w:rPr>
  </w:style>
  <w:style w:type="table" w:styleId="a9">
    <w:name w:val="Table Grid"/>
    <w:basedOn w:val="a1"/>
    <w:uiPriority w:val="59"/>
    <w:rsid w:val="00CD40A7"/>
    <w:rPr>
      <w:rFonts w:ascii="Calibri" w:hAnsi="Calibri" w:cs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rsid w:val="003C3E0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A459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1">
    <w:name w:val="Основной текст (2)_"/>
    <w:link w:val="22"/>
    <w:rsid w:val="00466296"/>
    <w:rPr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66296"/>
    <w:pPr>
      <w:shd w:val="clear" w:color="auto" w:fill="FFFFFF"/>
      <w:spacing w:before="600" w:line="322" w:lineRule="exact"/>
      <w:jc w:val="both"/>
    </w:pPr>
    <w:rPr>
      <w:bCs w:val="0"/>
      <w:sz w:val="27"/>
      <w:szCs w:val="27"/>
    </w:rPr>
  </w:style>
  <w:style w:type="paragraph" w:customStyle="1" w:styleId="ConsPlusCell">
    <w:name w:val="ConsPlusCell"/>
    <w:uiPriority w:val="99"/>
    <w:rsid w:val="003D352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Normal (Web)"/>
    <w:basedOn w:val="a"/>
    <w:uiPriority w:val="99"/>
    <w:unhideWhenUsed/>
    <w:rsid w:val="00FE2F3B"/>
    <w:pPr>
      <w:spacing w:before="100" w:beforeAutospacing="1" w:after="100" w:afterAutospacing="1"/>
    </w:pPr>
    <w:rPr>
      <w:bCs w:val="0"/>
      <w:sz w:val="24"/>
    </w:rPr>
  </w:style>
  <w:style w:type="character" w:styleId="ad">
    <w:name w:val="Strong"/>
    <w:uiPriority w:val="22"/>
    <w:qFormat/>
    <w:rsid w:val="00FE2F3B"/>
    <w:rPr>
      <w:b/>
      <w:bCs/>
    </w:rPr>
  </w:style>
  <w:style w:type="paragraph" w:customStyle="1" w:styleId="30">
    <w:name w:val="Знак Знак Знак3"/>
    <w:basedOn w:val="a"/>
    <w:rsid w:val="007B353C"/>
    <w:pPr>
      <w:spacing w:after="160" w:line="240" w:lineRule="exac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styleId="ae">
    <w:name w:val="No Spacing"/>
    <w:uiPriority w:val="1"/>
    <w:qFormat/>
    <w:rsid w:val="00124A01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6579A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50">
    <w:name w:val="Заголовок 5 Знак"/>
    <w:link w:val="5"/>
    <w:uiPriority w:val="9"/>
    <w:semiHidden/>
    <w:rsid w:val="00DD106F"/>
    <w:rPr>
      <w:b/>
      <w:bCs/>
      <w:color w:val="1E222F"/>
    </w:rPr>
  </w:style>
  <w:style w:type="numbering" w:customStyle="1" w:styleId="10">
    <w:name w:val="Нет списка1"/>
    <w:next w:val="a2"/>
    <w:uiPriority w:val="99"/>
    <w:semiHidden/>
    <w:unhideWhenUsed/>
    <w:rsid w:val="00DD106F"/>
  </w:style>
  <w:style w:type="character" w:customStyle="1" w:styleId="ab">
    <w:name w:val="Текст выноски Знак"/>
    <w:link w:val="aa"/>
    <w:uiPriority w:val="99"/>
    <w:semiHidden/>
    <w:rsid w:val="00DD106F"/>
    <w:rPr>
      <w:rFonts w:ascii="Tahoma" w:hAnsi="Tahoma" w:cs="Tahoma"/>
      <w:bCs/>
      <w:sz w:val="16"/>
      <w:szCs w:val="16"/>
    </w:rPr>
  </w:style>
  <w:style w:type="paragraph" w:styleId="af">
    <w:name w:val="List Paragraph"/>
    <w:basedOn w:val="a"/>
    <w:uiPriority w:val="34"/>
    <w:qFormat/>
    <w:rsid w:val="00DD106F"/>
    <w:pPr>
      <w:spacing w:after="200" w:line="276" w:lineRule="auto"/>
      <w:ind w:left="720"/>
      <w:contextualSpacing/>
    </w:pPr>
    <w:rPr>
      <w:rFonts w:ascii="Arial" w:eastAsia="Calibri" w:hAnsi="Arial" w:cs="Arial"/>
      <w:bCs w:val="0"/>
      <w:color w:val="1E222F"/>
      <w:sz w:val="24"/>
      <w:lang w:eastAsia="en-US"/>
    </w:rPr>
  </w:style>
  <w:style w:type="paragraph" w:customStyle="1" w:styleId="zag2">
    <w:name w:val="zag2"/>
    <w:basedOn w:val="a"/>
    <w:rsid w:val="00DD106F"/>
    <w:pPr>
      <w:spacing w:before="100" w:beforeAutospacing="1" w:after="100" w:afterAutospacing="1"/>
    </w:pPr>
    <w:rPr>
      <w:bCs w:val="0"/>
      <w:color w:val="1E222F"/>
      <w:sz w:val="24"/>
    </w:rPr>
  </w:style>
  <w:style w:type="paragraph" w:customStyle="1" w:styleId="text1">
    <w:name w:val="text1"/>
    <w:basedOn w:val="a"/>
    <w:rsid w:val="00DD106F"/>
    <w:pPr>
      <w:spacing w:before="100" w:beforeAutospacing="1" w:after="100" w:afterAutospacing="1"/>
    </w:pPr>
    <w:rPr>
      <w:bCs w:val="0"/>
      <w:color w:val="1E222F"/>
      <w:sz w:val="24"/>
    </w:rPr>
  </w:style>
  <w:style w:type="character" w:customStyle="1" w:styleId="apple-style-span">
    <w:name w:val="apple-style-span"/>
    <w:rsid w:val="00DD106F"/>
  </w:style>
  <w:style w:type="character" w:customStyle="1" w:styleId="apple-converted-space">
    <w:name w:val="apple-converted-space"/>
    <w:rsid w:val="00DD10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6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9BA45-38BA-473E-8587-31EF657BC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3473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Dnsoft</Company>
  <LinksUpToDate>false</LinksUpToDate>
  <CharactersWithSpaces>3867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Gorbachenko</cp:lastModifiedBy>
  <cp:revision>3</cp:revision>
  <cp:lastPrinted>2017-11-15T14:45:00Z</cp:lastPrinted>
  <dcterms:created xsi:type="dcterms:W3CDTF">2017-11-15T14:42:00Z</dcterms:created>
  <dcterms:modified xsi:type="dcterms:W3CDTF">2017-11-15T14:45:00Z</dcterms:modified>
</cp:coreProperties>
</file>