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46" w:rsidRDefault="00D21546" w:rsidP="00D2154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Паспорт муниципальной программы </w:t>
      </w:r>
    </w:p>
    <w:p w:rsidR="00D21546" w:rsidRDefault="00D21546" w:rsidP="00D21546">
      <w:pPr>
        <w:pStyle w:val="a3"/>
        <w:jc w:val="center"/>
        <w:rPr>
          <w:rStyle w:val="10"/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>
        <w:rPr>
          <w:rFonts w:ascii="Arial" w:hAnsi="Arial" w:cs="Arial"/>
          <w:b/>
          <w:sz w:val="32"/>
          <w:szCs w:val="32"/>
        </w:rPr>
        <w:t>Профилактика терроризма и экстремизма, а также минимизация последствий проявлений терроризма и экстремизма на территории муниципального образов</w:t>
      </w:r>
      <w:r w:rsidR="00B72385">
        <w:rPr>
          <w:rFonts w:ascii="Arial" w:hAnsi="Arial" w:cs="Arial"/>
          <w:b/>
          <w:sz w:val="32"/>
          <w:szCs w:val="32"/>
        </w:rPr>
        <w:t>ания Дубенский район</w:t>
      </w:r>
      <w:r>
        <w:rPr>
          <w:rStyle w:val="10"/>
          <w:rFonts w:ascii="Arial" w:hAnsi="Arial" w:cs="Arial"/>
          <w:b/>
          <w:sz w:val="32"/>
          <w:szCs w:val="32"/>
        </w:rPr>
        <w:t>»</w:t>
      </w:r>
    </w:p>
    <w:p w:rsidR="00D21546" w:rsidRDefault="00D21546" w:rsidP="00D21546">
      <w:pPr>
        <w:pStyle w:val="a3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 (далее «Программа»)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49"/>
        <w:gridCol w:w="6611"/>
      </w:tblGrid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Отдел по мобилизационной подготовке, ГО и ЧС, охране окружающей среды администрации муниципального образования Дубенский район.</w:t>
            </w:r>
          </w:p>
        </w:tc>
      </w:tr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Цели 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Основными целями Программы является совершенствование системы профилактики противодействия терроризму, экстремизму и защита жизни граждан муниципального образования Дубенский район от террористических актов и экстремистских проявлений.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Реализация профилактических    мер,    направленных    на    предупреждение      правонарушений на территории муниципального образования;</w:t>
            </w:r>
          </w:p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Укрепление защищённости объектов возможных террористических посягательств и повышение уровня готовности сил и средств для минимизации последствий возможных </w:t>
            </w:r>
            <w:proofErr w:type="gramStart"/>
            <w:r>
              <w:rPr>
                <w:rFonts w:ascii="Arial" w:hAnsi="Arial" w:cs="Arial"/>
              </w:rPr>
              <w:t>террористический</w:t>
            </w:r>
            <w:proofErr w:type="gramEnd"/>
            <w:r>
              <w:rPr>
                <w:rFonts w:ascii="Arial" w:hAnsi="Arial" w:cs="Arial"/>
              </w:rPr>
              <w:t xml:space="preserve"> угроз;</w:t>
            </w:r>
          </w:p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Информирование населения муниципального образования Дубенский район  по вопросам противодействия терроризму и экстремизму;</w:t>
            </w:r>
          </w:p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D21546" w:rsidRDefault="00D21546">
            <w:pPr>
              <w:pStyle w:val="a3"/>
              <w:shd w:val="clear" w:color="auto" w:fill="FFFFFF"/>
              <w:jc w:val="center"/>
              <w:rPr>
                <w:rStyle w:val="apple-style-span"/>
              </w:rPr>
            </w:pPr>
            <w:r>
              <w:rPr>
                <w:rFonts w:ascii="Arial" w:hAnsi="Arial" w:cs="Arial"/>
              </w:rPr>
              <w:t xml:space="preserve">           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     </w:t>
            </w:r>
          </w:p>
        </w:tc>
      </w:tr>
      <w:tr w:rsidR="00D21546" w:rsidTr="00D21546">
        <w:trPr>
          <w:trHeight w:val="21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Показатели программы 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pStyle w:val="a3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 результате   реализации   мероприятий</w:t>
            </w:r>
            <w:r>
              <w:rPr>
                <w:rFonts w:ascii="Arial" w:hAnsi="Arial" w:cs="Arial"/>
              </w:rPr>
              <w:tab/>
              <w:t>Программы улучшится социальная защищенность общества и техническая оснащенность объек</w:t>
            </w:r>
            <w:r>
              <w:rPr>
                <w:rFonts w:ascii="Arial" w:hAnsi="Arial" w:cs="Arial"/>
              </w:rPr>
              <w:softHyphen/>
              <w:t>тов социальной сферы, образования и здраво</w:t>
            </w:r>
            <w:r>
              <w:rPr>
                <w:rFonts w:ascii="Arial" w:hAnsi="Arial" w:cs="Arial"/>
              </w:rPr>
              <w:softHyphen/>
              <w:t>охранения для предотвращения возникновения террористической угрозы, произойдет совершенствование профилактики межнациональных конфликтов.</w:t>
            </w:r>
          </w:p>
        </w:tc>
      </w:tr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 w:rsidP="00B72385">
            <w:pPr>
              <w:pStyle w:val="a3"/>
              <w:shd w:val="clear" w:color="auto" w:fill="FFFFFF"/>
              <w:jc w:val="center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Муниципальная программа реал</w:t>
            </w:r>
            <w:r w:rsidR="00B72385">
              <w:rPr>
                <w:rStyle w:val="apple-style-span"/>
                <w:rFonts w:ascii="Arial" w:hAnsi="Arial" w:cs="Arial"/>
              </w:rPr>
              <w:t>изуется в один этап с 2015 – 2020</w:t>
            </w:r>
            <w:r>
              <w:rPr>
                <w:rStyle w:val="apple-style-span"/>
                <w:rFonts w:ascii="Arial" w:hAnsi="Arial" w:cs="Arial"/>
              </w:rPr>
              <w:t xml:space="preserve"> годы.</w:t>
            </w:r>
          </w:p>
        </w:tc>
      </w:tr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Объемы бюджетных ассигнований </w:t>
            </w:r>
          </w:p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 w:rsidP="00D21546">
            <w:pPr>
              <w:pStyle w:val="a3"/>
              <w:shd w:val="clear" w:color="auto" w:fill="FFFFFF"/>
              <w:spacing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Финансирование программы осуществляется за счет средств бюджета муниципального образования Дубенский район</w:t>
            </w:r>
            <w:proofErr w:type="gramStart"/>
            <w:r>
              <w:rPr>
                <w:rStyle w:val="apple-style-span"/>
                <w:rFonts w:ascii="Arial" w:hAnsi="Arial" w:cs="Arial"/>
              </w:rPr>
              <w:t>.</w:t>
            </w:r>
            <w:proofErr w:type="gramEnd"/>
            <w:r>
              <w:rPr>
                <w:rStyle w:val="apple-style-span"/>
                <w:rFonts w:ascii="Arial" w:hAnsi="Arial" w:cs="Arial"/>
              </w:rPr>
              <w:t xml:space="preserve"> </w:t>
            </w:r>
            <w:proofErr w:type="gramStart"/>
            <w:r>
              <w:rPr>
                <w:rStyle w:val="apple-style-span"/>
                <w:rFonts w:ascii="Arial" w:hAnsi="Arial" w:cs="Arial"/>
              </w:rPr>
              <w:t>в</w:t>
            </w:r>
            <w:proofErr w:type="gramEnd"/>
            <w:r>
              <w:rPr>
                <w:rStyle w:val="apple-style-span"/>
                <w:rFonts w:ascii="Arial" w:hAnsi="Arial" w:cs="Arial"/>
              </w:rPr>
              <w:t xml:space="preserve"> том числе по годам:</w:t>
            </w:r>
          </w:p>
          <w:p w:rsidR="00D21546" w:rsidRDefault="00D21546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2015 г. – 100,0 тыс. рублей;</w:t>
            </w:r>
          </w:p>
          <w:p w:rsidR="00D21546" w:rsidRDefault="00D21546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</w:rPr>
            </w:pPr>
            <w:r>
              <w:rPr>
                <w:rStyle w:val="apple-style-span"/>
                <w:rFonts w:ascii="Arial" w:hAnsi="Arial" w:cs="Arial"/>
              </w:rPr>
              <w:t xml:space="preserve">2016 г. – </w:t>
            </w:r>
            <w:r w:rsidR="00B72385">
              <w:rPr>
                <w:rStyle w:val="apple-style-span"/>
                <w:rFonts w:ascii="Arial" w:hAnsi="Arial" w:cs="Arial"/>
              </w:rPr>
              <w:t>110,0</w:t>
            </w:r>
            <w:r>
              <w:rPr>
                <w:rStyle w:val="apple-style-span"/>
                <w:rFonts w:ascii="Arial" w:hAnsi="Arial" w:cs="Arial"/>
              </w:rPr>
              <w:t xml:space="preserve"> тыс. рублей;</w:t>
            </w:r>
          </w:p>
          <w:p w:rsidR="00D21546" w:rsidRDefault="00D21546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2017 г. –</w:t>
            </w:r>
            <w:r w:rsidR="00B72385">
              <w:rPr>
                <w:rStyle w:val="apple-style-span"/>
                <w:rFonts w:ascii="Arial" w:hAnsi="Arial" w:cs="Arial"/>
              </w:rPr>
              <w:t>369,0</w:t>
            </w:r>
            <w:r>
              <w:rPr>
                <w:rStyle w:val="apple-style-span"/>
                <w:rFonts w:ascii="Arial" w:hAnsi="Arial" w:cs="Arial"/>
              </w:rPr>
              <w:t xml:space="preserve"> тыс. рублей;</w:t>
            </w:r>
          </w:p>
          <w:p w:rsidR="00D21546" w:rsidRDefault="00B72385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2018 г. – 160,0 тыс. рублей;</w:t>
            </w:r>
          </w:p>
          <w:p w:rsidR="00B72385" w:rsidRDefault="00B72385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2019 г. – 160,0 тыс. рублей;</w:t>
            </w:r>
          </w:p>
          <w:p w:rsidR="00B72385" w:rsidRDefault="00B72385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2020 г. – 0</w:t>
            </w:r>
          </w:p>
          <w:p w:rsidR="00DA0648" w:rsidRDefault="00DA0648" w:rsidP="00B72385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pple-style-span"/>
              </w:rPr>
            </w:pPr>
            <w:r>
              <w:rPr>
                <w:rStyle w:val="apple-style-span"/>
                <w:rFonts w:ascii="Arial" w:hAnsi="Arial" w:cs="Arial"/>
              </w:rPr>
              <w:t xml:space="preserve">Итого – </w:t>
            </w:r>
            <w:r w:rsidR="00B72385">
              <w:rPr>
                <w:rStyle w:val="apple-style-span"/>
                <w:rFonts w:ascii="Arial" w:hAnsi="Arial" w:cs="Arial"/>
              </w:rPr>
              <w:t>899</w:t>
            </w:r>
            <w:r>
              <w:rPr>
                <w:rStyle w:val="apple-style-span"/>
                <w:rFonts w:ascii="Arial" w:hAnsi="Arial" w:cs="Arial"/>
              </w:rPr>
              <w:t>,0 тыс. рублей.</w:t>
            </w:r>
          </w:p>
        </w:tc>
      </w:tr>
      <w:tr w:rsidR="00D21546" w:rsidTr="00D21546">
        <w:trPr>
          <w:trHeight w:val="1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1546" w:rsidRDefault="00D2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546" w:rsidRDefault="00D21546">
            <w:p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Количество объектов, в которых приняты дополнительные материально-технические меры </w:t>
            </w: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br/>
              <w:t>по повышению уровня антитеррористической защищенности:</w:t>
            </w:r>
          </w:p>
          <w:p w:rsidR="00D21546" w:rsidRDefault="00D21546" w:rsidP="00A749E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Обеспеченность муниципальных объектов  и учреждений ручными металл – детекторами:  в 2015 году - 6 или 33%; в 2016 - году 12 или 66%; в 2017 году -  18 или100%</w:t>
            </w:r>
          </w:p>
          <w:p w:rsidR="00D21546" w:rsidRDefault="00D21546">
            <w:p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  <w:p w:rsidR="00D21546" w:rsidRDefault="00D21546" w:rsidP="00A749E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Наличие металлических входных дверей в образовательных учреждениях</w:t>
            </w:r>
            <w:proofErr w:type="gramStart"/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  в 2015 году + 1; в 2016 году +1; в 2017 году +1</w:t>
            </w:r>
          </w:p>
          <w:p w:rsidR="00D21546" w:rsidRDefault="00D21546" w:rsidP="00A749E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Количество образовательных и культурных учреждений обеспеченных определителями номеров и записывающими устройствами:  в 2015 году - 2 или 17%; в 2016 году - 2 или 25%; в 2017 году - 2 или 40%</w:t>
            </w:r>
          </w:p>
          <w:p w:rsidR="00D21546" w:rsidRDefault="00D21546" w:rsidP="00A749E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Установка уличных видеокамер в местах массового скопления людей в н.п. Дубна: </w:t>
            </w:r>
          </w:p>
          <w:p w:rsidR="00D21546" w:rsidRDefault="00D21546">
            <w:pPr>
              <w:spacing w:after="0" w:line="240" w:lineRule="auto"/>
              <w:ind w:left="672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2015 г.- 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центральная площадь п. Дубна или 1 шт.</w:t>
            </w:r>
          </w:p>
          <w:p w:rsidR="00D21546" w:rsidRDefault="00D21546">
            <w:pPr>
              <w:spacing w:after="0" w:line="240" w:lineRule="auto"/>
              <w:ind w:left="672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2016 г.- автовокзал  п. Дубна или 1шт.</w:t>
            </w:r>
          </w:p>
          <w:p w:rsidR="00D21546" w:rsidRDefault="00D21546">
            <w:pPr>
              <w:spacing w:after="0" w:line="240" w:lineRule="auto"/>
              <w:ind w:left="672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2017 г.- центральный рынок п. Дубна или 1шт.</w:t>
            </w:r>
          </w:p>
          <w:p w:rsidR="00D21546" w:rsidRDefault="00D21546" w:rsidP="00A749E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Установка магнитных замков и системы пропускного режима типа «домофонов»  на объектах возможных террористических посягательств:  в 2015 году  +1; в 2016 году +1; в 2017 году +1</w:t>
            </w:r>
          </w:p>
          <w:p w:rsidR="00D21546" w:rsidRDefault="00D21546">
            <w:pPr>
              <w:spacing w:after="0" w:line="240" w:lineRule="auto"/>
              <w:rPr>
                <w:rStyle w:val="apple-style-span"/>
                <w:lang w:eastAsia="en-US"/>
              </w:rPr>
            </w:pPr>
          </w:p>
        </w:tc>
      </w:tr>
    </w:tbl>
    <w:p w:rsidR="00913550" w:rsidRDefault="00913550"/>
    <w:sectPr w:rsidR="00913550" w:rsidSect="005D5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B4CE5"/>
    <w:multiLevelType w:val="hybridMultilevel"/>
    <w:tmpl w:val="564C02A8"/>
    <w:lvl w:ilvl="0" w:tplc="A9DA9FA8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1546"/>
    <w:rsid w:val="00007F72"/>
    <w:rsid w:val="005D5126"/>
    <w:rsid w:val="00913550"/>
    <w:rsid w:val="00AF08E3"/>
    <w:rsid w:val="00B72385"/>
    <w:rsid w:val="00C34083"/>
    <w:rsid w:val="00CF6B24"/>
    <w:rsid w:val="00D21546"/>
    <w:rsid w:val="00DA0648"/>
    <w:rsid w:val="00DA5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24"/>
  </w:style>
  <w:style w:type="paragraph" w:styleId="1">
    <w:name w:val="heading 1"/>
    <w:basedOn w:val="a"/>
    <w:next w:val="a"/>
    <w:link w:val="10"/>
    <w:qFormat/>
    <w:rsid w:val="00D215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5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unhideWhenUsed/>
    <w:rsid w:val="00D21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154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basedOn w:val="a0"/>
    <w:rsid w:val="00D21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15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54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unhideWhenUsed/>
    <w:rsid w:val="00D21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154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basedOn w:val="a0"/>
    <w:rsid w:val="00D21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Ponomarev</dc:creator>
  <cp:lastModifiedBy>Gorbachenko</cp:lastModifiedBy>
  <cp:revision>3</cp:revision>
  <cp:lastPrinted>2017-11-14T13:19:00Z</cp:lastPrinted>
  <dcterms:created xsi:type="dcterms:W3CDTF">2017-11-15T14:38:00Z</dcterms:created>
  <dcterms:modified xsi:type="dcterms:W3CDTF">2017-11-15T14:38:00Z</dcterms:modified>
</cp:coreProperties>
</file>