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5E" w:rsidRPr="009906B4" w:rsidRDefault="002A215E" w:rsidP="00896711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  <w:r w:rsidRPr="009906B4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Тульская</w:t>
      </w:r>
      <w:r w:rsidR="00411333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 xml:space="preserve"> </w:t>
      </w:r>
      <w:r w:rsidRPr="009906B4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область</w:t>
      </w:r>
    </w:p>
    <w:p w:rsidR="002A215E" w:rsidRPr="009906B4" w:rsidRDefault="002A215E" w:rsidP="00896711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  <w:r w:rsidRPr="009906B4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Муниципальное</w:t>
      </w:r>
      <w:r w:rsidR="00411333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 xml:space="preserve"> </w:t>
      </w:r>
      <w:r w:rsidRPr="009906B4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образование</w:t>
      </w:r>
      <w:r w:rsidR="00411333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 xml:space="preserve"> </w:t>
      </w:r>
      <w:r w:rsidRPr="009906B4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рабочий</w:t>
      </w:r>
      <w:r w:rsidR="00411333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 xml:space="preserve"> </w:t>
      </w:r>
      <w:r w:rsidRPr="009906B4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поселок</w:t>
      </w:r>
      <w:r w:rsidR="00411333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 xml:space="preserve"> </w:t>
      </w:r>
      <w:r w:rsidR="0076388A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Дубна</w:t>
      </w:r>
      <w:r w:rsidR="00411333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 xml:space="preserve"> </w:t>
      </w:r>
      <w:r w:rsidR="0076388A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Дубенского</w:t>
      </w:r>
      <w:r w:rsidR="00411333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 xml:space="preserve"> </w:t>
      </w:r>
      <w:r w:rsidR="0076388A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района</w:t>
      </w:r>
      <w:r w:rsidR="00411333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 xml:space="preserve"> </w:t>
      </w:r>
    </w:p>
    <w:p w:rsidR="002A215E" w:rsidRPr="009906B4" w:rsidRDefault="002A215E" w:rsidP="00896711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  <w:r w:rsidRPr="009906B4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Собрание</w:t>
      </w:r>
      <w:r w:rsidR="00411333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 xml:space="preserve"> </w:t>
      </w:r>
      <w:r w:rsidRPr="009906B4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депутатов</w:t>
      </w:r>
    </w:p>
    <w:p w:rsidR="002A215E" w:rsidRPr="009906B4" w:rsidRDefault="002A215E" w:rsidP="0076388A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</w:p>
    <w:p w:rsidR="002A215E" w:rsidRPr="009906B4" w:rsidRDefault="002A215E" w:rsidP="0076388A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</w:p>
    <w:p w:rsidR="002A215E" w:rsidRPr="009906B4" w:rsidRDefault="002A215E" w:rsidP="0076388A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  <w:r w:rsidRPr="009906B4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РЕШЕНИЕ</w:t>
      </w:r>
    </w:p>
    <w:p w:rsidR="002A215E" w:rsidRPr="009906B4" w:rsidRDefault="002A215E" w:rsidP="0076388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215E" w:rsidRPr="009906B4" w:rsidRDefault="00111EB7" w:rsidP="0076388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6B4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2A215E" w:rsidRPr="009906B4"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27.03.2017</w:t>
      </w:r>
      <w:r w:rsidR="004113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</w:t>
      </w:r>
      <w:r w:rsidR="002A215E" w:rsidRPr="009906B4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17-2</w:t>
      </w:r>
    </w:p>
    <w:p w:rsidR="002A215E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A215E" w:rsidRPr="002A215E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215E">
        <w:rPr>
          <w:rFonts w:ascii="Arial" w:hAnsi="Arial" w:cs="Arial"/>
          <w:b/>
          <w:sz w:val="32"/>
          <w:szCs w:val="32"/>
        </w:rPr>
        <w:t>Об</w:t>
      </w:r>
      <w:r w:rsidR="00411333">
        <w:rPr>
          <w:rFonts w:ascii="Arial" w:hAnsi="Arial" w:cs="Arial"/>
          <w:b/>
          <w:sz w:val="32"/>
          <w:szCs w:val="32"/>
        </w:rPr>
        <w:t xml:space="preserve"> </w:t>
      </w:r>
      <w:r w:rsidRPr="002A215E">
        <w:rPr>
          <w:rFonts w:ascii="Arial" w:hAnsi="Arial" w:cs="Arial"/>
          <w:b/>
          <w:sz w:val="32"/>
          <w:szCs w:val="32"/>
        </w:rPr>
        <w:t>утверждении</w:t>
      </w:r>
      <w:r w:rsidR="00411333">
        <w:rPr>
          <w:rFonts w:ascii="Arial" w:hAnsi="Arial" w:cs="Arial"/>
          <w:b/>
          <w:sz w:val="32"/>
          <w:szCs w:val="32"/>
        </w:rPr>
        <w:t xml:space="preserve"> </w:t>
      </w:r>
      <w:r w:rsidRPr="002A215E">
        <w:rPr>
          <w:rFonts w:ascii="Arial" w:hAnsi="Arial" w:cs="Arial"/>
          <w:b/>
          <w:sz w:val="32"/>
          <w:szCs w:val="32"/>
        </w:rPr>
        <w:t>Положения</w:t>
      </w:r>
      <w:r w:rsidR="00411333">
        <w:rPr>
          <w:rFonts w:ascii="Arial" w:hAnsi="Arial" w:cs="Arial"/>
          <w:b/>
          <w:sz w:val="32"/>
          <w:szCs w:val="32"/>
        </w:rPr>
        <w:t xml:space="preserve"> </w:t>
      </w:r>
      <w:r w:rsidRPr="002A215E">
        <w:rPr>
          <w:rFonts w:ascii="Arial" w:hAnsi="Arial" w:cs="Arial"/>
          <w:b/>
          <w:sz w:val="32"/>
          <w:szCs w:val="32"/>
        </w:rPr>
        <w:t>о</w:t>
      </w:r>
      <w:r w:rsidR="00411333">
        <w:rPr>
          <w:rFonts w:ascii="Arial" w:hAnsi="Arial" w:cs="Arial"/>
          <w:b/>
          <w:sz w:val="32"/>
          <w:szCs w:val="32"/>
        </w:rPr>
        <w:t xml:space="preserve"> </w:t>
      </w:r>
      <w:r w:rsidRPr="002A215E">
        <w:rPr>
          <w:rFonts w:ascii="Arial" w:hAnsi="Arial" w:cs="Arial"/>
          <w:b/>
          <w:sz w:val="32"/>
          <w:szCs w:val="32"/>
        </w:rPr>
        <w:t>бюджетном</w:t>
      </w:r>
      <w:r w:rsidR="00411333">
        <w:rPr>
          <w:rFonts w:ascii="Arial" w:hAnsi="Arial" w:cs="Arial"/>
          <w:b/>
          <w:sz w:val="32"/>
          <w:szCs w:val="32"/>
        </w:rPr>
        <w:t xml:space="preserve"> </w:t>
      </w:r>
      <w:r w:rsidRPr="002A215E">
        <w:rPr>
          <w:rFonts w:ascii="Arial" w:hAnsi="Arial" w:cs="Arial"/>
          <w:b/>
          <w:sz w:val="32"/>
          <w:szCs w:val="32"/>
        </w:rPr>
        <w:t>процессе</w:t>
      </w:r>
      <w:r w:rsidR="00411333">
        <w:rPr>
          <w:rFonts w:ascii="Arial" w:hAnsi="Arial" w:cs="Arial"/>
          <w:b/>
          <w:sz w:val="32"/>
          <w:szCs w:val="32"/>
        </w:rPr>
        <w:t xml:space="preserve"> </w:t>
      </w:r>
      <w:r w:rsidRPr="002A215E">
        <w:rPr>
          <w:rFonts w:ascii="Arial" w:hAnsi="Arial" w:cs="Arial"/>
          <w:b/>
          <w:sz w:val="32"/>
          <w:szCs w:val="32"/>
        </w:rPr>
        <w:t>в</w:t>
      </w:r>
      <w:r w:rsidR="00411333">
        <w:rPr>
          <w:rFonts w:ascii="Arial" w:hAnsi="Arial" w:cs="Arial"/>
          <w:b/>
          <w:sz w:val="32"/>
          <w:szCs w:val="32"/>
        </w:rPr>
        <w:t xml:space="preserve"> </w:t>
      </w:r>
      <w:r w:rsidRPr="002A215E">
        <w:rPr>
          <w:rFonts w:ascii="Arial" w:hAnsi="Arial" w:cs="Arial"/>
          <w:b/>
          <w:sz w:val="32"/>
          <w:szCs w:val="32"/>
        </w:rPr>
        <w:t>муниципальном</w:t>
      </w:r>
      <w:r w:rsidR="00411333">
        <w:rPr>
          <w:rFonts w:ascii="Arial" w:hAnsi="Arial" w:cs="Arial"/>
          <w:b/>
          <w:sz w:val="32"/>
          <w:szCs w:val="32"/>
        </w:rPr>
        <w:t xml:space="preserve"> </w:t>
      </w:r>
      <w:r w:rsidRPr="002A215E">
        <w:rPr>
          <w:rFonts w:ascii="Arial" w:hAnsi="Arial" w:cs="Arial"/>
          <w:b/>
          <w:sz w:val="32"/>
          <w:szCs w:val="32"/>
        </w:rPr>
        <w:t>образовании</w:t>
      </w:r>
      <w:r w:rsidR="00411333">
        <w:rPr>
          <w:rFonts w:ascii="Arial" w:hAnsi="Arial" w:cs="Arial"/>
          <w:b/>
          <w:sz w:val="32"/>
          <w:szCs w:val="32"/>
        </w:rPr>
        <w:t xml:space="preserve"> </w:t>
      </w:r>
      <w:r w:rsidRPr="002A215E">
        <w:rPr>
          <w:rFonts w:ascii="Arial" w:hAnsi="Arial" w:cs="Arial"/>
          <w:b/>
          <w:sz w:val="32"/>
          <w:szCs w:val="32"/>
        </w:rPr>
        <w:t>рабочий</w:t>
      </w:r>
      <w:r w:rsidR="00411333">
        <w:rPr>
          <w:rFonts w:ascii="Arial" w:hAnsi="Arial" w:cs="Arial"/>
          <w:b/>
          <w:sz w:val="32"/>
          <w:szCs w:val="32"/>
        </w:rPr>
        <w:t xml:space="preserve"> </w:t>
      </w:r>
      <w:r w:rsidRPr="002A215E">
        <w:rPr>
          <w:rFonts w:ascii="Arial" w:hAnsi="Arial" w:cs="Arial"/>
          <w:b/>
          <w:sz w:val="32"/>
          <w:szCs w:val="32"/>
        </w:rPr>
        <w:t>поселок</w:t>
      </w:r>
      <w:r w:rsidR="00411333">
        <w:rPr>
          <w:rFonts w:ascii="Arial" w:hAnsi="Arial" w:cs="Arial"/>
          <w:b/>
          <w:sz w:val="32"/>
          <w:szCs w:val="32"/>
        </w:rPr>
        <w:t xml:space="preserve"> </w:t>
      </w:r>
      <w:r w:rsidR="0076388A">
        <w:rPr>
          <w:rFonts w:ascii="Arial" w:hAnsi="Arial" w:cs="Arial"/>
          <w:b/>
          <w:sz w:val="32"/>
          <w:szCs w:val="32"/>
        </w:rPr>
        <w:t>Дубна</w:t>
      </w:r>
      <w:r w:rsidR="00411333">
        <w:rPr>
          <w:rFonts w:ascii="Arial" w:hAnsi="Arial" w:cs="Arial"/>
          <w:b/>
          <w:sz w:val="32"/>
          <w:szCs w:val="32"/>
        </w:rPr>
        <w:t xml:space="preserve"> </w:t>
      </w:r>
      <w:r w:rsidR="0076388A">
        <w:rPr>
          <w:rFonts w:ascii="Arial" w:hAnsi="Arial" w:cs="Arial"/>
          <w:b/>
          <w:sz w:val="32"/>
          <w:szCs w:val="32"/>
        </w:rPr>
        <w:t>Дубенского</w:t>
      </w:r>
      <w:r w:rsidR="00411333">
        <w:rPr>
          <w:rFonts w:ascii="Arial" w:hAnsi="Arial" w:cs="Arial"/>
          <w:b/>
          <w:sz w:val="32"/>
          <w:szCs w:val="32"/>
        </w:rPr>
        <w:t xml:space="preserve"> </w:t>
      </w:r>
      <w:r w:rsidR="0076388A">
        <w:rPr>
          <w:rFonts w:ascii="Arial" w:hAnsi="Arial" w:cs="Arial"/>
          <w:b/>
          <w:sz w:val="32"/>
          <w:szCs w:val="32"/>
        </w:rPr>
        <w:t>района</w:t>
      </w:r>
      <w:r w:rsidR="00411333">
        <w:rPr>
          <w:rFonts w:ascii="Arial" w:hAnsi="Arial" w:cs="Arial"/>
          <w:b/>
          <w:sz w:val="32"/>
          <w:szCs w:val="32"/>
        </w:rPr>
        <w:t xml:space="preserve"> 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A215E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кодексом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06.10.2003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131-ФЗ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принципах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Федерации»,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2A215E" w:rsidRPr="002A215E" w:rsidRDefault="002A215E" w:rsidP="0076388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15E">
        <w:rPr>
          <w:rFonts w:ascii="Arial" w:eastAsia="Times New Roman" w:hAnsi="Arial" w:cs="Arial"/>
          <w:sz w:val="24"/>
          <w:szCs w:val="24"/>
          <w:lang w:eastAsia="ru-RU"/>
        </w:rPr>
        <w:t>Утвердить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215E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215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215E">
        <w:rPr>
          <w:rFonts w:ascii="Arial" w:eastAsia="Times New Roman" w:hAnsi="Arial" w:cs="Arial"/>
          <w:sz w:val="24"/>
          <w:szCs w:val="24"/>
          <w:lang w:eastAsia="ru-RU"/>
        </w:rPr>
        <w:t>бюджетном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215E">
        <w:rPr>
          <w:rFonts w:ascii="Arial" w:eastAsia="Times New Roman" w:hAnsi="Arial" w:cs="Arial"/>
          <w:sz w:val="24"/>
          <w:szCs w:val="24"/>
          <w:lang w:eastAsia="ru-RU"/>
        </w:rPr>
        <w:t>процессе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215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215E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215E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215E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215E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215E">
        <w:rPr>
          <w:rFonts w:ascii="Arial" w:eastAsia="Times New Roman" w:hAnsi="Arial" w:cs="Arial"/>
          <w:sz w:val="24"/>
          <w:szCs w:val="24"/>
          <w:lang w:eastAsia="ru-RU"/>
        </w:rPr>
        <w:t>(приложение).</w:t>
      </w:r>
    </w:p>
    <w:p w:rsidR="002A215E" w:rsidRPr="002A215E" w:rsidRDefault="002A215E" w:rsidP="0076388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15E">
        <w:rPr>
          <w:rFonts w:ascii="Arial" w:hAnsi="Arial" w:cs="Arial"/>
          <w:sz w:val="24"/>
          <w:szCs w:val="24"/>
        </w:rPr>
        <w:t>Обнародовать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2A215E">
        <w:rPr>
          <w:rFonts w:ascii="Arial" w:hAnsi="Arial" w:cs="Arial"/>
          <w:sz w:val="24"/>
          <w:szCs w:val="24"/>
        </w:rPr>
        <w:t>настоящее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2A215E">
        <w:rPr>
          <w:rFonts w:ascii="Arial" w:hAnsi="Arial" w:cs="Arial"/>
          <w:sz w:val="24"/>
          <w:szCs w:val="24"/>
        </w:rPr>
        <w:t>решение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2A215E">
        <w:rPr>
          <w:rFonts w:ascii="Arial" w:hAnsi="Arial" w:cs="Arial"/>
          <w:sz w:val="24"/>
          <w:szCs w:val="24"/>
        </w:rPr>
        <w:t>на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2A215E">
        <w:rPr>
          <w:rFonts w:ascii="Arial" w:hAnsi="Arial" w:cs="Arial"/>
          <w:sz w:val="24"/>
          <w:szCs w:val="24"/>
        </w:rPr>
        <w:t>официальном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2A215E">
        <w:rPr>
          <w:rFonts w:ascii="Arial" w:hAnsi="Arial" w:cs="Arial"/>
          <w:sz w:val="24"/>
          <w:szCs w:val="24"/>
        </w:rPr>
        <w:t>сайте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2A215E">
        <w:rPr>
          <w:rFonts w:ascii="Arial" w:hAnsi="Arial" w:cs="Arial"/>
          <w:sz w:val="24"/>
          <w:szCs w:val="24"/>
        </w:rPr>
        <w:t>муниципального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2A215E">
        <w:rPr>
          <w:rFonts w:ascii="Arial" w:hAnsi="Arial" w:cs="Arial"/>
          <w:sz w:val="24"/>
          <w:szCs w:val="24"/>
        </w:rPr>
        <w:t>образования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2A215E">
        <w:rPr>
          <w:rFonts w:ascii="Arial" w:hAnsi="Arial" w:cs="Arial"/>
          <w:sz w:val="24"/>
          <w:szCs w:val="24"/>
        </w:rPr>
        <w:t>Дубенский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2A215E">
        <w:rPr>
          <w:rFonts w:ascii="Arial" w:hAnsi="Arial" w:cs="Arial"/>
          <w:sz w:val="24"/>
          <w:szCs w:val="24"/>
        </w:rPr>
        <w:t>район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2A215E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2A215E">
        <w:rPr>
          <w:rFonts w:ascii="Arial" w:hAnsi="Arial" w:cs="Arial"/>
          <w:sz w:val="24"/>
          <w:szCs w:val="24"/>
        </w:rPr>
        <w:t>информационн</w:t>
      </w:r>
      <w:proofErr w:type="gramStart"/>
      <w:r w:rsidRPr="002A215E">
        <w:rPr>
          <w:rFonts w:ascii="Arial" w:hAnsi="Arial" w:cs="Arial"/>
          <w:sz w:val="24"/>
          <w:szCs w:val="24"/>
        </w:rPr>
        <w:t>о-</w:t>
      </w:r>
      <w:proofErr w:type="gramEnd"/>
      <w:r w:rsidR="00411333">
        <w:rPr>
          <w:rFonts w:ascii="Arial" w:hAnsi="Arial" w:cs="Arial"/>
          <w:sz w:val="24"/>
          <w:szCs w:val="24"/>
        </w:rPr>
        <w:t xml:space="preserve"> </w:t>
      </w:r>
      <w:r w:rsidRPr="002A215E">
        <w:rPr>
          <w:rFonts w:ascii="Arial" w:hAnsi="Arial" w:cs="Arial"/>
          <w:sz w:val="24"/>
          <w:szCs w:val="24"/>
        </w:rPr>
        <w:t>телекоммуникационной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2A215E">
        <w:rPr>
          <w:rFonts w:ascii="Arial" w:hAnsi="Arial" w:cs="Arial"/>
          <w:sz w:val="24"/>
          <w:szCs w:val="24"/>
        </w:rPr>
        <w:t>сети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2A215E">
        <w:rPr>
          <w:rFonts w:ascii="Arial" w:hAnsi="Arial" w:cs="Arial"/>
          <w:sz w:val="24"/>
          <w:szCs w:val="24"/>
        </w:rPr>
        <w:t>Интернет.</w:t>
      </w:r>
    </w:p>
    <w:p w:rsidR="002A215E" w:rsidRPr="002A215E" w:rsidRDefault="002A215E" w:rsidP="0076388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15E">
        <w:rPr>
          <w:rFonts w:ascii="Arial" w:hAnsi="Arial" w:cs="Arial"/>
          <w:sz w:val="24"/>
          <w:szCs w:val="24"/>
        </w:rPr>
        <w:t>Решение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2A215E">
        <w:rPr>
          <w:rFonts w:ascii="Arial" w:hAnsi="Arial" w:cs="Arial"/>
          <w:sz w:val="24"/>
          <w:szCs w:val="24"/>
        </w:rPr>
        <w:t>вступает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2A215E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2A215E">
        <w:rPr>
          <w:rFonts w:ascii="Arial" w:hAnsi="Arial" w:cs="Arial"/>
          <w:sz w:val="24"/>
          <w:szCs w:val="24"/>
        </w:rPr>
        <w:t>силу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2A215E">
        <w:rPr>
          <w:rFonts w:ascii="Arial" w:hAnsi="Arial" w:cs="Arial"/>
          <w:sz w:val="24"/>
          <w:szCs w:val="24"/>
        </w:rPr>
        <w:t>со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2A215E">
        <w:rPr>
          <w:rFonts w:ascii="Arial" w:hAnsi="Arial" w:cs="Arial"/>
          <w:sz w:val="24"/>
          <w:szCs w:val="24"/>
        </w:rPr>
        <w:t>дня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2A215E">
        <w:rPr>
          <w:rFonts w:ascii="Arial" w:hAnsi="Arial" w:cs="Arial"/>
          <w:sz w:val="24"/>
          <w:szCs w:val="24"/>
        </w:rPr>
        <w:t>обнародования.</w:t>
      </w:r>
    </w:p>
    <w:p w:rsidR="002A215E" w:rsidRPr="0071198C" w:rsidRDefault="002A215E" w:rsidP="0076388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2A215E" w:rsidRDefault="002A215E" w:rsidP="0009483F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A215E">
        <w:rPr>
          <w:rFonts w:ascii="Arial" w:eastAsia="Times New Roman" w:hAnsi="Arial" w:cs="Arial"/>
          <w:bCs/>
          <w:sz w:val="24"/>
          <w:szCs w:val="24"/>
          <w:lang w:eastAsia="ru-RU"/>
        </w:rPr>
        <w:t>Глава</w:t>
      </w:r>
      <w:r w:rsidR="0041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A215E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A215E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образования</w:t>
      </w:r>
    </w:p>
    <w:p w:rsidR="002A215E" w:rsidRPr="002A215E" w:rsidRDefault="002A215E" w:rsidP="0009483F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A215E">
        <w:rPr>
          <w:rFonts w:ascii="Arial" w:eastAsia="Times New Roman" w:hAnsi="Arial" w:cs="Arial"/>
          <w:bCs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A215E">
        <w:rPr>
          <w:rFonts w:ascii="Arial" w:eastAsia="Times New Roman" w:hAnsi="Arial" w:cs="Arial"/>
          <w:bCs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Cs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Cs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Cs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2A215E">
        <w:rPr>
          <w:rFonts w:ascii="Arial" w:eastAsia="Times New Roman" w:hAnsi="Arial" w:cs="Arial"/>
          <w:bCs/>
          <w:sz w:val="24"/>
          <w:szCs w:val="24"/>
          <w:lang w:eastAsia="ru-RU"/>
        </w:rPr>
        <w:t>Г.А.</w:t>
      </w:r>
      <w:r w:rsidR="0041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A215E">
        <w:rPr>
          <w:rFonts w:ascii="Arial" w:eastAsia="Times New Roman" w:hAnsi="Arial" w:cs="Arial"/>
          <w:bCs/>
          <w:sz w:val="24"/>
          <w:szCs w:val="24"/>
          <w:lang w:eastAsia="ru-RU"/>
        </w:rPr>
        <w:t>Давыдова</w:t>
      </w:r>
    </w:p>
    <w:p w:rsidR="002A215E" w:rsidRPr="002A215E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Default="002A215E" w:rsidP="0076388A">
      <w:pPr>
        <w:spacing w:before="100" w:beforeAutospacing="1"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Default="002A215E" w:rsidP="0076388A">
      <w:pPr>
        <w:spacing w:before="100" w:beforeAutospacing="1"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Default="002A215E" w:rsidP="0076388A">
      <w:pPr>
        <w:spacing w:before="100" w:beforeAutospacing="1"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Default="002A215E" w:rsidP="0076388A">
      <w:pPr>
        <w:spacing w:before="100" w:beforeAutospacing="1"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Default="002A215E" w:rsidP="0076388A">
      <w:pPr>
        <w:spacing w:before="100" w:beforeAutospacing="1"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Default="002A215E" w:rsidP="0076388A">
      <w:pPr>
        <w:spacing w:after="200" w:line="276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:rsidR="002A215E" w:rsidRDefault="002A215E" w:rsidP="0076388A">
      <w:pPr>
        <w:spacing w:before="100" w:beforeAutospacing="1" w:after="0" w:line="240" w:lineRule="auto"/>
        <w:ind w:firstLine="709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</w:t>
      </w:r>
      <w:r w:rsidR="0041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41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Cs/>
          <w:sz w:val="24"/>
          <w:szCs w:val="24"/>
          <w:lang w:eastAsia="ru-RU"/>
        </w:rPr>
        <w:t>решению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Cs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Cs/>
          <w:sz w:val="24"/>
          <w:szCs w:val="24"/>
          <w:lang w:eastAsia="ru-RU"/>
        </w:rPr>
        <w:t>депутатов</w:t>
      </w:r>
    </w:p>
    <w:p w:rsidR="00111EB7" w:rsidRDefault="00111EB7" w:rsidP="0076388A">
      <w:pPr>
        <w:spacing w:before="100" w:beforeAutospacing="1" w:after="0" w:line="240" w:lineRule="auto"/>
        <w:ind w:firstLine="709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2A215E" w:rsidRPr="0071198C" w:rsidRDefault="00411333" w:rsidP="0076388A">
      <w:pPr>
        <w:spacing w:before="100" w:beforeAutospacing="1"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1EB7">
        <w:rPr>
          <w:rFonts w:ascii="Arial" w:eastAsia="Times New Roman" w:hAnsi="Arial" w:cs="Arial"/>
          <w:sz w:val="24"/>
          <w:szCs w:val="24"/>
          <w:lang w:eastAsia="ru-RU"/>
        </w:rPr>
        <w:t>рабочий поселок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="0041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11EB7">
        <w:rPr>
          <w:rFonts w:ascii="Arial" w:eastAsia="Times New Roman" w:hAnsi="Arial" w:cs="Arial"/>
          <w:bCs/>
          <w:sz w:val="24"/>
          <w:szCs w:val="24"/>
          <w:lang w:eastAsia="ru-RU"/>
        </w:rPr>
        <w:t>27.03.</w:t>
      </w:r>
      <w:r w:rsidRPr="0071198C">
        <w:rPr>
          <w:rFonts w:ascii="Arial" w:eastAsia="Times New Roman" w:hAnsi="Arial" w:cs="Arial"/>
          <w:bCs/>
          <w:sz w:val="24"/>
          <w:szCs w:val="24"/>
          <w:lang w:eastAsia="ru-RU"/>
        </w:rPr>
        <w:t>2017г.</w:t>
      </w:r>
      <w:r w:rsidR="0041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41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11EB7">
        <w:rPr>
          <w:rFonts w:ascii="Arial" w:eastAsia="Times New Roman" w:hAnsi="Arial" w:cs="Arial"/>
          <w:bCs/>
          <w:sz w:val="24"/>
          <w:szCs w:val="24"/>
          <w:lang w:eastAsia="ru-RU"/>
        </w:rPr>
        <w:t>17-2</w:t>
      </w:r>
      <w:bookmarkStart w:id="0" w:name="_GoBack"/>
      <w:bookmarkEnd w:id="0"/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бюджетном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процессе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муниципальном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образовании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76388A" w:rsidRDefault="0076388A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процессе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Положение)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разработано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требованиям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06.10.2003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№131-ФЗ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принципах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Федерации».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разработано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определения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содержания,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механизма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процесса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формирования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заимствований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долгом,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регулирует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отношения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между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процесса,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устанавливает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бюджета),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proofErr w:type="gramEnd"/>
      <w:r w:rsidRPr="0071198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представления,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proofErr w:type="gramStart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внешней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проверки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ПОЛНОМОЧИЯ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УЧАСТНИКОВ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ПРОЦЕССА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МУНИЦИПАЛЬНОМ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ОБРАЗОВАНИИ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процесса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процесса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депутатов);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исполнительной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власти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образования);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Управление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казначейства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Тульской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области;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управление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Центрального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банка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Тульской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области;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контрольно-счетная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(распорядители)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(администраторы)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(администраторы)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hAnsi="Arial" w:cs="Arial"/>
          <w:color w:val="000000"/>
          <w:sz w:val="24"/>
          <w:szCs w:val="24"/>
        </w:rPr>
        <w:t>органы</w:t>
      </w:r>
      <w:r w:rsidR="004113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</w:rPr>
        <w:t>государственного</w:t>
      </w:r>
      <w:r w:rsidR="004113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</w:rPr>
        <w:t>(муниципального)</w:t>
      </w:r>
      <w:r w:rsidR="004113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</w:rPr>
        <w:t>финансового</w:t>
      </w:r>
      <w:r w:rsidR="004113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</w:rPr>
        <w:t>контроля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государственными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внебюджетными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фондами.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полномочия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представителей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устанавливает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представления,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внешней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проверки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рассматривает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контролирует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рассматривает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A215E" w:rsidRPr="0071198C" w:rsidRDefault="002A215E" w:rsidP="0076388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198C">
        <w:rPr>
          <w:rFonts w:ascii="Arial" w:hAnsi="Arial" w:cs="Arial"/>
          <w:sz w:val="24"/>
          <w:szCs w:val="24"/>
        </w:rPr>
        <w:t>устанавливает,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изменяет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отменяет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местные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налоги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сборы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соответствии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</w:t>
      </w:r>
      <w:r w:rsidR="00411333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Pr="0071198C">
          <w:rPr>
            <w:rStyle w:val="a3"/>
            <w:rFonts w:ascii="Arial" w:hAnsi="Arial" w:cs="Arial"/>
            <w:b w:val="0"/>
            <w:sz w:val="24"/>
            <w:szCs w:val="24"/>
          </w:rPr>
          <w:t>законодательством</w:t>
        </w:r>
        <w:r w:rsidR="00411333">
          <w:rPr>
            <w:rStyle w:val="a3"/>
            <w:rFonts w:ascii="Arial" w:hAnsi="Arial" w:cs="Arial"/>
            <w:b w:val="0"/>
            <w:sz w:val="24"/>
            <w:szCs w:val="24"/>
          </w:rPr>
          <w:t xml:space="preserve"> </w:t>
        </w:r>
        <w:r w:rsidRPr="0071198C">
          <w:rPr>
            <w:rStyle w:val="a3"/>
            <w:rFonts w:ascii="Arial" w:hAnsi="Arial" w:cs="Arial"/>
            <w:b w:val="0"/>
            <w:sz w:val="24"/>
            <w:szCs w:val="24"/>
          </w:rPr>
          <w:t>РФ</w:t>
        </w:r>
      </w:hyperlink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налогах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сборах;</w:t>
      </w:r>
    </w:p>
    <w:p w:rsidR="002A215E" w:rsidRPr="0071198C" w:rsidRDefault="002A215E" w:rsidP="0076388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198C">
        <w:rPr>
          <w:rFonts w:ascii="Arial" w:hAnsi="Arial" w:cs="Arial"/>
          <w:sz w:val="24"/>
          <w:szCs w:val="24"/>
        </w:rPr>
        <w:t>устанавливает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налоговые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льготы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местным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налогам,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основания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порядок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применения,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пределах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прав,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предоставленных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71198C">
          <w:rPr>
            <w:rStyle w:val="a3"/>
            <w:rFonts w:ascii="Arial" w:hAnsi="Arial" w:cs="Arial"/>
            <w:b w:val="0"/>
            <w:sz w:val="24"/>
            <w:szCs w:val="24"/>
          </w:rPr>
          <w:t>законодательством</w:t>
        </w:r>
      </w:hyperlink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Российской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Федерации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налогах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сборах;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устанавливает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публичной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независимой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экспертизы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законопроектов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законодательства;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устанавливает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условия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межбюджетных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трансфертов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полномочия,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определенные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законодательства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полномочия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Инициирует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полномочия,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определенные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кодексом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регулирующими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правоотношения.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полномочия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руководство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организацией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устанавливает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сроки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предварительно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рассматривает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регулирующих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правоотношения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образовании;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вносит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необходимыми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документами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материалами;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назначает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представителей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согласительную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разногласий,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организует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разногласий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между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организует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исполнительной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власти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договорах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(соглашениях)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гарантий,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инвестиций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лимита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предоставляет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гарантии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юридическим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лицам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суммы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предоставляемых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гарантий,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представительного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определяет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политику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заимствований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устанавливает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устанавливает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резервного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фонда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полномочия,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определенные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полномочия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исполнительной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власти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обеспечивающим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единой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политики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осуществляющим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руководство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организацией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законодательства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правовые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акты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сфере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правоотношений;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готовит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нормативные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правовые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акты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сфере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правоотношений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образовании;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организует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методическое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руководство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учреждений;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формирует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налоговой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политики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реестр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отраслевых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(функциональных)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территориальных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учреждений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материалы,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проектирует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предельные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разрабатывает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программу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заимствований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организует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работу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предоставлению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гарантий;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долговую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книгу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управление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долгом;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организует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устанавливает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распорядителей,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кассового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составляет,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сводную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кассовый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proofErr w:type="gramEnd"/>
      <w:r w:rsidRPr="0071198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определяет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доводит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(распорядителей)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лимиты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имеет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производить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детализацию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классификации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актами,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принятыми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уровне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министерства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Тульской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области;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методологическое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руководство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подготовкой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устанавливает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обоснований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proofErr w:type="gramEnd"/>
      <w:r w:rsidRPr="0071198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устанавливает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законодательством;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обеспечивает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отчетности;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внутренний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судебные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акты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искам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образованию;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открывает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лицевые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казначейства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банках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действующим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законодательством,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открывает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лицевые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лицевые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неучастникам</w:t>
      </w:r>
      <w:proofErr w:type="spell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процесса;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операций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кассовому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ежемесячно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кассовом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законодательством;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операции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управлению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остатками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едином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материалы,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санкционирование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оплаты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денежных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вносит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уточнении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использовании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дополнительных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перераспределении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образовавшихся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результате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экономии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расходам;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подготовку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соблюдением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законодательства,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полнотой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достоверностью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программ,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заданий;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обладает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требовать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распорядителей,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субсидий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использовании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сведений,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получением,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перечислением,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зачислением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использованием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кредитных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организаций,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казначейства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Тульской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области,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операциях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возвращает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невостребованные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денежные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лицевых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распорядителей,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устанавливает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обеспечивает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случаях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нарушения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законодательства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актов,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регулирующих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правоотношения,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предписания;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применении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мер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принуждения,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9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уведомлений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применении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мер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принуждения;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организует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работу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размещению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долговых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(привлечению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заимствований),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обслуживанию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погашению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устанавливает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завершения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операций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году;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непревышением</w:t>
      </w:r>
      <w:proofErr w:type="spell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суммы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операции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лимитами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ассигнованиями;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содержания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проводимой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операции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коду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классификации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указанному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платежном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документе,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представленном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наличием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подтверждающих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возникновение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денежного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оплате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предоставляет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кредиты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предоставляет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межбюджетные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трансферты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полномочия,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определенные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0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федеральными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законами,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Тульской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актами,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регулирующими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отношения.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полномочия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полномочия,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кодексом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Положением,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соблюдением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требований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законодательства.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Контрольно-счетная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контрольно-счетная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комиссия)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полномочия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внешнему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контролю.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полномочий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контрольно-счетной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внешнего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определяется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полномочия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распорядителей,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распорядителей,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(администраторов)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(администраторов)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полномочия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распорядителей,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распорядителей,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(администраторов)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(администраторов)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определяются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1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актами,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регулирующими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правоотношения.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обеспечивает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результативность,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адресность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целевой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характер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71198C">
        <w:rPr>
          <w:rFonts w:ascii="Arial" w:eastAsia="Times New Roman" w:hAnsi="Arial" w:cs="Arial"/>
          <w:sz w:val="24"/>
          <w:szCs w:val="24"/>
          <w:lang w:eastAsia="ru-RU"/>
        </w:rPr>
        <w:t>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лимитами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формирует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подведомственных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реестр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подлежащих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лимитов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планирование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соответствующих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обоснования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составляет,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роспись,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распределяет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лимиты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подведомственным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соответствующую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часть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вносит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формированию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лимитов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вносит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формированию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росписи;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определяет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смет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подведомственных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казенными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учреждениями;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сведения,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кассового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плана;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формирует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задания;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обеспечивает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соблюдение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межбюджетных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субсидий,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субвенций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межбюджетных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трансфертов,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имеющих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целевое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назначение,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субсидий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инвестиций,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условий,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порядка,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предоставлении;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внутренний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сфере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деятельности,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направленный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71198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соблюдение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внутренних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стандартов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процедур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включая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закупку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товаров,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нужд,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этим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подведомственными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подготовку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организацию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мер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повышению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экономности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результативности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формирует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отчетность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отвечает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имени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денежным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подведомственных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выступает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суде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имени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представителя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ответчика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искам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образованию</w:t>
      </w:r>
      <w:proofErr w:type="gramEnd"/>
      <w:r w:rsidRPr="0071198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полномочия,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2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принимаемыми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актами,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регулирующими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правоотношения.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сведения,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сведения,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кассового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плана;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формирует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подведомственных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реестр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закрепленным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перечня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proofErr w:type="gramEnd"/>
      <w:r w:rsidRPr="0071198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формирует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отчетность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обладает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следующими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полномочиями: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начисление,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правильностью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исчисления,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полнотой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своевременностью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платежей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пеней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штрафов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ним;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взыскание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задолженности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платежам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пеней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штрафов;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возврате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излишне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уплаченных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(взысканных)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платежей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пеней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штрафов,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процентов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несвоевременное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возврата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процентов,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начисленных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излишне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взысканные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суммы,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поручение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казначейства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возврата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Министерством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зачете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(уточнении)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платежей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казначейства;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полномочия,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3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принимаемыми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актами,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регулирующими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правоотношения.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формирует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подведомственных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распределяет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подведомственным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соответствующую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часть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планирование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(прогнозирование)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поступлений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выплат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обеспечивает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адресность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целевой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характер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выделенных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предназначенных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погашения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proofErr w:type="gramEnd"/>
      <w:r w:rsidRPr="0071198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формирует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отчетность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методику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поступлений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требованиями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такой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методике,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Правительством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обоснования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смету;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доведенных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лимитов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обязательства;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обеспечивает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результативность,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целевой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характер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вносит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соответствующему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главному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(распорядителю)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gramEnd"/>
      <w:r w:rsidRPr="0071198C">
        <w:rPr>
          <w:rFonts w:ascii="Arial" w:eastAsia="Times New Roman" w:hAnsi="Arial" w:cs="Arial"/>
          <w:sz w:val="24"/>
          <w:szCs w:val="24"/>
          <w:lang w:eastAsia="ru-RU"/>
        </w:rPr>
        <w:t>едложения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росписи;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передает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соглашения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это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полномочие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иному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учреждению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(централизованной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бухгалтерии);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формирует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отчетность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соответствующему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главному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(распорядителю)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полномочия,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4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принимаемыми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актами,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регулирующими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правоотношения.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Глава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СОСТАВЛЕНИЕ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РАЙОНА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района.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сроком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исключительная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прерогатива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определяет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этой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работы.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своевременной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качественной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подготовки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создается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проектировкам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комиссия).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устанавливаются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Непосредственное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Сведения,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своевременного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качественного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имеет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самоуправления.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основывается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71198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положениях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послания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Президента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Федеральному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определяющих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политику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(требования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политике)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-основных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направлениях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политики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направлениях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налоговой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политики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направлениях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таможенно-тарифной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политики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прогнозе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социально–экономического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прогнозе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(проекте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прогноза)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долгосрочный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(муниципальных)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программах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(проектах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(муниципальных)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программ),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программ).</w:t>
      </w:r>
      <w:proofErr w:type="gramEnd"/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разрабатывается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долгосрочный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ежегодно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разрабатывается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(должностным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лицом)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одобряется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одновременно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принятием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разрабатывается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уточнения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параметров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добавления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параметров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второго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периода.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пояснительной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записке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приводится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обоснование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параметров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сопоставление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ранее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параметрами,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причин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факторов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прогнозируемых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влечет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характеристик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политики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налоговой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политики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политики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налоговой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политики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определяются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исходя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задач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приоритетов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Прогнозирование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прогнозируются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условиях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действующего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законодательства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налогах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сборах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законодательства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области,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актов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самоуправления.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13.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Планирование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Планирование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методикой,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устанавливаемой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Планирование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раздельно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действующих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принимаемых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Планирование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оказание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(выполнение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работ)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автономными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учреждениями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задания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году.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автономным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учреждениям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предусматривают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задания,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рассчитанные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затрат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оказание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физическим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юридическим,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лицам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затрат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содержание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имущества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цели.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14.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сроки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сроки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устанавливаются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соблюдением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требований,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устанавливаемых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5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Положением.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направлениях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налоговой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политики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разработку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  <w:proofErr w:type="gramEnd"/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(распорядители)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gramEnd"/>
      <w:r w:rsidRPr="0071198C">
        <w:rPr>
          <w:rFonts w:ascii="Arial" w:eastAsia="Times New Roman" w:hAnsi="Arial" w:cs="Arial"/>
          <w:sz w:val="24"/>
          <w:szCs w:val="24"/>
          <w:lang w:eastAsia="ru-RU"/>
        </w:rPr>
        <w:t>едставляют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обоснования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проектируемых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соответствующим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отраслям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мероприятиям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разрезе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Структурные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подразделения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передают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все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участием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структурных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подразделений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рассматривает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согласовывает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представленные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расчеты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соответствующим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отраслям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мероприятиям.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процессе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проверяет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обоснованность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71198C">
        <w:rPr>
          <w:rFonts w:ascii="Arial" w:hAnsi="Arial" w:cs="Arial"/>
          <w:b/>
          <w:sz w:val="24"/>
          <w:szCs w:val="24"/>
        </w:rPr>
        <w:t>Статья.</w:t>
      </w:r>
      <w:r w:rsidR="00411333">
        <w:rPr>
          <w:rFonts w:ascii="Arial" w:hAnsi="Arial" w:cs="Arial"/>
          <w:b/>
          <w:sz w:val="24"/>
          <w:szCs w:val="24"/>
        </w:rPr>
        <w:t xml:space="preserve"> </w:t>
      </w:r>
      <w:r w:rsidRPr="0071198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4.1.</w:t>
      </w:r>
      <w:r w:rsidRPr="0071198C">
        <w:rPr>
          <w:rFonts w:ascii="Arial" w:hAnsi="Arial" w:cs="Arial"/>
          <w:sz w:val="24"/>
          <w:szCs w:val="24"/>
        </w:rPr>
        <w:t>.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Муниципальные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программы</w:t>
      </w:r>
    </w:p>
    <w:p w:rsidR="002A215E" w:rsidRPr="0071198C" w:rsidRDefault="002A215E" w:rsidP="007638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198C">
        <w:rPr>
          <w:rFonts w:ascii="Arial" w:hAnsi="Arial" w:cs="Arial"/>
          <w:sz w:val="24"/>
          <w:szCs w:val="24"/>
        </w:rPr>
        <w:t>1.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Порядок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принятия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решений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разработке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программ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реализации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устанавливается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администрацией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образования.</w:t>
      </w:r>
    </w:p>
    <w:p w:rsidR="002A215E" w:rsidRPr="0071198C" w:rsidRDefault="002A215E" w:rsidP="007638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198C">
        <w:rPr>
          <w:rFonts w:ascii="Arial" w:hAnsi="Arial" w:cs="Arial"/>
          <w:sz w:val="24"/>
          <w:szCs w:val="24"/>
        </w:rPr>
        <w:t>2.</w:t>
      </w:r>
      <w:r w:rsidR="004113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198C">
        <w:rPr>
          <w:rFonts w:ascii="Arial" w:hAnsi="Arial" w:cs="Arial"/>
          <w:sz w:val="24"/>
          <w:szCs w:val="24"/>
        </w:rPr>
        <w:t>Объем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ассигнований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на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финансовое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обеспечение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реализации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программ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утверждается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решением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соответствующей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каждой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программе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целевой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статье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расходов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соответствии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утвердившим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программу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нормативным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правовым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актом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администрации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образования.</w:t>
      </w:r>
      <w:proofErr w:type="gramEnd"/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hAnsi="Arial" w:cs="Arial"/>
          <w:sz w:val="24"/>
          <w:szCs w:val="24"/>
        </w:rPr>
        <w:t>3.Муниципальные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программы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подлежат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приведению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соответствие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решением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не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позднее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трех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месяцев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дня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вступления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его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силу.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РАССМОТРЕНИЕ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УТВЕРЖДЕНИЕ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РЕШЕНИЙ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РАЙОНА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характеристики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которым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относятся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(профицит)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утверждаются: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закрепляемые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виды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статей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видов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направляемых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межбюджетных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трансфертов,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получаемых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других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системы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(муниципальных)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организаций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межбюджетных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трансфертов,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предоставляемых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другим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системы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периоде;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условно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утверждаемых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(утвержденных)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менее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2,5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процента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(без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межбюджетных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трансфертов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других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системы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имеющих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целевое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назначение),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второй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менее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процентов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(без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межбюджетных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трансфертов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других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системы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имеющих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целевое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назначение);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распределение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разделам,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подразделам,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целевым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статьям,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группам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(группам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подгруппам)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видов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разделам,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подразделам,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целевым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статьям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(муниципальным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программам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непрограммным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направлениям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деятельности),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группам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(группам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подгруппам)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видов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целевым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статьям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(муниципальным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программам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непрограммным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направлениям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деятельности),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группам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(группам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подгруппам)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видов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классификации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период),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разделам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подразделам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классификации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случаях,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соответственно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Кодексом,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субъекта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актом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представительного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ведомственная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структура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период);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предельный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каждый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периода;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верхний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внутреннего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верхний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внешнего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состоянию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января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следующего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каждым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указанием,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верхнего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гарантиям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предельный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обслуживание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условия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кредитов,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срок,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выходящий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ограничения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(заемщикам)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кредитов;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программ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непрограммных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разделам,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подразделам,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целевым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статьям,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группам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видов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классификации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бюджетов</w:t>
      </w:r>
      <w:proofErr w:type="gramEnd"/>
      <w:r w:rsidRPr="0071198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показатели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кодексом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Положением.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Уточнение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параметров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утверждаемого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предусматривает: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уточнений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показателей,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предметом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втором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чтениях;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увеличения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сокращения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показателей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ведомственной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структуре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включение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дополнительным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целевым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статьям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видам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16.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разрабатываемые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одновременно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представляются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который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вносит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одновременно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следующими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документами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материалами: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направлениями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политики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направлениями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налоговой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политики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предварительными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итогами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истекший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ожидаемыми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итогами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характеристик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(общий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(профицита)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консолидированного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смет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пояснительной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запиской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верхний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внутреннего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января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следующего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каждым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указанием,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верхнего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гарантиям;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оценкой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ожидаемого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консолидированного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расчетами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группам,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подгруппам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статьям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классификации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расчетами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методиками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(проектами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методик),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расчетами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распределения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межбюджетных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трансфертов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между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поселений;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расчетом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дорожного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фонда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перечнем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предприятий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показателями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величины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прибыли,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подлежащей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перечислению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перечнем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учреждений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прочих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физических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владеющих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основаниях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имуществом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включающим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наименование,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стоимость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фондов,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собственностью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перечнем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акционерных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хозяйственных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обществ,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акции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находятся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собственности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собственности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уставном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капитале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общества;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перечнем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предприятий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учреждений,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планируемых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созданию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периоде;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перечнем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оценкой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потерь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предоставленных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налоговых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льгот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году;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перечнем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подлежащих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расчетами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реестром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реестром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источников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доходов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бюджетов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бюджетной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системы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Российской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Федерации</w:t>
      </w:r>
      <w:proofErr w:type="gramEnd"/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(проектом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прогноза)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долгосрочный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период);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программой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кредитов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предложенными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законодательными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(представительными)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органами,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органами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судебной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системы,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органами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внешнего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государственного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(муниципального)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финансового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контроля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проекты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бюджетными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сметами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указанных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органов,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представляемыми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случае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возникновения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разногласий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финансовым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органом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отношении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указанных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бюджетных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смет;</w:t>
      </w:r>
    </w:p>
    <w:p w:rsidR="002A215E" w:rsidRPr="0071198C" w:rsidRDefault="00411333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материалы.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В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случае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утверждения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решением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бюджете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распределения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бюджетных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ассигнований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муниципальным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программам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непрограммным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направлениям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деятельности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проекту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решения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бюджете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представляются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паспорта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муниципальных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(проекты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изменений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указанные</w:t>
      </w:r>
      <w:r w:rsidR="004113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паспорта).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содержит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распределением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разделам,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подразделам,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классификации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распределением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разделам,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подразделам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классификации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включаются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приложений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пояснительной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записке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подлежит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обсуждению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17.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Принятие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одного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проверяет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наличие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статье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двух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последующих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оснований,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статье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Положения)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соответственно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издает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назначении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необходимыми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материалами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отсутствия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статьей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обязательным,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возвращается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18.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рассматривается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35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двух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чтениях.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Окончательное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осуществлено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вступать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января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экономической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политике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других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постоянных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контрольно-счетной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вносит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предложение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принятии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чтении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замечаниями,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дополнениями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указаниями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доработке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отклонении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  <w:proofErr w:type="gramEnd"/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чтении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заслушиваются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доклады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уполномоченного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председателя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экономической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политике,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председателя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контрольно-счетной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экспертизы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Предметом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чтении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характеристики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которым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относятся: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прогнозируемый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периоде;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условно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утверждаемые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менее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2,5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процента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(без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межбюджетных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трансфертов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других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системы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имеющих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целевое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назначение),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второй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менее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процентов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(без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межбюджетных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трансфертов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других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системы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имеющих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целевое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назначение);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верхний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внутреннего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января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следующего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каждым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периода;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(профицит)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чтении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считаются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характеристики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определенные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пунктом.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отклонения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чтении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причины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отклонения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может: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экономической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политике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создать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согласительную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комиссию;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вернуть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разделов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которым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требуется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доработка.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Согласительная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создается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паритетной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срок,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экономической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разработки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согласованного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варианта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характеристик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исходя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рекомендаций,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изложенных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сводном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заключении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экономической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политике.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Согласительная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разрабатывает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вариант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характеристик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раздельным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голосованием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членов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согласительной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представителей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стороны).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считается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принятым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стороной,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проголосовало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большинство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представителей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данной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стороны,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присутствующих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заседании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согласительной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комиссии.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считается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принятым,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поддержали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стороны.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против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возражает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одна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сторон,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считается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непринятым.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окончании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согласительной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вносит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согласованные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характеристики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уточненный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Позиции,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которым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стороны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выработали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согласованного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вносятся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согласительной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характеристикам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разработанным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согласительной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комиссией,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считается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отклоненным.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чтении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получивший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необходимого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отклонения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количества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голосов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возвращается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втором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чтении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выносится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голосование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целом.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втором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чтении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приложения: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proofErr w:type="gramEnd"/>
      <w:r w:rsidRPr="0071198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чтении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условно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утверждаемых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(утвержденных)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разделам,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подразделам,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целевым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статьям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(муниципальным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программа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непрограммным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направлениям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деятельности),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группам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(группам,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подгруппам,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элементам)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видов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классификации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чтении;</w:t>
      </w:r>
      <w:proofErr w:type="gramEnd"/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закрепляемые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виды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статей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видов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чтении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условно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утверждаемых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(утвержденных)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разделам,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подразделам,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целевым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статьям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(муниципальным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программам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непрограммным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направлениям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деятельности),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группам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видов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классификации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чтении;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ведомственная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структура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программ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ведомственных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программ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разделам,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подразделам,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целевым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статьям,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группам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видов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классификации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бюджетов</w:t>
      </w:r>
      <w:proofErr w:type="gramEnd"/>
      <w:r w:rsidRPr="0071198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программа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внутренних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внешних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заимствований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предельный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обслуживание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долга;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программа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гарантий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текстовые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принятое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подлежит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опубликованию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издании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19.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Временное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управление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вступил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правомочен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ежемесячно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доводить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(получателей)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лимиты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размере,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превышающем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двенадцатой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лимитов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году;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показатели,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определяемые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применяются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размерах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(нормативах)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были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распределения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межбюджетных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трансфертов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сохраняется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виде,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определенном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вступило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через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месяца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организует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соблюдении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условий,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определенных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настоящей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статьи.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этом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имеет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права: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доводить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лимиты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инвестиции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субсидии,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юридическим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физическим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лицам,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6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предоставлять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кредиты;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заимствования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размере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восьмой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заимствований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предыдущего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расчете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квартал;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формировать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резервные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фонды.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частях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настоящей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ограничения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распространяются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расходы,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связанные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выполнением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обслуживанием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погашением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вступает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вступления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пунктами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1,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2,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настоящей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статьи,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одного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месяца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вступления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уточняющего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показатели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временного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Указанный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рассматривается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срок,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превышающий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представления.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ВНЕСЕНИЕ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РАЙОНА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вносится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двух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передает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контрольно-счетную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комиссию.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Контрольно-счетная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дополнений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поступления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документов.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снижения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ожидаемыми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итогами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прогнозируемого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(без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безвозмездных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поступлений)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процентов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сравнению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предусмотренным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состоянию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начало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части,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относящейся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плановому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периоду,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признаны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утратившими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силу.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предусматривающего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признание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утратившими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части,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относящейся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плановому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периоду,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уточненный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представляется.</w:t>
      </w:r>
      <w:proofErr w:type="gramEnd"/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Остатки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начало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определяемом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направляться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покрытие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временных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кассовых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разрывов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увеличение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оплату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заключенных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имени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контрактов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поставку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товаров,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выполнение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работ,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оказание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подлежавших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условиями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этих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контрактов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оплате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финансовом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году,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превышающем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сумму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остатка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неиспользованных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случаях,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Одновременно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представляются: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пояснительная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записка,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должна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содержать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обоснование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предлагаемых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ожидаемые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итоги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уточненный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периоде;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оценка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ожидаемого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году;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года.</w:t>
      </w:r>
    </w:p>
    <w:p w:rsidR="002A215E" w:rsidRPr="0071198C" w:rsidRDefault="00111EB7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7" w:history="1">
        <w:r w:rsidR="002A215E" w:rsidRPr="0071198C">
          <w:rPr>
            <w:rFonts w:ascii="Arial" w:eastAsia="Times New Roman" w:hAnsi="Arial" w:cs="Arial"/>
            <w:sz w:val="24"/>
            <w:szCs w:val="24"/>
            <w:lang w:eastAsia="ru-RU"/>
          </w:rPr>
          <w:t>4</w:t>
        </w:r>
      </w:hyperlink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предложению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рассматривается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принимается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внеочередном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15E" w:rsidRPr="0071198C">
        <w:rPr>
          <w:rFonts w:ascii="Arial" w:eastAsia="Times New Roman" w:hAnsi="Arial" w:cs="Arial"/>
          <w:sz w:val="24"/>
          <w:szCs w:val="24"/>
          <w:lang w:eastAsia="ru-RU"/>
        </w:rPr>
        <w:t>дней.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ПОСЕЛОК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Организация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организуется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кассового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плана.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единства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кассы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подведомственности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Сводная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роспись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руководителем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органа.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показатели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соответствовать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руководитель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соответствующие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сводную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роспись.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случаях,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8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статьей</w:t>
        </w:r>
        <w:r w:rsidR="0041133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217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показатели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руководителя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показателей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ведомственной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структурой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уменьшение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обслуживание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увеличения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допускается.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показатели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доводятся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случаев,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9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статьями</w:t>
        </w:r>
        <w:r w:rsidR="0041133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190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20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191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сводную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включаются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198C">
        <w:rPr>
          <w:rFonts w:ascii="Arial" w:hAnsi="Arial" w:cs="Arial"/>
          <w:b/>
          <w:sz w:val="24"/>
          <w:szCs w:val="24"/>
        </w:rPr>
        <w:t>Статья</w:t>
      </w:r>
      <w:r w:rsidR="00411333">
        <w:rPr>
          <w:rFonts w:ascii="Arial" w:hAnsi="Arial" w:cs="Arial"/>
          <w:b/>
          <w:sz w:val="24"/>
          <w:szCs w:val="24"/>
        </w:rPr>
        <w:t xml:space="preserve"> </w:t>
      </w:r>
      <w:r w:rsidRPr="0071198C">
        <w:rPr>
          <w:rFonts w:ascii="Arial" w:hAnsi="Arial" w:cs="Arial"/>
          <w:b/>
          <w:sz w:val="24"/>
          <w:szCs w:val="24"/>
        </w:rPr>
        <w:t>22.1</w:t>
      </w:r>
      <w:r w:rsidRPr="0071198C">
        <w:rPr>
          <w:rFonts w:ascii="Arial" w:hAnsi="Arial" w:cs="Arial"/>
          <w:sz w:val="24"/>
          <w:szCs w:val="24"/>
        </w:rPr>
        <w:t>.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Основания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для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внесения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изменений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сводную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бюджетную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роспись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образования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рабочий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поселок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="0076388A">
        <w:rPr>
          <w:rFonts w:ascii="Arial" w:hAnsi="Arial" w:cs="Arial"/>
          <w:sz w:val="24"/>
          <w:szCs w:val="24"/>
        </w:rPr>
        <w:t>Дубна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="0076388A">
        <w:rPr>
          <w:rFonts w:ascii="Arial" w:hAnsi="Arial" w:cs="Arial"/>
          <w:sz w:val="24"/>
          <w:szCs w:val="24"/>
        </w:rPr>
        <w:t>Дубенского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="0076388A">
        <w:rPr>
          <w:rFonts w:ascii="Arial" w:hAnsi="Arial" w:cs="Arial"/>
          <w:sz w:val="24"/>
          <w:szCs w:val="24"/>
        </w:rPr>
        <w:t>района</w:t>
      </w:r>
    </w:p>
    <w:p w:rsidR="002A215E" w:rsidRPr="0071198C" w:rsidRDefault="002A215E" w:rsidP="0076388A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сводную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бюджетную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роспись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могут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быть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внесены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изменения</w:t>
      </w:r>
      <w:r w:rsidR="004113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соответствии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решениями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руководителя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финансового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органа</w:t>
      </w:r>
      <w:r w:rsidR="00411333">
        <w:rPr>
          <w:rFonts w:ascii="Arial" w:hAnsi="Arial" w:cs="Arial"/>
          <w:sz w:val="24"/>
          <w:szCs w:val="24"/>
        </w:rPr>
        <w:t xml:space="preserve">  </w:t>
      </w:r>
      <w:r w:rsidRPr="0071198C">
        <w:rPr>
          <w:rFonts w:ascii="Arial" w:hAnsi="Arial" w:cs="Arial"/>
          <w:sz w:val="24"/>
          <w:szCs w:val="24"/>
        </w:rPr>
        <w:t>без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внесения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изменений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решение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бюджете</w:t>
      </w:r>
      <w:proofErr w:type="gramEnd"/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образования</w:t>
      </w:r>
      <w:r w:rsidR="00411333">
        <w:rPr>
          <w:rFonts w:ascii="Arial" w:hAnsi="Arial" w:cs="Arial"/>
          <w:sz w:val="24"/>
          <w:szCs w:val="24"/>
        </w:rPr>
        <w:t xml:space="preserve">  </w:t>
      </w: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случаях,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установленных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Бюджетным</w:t>
      </w:r>
      <w:r w:rsidR="00411333"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Pr="0071198C">
          <w:rPr>
            <w:rFonts w:ascii="Arial" w:hAnsi="Arial" w:cs="Arial"/>
            <w:sz w:val="24"/>
            <w:szCs w:val="24"/>
          </w:rPr>
          <w:t>кодексом</w:t>
        </w:r>
      </w:hyperlink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Российской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Федерации,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также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следующим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основаниям:</w:t>
      </w:r>
    </w:p>
    <w:p w:rsidR="002A215E" w:rsidRPr="0071198C" w:rsidRDefault="002A215E" w:rsidP="0076388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198C">
        <w:rPr>
          <w:rFonts w:ascii="Arial" w:hAnsi="Arial" w:cs="Arial"/>
          <w:sz w:val="24"/>
          <w:szCs w:val="24"/>
        </w:rPr>
        <w:lastRenderedPageBreak/>
        <w:t>перераспределение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ассигнований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между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видами</w:t>
      </w:r>
      <w:r w:rsidR="004113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198C">
        <w:rPr>
          <w:rFonts w:ascii="Arial" w:hAnsi="Arial" w:cs="Arial"/>
          <w:sz w:val="24"/>
          <w:szCs w:val="24"/>
        </w:rPr>
        <w:t>источников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финансирования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дефицита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образования</w:t>
      </w:r>
      <w:proofErr w:type="gramEnd"/>
      <w:r w:rsidR="00411333">
        <w:rPr>
          <w:rFonts w:ascii="Arial" w:hAnsi="Arial" w:cs="Arial"/>
          <w:sz w:val="24"/>
          <w:szCs w:val="24"/>
        </w:rPr>
        <w:t xml:space="preserve">  </w:t>
      </w: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ходе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исполнения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образования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пределах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общего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объема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ассигнований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источникам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финансирования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дефицита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образования,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предусмотренных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на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соответствующий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финансовый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год;</w:t>
      </w:r>
    </w:p>
    <w:p w:rsidR="002A215E" w:rsidRPr="0071198C" w:rsidRDefault="002A215E" w:rsidP="0076388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198C">
        <w:rPr>
          <w:rFonts w:ascii="Arial" w:hAnsi="Arial" w:cs="Arial"/>
          <w:sz w:val="24"/>
          <w:szCs w:val="24"/>
        </w:rPr>
        <w:t>перераспределение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ассигнований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(за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исключением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ассигнований,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предоставляемых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на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конкурсной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основе)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связи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предоставлением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грантов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соответствии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постановлениями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администрации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образования;</w:t>
      </w:r>
    </w:p>
    <w:p w:rsidR="002A215E" w:rsidRPr="0071198C" w:rsidRDefault="002A215E" w:rsidP="0076388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198C">
        <w:rPr>
          <w:rFonts w:ascii="Arial" w:hAnsi="Arial" w:cs="Arial"/>
          <w:sz w:val="24"/>
          <w:szCs w:val="24"/>
        </w:rPr>
        <w:t>перераспределение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ассигнований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между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разделами,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подразделами,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целевыми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статьями,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группами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подгруппами</w:t>
      </w:r>
      <w:r w:rsidR="004113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198C">
        <w:rPr>
          <w:rFonts w:ascii="Arial" w:hAnsi="Arial" w:cs="Arial"/>
          <w:sz w:val="24"/>
          <w:szCs w:val="24"/>
        </w:rPr>
        <w:t>видов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расходов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классификации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расходов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бюджетов</w:t>
      </w:r>
      <w:proofErr w:type="gramEnd"/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на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сумму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средств,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необходимых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для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выполнения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условий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предоставления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бюджету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образования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межбюджетных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трансфертов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из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вышестоящего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бюджета,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том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числе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путем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введения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новых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кодов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классификации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расходов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бюджетов,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-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пределах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объема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ассигнований;</w:t>
      </w:r>
    </w:p>
    <w:p w:rsidR="002A215E" w:rsidRPr="0071198C" w:rsidRDefault="002A215E" w:rsidP="0076388A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1198C">
        <w:rPr>
          <w:rFonts w:ascii="Arial" w:hAnsi="Arial" w:cs="Arial"/>
          <w:bCs/>
          <w:iCs/>
          <w:sz w:val="24"/>
          <w:szCs w:val="24"/>
        </w:rPr>
        <w:t>возникновение</w:t>
      </w:r>
      <w:r w:rsidR="0041133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1198C">
        <w:rPr>
          <w:rFonts w:ascii="Arial" w:hAnsi="Arial" w:cs="Arial"/>
          <w:bCs/>
          <w:iCs/>
          <w:sz w:val="24"/>
          <w:szCs w:val="24"/>
        </w:rPr>
        <w:t>правовых</w:t>
      </w:r>
      <w:r w:rsidR="0041133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1198C">
        <w:rPr>
          <w:rFonts w:ascii="Arial" w:hAnsi="Arial" w:cs="Arial"/>
          <w:bCs/>
          <w:iCs/>
          <w:sz w:val="24"/>
          <w:szCs w:val="24"/>
        </w:rPr>
        <w:t>оснований</w:t>
      </w:r>
      <w:r w:rsidR="0041133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1198C">
        <w:rPr>
          <w:rFonts w:ascii="Arial" w:hAnsi="Arial" w:cs="Arial"/>
          <w:bCs/>
          <w:iCs/>
          <w:sz w:val="24"/>
          <w:szCs w:val="24"/>
        </w:rPr>
        <w:t>для</w:t>
      </w:r>
      <w:r w:rsidR="00411333">
        <w:rPr>
          <w:rFonts w:ascii="Arial" w:hAnsi="Arial" w:cs="Arial"/>
          <w:bCs/>
          <w:iCs/>
          <w:sz w:val="24"/>
          <w:szCs w:val="24"/>
        </w:rPr>
        <w:t xml:space="preserve">  </w:t>
      </w:r>
      <w:r w:rsidRPr="0071198C">
        <w:rPr>
          <w:rFonts w:ascii="Arial" w:hAnsi="Arial" w:cs="Arial"/>
          <w:bCs/>
          <w:iCs/>
          <w:sz w:val="24"/>
          <w:szCs w:val="24"/>
        </w:rPr>
        <w:t>получения</w:t>
      </w:r>
      <w:r w:rsidR="0041133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1198C">
        <w:rPr>
          <w:rFonts w:ascii="Arial" w:hAnsi="Arial" w:cs="Arial"/>
          <w:bCs/>
          <w:iCs/>
          <w:sz w:val="24"/>
          <w:szCs w:val="24"/>
        </w:rPr>
        <w:t>субсидий,</w:t>
      </w:r>
      <w:r w:rsidR="0041133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1198C">
        <w:rPr>
          <w:rFonts w:ascii="Arial" w:hAnsi="Arial" w:cs="Arial"/>
          <w:bCs/>
          <w:iCs/>
          <w:sz w:val="24"/>
          <w:szCs w:val="24"/>
        </w:rPr>
        <w:t>субвенций,</w:t>
      </w:r>
      <w:r w:rsidR="0041133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1198C">
        <w:rPr>
          <w:rFonts w:ascii="Arial" w:hAnsi="Arial" w:cs="Arial"/>
          <w:bCs/>
          <w:iCs/>
          <w:sz w:val="24"/>
          <w:szCs w:val="24"/>
        </w:rPr>
        <w:t>иных</w:t>
      </w:r>
      <w:r w:rsidR="0041133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1198C">
        <w:rPr>
          <w:rFonts w:ascii="Arial" w:hAnsi="Arial" w:cs="Arial"/>
          <w:bCs/>
          <w:iCs/>
          <w:sz w:val="24"/>
          <w:szCs w:val="24"/>
        </w:rPr>
        <w:t>межбюджетных</w:t>
      </w:r>
      <w:r w:rsidR="0041133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1198C">
        <w:rPr>
          <w:rFonts w:ascii="Arial" w:hAnsi="Arial" w:cs="Arial"/>
          <w:bCs/>
          <w:iCs/>
          <w:sz w:val="24"/>
          <w:szCs w:val="24"/>
        </w:rPr>
        <w:t>трансфертов</w:t>
      </w:r>
      <w:r w:rsidR="0041133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1198C">
        <w:rPr>
          <w:rFonts w:ascii="Arial" w:hAnsi="Arial" w:cs="Arial"/>
          <w:bCs/>
          <w:iCs/>
          <w:sz w:val="24"/>
          <w:szCs w:val="24"/>
        </w:rPr>
        <w:t>и</w:t>
      </w:r>
      <w:r w:rsidR="0041133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1198C">
        <w:rPr>
          <w:rFonts w:ascii="Arial" w:hAnsi="Arial" w:cs="Arial"/>
          <w:bCs/>
          <w:iCs/>
          <w:sz w:val="24"/>
          <w:szCs w:val="24"/>
        </w:rPr>
        <w:t>безвозмездных</w:t>
      </w:r>
      <w:r w:rsidR="0041133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1198C">
        <w:rPr>
          <w:rFonts w:ascii="Arial" w:hAnsi="Arial" w:cs="Arial"/>
          <w:bCs/>
          <w:iCs/>
          <w:sz w:val="24"/>
          <w:szCs w:val="24"/>
        </w:rPr>
        <w:t>поступлений</w:t>
      </w:r>
      <w:r w:rsidR="0041133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1198C">
        <w:rPr>
          <w:rFonts w:ascii="Arial" w:hAnsi="Arial" w:cs="Arial"/>
          <w:bCs/>
          <w:iCs/>
          <w:sz w:val="24"/>
          <w:szCs w:val="24"/>
        </w:rPr>
        <w:t>от</w:t>
      </w:r>
      <w:r w:rsidR="0041133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1198C">
        <w:rPr>
          <w:rFonts w:ascii="Arial" w:hAnsi="Arial" w:cs="Arial"/>
          <w:bCs/>
          <w:iCs/>
          <w:sz w:val="24"/>
          <w:szCs w:val="24"/>
        </w:rPr>
        <w:t>физических</w:t>
      </w:r>
      <w:r w:rsidR="0041133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1198C">
        <w:rPr>
          <w:rFonts w:ascii="Arial" w:hAnsi="Arial" w:cs="Arial"/>
          <w:bCs/>
          <w:iCs/>
          <w:sz w:val="24"/>
          <w:szCs w:val="24"/>
        </w:rPr>
        <w:t>и</w:t>
      </w:r>
      <w:r w:rsidR="0041133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1198C">
        <w:rPr>
          <w:rFonts w:ascii="Arial" w:hAnsi="Arial" w:cs="Arial"/>
          <w:bCs/>
          <w:iCs/>
          <w:sz w:val="24"/>
          <w:szCs w:val="24"/>
        </w:rPr>
        <w:t>юридических</w:t>
      </w:r>
      <w:r w:rsidR="0041133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1198C">
        <w:rPr>
          <w:rFonts w:ascii="Arial" w:hAnsi="Arial" w:cs="Arial"/>
          <w:bCs/>
          <w:iCs/>
          <w:sz w:val="24"/>
          <w:szCs w:val="24"/>
        </w:rPr>
        <w:t>лиц,</w:t>
      </w:r>
      <w:r w:rsidR="0041133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1198C">
        <w:rPr>
          <w:rFonts w:ascii="Arial" w:hAnsi="Arial" w:cs="Arial"/>
          <w:bCs/>
          <w:iCs/>
          <w:sz w:val="24"/>
          <w:szCs w:val="24"/>
        </w:rPr>
        <w:t>имеющих</w:t>
      </w:r>
      <w:r w:rsidR="0041133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1198C">
        <w:rPr>
          <w:rFonts w:ascii="Arial" w:hAnsi="Arial" w:cs="Arial"/>
          <w:bCs/>
          <w:iCs/>
          <w:sz w:val="24"/>
          <w:szCs w:val="24"/>
        </w:rPr>
        <w:t>целевое</w:t>
      </w:r>
      <w:r w:rsidR="0041133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1198C">
        <w:rPr>
          <w:rFonts w:ascii="Arial" w:hAnsi="Arial" w:cs="Arial"/>
          <w:bCs/>
          <w:iCs/>
          <w:sz w:val="24"/>
          <w:szCs w:val="24"/>
        </w:rPr>
        <w:t>назначение</w:t>
      </w:r>
      <w:r w:rsidRPr="0071198C">
        <w:rPr>
          <w:rFonts w:ascii="Arial" w:hAnsi="Arial" w:cs="Arial"/>
          <w:sz w:val="24"/>
          <w:szCs w:val="24"/>
        </w:rPr>
        <w:t>;</w:t>
      </w:r>
    </w:p>
    <w:p w:rsidR="002A215E" w:rsidRDefault="002A215E" w:rsidP="0076388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198C">
        <w:rPr>
          <w:rFonts w:ascii="Arial" w:hAnsi="Arial" w:cs="Arial"/>
          <w:sz w:val="24"/>
          <w:szCs w:val="24"/>
        </w:rPr>
        <w:t>перераспределение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ассигнований,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предусмотренных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на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реализацию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подпрограмм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мероприятий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муниципальной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программы</w:t>
      </w:r>
      <w:r w:rsidR="00411333">
        <w:rPr>
          <w:rFonts w:ascii="Arial" w:hAnsi="Arial" w:cs="Arial"/>
          <w:sz w:val="24"/>
          <w:szCs w:val="24"/>
        </w:rPr>
        <w:t xml:space="preserve">  </w:t>
      </w:r>
      <w:r w:rsidRPr="0071198C">
        <w:rPr>
          <w:rFonts w:ascii="Arial" w:hAnsi="Arial" w:cs="Arial"/>
          <w:sz w:val="24"/>
          <w:szCs w:val="24"/>
        </w:rPr>
        <w:t>между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главными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распорядителями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средств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образования,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разделами,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подразделами,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целевыми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статьями,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группами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подгруппами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видов</w:t>
      </w:r>
      <w:r w:rsidR="00411333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71198C">
        <w:rPr>
          <w:rFonts w:ascii="Arial" w:hAnsi="Arial" w:cs="Arial"/>
          <w:sz w:val="24"/>
          <w:szCs w:val="24"/>
        </w:rPr>
        <w:t>расходов</w:t>
      </w:r>
      <w:proofErr w:type="gramEnd"/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на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основании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внесенных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установленном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порядке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изме</w:t>
      </w:r>
      <w:r>
        <w:rPr>
          <w:rFonts w:ascii="Arial" w:hAnsi="Arial" w:cs="Arial"/>
          <w:sz w:val="24"/>
          <w:szCs w:val="24"/>
        </w:rPr>
        <w:t>нений</w:t>
      </w:r>
      <w:r w:rsidR="004113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муниципальную</w:t>
      </w:r>
      <w:r w:rsidR="004113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программу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-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пределах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общего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объема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ассигнований,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предусмотренных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на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реализацию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соответс</w:t>
      </w:r>
      <w:r>
        <w:rPr>
          <w:rFonts w:ascii="Arial" w:hAnsi="Arial" w:cs="Arial"/>
          <w:sz w:val="24"/>
          <w:szCs w:val="24"/>
        </w:rPr>
        <w:t>твующей</w:t>
      </w:r>
      <w:r w:rsidR="004113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муниципальной</w:t>
      </w:r>
      <w:r w:rsidR="004113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программы</w:t>
      </w:r>
      <w:r w:rsidRPr="0071198C">
        <w:rPr>
          <w:rFonts w:ascii="Arial" w:hAnsi="Arial" w:cs="Arial"/>
          <w:sz w:val="24"/>
          <w:szCs w:val="24"/>
        </w:rPr>
        <w:t>;</w:t>
      </w:r>
    </w:p>
    <w:p w:rsidR="002A215E" w:rsidRPr="0071198C" w:rsidRDefault="002A215E" w:rsidP="0076388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198C">
        <w:rPr>
          <w:rFonts w:ascii="Arial" w:hAnsi="Arial" w:cs="Arial"/>
          <w:sz w:val="24"/>
          <w:szCs w:val="24"/>
        </w:rPr>
        <w:t>перераспределение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ассигнований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пределах,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предусмотренных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главным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распорядителям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средств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образования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на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предоставление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бюджетным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автономным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учреждениям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субсидий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на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финансовое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обеспечение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задания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на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оказание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услуг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(выполнение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работ)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субсидий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на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иные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цели;</w:t>
      </w:r>
      <w:r w:rsidR="00411333">
        <w:rPr>
          <w:rFonts w:ascii="Arial" w:hAnsi="Arial" w:cs="Arial"/>
          <w:sz w:val="24"/>
          <w:szCs w:val="24"/>
        </w:rPr>
        <w:t xml:space="preserve"> </w:t>
      </w:r>
    </w:p>
    <w:p w:rsidR="002A215E" w:rsidRPr="0071198C" w:rsidRDefault="002A215E" w:rsidP="0076388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198C">
        <w:rPr>
          <w:rFonts w:ascii="Arial" w:hAnsi="Arial" w:cs="Arial"/>
          <w:sz w:val="24"/>
          <w:szCs w:val="24"/>
        </w:rPr>
        <w:t>перераспределение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ассигнований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между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главными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распорядителями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средств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образования,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разделами,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подразделами,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целевыми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статьями,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группами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подгруппами</w:t>
      </w:r>
      <w:r w:rsidR="004113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198C">
        <w:rPr>
          <w:rFonts w:ascii="Arial" w:hAnsi="Arial" w:cs="Arial"/>
          <w:sz w:val="24"/>
          <w:szCs w:val="24"/>
        </w:rPr>
        <w:t>видов</w:t>
      </w:r>
      <w:r w:rsidR="00411333">
        <w:rPr>
          <w:rFonts w:ascii="Arial" w:hAnsi="Arial" w:cs="Arial"/>
          <w:sz w:val="24"/>
          <w:szCs w:val="24"/>
        </w:rPr>
        <w:t xml:space="preserve">   </w:t>
      </w:r>
      <w:r w:rsidRPr="0071198C">
        <w:rPr>
          <w:rFonts w:ascii="Arial" w:hAnsi="Arial" w:cs="Arial"/>
          <w:sz w:val="24"/>
          <w:szCs w:val="24"/>
        </w:rPr>
        <w:t>расходов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классификации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расходов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образования</w:t>
      </w:r>
      <w:proofErr w:type="gramEnd"/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пределах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общего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объема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ассигнований,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предусмотренных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бюджетом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образования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проведении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реорганизации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или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организационных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штатных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мероприятий;</w:t>
      </w:r>
    </w:p>
    <w:p w:rsidR="002A215E" w:rsidRPr="0071198C" w:rsidRDefault="002A215E" w:rsidP="0076388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198C">
        <w:rPr>
          <w:rFonts w:ascii="Arial" w:hAnsi="Arial" w:cs="Arial"/>
          <w:sz w:val="24"/>
          <w:szCs w:val="24"/>
        </w:rPr>
        <w:t>на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мероприятия,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связанные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ликвидацией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преобразованием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органов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местного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самоуправления;</w:t>
      </w:r>
    </w:p>
    <w:p w:rsidR="002A215E" w:rsidRPr="0071198C" w:rsidRDefault="002A215E" w:rsidP="0076388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198C">
        <w:rPr>
          <w:rFonts w:ascii="Arial" w:hAnsi="Arial" w:cs="Arial"/>
          <w:sz w:val="24"/>
          <w:szCs w:val="24"/>
        </w:rPr>
        <w:t>иные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основания,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установленные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решением</w:t>
      </w:r>
      <w:r w:rsidR="00411333">
        <w:rPr>
          <w:rFonts w:ascii="Arial" w:hAnsi="Arial" w:cs="Arial"/>
          <w:sz w:val="24"/>
          <w:szCs w:val="24"/>
        </w:rPr>
        <w:t xml:space="preserve">  </w:t>
      </w:r>
      <w:r w:rsidRPr="0071198C">
        <w:rPr>
          <w:rFonts w:ascii="Arial" w:hAnsi="Arial" w:cs="Arial"/>
          <w:sz w:val="24"/>
          <w:szCs w:val="24"/>
        </w:rPr>
        <w:t>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198C">
        <w:rPr>
          <w:rFonts w:ascii="Arial" w:hAnsi="Arial" w:cs="Arial"/>
          <w:sz w:val="24"/>
          <w:szCs w:val="24"/>
        </w:rPr>
        <w:t>Средства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образования,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указанные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абзаце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пятом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пункта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3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статьи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217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Бюджетного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кодекса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Российской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Федерации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части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средств,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иным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образом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зарезервированных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составе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утвержденных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бюджетных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ассигнований,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предусматриваются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главным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распорядителям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средств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бюджета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образования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в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соответствии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с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решением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бюджете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муниципального</w:t>
      </w:r>
      <w:r w:rsidR="00411333">
        <w:rPr>
          <w:rFonts w:ascii="Arial" w:hAnsi="Arial" w:cs="Arial"/>
          <w:sz w:val="24"/>
          <w:szCs w:val="24"/>
        </w:rPr>
        <w:t xml:space="preserve"> </w:t>
      </w:r>
      <w:r w:rsidRPr="0071198C">
        <w:rPr>
          <w:rFonts w:ascii="Arial" w:hAnsi="Arial" w:cs="Arial"/>
          <w:sz w:val="24"/>
          <w:szCs w:val="24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23.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Кассовый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22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кассовым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понимается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прогноз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кассовых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поступлений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кассовых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выплат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году.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устанавливает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кассового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сроки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сведений,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кассового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плана.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кассового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органом.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24.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доходам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предусматривает: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зачисление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единый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распределения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налогов,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сборов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поступлений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систему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распределяемых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нормативам,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действующим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году,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23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24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Тульской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"О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межбюджетных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отношениях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между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власти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Тульской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Тульской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области",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актами,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принятыми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25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кодекса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казначейства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поступлений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перечисление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излишне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распределенных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сумм,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возврат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излишне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уплаченных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излишне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взысканных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сумм,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сумм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процентов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несвоевременное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возврата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процентов,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начисленных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излишне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взысканные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суммы;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излишне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уплаченных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излишне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взысканных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сумм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уточнение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платежей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системы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перечисление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казначейством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излишне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распределенных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сумм,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возврата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(зачета,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уточнения)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излишне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уплаченных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излишне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взысканных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сумм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налогов,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сборов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платежей,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сумм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процентов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несвоевременное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возврата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процентов,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начисленных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излишне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взысканные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суммы,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единых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соответствующих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соответствующие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казначейства,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предназначенные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поступлений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распределения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между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системы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Министерством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25.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расходам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предусматривает: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принятие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денежных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подтверждение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денежных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санкционирование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оплаты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денежных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подтверждение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денежных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gramEnd"/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инимает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пределах,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доведенных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лимитов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gramEnd"/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инимает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контрактов,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договоров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физическими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юридическими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лицами,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индивидуальными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предпринимателями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актом,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соглашением.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подтверждает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обязанность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оплатить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денежные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платежными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документами,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необходимыми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санкционирования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оплаты.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Санкционирование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оплаты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денежных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совершения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разрешительной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надписи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(акцепта)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проверки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наличия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порядком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санкционирования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оплаты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денежных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26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кодекса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Оплата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денежных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денежных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публичным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нормативным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обязательствам)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доведенных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лимитов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Оплата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денежных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публичным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нормативным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осуществляться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доведенных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Подтверждение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денежных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платежных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подтверждающих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списание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денежных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пользу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физических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системы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субъектов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международного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проверки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подтверждающих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неденежных</w:t>
      </w:r>
      <w:proofErr w:type="spell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операций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денежных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26.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роспись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составляются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ассигнованиями,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росписью,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лимитами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(распорядителем)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Показатели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доводятся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подведомственных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очередного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случаев,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27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статьями</w:t>
        </w:r>
        <w:r w:rsidR="0041133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190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28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191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показателей,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росписью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71198C">
        <w:rPr>
          <w:rFonts w:ascii="Arial" w:eastAsia="Times New Roman" w:hAnsi="Arial" w:cs="Arial"/>
          <w:sz w:val="24"/>
          <w:szCs w:val="24"/>
          <w:lang w:eastAsia="ru-RU"/>
        </w:rPr>
        <w:t>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показателями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соответствующих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сводную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допускается.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устанавливать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обязанность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(распорядителя)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детализацию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утверждаемых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росписью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показателей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кодам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элементов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(подгрупп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элементов)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видов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расходов,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кодам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классификации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операций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сектора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управления.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27.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</w:t>
      </w:r>
      <w:r>
        <w:rPr>
          <w:rFonts w:ascii="Arial" w:eastAsia="Times New Roman" w:hAnsi="Arial" w:cs="Arial"/>
          <w:sz w:val="24"/>
          <w:szCs w:val="24"/>
          <w:lang w:eastAsia="ru-RU"/>
        </w:rPr>
        <w:t>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администраторами,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росписью,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операций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управлению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остатками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едином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29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порядке</w:t>
        </w:r>
      </w:hyperlink>
      <w:r w:rsidRPr="0071198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Кодекса.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Санкционирование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оплаты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денежных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подлежащих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органом.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28.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Лицевые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операций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операций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осуществляемых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процесса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рамках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полномочий,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производится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лицевых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счетах,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открываемых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30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Лицевые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открываемые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открываются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ведутся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органом.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Лицевые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операций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средствами,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использованием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казначейством,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открываются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ведутся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казначейством.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29.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смета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смета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казенного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составляется,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определенном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находится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казенное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учреждение,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требованиями,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Министерством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смета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казенного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учреждения,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являющегося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руководителем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показатели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сметы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казенного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соответствовать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доведенным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лимитам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принятие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обеспечению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функций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казенного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учреждения.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смете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казенного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дополнительно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утверждаться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показатели,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предусмотренные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порядком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сметы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казенного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учреждения.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Показатели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сметы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казенного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учреждения,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руководитель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наделен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порядком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сметы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казенного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учреждения,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детализированы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кодам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элементов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(подгрупп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элементов)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видов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кодам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статей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(подстатей)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соответствующих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групп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(статей)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классификации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операций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сектора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государственного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доведенных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лимитов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обязательств.</w:t>
      </w:r>
      <w:proofErr w:type="gramEnd"/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30.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Использование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фактически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сверх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proofErr w:type="gramEnd"/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Доходы,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фактически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полученные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сверх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направляться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замещение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заимствований,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погашение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недостаточности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размере,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предусмотренном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31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пунктом</w:t>
        </w:r>
        <w:r w:rsidR="0041133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3</w:t>
        </w:r>
        <w:r w:rsidR="0041133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статьи</w:t>
        </w:r>
        <w:r w:rsidR="0041133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217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Субсидии,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субвенции,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межбюджетные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трансферты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безвозмездные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поступления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физических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имеющие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целевое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назначение,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поступающие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32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пунктом</w:t>
        </w:r>
        <w:r w:rsidR="0041133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5</w:t>
        </w:r>
        <w:r w:rsidR="0041133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статьи</w:t>
        </w:r>
        <w:r w:rsidR="0041133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242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Кодекса,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фактически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полученные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сверх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направляются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увеличение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соответственно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субсидий,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субвенций,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межбюджетных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трансфертов,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имеющих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целевое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назначение,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сводную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роспись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судебных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актов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обращению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взыскания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судебных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актов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обращению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взыскания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поступивших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производится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сроки,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33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судебных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актов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обращению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взыскания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искам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возмещении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вреда,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причиненного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гражданину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юридическому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лицу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результате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незаконных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(бездействия)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должностных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искам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взыскании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денежных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казны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судебных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актов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взыскании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денежных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субсидиарной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ответственности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предпринимательской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приносящей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деятельности.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СОСТАВЛЕНИЕ,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ВНЕШНЯЯ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ПРОВЕРКА,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РАССМОТРЕНИЕ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УТВЕРЖДЕНИЕ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ОТЧЕТНОСТИ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РАЙОНА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единой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методологией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стандартами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Министерством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требованиями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34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кодекса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включающим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себя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классификацию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счетов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инструкция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применению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Министерством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33.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(получатели)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составляют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сводную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отчетность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представленной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подведомственными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(распорядителями)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  <w:proofErr w:type="gramEnd"/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представляют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сводную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отчетность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сроки.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отчетность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составляется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сводной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соответствующих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proofErr w:type="gramEnd"/>
      <w:r w:rsidRPr="007119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отчетность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годовой.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ежеквартальным.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отчетность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отчетность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магнитном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носителях.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Годовой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подлежит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квартал,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полугодие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девять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месяцев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квартал,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полугодие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девять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месяцев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ежеквартальный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контрольно-счетную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последнего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числа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месяца,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следующего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периодом.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ежеквартальному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прилагаться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материалы: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пояснительная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записка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численности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служащих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работников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учреждений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фактических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затрат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денежное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содержание;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области,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программ;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использовании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резервного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фонда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предоставленных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межбюджетных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трансфертов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поселений;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направлениях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дорожного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фонда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35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Внешняя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проверка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Годовой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подлежит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внешней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проверке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контрольно-счетной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включает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внешнюю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проверку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proofErr w:type="gramEnd"/>
      <w:r w:rsidRPr="007119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годовой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подготовки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годовой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контрольно-счетной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одновременным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готовится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контрольно-счетной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внешней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проверки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годовой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gramEnd"/>
      <w:r w:rsidRPr="0071198C">
        <w:rPr>
          <w:rFonts w:ascii="Arial" w:eastAsia="Times New Roman" w:hAnsi="Arial" w:cs="Arial"/>
          <w:sz w:val="24"/>
          <w:szCs w:val="24"/>
          <w:lang w:eastAsia="ru-RU"/>
        </w:rPr>
        <w:t>едставляют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отчетность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контрольно-счетную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марта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Годовой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Одновременно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массовой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информации.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Одновременно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представляются: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баланс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деятельности;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движении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денежных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пояснительная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записка;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использовании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резервного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фонда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фактических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потерях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налоговых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льгот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разрезе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налогов;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погашении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кредитов;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направлениях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ассигнований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дорожного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фонда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принятие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годовому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текущего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Ответственным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экономической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политике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рассмотрении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заслушивает: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Доклад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назначенного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представителя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доклад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председателя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контрольно-счетной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заключении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контрольно-счетной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годовой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содоклад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председателя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экономической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политике.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рассматривает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одном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чтении.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утверждается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годовой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(профицита)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показателей: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обязательств;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объема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году;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верхнего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внутреннего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внешнего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состоянию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января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следующего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годом,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указанием,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верхнего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долга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гарантиям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Отдельными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приложениями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отчетный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утверждаются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показатели: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кодам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классификации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бюджетов;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кодам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видов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подвидов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классификации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операций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сектора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управления,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относящихся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ведомственной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структуре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соответствующего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разделам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подразделам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классификации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бюджетов;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кодам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классификации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бюджетов</w:t>
      </w:r>
      <w:proofErr w:type="gramEnd"/>
      <w:r w:rsidRPr="0071198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кодам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групп,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подгрупп,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статей,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видов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классификации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операций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сектора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управления,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относящихся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источникам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бюджетов.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МУНИЦИПАЛЬНЫЙ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КОНТРОЛЬ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39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контрольно-счетная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комиссия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своих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полномочий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кодексом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Положением,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другими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актами,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осуществляют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внешний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обязаны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предоставлять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органам,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настоящей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статьи,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всю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информацию,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необходимую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исполнением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осуществляют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подведомственными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правомерного,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целевого,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эффективного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распорядители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осуществляют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использованием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субсидий,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субвенций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условиями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целями,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определенными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осуществляют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подведомственными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функций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доходов.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Главные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администраторы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осуществляют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осуществлением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подведомственными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кассовых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выплат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погашению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дефицита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198C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операциями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получателей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средствами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кредитов,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инвестиций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гарантий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выделения,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получения,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целевого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возврата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средств.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ОТВЕТСТВЕННОСТЬ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НАРУШЕНИЕ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ЗАКОНОДАТЕЛЬСТВА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Ответственность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нарушение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законодательства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условия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привлечения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ответственности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нарушение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законодательства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регламентируются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35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действующим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законодательством.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ДЕЙСТВИЕ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ВНЕСЕНИИ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ПОСЕЛОК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ДУБНА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ДУБЕНСКОГО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63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РАЙОНА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ВРЕМЕНИ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</w:t>
      </w:r>
      <w:r w:rsidR="004113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Pr="0071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Действие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времени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вступает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января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действует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года,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иное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предусмотрено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36" w:history="1">
        <w:r w:rsidRPr="0071198C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A215E" w:rsidRPr="0071198C" w:rsidRDefault="002A215E" w:rsidP="0076388A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вступает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дня,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тексте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самого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решения.</w:t>
      </w:r>
    </w:p>
    <w:p w:rsidR="00D70E70" w:rsidRDefault="002A215E" w:rsidP="0076388A">
      <w:pPr>
        <w:spacing w:after="0" w:line="240" w:lineRule="auto"/>
        <w:ind w:firstLine="709"/>
      </w:pPr>
      <w:r w:rsidRPr="0071198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подлежит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официальному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опубликованию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десяти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подписания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41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98C">
        <w:rPr>
          <w:rFonts w:ascii="Arial" w:eastAsia="Times New Roman" w:hAnsi="Arial" w:cs="Arial"/>
          <w:sz w:val="24"/>
          <w:szCs w:val="24"/>
          <w:lang w:eastAsia="ru-RU"/>
        </w:rPr>
        <w:t>порядке.</w:t>
      </w:r>
    </w:p>
    <w:sectPr w:rsidR="00D7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A38F2"/>
    <w:multiLevelType w:val="hybridMultilevel"/>
    <w:tmpl w:val="E5522CFE"/>
    <w:lvl w:ilvl="0" w:tplc="83CEF82A">
      <w:start w:val="1"/>
      <w:numFmt w:val="decimal"/>
      <w:lvlText w:val="%1."/>
      <w:lvlJc w:val="left"/>
      <w:pPr>
        <w:ind w:left="2373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5E"/>
    <w:rsid w:val="0009483F"/>
    <w:rsid w:val="00111EB7"/>
    <w:rsid w:val="002A215E"/>
    <w:rsid w:val="002A4F21"/>
    <w:rsid w:val="00411333"/>
    <w:rsid w:val="0076388A"/>
    <w:rsid w:val="00896711"/>
    <w:rsid w:val="00D70E70"/>
    <w:rsid w:val="00E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A215E"/>
    <w:rPr>
      <w:rFonts w:cs="Times New Roman"/>
      <w:b/>
      <w:bCs/>
      <w:color w:val="auto"/>
      <w:sz w:val="26"/>
      <w:szCs w:val="26"/>
    </w:rPr>
  </w:style>
  <w:style w:type="paragraph" w:customStyle="1" w:styleId="ConsPlusNormal">
    <w:name w:val="ConsPlusNormal"/>
    <w:rsid w:val="002A2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A21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A215E"/>
    <w:rPr>
      <w:rFonts w:cs="Times New Roman"/>
      <w:b/>
      <w:bCs/>
      <w:color w:val="auto"/>
      <w:sz w:val="26"/>
      <w:szCs w:val="26"/>
    </w:rPr>
  </w:style>
  <w:style w:type="paragraph" w:customStyle="1" w:styleId="ConsPlusNormal">
    <w:name w:val="ConsPlusNormal"/>
    <w:rsid w:val="002A2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A21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AEB11E2B928E6455F3A1CBAAA5E39D99C34D4E97A9B49991E96FD403Ab4N" TargetMode="External"/><Relationship Id="rId13" Type="http://schemas.openxmlformats.org/officeDocument/2006/relationships/hyperlink" Target="consultantplus://offline/ref=0D87DA5CF475A786ABDD1A365723567083DD42E81797CF435686F14A98z24AH" TargetMode="External"/><Relationship Id="rId18" Type="http://schemas.openxmlformats.org/officeDocument/2006/relationships/hyperlink" Target="consultantplus://offline/ref=0D3F29C42490F056AEFE204C969E42F91CC22DF9D8872EFEE4A68912E76DB426312F092250AEPAC5N" TargetMode="External"/><Relationship Id="rId26" Type="http://schemas.openxmlformats.org/officeDocument/2006/relationships/hyperlink" Target="consultantplus://offline/ref=0D3F29C42490F056AEFE204C969E42F91CC22DF9D8872EFEE4A68912E7P6CD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5EA1FC640770B9BEE631C47998730488544629F05AAEC7D4275798231DE452B11FD7A4E14BE59E9I3dEJ" TargetMode="External"/><Relationship Id="rId34" Type="http://schemas.openxmlformats.org/officeDocument/2006/relationships/hyperlink" Target="consultantplus://offline/ref=417AEB11E2B928E6455F3A1CBAAA5E39D99C34D4E97A9B49991E96FD403Ab4N" TargetMode="External"/><Relationship Id="rId7" Type="http://schemas.openxmlformats.org/officeDocument/2006/relationships/hyperlink" Target="garantF1://10800200.20001" TargetMode="External"/><Relationship Id="rId12" Type="http://schemas.openxmlformats.org/officeDocument/2006/relationships/hyperlink" Target="consultantplus://offline/ref=0E5FB6E2CA673B035F5BA06A95D9F76DB929F5EECC4B551B34FA7F6FCEd81DH" TargetMode="External"/><Relationship Id="rId17" Type="http://schemas.openxmlformats.org/officeDocument/2006/relationships/hyperlink" Target="consultantplus://offline/ref=0D3F29C42490F056AEFE3E4180F21CF21ACC70FDDC8E25AEBEF9D24FB064BE717660506311A6A088B6C0E9PAC1N" TargetMode="External"/><Relationship Id="rId25" Type="http://schemas.openxmlformats.org/officeDocument/2006/relationships/hyperlink" Target="consultantplus://offline/ref=0D3F29C42490F056AEFE204C969E42F91CC22DF9D8872EFEE4A68912E7P6CDN" TargetMode="External"/><Relationship Id="rId33" Type="http://schemas.openxmlformats.org/officeDocument/2006/relationships/hyperlink" Target="consultantplus://offline/ref=0D3F29C42490F056AEFE204C969E42F91CC22DF9D8872EFEE4A68912E7P6CDN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17AEB11E2B928E6455F3A1CBAAA5E39D99C34D4E97A9B49991E96FD403Ab4N" TargetMode="External"/><Relationship Id="rId20" Type="http://schemas.openxmlformats.org/officeDocument/2006/relationships/hyperlink" Target="consultantplus://offline/ref=0D3F29C42490F056AEFE204C969E42F91CC22DF9D8872EFEE4A68912E76DB426312F092250A9PAC1N" TargetMode="External"/><Relationship Id="rId29" Type="http://schemas.openxmlformats.org/officeDocument/2006/relationships/hyperlink" Target="consultantplus://offline/ref=71D1319D2A5D44B3B7306AB472900DF2829676E37D27A050C7E0CBC8EFA17F2A78119B71CBB1DA290Em4J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0800200.20001" TargetMode="External"/><Relationship Id="rId11" Type="http://schemas.openxmlformats.org/officeDocument/2006/relationships/hyperlink" Target="consultantplus://offline/ref=417AEB11E2B928E6455F3A1CBAAA5E39D99C34D4E97A9B49991E96FD403Ab4N" TargetMode="External"/><Relationship Id="rId24" Type="http://schemas.openxmlformats.org/officeDocument/2006/relationships/hyperlink" Target="consultantplus://offline/ref=0D3F29C42490F056AEFE3E4180F21CF21ACC70FDDB8226ACBFF9D24FB064BE71P7C6N" TargetMode="External"/><Relationship Id="rId32" Type="http://schemas.openxmlformats.org/officeDocument/2006/relationships/hyperlink" Target="consultantplus://offline/ref=0D3F29C42490F056AEFE204C969E42F91CC22DF9D8872EFEE4A68912E76DB426312F092155A8A28FPBCF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7AEB11E2B928E6455F3A1CBAAA5E39D99C34D4E97A9B49991E96FD403Ab4N" TargetMode="External"/><Relationship Id="rId23" Type="http://schemas.openxmlformats.org/officeDocument/2006/relationships/hyperlink" Target="consultantplus://offline/ref=0D3F29C42490F056AEFE204C969E42F91CC22DF9D8872EFEE4A68912E7P6CDN" TargetMode="External"/><Relationship Id="rId28" Type="http://schemas.openxmlformats.org/officeDocument/2006/relationships/hyperlink" Target="consultantplus://offline/ref=0D3F29C42490F056AEFE204C969E42F91CC22DF9D8872EFEE4A68912E76DB426312F092250A9PAC1N" TargetMode="External"/><Relationship Id="rId36" Type="http://schemas.openxmlformats.org/officeDocument/2006/relationships/hyperlink" Target="consultantplus://offline/ref=417AEB11E2B928E6455F3A1CBAAA5E39D99C34D4E97A9B49991E96FD403Ab4N" TargetMode="External"/><Relationship Id="rId10" Type="http://schemas.openxmlformats.org/officeDocument/2006/relationships/hyperlink" Target="consultantplus://offline/ref=0D3F29C42490F056AEFE204C969E42F91CC22DF9D8872EFEE4A68912E7P6CDN" TargetMode="External"/><Relationship Id="rId19" Type="http://schemas.openxmlformats.org/officeDocument/2006/relationships/hyperlink" Target="consultantplus://offline/ref=0D3F29C42490F056AEFE204C969E42F91CC22DF9D8872EFEE4A68912E76DB426312F092155AAA28EPBC3N" TargetMode="External"/><Relationship Id="rId31" Type="http://schemas.openxmlformats.org/officeDocument/2006/relationships/hyperlink" Target="consultantplus://offline/ref=0D3F29C42490F056AEFE204C969E42F91CC22DF9D8872EFEE4A68912E76DB426312F092250AEPAC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3F29C42490F056AEFE204C969E42F91CC22DF9D8872EFEE4A68912E7P6CDN" TargetMode="External"/><Relationship Id="rId14" Type="http://schemas.openxmlformats.org/officeDocument/2006/relationships/hyperlink" Target="consultantplus://offline/ref=0D87DA5CF475A786ABDD1A365723567083DD42E81797CF435686F14A98z24AH" TargetMode="External"/><Relationship Id="rId22" Type="http://schemas.openxmlformats.org/officeDocument/2006/relationships/hyperlink" Target="consultantplus://offline/ref=0D3F29C42490F056AEFE204C969E42F91CC22DF9D8872EFEE4A68912E7P6CDN" TargetMode="External"/><Relationship Id="rId27" Type="http://schemas.openxmlformats.org/officeDocument/2006/relationships/hyperlink" Target="consultantplus://offline/ref=0D3F29C42490F056AEFE204C969E42F91CC22DF9D8872EFEE4A68912E76DB426312F092155AAA28EPBC3N" TargetMode="External"/><Relationship Id="rId30" Type="http://schemas.openxmlformats.org/officeDocument/2006/relationships/hyperlink" Target="consultantplus://offline/ref=0D3F29C42490F056AEFE204C969E42F91CC22DF9D8872EFEE4A68912E7P6CDN" TargetMode="External"/><Relationship Id="rId35" Type="http://schemas.openxmlformats.org/officeDocument/2006/relationships/hyperlink" Target="consultantplus://offline/ref=417AEB11E2B928E6455F3A1CBAAA5E39D99C34D4E97A9B49991E96FD403Ab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13519</Words>
  <Characters>77061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Чибисова Диана Витальевна</dc:creator>
  <cp:lastModifiedBy>Чибисова Диана Витальевна</cp:lastModifiedBy>
  <cp:revision>10</cp:revision>
  <cp:lastPrinted>2017-03-27T14:23:00Z</cp:lastPrinted>
  <dcterms:created xsi:type="dcterms:W3CDTF">2017-03-15T09:16:00Z</dcterms:created>
  <dcterms:modified xsi:type="dcterms:W3CDTF">2017-03-27T14:59:00Z</dcterms:modified>
</cp:coreProperties>
</file>