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DD" w:rsidRDefault="00764CB0" w:rsidP="00723ED0">
      <w:pPr>
        <w:spacing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  <w:bookmarkStart w:id="0" w:name="_GoBack"/>
      <w:bookmarkEnd w:id="0"/>
    </w:p>
    <w:p w:rsidR="001345DD" w:rsidRPr="00723ED0" w:rsidRDefault="001345DD" w:rsidP="00723ED0">
      <w:pPr>
        <w:spacing w:line="240" w:lineRule="auto"/>
        <w:ind w:firstLine="709"/>
        <w:contextualSpacing/>
        <w:jc w:val="right"/>
        <w:rPr>
          <w:rFonts w:ascii="Arial" w:hAnsi="Arial" w:cs="Arial"/>
          <w:b/>
          <w:sz w:val="24"/>
          <w:szCs w:val="24"/>
        </w:rPr>
      </w:pPr>
    </w:p>
    <w:p w:rsidR="006B24E7" w:rsidRPr="00723ED0" w:rsidRDefault="006B24E7" w:rsidP="00723ED0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3ED0">
        <w:rPr>
          <w:rFonts w:ascii="Arial" w:hAnsi="Arial" w:cs="Arial"/>
          <w:b/>
          <w:sz w:val="24"/>
          <w:szCs w:val="24"/>
        </w:rPr>
        <w:t>Тульская область</w:t>
      </w:r>
    </w:p>
    <w:p w:rsidR="009F71FD" w:rsidRPr="00723ED0" w:rsidRDefault="009F71FD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3ED0">
        <w:rPr>
          <w:rFonts w:ascii="Arial" w:hAnsi="Arial" w:cs="Arial"/>
          <w:b/>
          <w:sz w:val="24"/>
          <w:szCs w:val="24"/>
        </w:rPr>
        <w:t>Муниципальное образование Дубенский район</w:t>
      </w:r>
    </w:p>
    <w:p w:rsidR="009F71FD" w:rsidRPr="00723ED0" w:rsidRDefault="009F71FD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3ED0">
        <w:rPr>
          <w:rFonts w:ascii="Arial" w:hAnsi="Arial" w:cs="Arial"/>
          <w:b/>
          <w:sz w:val="24"/>
          <w:szCs w:val="24"/>
        </w:rPr>
        <w:t>Собрание представителей</w:t>
      </w:r>
    </w:p>
    <w:p w:rsidR="00764CB0" w:rsidRDefault="00764CB0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3ED0">
        <w:rPr>
          <w:rFonts w:ascii="Arial" w:hAnsi="Arial" w:cs="Arial"/>
          <w:b/>
          <w:sz w:val="24"/>
          <w:szCs w:val="24"/>
        </w:rPr>
        <w:t>РЕШЕНИЕ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723ED0">
        <w:rPr>
          <w:rFonts w:ascii="Arial" w:hAnsi="Arial" w:cs="Arial"/>
          <w:b/>
          <w:sz w:val="28"/>
          <w:szCs w:val="28"/>
        </w:rPr>
        <w:t>О внесении изменений в решение Собрания представителей муниципального образования Дубенский район от 10.04.2015г. №18-5 «Об утверждении Положения о бюджетном процессе в муниципальном образовании Дубенский район»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образования Дубенский район Собрание представителей муниципального образования Дубенский район РЕШИЛО: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 Внести в Решение Собрания представителей муниципального образования Дубенский</w:t>
      </w:r>
      <w:r w:rsidRPr="00723ED0">
        <w:rPr>
          <w:rFonts w:ascii="Arial" w:hAnsi="Arial" w:cs="Arial"/>
          <w:sz w:val="24"/>
          <w:szCs w:val="24"/>
        </w:rPr>
        <w:tab/>
        <w:t xml:space="preserve"> район от 10.04.2015 года № 18-5 «Об утверждении Положения о бюджетном процессе в муниципальном образовании Дубенский район» следующие изменения:</w:t>
      </w:r>
    </w:p>
    <w:p w:rsidR="003B3CE5" w:rsidRPr="00723ED0" w:rsidRDefault="003B3CE5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 xml:space="preserve">1.1. абзац </w:t>
      </w:r>
      <w:r w:rsidR="001345DD">
        <w:rPr>
          <w:rFonts w:ascii="Arial" w:hAnsi="Arial" w:cs="Arial"/>
          <w:sz w:val="24"/>
          <w:szCs w:val="24"/>
        </w:rPr>
        <w:t>девятый</w:t>
      </w:r>
      <w:r w:rsidRPr="00723ED0">
        <w:rPr>
          <w:rFonts w:ascii="Arial" w:hAnsi="Arial" w:cs="Arial"/>
          <w:sz w:val="24"/>
          <w:szCs w:val="24"/>
        </w:rPr>
        <w:t xml:space="preserve"> статьи 1 исключить;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1.2. статью 5 изложить в следующей редакции: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b/>
          <w:spacing w:val="2"/>
          <w:sz w:val="23"/>
          <w:szCs w:val="23"/>
        </w:rPr>
        <w:t>«Статья 5.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Бюджетные полномочия финансового органа муниципального образования Дубенский район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1. Финансовый орган является структурным подразделением администрации муниципального образования Дубенский район, обеспечивающим проведение единой бюджетной политики и осуществляющим общее руководство организацией финансов муниципального образования Дубенский район.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2. Финансовый орган муниципального образования: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разрабатывает и представляет главе администрации </w:t>
      </w:r>
      <w:r>
        <w:rPr>
          <w:rFonts w:ascii="Arial" w:hAnsi="Arial" w:cs="Arial"/>
          <w:spacing w:val="2"/>
          <w:sz w:val="23"/>
          <w:szCs w:val="23"/>
        </w:rPr>
        <w:t>муниципального образования 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проекты нормативных правовых актов органов местного самоуправления в сфере бюджетных правоотношений в муниципальном образовании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на основании и во исполнение бюджетного законодательства Российской Федерации, Тульской области принимает правовые акты (приказы) в сфере бюджетных правоотношений;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организует работу по составлению и составляет проект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, представляет его главе администрации </w:t>
      </w:r>
      <w:r>
        <w:rPr>
          <w:rFonts w:ascii="Arial" w:hAnsi="Arial" w:cs="Arial"/>
          <w:spacing w:val="2"/>
          <w:sz w:val="23"/>
          <w:szCs w:val="23"/>
        </w:rPr>
        <w:t>муниципального образования 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с необходимыми материалами и документами;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методическое руководство по составлению и исполнению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, бюджетному учету участников бюджетного процесса и составлению бюджетной отчетности;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участвует в разработке основных направлений бюджетной и налоговой политики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на очередной финансовый год и на плановый период в части полномочий финансового органа;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ведет реестр расходных обязательств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получает от главных администраторов доходов и главных распорядителей бюджетных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материалы, </w:t>
      </w:r>
      <w:r w:rsidRPr="00723ED0">
        <w:rPr>
          <w:rFonts w:ascii="Arial" w:hAnsi="Arial" w:cs="Arial"/>
          <w:spacing w:val="2"/>
          <w:sz w:val="23"/>
          <w:szCs w:val="23"/>
        </w:rPr>
        <w:lastRenderedPageBreak/>
        <w:t xml:space="preserve">необходимые для составления проекта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проектирует предельные объемы бюджетных ассигнований по главным распорядителям (распорядителям)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организует работу по проведению политики муниципальных заимствований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и осуществляет </w:t>
      </w: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контроль за</w:t>
      </w:r>
      <w:proofErr w:type="gramEnd"/>
      <w:r w:rsidRPr="00723ED0">
        <w:rPr>
          <w:rFonts w:ascii="Arial" w:hAnsi="Arial" w:cs="Arial"/>
          <w:spacing w:val="2"/>
          <w:sz w:val="23"/>
          <w:szCs w:val="23"/>
        </w:rPr>
        <w:t xml:space="preserve"> долговыми обязательствами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разрабатывает программу муниципальных заимствований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организует работу по предоставлению муниципальных гарантий;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ведет долговую книгу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организует работу по размещению долговых обязательств (привлечению заимствований), обслуживанию и погашению муниципального долга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, в том числе по выпуску муниципальных ценных бумаг;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организует и обеспечивает исполнение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составления и ведения сводной бюджетной росписи бюджета муниципального образования город Тула и бюджетных росписей главных распорядителей бюджетных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(главных администраторов </w:t>
      </w: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источников финансирования дефицита бюджета муниципального образования</w:t>
      </w:r>
      <w:proofErr w:type="gramEnd"/>
      <w:r w:rsidRPr="00723ED0"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);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составления и ведения кассового плана исполнения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составляет, утверждает и ведет сводную бюджетную роспись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составляет и ведет кассовый план исполнения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планирования бюджетных ассигнований на исполнение действующих и принимаемых обязательств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на очередной финансовый год и на плановый период;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утверждает и доводит до главных распорядителей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лимиты бюджетных обязательств;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доводит показатели сводной бюджетной росписи в форме уведомлений о бюджетных ассигнованиях до главных распорядителей бюджетных средств;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имеет право производить детализацию бюджетной классификации Российской Федерации в соответствии с бюджетным законодательством и актами, принятыми на уровне министерства финансов Тульской области,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исполнения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по расходам получателями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и источникам финансирования дефицита бюджета администраторами источников финансирования дефицита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кассовое исполнение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, расходов бюджетных и автономных учреждений в части целевых субсидий, субсидий на выполнение муниципального задания, приносящей доход деятельности, бюджетных средств на обеспечение выполнения функций по переданным полномочиям;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открывает лицевые счета в органах Федерального казначейства и счета в банках в соответствии с действующим законодательством получателям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, а также лицевые счета не участникам бюджетного процесса;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ведет учет операций по кассовому исполнению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, ежемесячно составляет и представляет в министерство финансов Тульской области информацию и отчет о кассовом исполнении бюджета </w:t>
      </w:r>
      <w:r w:rsidRPr="00723ED0">
        <w:rPr>
          <w:rFonts w:ascii="Arial" w:hAnsi="Arial" w:cs="Arial"/>
          <w:spacing w:val="2"/>
          <w:sz w:val="23"/>
          <w:szCs w:val="23"/>
        </w:rPr>
        <w:lastRenderedPageBreak/>
        <w:t xml:space="preserve">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в соответствии с бюджетным законодательством;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операции по управлению остатками средств на едином счете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разрабатывает порядок составления бюджетной отчетности и обеспечивает составление бюджетной отчетности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размещает информацию на едином портале бюджетной системы Российской Федерации в соответствии с законодательством;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осуществляет ведение реестра участников и не участников бюджетного процесса в государственной интегрированной информационной системе управления общественными финансами "Электронный бюджет";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ведет реестр источников доходов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на основании </w:t>
      </w: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перечня источников доходов бюджетов бюджетной системы Российской Федерации</w:t>
      </w:r>
      <w:proofErr w:type="gramEnd"/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исполняет судебные акты по искам к муниципальному образованию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учет, хранение, контроль документов по исполнению судебных актов, предусматривающих обращение взыскания на средства бюджета муниципального образования город Тула, а также решений налоговых органов в отношении муниципальных учреждений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</w:t>
      </w: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санкционирования оплаты денежных обязательств получателей средств бюджета муниципального образования</w:t>
      </w:r>
      <w:proofErr w:type="gramEnd"/>
      <w:r w:rsidRPr="00723ED0"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, учета бюджетных и денежных обязательств, а также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санкционирование расходов получателей бюджетных средств, администраторов </w:t>
      </w: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источников финансирования дефицита бюджета муниципального образования</w:t>
      </w:r>
      <w:proofErr w:type="gramEnd"/>
      <w:r w:rsidRPr="00723ED0"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, целевых субсидий бюджетных, автономных учреждений и муниципальных предприятий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вносит главе администрации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предложения по внесению изменений в бюджет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, об использовании дополнительных доходов и перераспределении средств, образовавшихся в результате экономии по расходам;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осуществляет подготовку проектов решений о внесении изменений в решение о бюджете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имеет право требовать от главных распорядителей и получателей бюджетных средств, получателей субсидий представления отчетов об использовании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и иных сведений, связанных с получением, перечислением, зачислением и использованием средств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получает от кредитных организаций, Управления Федерального казначейства по Тульской области, отделов Управления Федерального казначейства по Тульской области сведения об операциях со средствами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>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возвращает в установленном порядке в бюджет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невостребованные денежные средства с лицевых счетов главных распорядителей, распорядителей и получателей бюджетных средств;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осуществляет внутренний предварительный и последующий муниципальный финансовый контроль;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в случаях установления нарушений бюджетного законодательства Российской Федерации и иных нормативных актов, регулирующих бюджетные правоотношения, а также нарушения в сфере закупок, составляет представления и (или) предписания;</w:t>
      </w:r>
    </w:p>
    <w:p w:rsid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>принимает решение о применении бюджетных мер принуждения, предусмотренных </w:t>
      </w:r>
      <w:hyperlink r:id="rId5" w:history="1">
        <w:r w:rsidRPr="00723ED0">
          <w:rPr>
            <w:rStyle w:val="a3"/>
            <w:rFonts w:ascii="Arial" w:hAnsi="Arial" w:cs="Arial"/>
            <w:color w:val="auto"/>
            <w:spacing w:val="2"/>
            <w:sz w:val="23"/>
            <w:szCs w:val="23"/>
            <w:u w:val="none"/>
          </w:rPr>
          <w:t>Бюджетным кодексом Российской Федерации</w:t>
        </w:r>
      </w:hyperlink>
      <w:r w:rsidRPr="00723ED0">
        <w:rPr>
          <w:rFonts w:ascii="Arial" w:hAnsi="Arial" w:cs="Arial"/>
          <w:spacing w:val="2"/>
          <w:sz w:val="23"/>
          <w:szCs w:val="23"/>
        </w:rPr>
        <w:t>, на основании уведомлений о применении бюджетных мер принуждения;</w:t>
      </w:r>
    </w:p>
    <w:p w:rsidR="00723ED0" w:rsidRDefault="00723ED0" w:rsidP="00723ED0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lastRenderedPageBreak/>
        <w:t>проводит анализ осуществления главными распорядителями бюджетных средств внутреннего финансового контроля и внутреннего финансового аудита;</w:t>
      </w:r>
    </w:p>
    <w:p w:rsidR="00723ED0" w:rsidRPr="00723ED0" w:rsidRDefault="00723ED0" w:rsidP="00723ED0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3"/>
          <w:szCs w:val="23"/>
        </w:rPr>
      </w:pPr>
      <w:r w:rsidRPr="00723ED0">
        <w:rPr>
          <w:rFonts w:ascii="Arial" w:hAnsi="Arial" w:cs="Arial"/>
          <w:spacing w:val="2"/>
          <w:sz w:val="23"/>
          <w:szCs w:val="23"/>
        </w:rPr>
        <w:t xml:space="preserve">устанавливает порядок завершения операций по исполнению бюджета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в текущем финансовом году;</w:t>
      </w:r>
    </w:p>
    <w:p w:rsidR="00723ED0" w:rsidRPr="00723ED0" w:rsidRDefault="00723ED0" w:rsidP="00723ED0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3"/>
          <w:szCs w:val="23"/>
        </w:rPr>
      </w:pPr>
      <w:proofErr w:type="gramStart"/>
      <w:r w:rsidRPr="00723ED0">
        <w:rPr>
          <w:rFonts w:ascii="Arial" w:hAnsi="Arial" w:cs="Arial"/>
          <w:spacing w:val="2"/>
          <w:sz w:val="23"/>
          <w:szCs w:val="23"/>
        </w:rPr>
        <w:t>осуществляет иные полномочия, определенные </w:t>
      </w:r>
      <w:hyperlink r:id="rId6" w:history="1">
        <w:r w:rsidRPr="00723ED0">
          <w:rPr>
            <w:rStyle w:val="a3"/>
            <w:rFonts w:ascii="Arial" w:hAnsi="Arial" w:cs="Arial"/>
            <w:color w:val="auto"/>
            <w:spacing w:val="2"/>
            <w:sz w:val="23"/>
            <w:szCs w:val="23"/>
            <w:u w:val="none"/>
          </w:rPr>
          <w:t>Бюджетным кодексом Российской Федерации</w:t>
        </w:r>
      </w:hyperlink>
      <w:r w:rsidRPr="00723ED0">
        <w:rPr>
          <w:rFonts w:ascii="Arial" w:hAnsi="Arial" w:cs="Arial"/>
          <w:spacing w:val="2"/>
          <w:sz w:val="23"/>
          <w:szCs w:val="23"/>
        </w:rPr>
        <w:t xml:space="preserve">, федеральными законами, законами Тульской области, муниципальными правовыми актами муниципального образования </w:t>
      </w:r>
      <w:r>
        <w:rPr>
          <w:rFonts w:ascii="Arial" w:hAnsi="Arial" w:cs="Arial"/>
          <w:spacing w:val="2"/>
          <w:sz w:val="23"/>
          <w:szCs w:val="23"/>
        </w:rPr>
        <w:t>Дубенский район</w:t>
      </w:r>
      <w:r w:rsidRPr="00723ED0">
        <w:rPr>
          <w:rFonts w:ascii="Arial" w:hAnsi="Arial" w:cs="Arial"/>
          <w:spacing w:val="2"/>
          <w:sz w:val="23"/>
          <w:szCs w:val="23"/>
        </w:rPr>
        <w:t xml:space="preserve"> и иными нормативными правовыми актами, регулирующими бюджетные отношения.".</w:t>
      </w:r>
      <w:proofErr w:type="gramEnd"/>
    </w:p>
    <w:p w:rsidR="006E10A4" w:rsidRPr="00723ED0" w:rsidRDefault="006E10A4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</w:t>
      </w:r>
      <w:r w:rsidR="00723ED0">
        <w:rPr>
          <w:rFonts w:ascii="Arial" w:hAnsi="Arial" w:cs="Arial"/>
          <w:sz w:val="24"/>
          <w:szCs w:val="24"/>
        </w:rPr>
        <w:t>3</w:t>
      </w:r>
      <w:r w:rsidRPr="00723ED0">
        <w:rPr>
          <w:rFonts w:ascii="Arial" w:hAnsi="Arial" w:cs="Arial"/>
          <w:sz w:val="24"/>
          <w:szCs w:val="24"/>
        </w:rPr>
        <w:t xml:space="preserve">. В статье 7: </w:t>
      </w:r>
    </w:p>
    <w:p w:rsidR="006E10A4" w:rsidRP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BF0962" w:rsidRPr="00723ED0">
        <w:rPr>
          <w:rFonts w:ascii="Arial" w:hAnsi="Arial" w:cs="Arial"/>
          <w:sz w:val="24"/>
          <w:szCs w:val="24"/>
        </w:rPr>
        <w:t>.1.</w:t>
      </w:r>
      <w:r w:rsidR="00471AD5" w:rsidRPr="00723ED0">
        <w:rPr>
          <w:rFonts w:ascii="Arial" w:hAnsi="Arial" w:cs="Arial"/>
          <w:sz w:val="24"/>
          <w:szCs w:val="24"/>
        </w:rPr>
        <w:t xml:space="preserve"> </w:t>
      </w:r>
      <w:r w:rsidR="00BF0962" w:rsidRPr="00723ED0">
        <w:rPr>
          <w:rFonts w:ascii="Arial" w:hAnsi="Arial" w:cs="Arial"/>
          <w:sz w:val="24"/>
          <w:szCs w:val="24"/>
        </w:rPr>
        <w:t>А</w:t>
      </w:r>
      <w:r w:rsidR="006E10A4" w:rsidRPr="00723ED0">
        <w:rPr>
          <w:rFonts w:ascii="Arial" w:hAnsi="Arial" w:cs="Arial"/>
          <w:sz w:val="24"/>
          <w:szCs w:val="24"/>
        </w:rPr>
        <w:t>бзац</w:t>
      </w:r>
      <w:r w:rsidR="00BF0962" w:rsidRPr="00723ED0">
        <w:rPr>
          <w:rFonts w:ascii="Arial" w:hAnsi="Arial" w:cs="Arial"/>
          <w:sz w:val="24"/>
          <w:szCs w:val="24"/>
        </w:rPr>
        <w:t xml:space="preserve"> </w:t>
      </w:r>
      <w:r w:rsidR="001345DD">
        <w:rPr>
          <w:rFonts w:ascii="Arial" w:hAnsi="Arial" w:cs="Arial"/>
          <w:sz w:val="24"/>
          <w:szCs w:val="24"/>
        </w:rPr>
        <w:t>двадцатый</w:t>
      </w:r>
      <w:r w:rsidR="00BF0962" w:rsidRPr="00723ED0">
        <w:rPr>
          <w:rFonts w:ascii="Arial" w:hAnsi="Arial" w:cs="Arial"/>
          <w:sz w:val="24"/>
          <w:szCs w:val="24"/>
        </w:rPr>
        <w:t xml:space="preserve"> </w:t>
      </w:r>
      <w:r w:rsidR="00471AD5" w:rsidRPr="00723ED0">
        <w:rPr>
          <w:rFonts w:ascii="Arial" w:hAnsi="Arial" w:cs="Arial"/>
          <w:sz w:val="24"/>
          <w:szCs w:val="24"/>
        </w:rPr>
        <w:t xml:space="preserve">пункта 1 </w:t>
      </w:r>
      <w:r w:rsidR="00BF0962" w:rsidRPr="00723ED0">
        <w:rPr>
          <w:rFonts w:ascii="Arial" w:hAnsi="Arial" w:cs="Arial"/>
          <w:sz w:val="24"/>
          <w:szCs w:val="24"/>
        </w:rPr>
        <w:t>читать в следующей редакции:</w:t>
      </w:r>
    </w:p>
    <w:p w:rsidR="00BF0962" w:rsidRPr="00723ED0" w:rsidRDefault="00BF0962" w:rsidP="00723E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3ED0">
        <w:rPr>
          <w:rFonts w:ascii="Arial" w:hAnsi="Arial" w:cs="Arial"/>
          <w:sz w:val="24"/>
          <w:szCs w:val="24"/>
        </w:rPr>
        <w:t>«</w:t>
      </w:r>
      <w:r w:rsidRPr="00723ED0">
        <w:rPr>
          <w:rFonts w:ascii="Arial" w:eastAsiaTheme="minorHAnsi" w:hAnsi="Arial" w:cs="Arial"/>
          <w:sz w:val="24"/>
          <w:szCs w:val="24"/>
          <w:lang w:eastAsia="en-US"/>
        </w:rPr>
        <w:t>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обязательств»;</w:t>
      </w:r>
    </w:p>
    <w:p w:rsidR="006E10A4" w:rsidRP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6E10A4" w:rsidRPr="00723ED0">
        <w:rPr>
          <w:rFonts w:ascii="Arial" w:hAnsi="Arial" w:cs="Arial"/>
          <w:sz w:val="24"/>
          <w:szCs w:val="24"/>
        </w:rPr>
        <w:t>.</w:t>
      </w:r>
      <w:r w:rsidR="00BF0962" w:rsidRPr="00723ED0">
        <w:rPr>
          <w:rFonts w:ascii="Arial" w:hAnsi="Arial" w:cs="Arial"/>
          <w:sz w:val="24"/>
          <w:szCs w:val="24"/>
        </w:rPr>
        <w:t>2. дополнить новыми абзацами 21 и 22</w:t>
      </w:r>
      <w:r w:rsidR="006E10A4" w:rsidRPr="00723ED0">
        <w:rPr>
          <w:rFonts w:ascii="Arial" w:hAnsi="Arial" w:cs="Arial"/>
          <w:sz w:val="24"/>
          <w:szCs w:val="24"/>
        </w:rPr>
        <w:t xml:space="preserve"> </w:t>
      </w:r>
      <w:r w:rsidR="00BF0962" w:rsidRPr="00723ED0">
        <w:rPr>
          <w:rFonts w:ascii="Arial" w:hAnsi="Arial" w:cs="Arial"/>
          <w:sz w:val="24"/>
          <w:szCs w:val="24"/>
        </w:rPr>
        <w:t>следующего содержания</w:t>
      </w:r>
      <w:r w:rsidR="006E10A4" w:rsidRPr="00723ED0">
        <w:rPr>
          <w:rFonts w:ascii="Arial" w:hAnsi="Arial" w:cs="Arial"/>
          <w:sz w:val="24"/>
          <w:szCs w:val="24"/>
        </w:rPr>
        <w:t>:</w:t>
      </w:r>
    </w:p>
    <w:p w:rsidR="006E10A4" w:rsidRPr="00723ED0" w:rsidRDefault="00BF0962" w:rsidP="00723ED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3ED0">
        <w:rPr>
          <w:rFonts w:ascii="Arial" w:eastAsiaTheme="minorHAnsi" w:hAnsi="Arial" w:cs="Arial"/>
          <w:sz w:val="24"/>
          <w:szCs w:val="24"/>
          <w:lang w:eastAsia="en-US"/>
        </w:rPr>
        <w:t>-</w:t>
      </w:r>
      <w:r w:rsidR="006E10A4"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 по иным искам к муниципальному образовани</w:t>
      </w:r>
      <w:r w:rsidR="00723ED0">
        <w:rPr>
          <w:rFonts w:ascii="Arial" w:eastAsiaTheme="minorHAnsi" w:hAnsi="Arial" w:cs="Arial"/>
          <w:sz w:val="24"/>
          <w:szCs w:val="24"/>
          <w:lang w:eastAsia="en-US"/>
        </w:rPr>
        <w:t>ю Дубенский район</w:t>
      </w:r>
      <w:r w:rsidR="006E10A4"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="006E10A4" w:rsidRPr="00723ED0">
        <w:rPr>
          <w:rFonts w:ascii="Arial" w:eastAsiaTheme="minorHAnsi" w:hAnsi="Arial" w:cs="Arial"/>
          <w:sz w:val="24"/>
          <w:szCs w:val="24"/>
          <w:lang w:eastAsia="en-US"/>
        </w:rPr>
        <w:t>Федерации полномочия главного распорядителя средств бюджета муниципального образования</w:t>
      </w:r>
      <w:proofErr w:type="gramEnd"/>
      <w:r w:rsidR="00723ED0">
        <w:rPr>
          <w:rFonts w:ascii="Arial" w:eastAsiaTheme="minorHAnsi" w:hAnsi="Arial" w:cs="Arial"/>
          <w:sz w:val="24"/>
          <w:szCs w:val="24"/>
          <w:lang w:eastAsia="en-US"/>
        </w:rPr>
        <w:t xml:space="preserve"> Дубенский район</w:t>
      </w:r>
      <w:r w:rsidR="006E10A4" w:rsidRPr="00723E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F0962" w:rsidRPr="00723ED0" w:rsidRDefault="006E10A4" w:rsidP="00723ED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выступает </w:t>
      </w:r>
      <w:proofErr w:type="gramStart"/>
      <w:r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в суде от имени муниципального образования </w:t>
      </w:r>
      <w:r w:rsidR="00723ED0">
        <w:rPr>
          <w:rFonts w:ascii="Arial" w:eastAsiaTheme="minorHAnsi" w:hAnsi="Arial" w:cs="Arial"/>
          <w:sz w:val="24"/>
          <w:szCs w:val="24"/>
          <w:lang w:eastAsia="en-US"/>
        </w:rPr>
        <w:t xml:space="preserve">Дубенский район </w:t>
      </w:r>
      <w:r w:rsidRPr="00723ED0">
        <w:rPr>
          <w:rFonts w:ascii="Arial" w:eastAsiaTheme="minorHAnsi" w:hAnsi="Arial" w:cs="Arial"/>
          <w:sz w:val="24"/>
          <w:szCs w:val="24"/>
          <w:lang w:eastAsia="en-US"/>
        </w:rPr>
        <w:t>в качестве представителя истца по искам о взыскании</w:t>
      </w:r>
      <w:proofErr w:type="gramEnd"/>
      <w:r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 денежных средств в порядке регресса в соответствии с </w:t>
      </w:r>
      <w:hyperlink r:id="rId7" w:history="1">
        <w:r w:rsidRPr="00723ED0">
          <w:rPr>
            <w:rFonts w:ascii="Arial" w:eastAsiaTheme="minorHAnsi" w:hAnsi="Arial" w:cs="Arial"/>
            <w:sz w:val="24"/>
            <w:szCs w:val="24"/>
            <w:lang w:eastAsia="en-US"/>
          </w:rPr>
          <w:t>пунктом 3.1 статьи 1081</w:t>
        </w:r>
      </w:hyperlink>
      <w:r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</w:t>
      </w:r>
      <w:r w:rsidR="00723ED0">
        <w:rPr>
          <w:rFonts w:ascii="Arial" w:eastAsiaTheme="minorHAnsi" w:hAnsi="Arial" w:cs="Arial"/>
          <w:sz w:val="24"/>
          <w:szCs w:val="24"/>
          <w:lang w:eastAsia="en-US"/>
        </w:rPr>
        <w:t xml:space="preserve"> Дубенский район</w:t>
      </w:r>
      <w:r w:rsidRPr="00723ED0">
        <w:rPr>
          <w:rFonts w:ascii="Arial" w:eastAsiaTheme="minorHAnsi" w:hAnsi="Arial" w:cs="Arial"/>
          <w:sz w:val="24"/>
          <w:szCs w:val="24"/>
          <w:lang w:eastAsia="en-US"/>
        </w:rPr>
        <w:t>;</w:t>
      </w:r>
      <w:r w:rsidR="00BF0962" w:rsidRPr="00723ED0">
        <w:rPr>
          <w:rFonts w:ascii="Arial" w:eastAsiaTheme="minorHAnsi" w:hAnsi="Arial" w:cs="Arial"/>
          <w:sz w:val="24"/>
          <w:szCs w:val="24"/>
          <w:lang w:eastAsia="en-US"/>
        </w:rPr>
        <w:t>»</w:t>
      </w:r>
    </w:p>
    <w:p w:rsidR="00BF0962" w:rsidRPr="00723ED0" w:rsidRDefault="00723ED0" w:rsidP="00723ED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1.3</w:t>
      </w:r>
      <w:r w:rsidR="00BF0962" w:rsidRPr="00723ED0">
        <w:rPr>
          <w:rFonts w:ascii="Arial" w:eastAsiaTheme="minorHAnsi" w:hAnsi="Arial" w:cs="Arial"/>
          <w:sz w:val="24"/>
          <w:szCs w:val="24"/>
          <w:lang w:eastAsia="en-US"/>
        </w:rPr>
        <w:t>.3.</w:t>
      </w:r>
      <w:r w:rsidR="002B0061"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F0962"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абзац </w:t>
      </w:r>
      <w:r w:rsidR="001345DD">
        <w:rPr>
          <w:rFonts w:ascii="Arial" w:eastAsiaTheme="minorHAnsi" w:hAnsi="Arial" w:cs="Arial"/>
          <w:sz w:val="24"/>
          <w:szCs w:val="24"/>
          <w:lang w:eastAsia="en-US"/>
        </w:rPr>
        <w:t xml:space="preserve">двадцать третий </w:t>
      </w:r>
      <w:r w:rsidR="00BF0962" w:rsidRPr="00723ED0">
        <w:rPr>
          <w:rFonts w:ascii="Arial" w:eastAsiaTheme="minorHAnsi" w:hAnsi="Arial" w:cs="Arial"/>
          <w:sz w:val="24"/>
          <w:szCs w:val="24"/>
          <w:lang w:eastAsia="en-US"/>
        </w:rPr>
        <w:t xml:space="preserve">считать абзацем </w:t>
      </w:r>
      <w:r w:rsidR="001345DD">
        <w:rPr>
          <w:rFonts w:ascii="Arial" w:eastAsiaTheme="minorHAnsi" w:hAnsi="Arial" w:cs="Arial"/>
          <w:sz w:val="24"/>
          <w:szCs w:val="24"/>
          <w:lang w:eastAsia="en-US"/>
        </w:rPr>
        <w:t>двадцать четвертым</w:t>
      </w:r>
      <w:r w:rsidR="00BF0962" w:rsidRPr="00723ED0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F71FD" w:rsidRPr="00723ED0" w:rsidRDefault="00723ED0" w:rsidP="00723ED0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9F71FD" w:rsidRPr="00723ED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="009F71FD" w:rsidRPr="00723ED0">
        <w:rPr>
          <w:rFonts w:ascii="Arial" w:hAnsi="Arial" w:cs="Arial"/>
          <w:sz w:val="24"/>
          <w:szCs w:val="24"/>
        </w:rPr>
        <w:t xml:space="preserve">. абзац </w:t>
      </w:r>
      <w:r w:rsidR="001345DD">
        <w:rPr>
          <w:rFonts w:ascii="Arial" w:hAnsi="Arial" w:cs="Arial"/>
          <w:sz w:val="24"/>
          <w:szCs w:val="24"/>
        </w:rPr>
        <w:t>второй</w:t>
      </w:r>
      <w:r w:rsidR="009F71FD" w:rsidRPr="00723ED0">
        <w:rPr>
          <w:rFonts w:ascii="Arial" w:hAnsi="Arial" w:cs="Arial"/>
          <w:sz w:val="24"/>
          <w:szCs w:val="24"/>
        </w:rPr>
        <w:t xml:space="preserve"> </w:t>
      </w:r>
      <w:r w:rsidR="006E10A4" w:rsidRPr="00723ED0">
        <w:rPr>
          <w:rFonts w:ascii="Arial" w:hAnsi="Arial" w:cs="Arial"/>
          <w:sz w:val="24"/>
          <w:szCs w:val="24"/>
        </w:rPr>
        <w:t>пункт</w:t>
      </w:r>
      <w:r w:rsidR="001345DD">
        <w:rPr>
          <w:rFonts w:ascii="Arial" w:hAnsi="Arial" w:cs="Arial"/>
          <w:sz w:val="24"/>
          <w:szCs w:val="24"/>
        </w:rPr>
        <w:t>а</w:t>
      </w:r>
      <w:r w:rsidR="006E10A4" w:rsidRPr="00723ED0">
        <w:rPr>
          <w:rFonts w:ascii="Arial" w:hAnsi="Arial" w:cs="Arial"/>
          <w:sz w:val="24"/>
          <w:szCs w:val="24"/>
        </w:rPr>
        <w:t xml:space="preserve"> 2 </w:t>
      </w:r>
      <w:r w:rsidR="009F71FD" w:rsidRPr="00723ED0">
        <w:rPr>
          <w:rFonts w:ascii="Arial" w:hAnsi="Arial" w:cs="Arial"/>
          <w:sz w:val="24"/>
          <w:szCs w:val="24"/>
        </w:rPr>
        <w:t>читать в следующей редакции: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 xml:space="preserve">  «представляет сведения, необходимые для составления среднесрочного финансового плана и (или) проекта бюджета»;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</w:t>
      </w:r>
      <w:r w:rsidR="00471AD5" w:rsidRPr="00723ED0">
        <w:rPr>
          <w:rFonts w:ascii="Arial" w:hAnsi="Arial" w:cs="Arial"/>
          <w:sz w:val="24"/>
          <w:szCs w:val="24"/>
        </w:rPr>
        <w:t>2</w:t>
      </w:r>
      <w:r w:rsidRPr="00723ED0">
        <w:rPr>
          <w:rFonts w:ascii="Arial" w:hAnsi="Arial" w:cs="Arial"/>
          <w:sz w:val="24"/>
          <w:szCs w:val="24"/>
        </w:rPr>
        <w:t>.</w:t>
      </w:r>
      <w:r w:rsidR="00471AD5" w:rsidRPr="00723ED0">
        <w:rPr>
          <w:rFonts w:ascii="Arial" w:hAnsi="Arial" w:cs="Arial"/>
          <w:sz w:val="24"/>
          <w:szCs w:val="24"/>
        </w:rPr>
        <w:t>6</w:t>
      </w:r>
      <w:r w:rsidRPr="00723ED0">
        <w:rPr>
          <w:rFonts w:ascii="Arial" w:hAnsi="Arial" w:cs="Arial"/>
          <w:sz w:val="24"/>
          <w:szCs w:val="24"/>
        </w:rPr>
        <w:t xml:space="preserve">. добавить абзац </w:t>
      </w:r>
      <w:r w:rsidR="001345DD">
        <w:rPr>
          <w:rFonts w:ascii="Arial" w:hAnsi="Arial" w:cs="Arial"/>
          <w:sz w:val="24"/>
          <w:szCs w:val="24"/>
        </w:rPr>
        <w:t>седьмой</w:t>
      </w:r>
      <w:r w:rsidRPr="00723ED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 xml:space="preserve">«утверждает методику прогнозирования поступлений доходов </w:t>
      </w:r>
      <w:proofErr w:type="gramStart"/>
      <w:r w:rsidRPr="00723ED0">
        <w:rPr>
          <w:rFonts w:ascii="Arial" w:hAnsi="Arial" w:cs="Arial"/>
          <w:sz w:val="24"/>
          <w:szCs w:val="24"/>
        </w:rPr>
        <w:t>в</w:t>
      </w:r>
      <w:proofErr w:type="gramEnd"/>
      <w:r w:rsidRPr="00723E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23ED0">
        <w:rPr>
          <w:rFonts w:ascii="Arial" w:hAnsi="Arial" w:cs="Arial"/>
          <w:sz w:val="24"/>
          <w:szCs w:val="24"/>
        </w:rPr>
        <w:t>бюджетов</w:t>
      </w:r>
      <w:proofErr w:type="gramEnd"/>
      <w:r w:rsidRPr="00723ED0">
        <w:rPr>
          <w:rFonts w:ascii="Arial" w:hAnsi="Arial" w:cs="Arial"/>
          <w:sz w:val="24"/>
          <w:szCs w:val="24"/>
        </w:rPr>
        <w:t xml:space="preserve"> соответствии с общими требованиями к такой методике, установленными Правительством Российской Федерации». </w:t>
      </w:r>
    </w:p>
    <w:p w:rsidR="00821370" w:rsidRPr="00723ED0" w:rsidRDefault="0082137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1.3. абзацы четвертый-пятый статьи 8 считать утратившим силу;</w:t>
      </w:r>
    </w:p>
    <w:p w:rsidR="005F3C36" w:rsidRPr="00723ED0" w:rsidRDefault="0082137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 xml:space="preserve">1.4. </w:t>
      </w:r>
      <w:r w:rsidR="005F3C36" w:rsidRPr="00723ED0">
        <w:rPr>
          <w:rFonts w:ascii="Arial" w:hAnsi="Arial" w:cs="Arial"/>
          <w:sz w:val="24"/>
          <w:szCs w:val="24"/>
        </w:rPr>
        <w:t>Пункт 3 статьи 15 дополнит</w:t>
      </w:r>
      <w:r w:rsidRPr="00723ED0">
        <w:rPr>
          <w:rFonts w:ascii="Arial" w:hAnsi="Arial" w:cs="Arial"/>
          <w:sz w:val="24"/>
          <w:szCs w:val="24"/>
        </w:rPr>
        <w:t xml:space="preserve">ь абзацем </w:t>
      </w:r>
      <w:r w:rsidR="00723ED0">
        <w:rPr>
          <w:rFonts w:ascii="Arial" w:hAnsi="Arial" w:cs="Arial"/>
          <w:sz w:val="24"/>
          <w:szCs w:val="24"/>
        </w:rPr>
        <w:t xml:space="preserve">двадцать вторым </w:t>
      </w:r>
      <w:r w:rsidRPr="00723ED0">
        <w:rPr>
          <w:rFonts w:ascii="Arial" w:hAnsi="Arial" w:cs="Arial"/>
          <w:sz w:val="24"/>
          <w:szCs w:val="24"/>
        </w:rPr>
        <w:t>следующего содержания:</w:t>
      </w:r>
    </w:p>
    <w:p w:rsidR="005F3C36" w:rsidRPr="00723ED0" w:rsidRDefault="005F3C36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«объем доходов бюджета района по группам, подгруппам и статьям классификации доходов бюджетов Российской Федерации»;</w:t>
      </w: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1.</w:t>
      </w:r>
      <w:r w:rsidR="002B0061" w:rsidRPr="00723ED0">
        <w:rPr>
          <w:rFonts w:ascii="Arial" w:hAnsi="Arial" w:cs="Arial"/>
          <w:sz w:val="24"/>
          <w:szCs w:val="24"/>
        </w:rPr>
        <w:t>5</w:t>
      </w:r>
      <w:r w:rsidR="001345DD">
        <w:rPr>
          <w:rFonts w:ascii="Arial" w:hAnsi="Arial" w:cs="Arial"/>
          <w:sz w:val="24"/>
          <w:szCs w:val="24"/>
        </w:rPr>
        <w:t>. С</w:t>
      </w:r>
      <w:r w:rsidRPr="00723ED0">
        <w:rPr>
          <w:rFonts w:ascii="Arial" w:hAnsi="Arial" w:cs="Arial"/>
          <w:sz w:val="24"/>
          <w:szCs w:val="24"/>
        </w:rPr>
        <w:t>татью 22.1 читать в следующей редакции: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3ED0">
        <w:rPr>
          <w:rFonts w:ascii="Arial" w:eastAsia="Times New Roman" w:hAnsi="Arial" w:cs="Arial"/>
          <w:sz w:val="24"/>
          <w:szCs w:val="24"/>
        </w:rPr>
        <w:t xml:space="preserve">«В сводную бюджетную роспись могут быть внесены изменения </w:t>
      </w:r>
      <w:proofErr w:type="gramStart"/>
      <w:r w:rsidRPr="00723ED0">
        <w:rPr>
          <w:rFonts w:ascii="Arial" w:eastAsia="Times New Roman" w:hAnsi="Arial" w:cs="Arial"/>
          <w:sz w:val="24"/>
          <w:szCs w:val="24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 w:rsidR="00D707B6" w:rsidRPr="00723ED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в случаях, установленных Бюджетным кодексом</w:t>
      </w:r>
      <w:r w:rsidR="0049048F" w:rsidRPr="00723ED0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D707B6" w:rsidRPr="00723ED0">
        <w:rPr>
          <w:rFonts w:ascii="Arial" w:eastAsia="Times New Roman" w:hAnsi="Arial" w:cs="Arial"/>
          <w:sz w:val="24"/>
          <w:szCs w:val="24"/>
        </w:rPr>
        <w:t>, а также по следующим основаниям</w:t>
      </w:r>
      <w:r w:rsidRPr="00723ED0">
        <w:rPr>
          <w:rFonts w:ascii="Arial" w:eastAsia="Times New Roman" w:hAnsi="Arial" w:cs="Arial"/>
          <w:sz w:val="24"/>
          <w:szCs w:val="24"/>
        </w:rPr>
        <w:t>: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" w:name="dst4295"/>
      <w:bookmarkEnd w:id="1"/>
      <w:r w:rsidRPr="00723ED0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</w:t>
      </w:r>
      <w:r w:rsidR="00D707B6" w:rsidRPr="00723ED0">
        <w:rPr>
          <w:rFonts w:ascii="Arial" w:eastAsia="Times New Roman" w:hAnsi="Arial" w:cs="Arial"/>
          <w:sz w:val="24"/>
          <w:szCs w:val="24"/>
        </w:rPr>
        <w:t xml:space="preserve">ых ассигнований, утвержденных </w:t>
      </w:r>
      <w:r w:rsidRPr="00723ED0">
        <w:rPr>
          <w:rFonts w:ascii="Arial" w:eastAsia="Times New Roman" w:hAnsi="Arial" w:cs="Arial"/>
          <w:sz w:val="24"/>
          <w:szCs w:val="24"/>
        </w:rPr>
        <w:t>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2" w:name="dst103663"/>
      <w:bookmarkEnd w:id="2"/>
      <w:r w:rsidRPr="00723ED0">
        <w:rPr>
          <w:rFonts w:ascii="Arial" w:eastAsia="Times New Roman" w:hAnsi="Arial" w:cs="Arial"/>
          <w:sz w:val="24"/>
          <w:szCs w:val="24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органами местного </w:t>
      </w:r>
      <w:r w:rsidRPr="00723ED0">
        <w:rPr>
          <w:rFonts w:ascii="Arial" w:eastAsia="Times New Roman" w:hAnsi="Arial" w:cs="Arial"/>
          <w:sz w:val="24"/>
          <w:szCs w:val="24"/>
        </w:rPr>
        <w:lastRenderedPageBreak/>
        <w:t>самоуправления бюджетных полномочий, предусмотренных </w:t>
      </w:r>
      <w:hyperlink r:id="rId8" w:anchor="dst103631" w:history="1">
        <w:r w:rsidRPr="00723ED0">
          <w:rPr>
            <w:rFonts w:ascii="Arial" w:eastAsia="Times New Roman" w:hAnsi="Arial" w:cs="Arial"/>
            <w:sz w:val="24"/>
            <w:szCs w:val="24"/>
          </w:rPr>
          <w:t>пунктом 5 статьи 154</w:t>
        </w:r>
      </w:hyperlink>
      <w:r w:rsidRPr="00723ED0">
        <w:rPr>
          <w:rFonts w:ascii="Arial" w:eastAsia="Times New Roman" w:hAnsi="Arial" w:cs="Arial"/>
          <w:sz w:val="24"/>
          <w:szCs w:val="24"/>
        </w:rPr>
        <w:t> </w:t>
      </w:r>
      <w:r w:rsidR="00D707B6" w:rsidRPr="00723ED0">
        <w:rPr>
          <w:rFonts w:ascii="Arial" w:eastAsia="Times New Roman" w:hAnsi="Arial" w:cs="Arial"/>
          <w:sz w:val="24"/>
          <w:szCs w:val="24"/>
        </w:rPr>
        <w:t>Бюджетного</w:t>
      </w:r>
      <w:r w:rsidRPr="00723ED0">
        <w:rPr>
          <w:rFonts w:ascii="Arial" w:eastAsia="Times New Roman" w:hAnsi="Arial" w:cs="Arial"/>
          <w:sz w:val="24"/>
          <w:szCs w:val="24"/>
        </w:rPr>
        <w:t xml:space="preserve"> Кодекса;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3" w:name="dst103664"/>
      <w:bookmarkEnd w:id="3"/>
      <w:proofErr w:type="gramStart"/>
      <w:r w:rsidRPr="00723ED0">
        <w:rPr>
          <w:rFonts w:ascii="Arial" w:eastAsia="Times New Roman" w:hAnsi="Arial" w:cs="Arial"/>
          <w:sz w:val="24"/>
          <w:szCs w:val="24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  <w:proofErr w:type="gramEnd"/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4" w:name="dst4298"/>
      <w:bookmarkEnd w:id="4"/>
      <w:r w:rsidRPr="00723ED0">
        <w:rPr>
          <w:rFonts w:ascii="Arial" w:eastAsia="Times New Roman" w:hAnsi="Arial" w:cs="Arial"/>
          <w:sz w:val="24"/>
          <w:szCs w:val="24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5" w:name="dst4299"/>
      <w:bookmarkEnd w:id="5"/>
      <w:r w:rsidRPr="00723ED0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6" w:name="dst4300"/>
      <w:bookmarkEnd w:id="6"/>
      <w:r w:rsidRPr="00723ED0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7" w:name="dst103665"/>
      <w:bookmarkEnd w:id="7"/>
      <w:r w:rsidRPr="00723ED0">
        <w:rPr>
          <w:rFonts w:ascii="Arial" w:eastAsia="Times New Roman" w:hAnsi="Arial" w:cs="Arial"/>
          <w:sz w:val="24"/>
          <w:szCs w:val="24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межбюджетных трансфертов;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8" w:name="dst103666"/>
      <w:bookmarkEnd w:id="8"/>
      <w:r w:rsidRPr="00723ED0">
        <w:rPr>
          <w:rFonts w:ascii="Arial" w:eastAsia="Times New Roman" w:hAnsi="Arial" w:cs="Arial"/>
          <w:sz w:val="24"/>
          <w:szCs w:val="24"/>
        </w:rPr>
        <w:t>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</w:r>
    </w:p>
    <w:p w:rsidR="009F71FD" w:rsidRPr="00723ED0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9" w:name="dst4303"/>
      <w:bookmarkEnd w:id="9"/>
      <w:r w:rsidRPr="00723ED0">
        <w:rPr>
          <w:rFonts w:ascii="Arial" w:eastAsia="Times New Roman" w:hAnsi="Arial" w:cs="Arial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723ED0">
        <w:rPr>
          <w:rFonts w:ascii="Arial" w:eastAsia="Times New Roman" w:hAnsi="Arial" w:cs="Arial"/>
          <w:sz w:val="24"/>
          <w:szCs w:val="24"/>
        </w:rPr>
        <w:t>ассигнований</w:t>
      </w:r>
      <w:proofErr w:type="gramEnd"/>
      <w:r w:rsidRPr="00723ED0">
        <w:rPr>
          <w:rFonts w:ascii="Arial" w:eastAsia="Times New Roman" w:hAnsi="Arial" w:cs="Arial"/>
          <w:sz w:val="24"/>
          <w:szCs w:val="24"/>
        </w:rPr>
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</w:r>
    </w:p>
    <w:p w:rsidR="009F71FD" w:rsidRDefault="009F71F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10" w:name="dst4304"/>
      <w:bookmarkEnd w:id="10"/>
      <w:proofErr w:type="gramStart"/>
      <w:r w:rsidRPr="00723ED0">
        <w:rPr>
          <w:rFonts w:ascii="Arial" w:eastAsia="Times New Roman" w:hAnsi="Arial" w:cs="Arial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(муниципальной)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государственной (муниципальной) собственности после внесения изменений в решения, указанные в </w:t>
      </w:r>
      <w:hyperlink r:id="rId9" w:anchor="dst3922" w:history="1">
        <w:r w:rsidRPr="00723ED0">
          <w:rPr>
            <w:rFonts w:ascii="Arial" w:eastAsia="Times New Roman" w:hAnsi="Arial" w:cs="Arial"/>
            <w:sz w:val="24"/>
            <w:szCs w:val="24"/>
          </w:rPr>
          <w:t>пункте 2 статьи 78.2</w:t>
        </w:r>
      </w:hyperlink>
      <w:r w:rsidRPr="00723ED0">
        <w:rPr>
          <w:rFonts w:ascii="Arial" w:eastAsia="Times New Roman" w:hAnsi="Arial" w:cs="Arial"/>
          <w:sz w:val="24"/>
          <w:szCs w:val="24"/>
        </w:rPr>
        <w:t> и </w:t>
      </w:r>
      <w:hyperlink r:id="rId10" w:anchor="dst3926" w:history="1">
        <w:r w:rsidRPr="00723ED0">
          <w:rPr>
            <w:rFonts w:ascii="Arial" w:eastAsia="Times New Roman" w:hAnsi="Arial" w:cs="Arial"/>
            <w:sz w:val="24"/>
            <w:szCs w:val="24"/>
          </w:rPr>
          <w:t>пункте 2 статьи 79</w:t>
        </w:r>
      </w:hyperlink>
      <w:r w:rsidRPr="00723ED0">
        <w:rPr>
          <w:rFonts w:ascii="Arial" w:eastAsia="Times New Roman" w:hAnsi="Arial" w:cs="Arial"/>
          <w:sz w:val="24"/>
          <w:szCs w:val="24"/>
        </w:rPr>
        <w:t> настоящего Кодекса, государственные</w:t>
      </w:r>
      <w:proofErr w:type="gramEnd"/>
      <w:r w:rsidRPr="00723ED0">
        <w:rPr>
          <w:rFonts w:ascii="Arial" w:eastAsia="Times New Roman" w:hAnsi="Arial" w:cs="Arial"/>
          <w:sz w:val="24"/>
          <w:szCs w:val="24"/>
        </w:rPr>
        <w:t xml:space="preserve"> (муниципальные) контракты или соглашения о предоставлении субсидий на осуществление капитальных вложений</w:t>
      </w:r>
      <w:proofErr w:type="gramStart"/>
      <w:r w:rsidRPr="00723ED0">
        <w:rPr>
          <w:rFonts w:ascii="Arial" w:eastAsia="Times New Roman" w:hAnsi="Arial" w:cs="Arial"/>
          <w:sz w:val="24"/>
          <w:szCs w:val="24"/>
        </w:rPr>
        <w:t>.</w:t>
      </w:r>
      <w:r w:rsidR="0019439A" w:rsidRPr="00723ED0">
        <w:rPr>
          <w:rFonts w:ascii="Arial" w:eastAsia="Times New Roman" w:hAnsi="Arial" w:cs="Arial"/>
          <w:sz w:val="24"/>
          <w:szCs w:val="24"/>
        </w:rPr>
        <w:t>»</w:t>
      </w:r>
      <w:proofErr w:type="gramEnd"/>
    </w:p>
    <w:p w:rsidR="003C68A1" w:rsidRDefault="001345D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</w:t>
      </w:r>
      <w:r w:rsidR="003C68A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</w:t>
      </w:r>
      <w:r w:rsidR="003C68A1">
        <w:rPr>
          <w:rFonts w:ascii="Arial" w:eastAsia="Times New Roman" w:hAnsi="Arial" w:cs="Arial"/>
          <w:sz w:val="24"/>
          <w:szCs w:val="24"/>
        </w:rPr>
        <w:t xml:space="preserve"> статье 35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723ED0" w:rsidRDefault="001345D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1.6.1 А</w:t>
      </w:r>
      <w:r w:rsidR="00723ED0">
        <w:rPr>
          <w:rFonts w:ascii="Arial" w:eastAsia="Times New Roman" w:hAnsi="Arial" w:cs="Arial"/>
          <w:sz w:val="24"/>
          <w:szCs w:val="24"/>
        </w:rPr>
        <w:t>бзац 1  изложить в следующей редакции:</w:t>
      </w:r>
    </w:p>
    <w:p w:rsidR="00723ED0" w:rsidRDefault="00723ED0" w:rsidP="003C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Отчет об исполнении бюджета муниципального образования </w:t>
      </w:r>
      <w:r w:rsidR="003C68A1">
        <w:rPr>
          <w:rFonts w:ascii="Arial" w:eastAsiaTheme="minorHAnsi" w:hAnsi="Arial" w:cs="Arial"/>
          <w:sz w:val="24"/>
          <w:szCs w:val="24"/>
          <w:lang w:eastAsia="en-US"/>
        </w:rPr>
        <w:t>Дубенский район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за первый квартал, полугодие и девять месяцев текущего финансового года (далее - ежеквартальный отчет) составляется нарастающим итогом с начала финансового года, утверждается постановлением администрации </w:t>
      </w:r>
      <w:r w:rsidR="003C68A1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 Дубенский район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 направляется в </w:t>
      </w:r>
      <w:r w:rsidR="003C68A1">
        <w:rPr>
          <w:rFonts w:ascii="Arial" w:eastAsiaTheme="minorHAnsi" w:hAnsi="Arial" w:cs="Arial"/>
          <w:sz w:val="24"/>
          <w:szCs w:val="24"/>
          <w:lang w:eastAsia="en-US"/>
        </w:rPr>
        <w:t xml:space="preserve">Собрание представителей муниципального образования </w:t>
      </w:r>
      <w:r w:rsidR="003C68A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Дубенский район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и контрольную комиссию муниципального образования </w:t>
      </w:r>
      <w:r w:rsidR="003C68A1">
        <w:rPr>
          <w:rFonts w:ascii="Arial" w:eastAsiaTheme="minorHAnsi" w:hAnsi="Arial" w:cs="Arial"/>
          <w:sz w:val="24"/>
          <w:szCs w:val="24"/>
          <w:lang w:eastAsia="en-US"/>
        </w:rPr>
        <w:t>Дубенский район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не позднее последнего числа месяца, следующего за отчетным периодом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. Ежеквартальный отчет включает информацию по доходам бюджета по группам, подгруппам, статьям и подстатьям классификации доходов бюджетов Российской Федерации; по расходам бюджета по разделам и подразделам классификации расходов бюджетов Российской Федерации; источникам финансирования дефицита (профицита) бюджета по группам, подгруппам, статьям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классификации источников финансирования дефицитов бюджетов Российской Федерации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23ED0" w:rsidRDefault="001345DD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1.6.2. </w:t>
      </w:r>
      <w:r w:rsidR="003C68A1">
        <w:rPr>
          <w:rFonts w:ascii="Arial" w:eastAsia="Times New Roman" w:hAnsi="Arial" w:cs="Arial"/>
          <w:sz w:val="24"/>
          <w:szCs w:val="24"/>
        </w:rPr>
        <w:t>Абзац 3 изложить в следующей редакции:</w:t>
      </w:r>
    </w:p>
    <w:p w:rsidR="003C68A1" w:rsidRDefault="003C68A1" w:rsidP="003C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Theme="minorHAnsi" w:hAnsi="Arial" w:cs="Arial"/>
          <w:sz w:val="24"/>
          <w:szCs w:val="24"/>
          <w:lang w:eastAsia="en-US"/>
        </w:rPr>
        <w:t>пояснительная записка к отчету об исполнении бюджета муниципального образования Дубенский район»;</w:t>
      </w:r>
    </w:p>
    <w:p w:rsidR="00DA0A8B" w:rsidRDefault="0019439A" w:rsidP="00DA0A8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709"/>
        <w:contextualSpacing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723ED0">
        <w:rPr>
          <w:rFonts w:ascii="Arial" w:hAnsi="Arial" w:cs="Arial"/>
          <w:sz w:val="24"/>
          <w:szCs w:val="24"/>
        </w:rPr>
        <w:t xml:space="preserve">2. </w:t>
      </w:r>
      <w:r w:rsidR="00DA0A8B">
        <w:rPr>
          <w:rFonts w:ascii="Arial" w:hAnsi="Arial" w:cs="Arial"/>
          <w:color w:val="000000"/>
          <w:sz w:val="25"/>
          <w:szCs w:val="25"/>
          <w:shd w:val="clear" w:color="auto" w:fill="FFFFFF"/>
        </w:rPr>
        <w:t>Обнародовать настоящее решение на информационных стендах в здании администрации муниципального образования Дубенский район.</w:t>
      </w:r>
    </w:p>
    <w:p w:rsidR="0019439A" w:rsidRDefault="0019439A" w:rsidP="00DA0A8B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3. Настоящее решение вступает в силу со дня его обнародования</w:t>
      </w:r>
      <w:r w:rsidR="001345DD">
        <w:rPr>
          <w:rFonts w:ascii="Arial" w:hAnsi="Arial" w:cs="Arial"/>
          <w:sz w:val="24"/>
          <w:szCs w:val="24"/>
        </w:rPr>
        <w:t>.</w:t>
      </w:r>
      <w:r w:rsidRPr="00723ED0">
        <w:rPr>
          <w:rFonts w:ascii="Arial" w:hAnsi="Arial" w:cs="Arial"/>
          <w:sz w:val="24"/>
          <w:szCs w:val="24"/>
        </w:rPr>
        <w:t xml:space="preserve"> </w:t>
      </w:r>
    </w:p>
    <w:p w:rsidR="001345DD" w:rsidRDefault="001345D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345DD" w:rsidRDefault="001345D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345DD" w:rsidRPr="00723ED0" w:rsidRDefault="001345D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9439A" w:rsidRPr="00723ED0" w:rsidRDefault="0019439A" w:rsidP="001345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9439A" w:rsidRPr="00723ED0" w:rsidRDefault="0019439A" w:rsidP="001345D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23ED0">
        <w:rPr>
          <w:rFonts w:ascii="Arial" w:hAnsi="Arial" w:cs="Arial"/>
          <w:sz w:val="24"/>
          <w:szCs w:val="24"/>
        </w:rPr>
        <w:t xml:space="preserve">Дубенский район                         </w:t>
      </w:r>
      <w:r w:rsidR="00DA0A8B">
        <w:rPr>
          <w:rFonts w:ascii="Arial" w:hAnsi="Arial" w:cs="Arial"/>
          <w:sz w:val="24"/>
          <w:szCs w:val="24"/>
        </w:rPr>
        <w:t xml:space="preserve">        </w:t>
      </w:r>
      <w:r w:rsidRPr="00723ED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150C0" w:rsidRPr="00723ED0">
        <w:rPr>
          <w:rFonts w:ascii="Arial" w:hAnsi="Arial" w:cs="Arial"/>
          <w:sz w:val="24"/>
          <w:szCs w:val="24"/>
        </w:rPr>
        <w:t xml:space="preserve">    </w:t>
      </w:r>
      <w:r w:rsidRPr="00723ED0">
        <w:rPr>
          <w:rFonts w:ascii="Arial" w:hAnsi="Arial" w:cs="Arial"/>
          <w:sz w:val="24"/>
          <w:szCs w:val="24"/>
        </w:rPr>
        <w:t xml:space="preserve">                    Д.А. Миллер</w:t>
      </w:r>
    </w:p>
    <w:p w:rsidR="0019439A" w:rsidRPr="00723ED0" w:rsidRDefault="0019439A" w:rsidP="00723ED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1" w:name="dst4305"/>
      <w:bookmarkEnd w:id="11"/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F71FD" w:rsidRPr="00723ED0" w:rsidRDefault="009F71FD" w:rsidP="00723ED0">
      <w:pPr>
        <w:spacing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1135B6" w:rsidRPr="00723ED0" w:rsidRDefault="001135B6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3ED0" w:rsidRPr="00723ED0" w:rsidRDefault="00723ED0" w:rsidP="00723ED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723ED0" w:rsidRPr="00723ED0" w:rsidSect="001345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9F71FD"/>
    <w:rsid w:val="001135B6"/>
    <w:rsid w:val="001345DD"/>
    <w:rsid w:val="0019439A"/>
    <w:rsid w:val="001B16BF"/>
    <w:rsid w:val="001B61E3"/>
    <w:rsid w:val="00213D2E"/>
    <w:rsid w:val="00274E54"/>
    <w:rsid w:val="002B0061"/>
    <w:rsid w:val="003067F9"/>
    <w:rsid w:val="00386F44"/>
    <w:rsid w:val="003B3CE5"/>
    <w:rsid w:val="003C68A1"/>
    <w:rsid w:val="003E431C"/>
    <w:rsid w:val="00471AD5"/>
    <w:rsid w:val="0049048F"/>
    <w:rsid w:val="00502F93"/>
    <w:rsid w:val="005F3C36"/>
    <w:rsid w:val="006B24E7"/>
    <w:rsid w:val="006E10A4"/>
    <w:rsid w:val="00723ED0"/>
    <w:rsid w:val="00764CB0"/>
    <w:rsid w:val="007926E3"/>
    <w:rsid w:val="00821370"/>
    <w:rsid w:val="00920C12"/>
    <w:rsid w:val="009F71FD"/>
    <w:rsid w:val="00B14391"/>
    <w:rsid w:val="00B63ABA"/>
    <w:rsid w:val="00B90720"/>
    <w:rsid w:val="00BF0962"/>
    <w:rsid w:val="00C150C0"/>
    <w:rsid w:val="00D707B6"/>
    <w:rsid w:val="00DA0A8B"/>
    <w:rsid w:val="00D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F71FD"/>
  </w:style>
  <w:style w:type="character" w:styleId="a3">
    <w:name w:val="Hyperlink"/>
    <w:basedOn w:val="a0"/>
    <w:uiPriority w:val="99"/>
    <w:semiHidden/>
    <w:unhideWhenUsed/>
    <w:rsid w:val="009F71FD"/>
    <w:rPr>
      <w:color w:val="0000FF"/>
      <w:u w:val="single"/>
    </w:rPr>
  </w:style>
  <w:style w:type="paragraph" w:customStyle="1" w:styleId="formattext">
    <w:name w:val="formattext"/>
    <w:basedOn w:val="a"/>
    <w:rsid w:val="0072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90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1675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193/dcc2076a0d3a77c78ca86b0a9fdb00203d0debb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E606346B19886D7F19A2C9692A5F1D11D7DA3454A0C7A3F38BD2395147BDB2B189F441085563335BF696ABE489F9C1F9E3FBF688Q7DB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10" Type="http://schemas.openxmlformats.org/officeDocument/2006/relationships/hyperlink" Target="http://www.consultant.ru/document/cons_doc_LAW_304193/ac6c532ee1f365c6e1ff222f22b3f105879184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193/7351089e17464582db83d3970e051f41e316c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Антонова Елена Владимировна</cp:lastModifiedBy>
  <cp:revision>12</cp:revision>
  <dcterms:created xsi:type="dcterms:W3CDTF">2018-10-15T11:17:00Z</dcterms:created>
  <dcterms:modified xsi:type="dcterms:W3CDTF">2019-09-11T09:40:00Z</dcterms:modified>
</cp:coreProperties>
</file>