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06" w:rsidRDefault="00276E06" w:rsidP="00276E06">
      <w:pPr>
        <w:pStyle w:val="ConsPlusNormal"/>
        <w:widowControl/>
        <w:ind w:firstLine="0"/>
        <w:rPr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B10B8" w:rsidRPr="003A66CB" w:rsidTr="00C53A09">
        <w:tc>
          <w:tcPr>
            <w:tcW w:w="4644" w:type="dxa"/>
          </w:tcPr>
          <w:p w:rsidR="00FB10B8" w:rsidRPr="003A66CB" w:rsidRDefault="00FB10B8" w:rsidP="00C53A0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B10B8" w:rsidRDefault="00FB10B8" w:rsidP="00C53A0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Приложение к постановлению</w:t>
            </w:r>
          </w:p>
          <w:p w:rsidR="00FB10B8" w:rsidRDefault="00FB10B8" w:rsidP="00C53A0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администрации муниципального образования Дубенский район</w:t>
            </w:r>
          </w:p>
          <w:p w:rsidR="00FB10B8" w:rsidRPr="003A66CB" w:rsidRDefault="00FB10B8" w:rsidP="00C53A0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0A1EF6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0A1EF6">
              <w:rPr>
                <w:rFonts w:ascii="Arial" w:hAnsi="Arial" w:cs="Arial"/>
                <w:b/>
                <w:sz w:val="24"/>
                <w:szCs w:val="24"/>
              </w:rPr>
              <w:t xml:space="preserve"> 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2014г. № </w:t>
            </w:r>
            <w:r w:rsidR="000A1EF6">
              <w:rPr>
                <w:rFonts w:ascii="Arial" w:hAnsi="Arial" w:cs="Arial"/>
                <w:b/>
                <w:sz w:val="24"/>
                <w:szCs w:val="24"/>
              </w:rPr>
              <w:t>515</w:t>
            </w:r>
          </w:p>
          <w:p w:rsidR="00FB10B8" w:rsidRPr="003A66CB" w:rsidRDefault="00FB10B8" w:rsidP="00FB10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A66CB" w:rsidRPr="003A66CB" w:rsidTr="005D6CC7">
        <w:tc>
          <w:tcPr>
            <w:tcW w:w="4644" w:type="dxa"/>
          </w:tcPr>
          <w:p w:rsidR="003A66CB" w:rsidRPr="003A66CB" w:rsidRDefault="003A66CB" w:rsidP="003A66CB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A66CB" w:rsidRPr="003A66CB" w:rsidRDefault="003A66CB" w:rsidP="003A66CB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6CB">
              <w:rPr>
                <w:rFonts w:ascii="Arial" w:hAnsi="Arial" w:cs="Arial"/>
                <w:b/>
                <w:sz w:val="24"/>
                <w:szCs w:val="24"/>
              </w:rPr>
              <w:t>УТВЕРЖДЕН</w:t>
            </w:r>
          </w:p>
          <w:p w:rsidR="003A66CB" w:rsidRPr="003A66CB" w:rsidRDefault="003A66CB" w:rsidP="003A66CB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6CB">
              <w:rPr>
                <w:rFonts w:ascii="Arial" w:hAnsi="Arial" w:cs="Arial"/>
                <w:b/>
                <w:sz w:val="24"/>
                <w:szCs w:val="24"/>
              </w:rPr>
              <w:t>Протоколом № 2 от 16.0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A66CB">
              <w:rPr>
                <w:rFonts w:ascii="Arial" w:hAnsi="Arial" w:cs="Arial"/>
                <w:b/>
                <w:sz w:val="24"/>
                <w:szCs w:val="24"/>
              </w:rPr>
              <w:t>.2014г.</w:t>
            </w:r>
          </w:p>
          <w:p w:rsidR="003A66CB" w:rsidRPr="003A66CB" w:rsidRDefault="003A66CB" w:rsidP="003A66CB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6CB">
              <w:rPr>
                <w:rFonts w:ascii="Arial" w:hAnsi="Arial" w:cs="Arial"/>
                <w:b/>
                <w:sz w:val="24"/>
                <w:szCs w:val="24"/>
              </w:rPr>
              <w:t>ТОС «Улица Кали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</w:t>
            </w:r>
            <w:r w:rsidRPr="003A66CB">
              <w:rPr>
                <w:rFonts w:ascii="Arial" w:hAnsi="Arial" w:cs="Arial"/>
                <w:b/>
                <w:sz w:val="24"/>
                <w:szCs w:val="24"/>
              </w:rPr>
              <w:t>на поселка Дубна»</w:t>
            </w:r>
          </w:p>
          <w:p w:rsidR="003A66CB" w:rsidRPr="003A66CB" w:rsidRDefault="003A66CB" w:rsidP="003A66CB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66CB">
        <w:rPr>
          <w:rFonts w:ascii="Arial" w:hAnsi="Arial" w:cs="Arial"/>
          <w:b/>
          <w:bCs/>
          <w:sz w:val="24"/>
          <w:szCs w:val="24"/>
        </w:rPr>
        <w:t>УСТАВ</w:t>
      </w: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66CB">
        <w:rPr>
          <w:rFonts w:ascii="Arial" w:hAnsi="Arial" w:cs="Arial"/>
          <w:b/>
          <w:bCs/>
          <w:sz w:val="24"/>
          <w:szCs w:val="24"/>
        </w:rPr>
        <w:t xml:space="preserve">территориального общественного самоуправления </w:t>
      </w: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66CB">
        <w:rPr>
          <w:rFonts w:ascii="Arial" w:hAnsi="Arial" w:cs="Arial"/>
          <w:b/>
          <w:bCs/>
          <w:sz w:val="24"/>
          <w:szCs w:val="24"/>
        </w:rPr>
        <w:t xml:space="preserve">«Улица </w:t>
      </w:r>
      <w:r>
        <w:rPr>
          <w:rFonts w:ascii="Arial" w:hAnsi="Arial" w:cs="Arial"/>
          <w:b/>
          <w:bCs/>
          <w:sz w:val="24"/>
          <w:szCs w:val="24"/>
        </w:rPr>
        <w:t>Калини</w:t>
      </w:r>
      <w:r w:rsidRPr="003A66CB">
        <w:rPr>
          <w:rFonts w:ascii="Arial" w:hAnsi="Arial" w:cs="Arial"/>
          <w:b/>
          <w:bCs/>
          <w:sz w:val="24"/>
          <w:szCs w:val="24"/>
        </w:rPr>
        <w:t xml:space="preserve">на поселка Дубна» </w:t>
      </w: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66CB" w:rsidRPr="003A66CB" w:rsidRDefault="003A66CB" w:rsidP="003A66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A66CB">
        <w:rPr>
          <w:rFonts w:ascii="Arial" w:hAnsi="Arial" w:cs="Arial"/>
          <w:b/>
          <w:sz w:val="24"/>
          <w:szCs w:val="24"/>
        </w:rPr>
        <w:t>п.Дубна</w:t>
      </w:r>
      <w:proofErr w:type="spellEnd"/>
      <w:r w:rsidRPr="003A66CB">
        <w:rPr>
          <w:rFonts w:ascii="Arial" w:hAnsi="Arial" w:cs="Arial"/>
          <w:b/>
          <w:sz w:val="24"/>
          <w:szCs w:val="24"/>
        </w:rPr>
        <w:t xml:space="preserve"> Тульской области 2014 год </w:t>
      </w:r>
    </w:p>
    <w:p w:rsidR="003A66CB" w:rsidRDefault="003A66CB" w:rsidP="005574B8">
      <w:pPr>
        <w:jc w:val="center"/>
        <w:rPr>
          <w:rFonts w:ascii="Arial" w:hAnsi="Arial" w:cs="Arial"/>
          <w:b/>
          <w:sz w:val="24"/>
          <w:szCs w:val="24"/>
        </w:rPr>
      </w:pPr>
    </w:p>
    <w:p w:rsidR="005574B8" w:rsidRPr="00CA7341" w:rsidRDefault="005574B8" w:rsidP="005574B8">
      <w:pPr>
        <w:jc w:val="center"/>
        <w:rPr>
          <w:rFonts w:ascii="Arial" w:hAnsi="Arial" w:cs="Arial"/>
          <w:b/>
          <w:sz w:val="24"/>
          <w:szCs w:val="24"/>
        </w:rPr>
      </w:pPr>
      <w:r w:rsidRPr="00CA7341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5574B8" w:rsidRPr="00CA7341" w:rsidRDefault="005574B8" w:rsidP="005574B8">
      <w:pPr>
        <w:pStyle w:val="1"/>
        <w:ind w:firstLine="709"/>
      </w:pPr>
      <w:r w:rsidRPr="00CA7341">
        <w:t xml:space="preserve">1.1.Территориальное общественное самоуправление «Улица </w:t>
      </w:r>
      <w:r w:rsidR="009822C4">
        <w:t>Калинина</w:t>
      </w:r>
      <w:r w:rsidRPr="00CA7341">
        <w:t xml:space="preserve"> поселка Дубна» (в дальнейшем – ТОС) создается и действует с целью самостоятельного и под свою ответственность осуществления собственных инициатив по вопросам местного значения.</w:t>
      </w:r>
    </w:p>
    <w:p w:rsidR="005574B8" w:rsidRPr="00CA7341" w:rsidRDefault="005574B8" w:rsidP="005574B8">
      <w:pPr>
        <w:pStyle w:val="1"/>
        <w:ind w:firstLine="709"/>
      </w:pPr>
      <w:r w:rsidRPr="00CA7341">
        <w:t xml:space="preserve">1.2.Правовой основой для осуществления </w:t>
      </w:r>
      <w:r>
        <w:t>ТОС</w:t>
      </w:r>
      <w:r w:rsidRPr="00CA7341">
        <w:t xml:space="preserve"> является</w:t>
      </w:r>
      <w:r>
        <w:t xml:space="preserve">: </w:t>
      </w:r>
      <w:proofErr w:type="gramStart"/>
      <w:r>
        <w:t>Европейская Хартия местного самоуправления,</w:t>
      </w:r>
      <w:r w:rsidRPr="00CA7341">
        <w:t xml:space="preserve"> Конституция Р</w:t>
      </w:r>
      <w:r>
        <w:t>оссийской Федерации</w:t>
      </w:r>
      <w:r w:rsidRPr="00CA7341">
        <w:t>, Федеральный закон</w:t>
      </w:r>
      <w:r>
        <w:t xml:space="preserve"> от 06.10.2003 г. № 131-ФЗ</w:t>
      </w:r>
      <w:r w:rsidRPr="00CA7341">
        <w:t xml:space="preserve"> «Об общих принципах организации местного самоуправления в Российской Федерации», Федеральный закон от 12.01.1996 г. № 7-ФЗ «О некоммерческих организациях», другие законодательные и нормативно-правовые акты Р</w:t>
      </w:r>
      <w:r>
        <w:t>оссийской Федерации</w:t>
      </w:r>
      <w:r w:rsidRPr="00CA7341">
        <w:t xml:space="preserve"> и Тульской области, </w:t>
      </w:r>
      <w:r>
        <w:t>Устав муниципального образования рабочий поселок Дубна Дубенского района,</w:t>
      </w:r>
      <w:r w:rsidRPr="00CA7341">
        <w:t xml:space="preserve"> иные муниципальные правовые акты и настоящий Устав.</w:t>
      </w:r>
      <w:proofErr w:type="gramEnd"/>
    </w:p>
    <w:p w:rsidR="005574B8" w:rsidRDefault="005574B8" w:rsidP="005574B8">
      <w:pPr>
        <w:pStyle w:val="1"/>
        <w:ind w:firstLine="709"/>
      </w:pPr>
      <w:r w:rsidRPr="00CA7341">
        <w:t>1.3.Полное наименование</w:t>
      </w:r>
      <w:r>
        <w:t xml:space="preserve">: </w:t>
      </w:r>
      <w:r w:rsidRPr="00CA7341">
        <w:t xml:space="preserve">Территориальное общественное самоуправление «Улица </w:t>
      </w:r>
      <w:r w:rsidR="009822C4">
        <w:t>Калинина</w:t>
      </w:r>
      <w:r w:rsidR="009822C4" w:rsidRPr="00CA7341">
        <w:t xml:space="preserve"> </w:t>
      </w:r>
      <w:r w:rsidRPr="00CA7341">
        <w:t>поселка Дубна».</w:t>
      </w:r>
    </w:p>
    <w:p w:rsidR="005574B8" w:rsidRPr="00CA7341" w:rsidRDefault="005574B8" w:rsidP="005574B8">
      <w:pPr>
        <w:pStyle w:val="1"/>
        <w:tabs>
          <w:tab w:val="left" w:pos="1134"/>
        </w:tabs>
        <w:ind w:firstLine="709"/>
        <w:contextualSpacing/>
      </w:pPr>
      <w:r w:rsidRPr="00CA7341">
        <w:t>1.4.Сокращенное наименование</w:t>
      </w:r>
      <w:r>
        <w:t>:</w:t>
      </w:r>
      <w:r w:rsidRPr="00CA7341">
        <w:t xml:space="preserve"> ТОС «Ул. </w:t>
      </w:r>
      <w:r w:rsidR="009822C4">
        <w:t>Калинина</w:t>
      </w:r>
      <w:r w:rsidRPr="00CA7341">
        <w:t xml:space="preserve"> п. Дубна».</w:t>
      </w:r>
    </w:p>
    <w:p w:rsidR="005574B8" w:rsidRPr="00CA7341" w:rsidRDefault="005574B8" w:rsidP="005574B8">
      <w:pPr>
        <w:pStyle w:val="1"/>
        <w:tabs>
          <w:tab w:val="left" w:pos="1276"/>
        </w:tabs>
        <w:ind w:firstLine="709"/>
        <w:contextualSpacing/>
      </w:pPr>
      <w:r w:rsidRPr="00CA7341">
        <w:t>1.5.В соответствии с решением Собрания депутатов муниципального образования рабочий поселок Дубна Дубенского района от 05.03.2014 г</w:t>
      </w:r>
      <w:r>
        <w:t>.</w:t>
      </w:r>
      <w:r w:rsidRPr="00CA7341">
        <w:t xml:space="preserve"> №7-</w:t>
      </w:r>
      <w:r w:rsidR="009822C4">
        <w:t>2</w:t>
      </w:r>
      <w:r w:rsidRPr="00CA7341">
        <w:t xml:space="preserve"> «Об утверждении </w:t>
      </w:r>
      <w:proofErr w:type="gramStart"/>
      <w:r w:rsidRPr="00CA7341">
        <w:t xml:space="preserve">границ территориального общественного самоуправления улицы </w:t>
      </w:r>
      <w:r w:rsidR="009822C4">
        <w:t>Калинина</w:t>
      </w:r>
      <w:r w:rsidRPr="00CA7341">
        <w:t xml:space="preserve"> поселка</w:t>
      </w:r>
      <w:proofErr w:type="gramEnd"/>
      <w:r w:rsidRPr="00CA7341">
        <w:t xml:space="preserve"> Дубна» территория  деятельности ТОС находится в следующих границах: улица </w:t>
      </w:r>
      <w:r w:rsidR="009822C4">
        <w:t>Калинина</w:t>
      </w:r>
      <w:r w:rsidRPr="00CA7341">
        <w:t xml:space="preserve"> поселка Дубна Дубенского района Тульской области. </w:t>
      </w:r>
    </w:p>
    <w:p w:rsidR="005574B8" w:rsidRPr="00CA7341" w:rsidRDefault="005574B8" w:rsidP="005574B8">
      <w:pPr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 xml:space="preserve">Полномочия ТОС распространяются на всю площадь </w:t>
      </w:r>
      <w:proofErr w:type="gramStart"/>
      <w:r w:rsidRPr="00CA7341">
        <w:rPr>
          <w:rFonts w:ascii="Arial" w:hAnsi="Arial" w:cs="Arial"/>
          <w:sz w:val="24"/>
          <w:szCs w:val="24"/>
        </w:rPr>
        <w:t xml:space="preserve">улицы </w:t>
      </w:r>
      <w:r w:rsidR="009822C4">
        <w:rPr>
          <w:rFonts w:ascii="Arial" w:hAnsi="Arial" w:cs="Arial"/>
          <w:sz w:val="24"/>
          <w:szCs w:val="24"/>
        </w:rPr>
        <w:t>Калинина</w:t>
      </w:r>
      <w:r w:rsidRPr="00CA7341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селка </w:t>
      </w:r>
      <w:r w:rsidRPr="00CA7341">
        <w:rPr>
          <w:rFonts w:ascii="Arial" w:hAnsi="Arial" w:cs="Arial"/>
          <w:sz w:val="24"/>
          <w:szCs w:val="24"/>
        </w:rPr>
        <w:t>Дубна Дубенского района</w:t>
      </w:r>
      <w:proofErr w:type="gramEnd"/>
      <w:r w:rsidRPr="00CA7341">
        <w:rPr>
          <w:rFonts w:ascii="Arial" w:hAnsi="Arial" w:cs="Arial"/>
          <w:sz w:val="24"/>
          <w:szCs w:val="24"/>
        </w:rPr>
        <w:t>.</w:t>
      </w:r>
    </w:p>
    <w:p w:rsidR="005574B8" w:rsidRPr="00CA7341" w:rsidRDefault="005574B8" w:rsidP="009822C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1.6.ТОС считается созданным как юридическое лиц</w:t>
      </w:r>
      <w:r>
        <w:rPr>
          <w:rFonts w:ascii="Arial" w:hAnsi="Arial" w:cs="Arial"/>
          <w:sz w:val="24"/>
          <w:szCs w:val="24"/>
        </w:rPr>
        <w:t>о</w:t>
      </w:r>
      <w:r w:rsidRPr="00CA7341">
        <w:rPr>
          <w:rFonts w:ascii="Arial" w:hAnsi="Arial" w:cs="Arial"/>
          <w:sz w:val="24"/>
          <w:szCs w:val="24"/>
        </w:rPr>
        <w:t xml:space="preserve"> с момента его государственной регистрации в порядке, установленном законодательством РФ. </w:t>
      </w:r>
    </w:p>
    <w:p w:rsidR="005574B8" w:rsidRPr="00CA7341" w:rsidRDefault="005574B8" w:rsidP="009822C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 xml:space="preserve">1.7.ТОС вправе иметь самостоятельный баланс, печать, штамп и бланки со своим наименованием, расчетный и иные счета, от своего имени приобретать и осуществлять имущественные и неимущественные права, выступать в суде в качестве истца, ответчика, третьего лица. ТОС обладает иными правами юридического лица в соответствии  с </w:t>
      </w:r>
      <w:r>
        <w:rPr>
          <w:rFonts w:ascii="Arial" w:hAnsi="Arial" w:cs="Arial"/>
          <w:sz w:val="24"/>
          <w:szCs w:val="24"/>
        </w:rPr>
        <w:t xml:space="preserve">действующим </w:t>
      </w:r>
      <w:r w:rsidRPr="00CA7341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РФ</w:t>
      </w:r>
      <w:r w:rsidRPr="00CA7341">
        <w:rPr>
          <w:rFonts w:ascii="Arial" w:hAnsi="Arial" w:cs="Arial"/>
          <w:sz w:val="24"/>
          <w:szCs w:val="24"/>
        </w:rPr>
        <w:t>.</w:t>
      </w:r>
    </w:p>
    <w:p w:rsidR="005574B8" w:rsidRPr="00CA7341" w:rsidRDefault="005574B8" w:rsidP="009822C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1.8.В осуществлении  деятельности ТОС могут принимать участие граждане, проживающие на территории указанной в пункте 1.5 настоящего Устава, и достигшие 16-летнего возраста.</w:t>
      </w:r>
    </w:p>
    <w:p w:rsidR="005574B8" w:rsidRPr="00CA6E09" w:rsidRDefault="005574B8" w:rsidP="009822C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6E09">
        <w:rPr>
          <w:rFonts w:ascii="Arial" w:hAnsi="Arial" w:cs="Arial"/>
          <w:color w:val="000000" w:themeColor="text1"/>
          <w:sz w:val="24"/>
          <w:szCs w:val="24"/>
        </w:rPr>
        <w:t xml:space="preserve">1.9. Адрес места нахождения: 301160, Тульская область, п. Дубна, ул. Первомайская, д.33. </w:t>
      </w:r>
    </w:p>
    <w:p w:rsidR="005574B8" w:rsidRPr="00CA7341" w:rsidRDefault="005574B8" w:rsidP="005574B8">
      <w:pPr>
        <w:pStyle w:val="Style3"/>
        <w:widowControl/>
        <w:tabs>
          <w:tab w:val="left" w:pos="8625"/>
        </w:tabs>
        <w:spacing w:line="240" w:lineRule="auto"/>
        <w:ind w:firstLine="709"/>
        <w:rPr>
          <w:rFonts w:cs="Arial"/>
        </w:rPr>
      </w:pPr>
      <w:r w:rsidRPr="00CA7341">
        <w:rPr>
          <w:rFonts w:cs="Arial"/>
        </w:rPr>
        <w:tab/>
      </w:r>
    </w:p>
    <w:p w:rsidR="005574B8" w:rsidRPr="00791557" w:rsidRDefault="005574B8" w:rsidP="005574B8">
      <w:pPr>
        <w:pStyle w:val="Style3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rStyle w:val="FontStyle11"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>Цели, задачи, формы и основные направления</w:t>
      </w:r>
    </w:p>
    <w:p w:rsidR="005574B8" w:rsidRPr="00B70B71" w:rsidRDefault="005574B8" w:rsidP="005574B8">
      <w:pPr>
        <w:pStyle w:val="Style3"/>
        <w:widowControl/>
        <w:spacing w:before="34" w:line="240" w:lineRule="exact"/>
        <w:ind w:left="1603" w:firstLine="0"/>
        <w:jc w:val="center"/>
        <w:rPr>
          <w:rStyle w:val="FontStyle11"/>
        </w:rPr>
      </w:pPr>
      <w:r w:rsidRPr="00791557">
        <w:rPr>
          <w:rStyle w:val="FontStyle11"/>
          <w:b/>
          <w:sz w:val="24"/>
          <w:szCs w:val="24"/>
        </w:rPr>
        <w:t>деятельности ТОС</w:t>
      </w:r>
    </w:p>
    <w:p w:rsidR="005574B8" w:rsidRPr="00B70B71" w:rsidRDefault="005574B8" w:rsidP="005574B8">
      <w:pPr>
        <w:pStyle w:val="Style3"/>
        <w:widowControl/>
        <w:spacing w:before="34" w:line="240" w:lineRule="exact"/>
        <w:ind w:left="1243" w:firstLine="0"/>
        <w:jc w:val="left"/>
        <w:rPr>
          <w:rFonts w:cs="Arial"/>
        </w:rPr>
      </w:pPr>
    </w:p>
    <w:p w:rsidR="005574B8" w:rsidRPr="00791557" w:rsidRDefault="005574B8" w:rsidP="005574B8">
      <w:pPr>
        <w:pStyle w:val="Style2"/>
        <w:widowControl/>
        <w:tabs>
          <w:tab w:val="left" w:pos="1134"/>
        </w:tabs>
        <w:spacing w:before="29" w:line="274" w:lineRule="exact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2.1. Основной целью ТОС является самоорганизация граждан по месту их проживания на территории, указанной в пункте 1.5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5574B8" w:rsidRPr="00791557" w:rsidRDefault="005574B8" w:rsidP="005574B8">
      <w:pPr>
        <w:pStyle w:val="Style2"/>
        <w:widowControl/>
        <w:tabs>
          <w:tab w:val="left" w:pos="1134"/>
        </w:tabs>
        <w:spacing w:before="58"/>
        <w:rPr>
          <w:rStyle w:val="FontStyle12"/>
          <w:sz w:val="24"/>
          <w:szCs w:val="24"/>
        </w:rPr>
      </w:pPr>
      <w:r>
        <w:rPr>
          <w:rStyle w:val="FontStyle12"/>
        </w:rPr>
        <w:t>2.2.</w:t>
      </w:r>
      <w:r w:rsidR="009822C4">
        <w:rPr>
          <w:rStyle w:val="FontStyle12"/>
        </w:rPr>
        <w:t xml:space="preserve"> </w:t>
      </w:r>
      <w:r w:rsidRPr="00791557">
        <w:rPr>
          <w:rStyle w:val="FontStyle12"/>
          <w:sz w:val="24"/>
          <w:szCs w:val="24"/>
        </w:rPr>
        <w:t>Задачами ТОС являются:</w:t>
      </w:r>
    </w:p>
    <w:p w:rsidR="005574B8" w:rsidRPr="00791557" w:rsidRDefault="005574B8" w:rsidP="005574B8">
      <w:pPr>
        <w:pStyle w:val="Style2"/>
        <w:widowControl/>
        <w:tabs>
          <w:tab w:val="left" w:pos="826"/>
          <w:tab w:val="left" w:pos="1134"/>
        </w:tabs>
        <w:spacing w:before="24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1) защита прав и законных интересов жителей территории, указанной в пункте 1.5 раздела 1 настоящего Устава;</w:t>
      </w:r>
    </w:p>
    <w:p w:rsidR="005574B8" w:rsidRPr="00791557" w:rsidRDefault="005574B8" w:rsidP="005574B8">
      <w:pPr>
        <w:pStyle w:val="Style2"/>
        <w:widowControl/>
        <w:tabs>
          <w:tab w:val="left" w:pos="787"/>
          <w:tab w:val="left" w:pos="1134"/>
        </w:tabs>
        <w:spacing w:line="283" w:lineRule="exact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lastRenderedPageBreak/>
        <w:t>2) содействие Собранию депутатов муниципального образования рабочий поселок Дубна Дубенского района и администрации муниципального образования Дубенский район в решении вопросов местного значения;</w:t>
      </w:r>
    </w:p>
    <w:p w:rsidR="005574B8" w:rsidRPr="00791557" w:rsidRDefault="005574B8" w:rsidP="005574B8">
      <w:pPr>
        <w:pStyle w:val="Style2"/>
        <w:widowControl/>
        <w:tabs>
          <w:tab w:val="left" w:pos="787"/>
          <w:tab w:val="left" w:pos="1134"/>
        </w:tabs>
        <w:spacing w:line="283" w:lineRule="exact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 xml:space="preserve">3) информирование населения о решениях Собрания депутатов муниципального образования рабочий поселок Дубна Дубенского района, администрации муниципального образования Дубенский район  и ТОС; </w:t>
      </w:r>
    </w:p>
    <w:p w:rsidR="005574B8" w:rsidRPr="00791557" w:rsidRDefault="005574B8" w:rsidP="005574B8">
      <w:pPr>
        <w:pStyle w:val="Style2"/>
        <w:widowControl/>
        <w:tabs>
          <w:tab w:val="left" w:pos="851"/>
        </w:tabs>
        <w:spacing w:line="278" w:lineRule="exact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4) представительство интересов жителей соответствующей территории, указанной в пункте 1.5 раздела 1 настоящего Устава в Собрании депутатов муниципального образования рабочий поселок Дубна Дубенского района и администрации муниципального образования Дубенский район.</w:t>
      </w:r>
    </w:p>
    <w:p w:rsidR="005574B8" w:rsidRPr="00791557" w:rsidRDefault="005574B8" w:rsidP="005574B8">
      <w:pPr>
        <w:pStyle w:val="Style2"/>
        <w:widowControl/>
        <w:tabs>
          <w:tab w:val="left" w:pos="1134"/>
        </w:tabs>
        <w:spacing w:before="2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2.3. Формами осуществления ТОС являются:</w:t>
      </w:r>
    </w:p>
    <w:p w:rsidR="005574B8" w:rsidRPr="00791557" w:rsidRDefault="005574B8" w:rsidP="005574B8">
      <w:pPr>
        <w:pStyle w:val="Style2"/>
        <w:widowControl/>
        <w:tabs>
          <w:tab w:val="left" w:pos="859"/>
          <w:tab w:val="left" w:pos="1134"/>
        </w:tabs>
        <w:spacing w:before="10"/>
        <w:ind w:left="709" w:firstLine="0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1) проведение собраний (конференций) граждан;</w:t>
      </w:r>
    </w:p>
    <w:p w:rsidR="005574B8" w:rsidRPr="00791557" w:rsidRDefault="005574B8" w:rsidP="005574B8">
      <w:pPr>
        <w:pStyle w:val="Style2"/>
        <w:widowControl/>
        <w:tabs>
          <w:tab w:val="left" w:pos="859"/>
          <w:tab w:val="left" w:pos="1134"/>
        </w:tabs>
        <w:spacing w:before="10"/>
        <w:ind w:left="709" w:firstLine="0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2) проведение заседаний Комитета ТОС.</w:t>
      </w:r>
    </w:p>
    <w:p w:rsidR="005574B8" w:rsidRPr="00791557" w:rsidRDefault="005574B8" w:rsidP="005574B8">
      <w:pPr>
        <w:pStyle w:val="Style2"/>
        <w:widowControl/>
        <w:numPr>
          <w:ilvl w:val="1"/>
          <w:numId w:val="5"/>
        </w:numPr>
        <w:tabs>
          <w:tab w:val="left" w:pos="1104"/>
          <w:tab w:val="left" w:pos="1134"/>
        </w:tabs>
        <w:spacing w:before="38" w:line="274" w:lineRule="exact"/>
        <w:ind w:left="0"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 xml:space="preserve"> ТОС для реализации своих целей и задач вправе осуществлять следующие направления деятельности:</w:t>
      </w:r>
    </w:p>
    <w:p w:rsidR="005574B8" w:rsidRPr="00B51CC2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91557">
        <w:rPr>
          <w:rFonts w:ascii="Arial" w:hAnsi="Arial" w:cs="Arial"/>
          <w:color w:val="000000" w:themeColor="text1"/>
          <w:sz w:val="24"/>
          <w:szCs w:val="24"/>
        </w:rPr>
        <w:t>1) оказание содействия в проведении благотворительных</w:t>
      </w:r>
      <w:r w:rsidRPr="00B51CC2">
        <w:rPr>
          <w:rFonts w:ascii="Arial" w:hAnsi="Arial" w:cs="Arial"/>
          <w:color w:val="000000" w:themeColor="text1"/>
          <w:sz w:val="24"/>
          <w:szCs w:val="24"/>
        </w:rPr>
        <w:t xml:space="preserve"> акций органам местного самоуправления муниципального образования рабочий поселок Дубна Дубенского района, благотворительным фондам, гражданам и их объединениям, участие в распределении гуманитарной и иной помощи;</w:t>
      </w:r>
    </w:p>
    <w:p w:rsidR="005574B8" w:rsidRPr="00B51CC2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2)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74B8" w:rsidRPr="00B51CC2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3)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</w:t>
      </w:r>
    </w:p>
    <w:p w:rsidR="005574B8" w:rsidRPr="00B51CC2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4) внесение предложений в органы местного самоуправления муниципального образования рабочий поселок Дубна Дубенского района по вопросам, затрагивающим интересы граждан (в том числе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целей);</w:t>
      </w:r>
    </w:p>
    <w:p w:rsidR="005574B8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5) общественный контроль за санитарно-эпидемиологической обстановкой и пожарной безопасностью;</w:t>
      </w:r>
    </w:p>
    <w:p w:rsidR="005574B8" w:rsidRPr="00B51CC2" w:rsidRDefault="005574B8" w:rsidP="005574B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6) участие в общественных мероприятиях по благоустройству территорий, взаимодействие с организациями и предприятиями жилищно-коммунального хозяйства;</w:t>
      </w:r>
    </w:p>
    <w:p w:rsidR="005574B8" w:rsidRPr="00B51CC2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7) информирование населения о решениях органов местного самоуправления муниципального образования рабочий поселок Дубна Дубенского района и муниципального образования Дубенский район, принятых по предложению или при участии ТОС;</w:t>
      </w:r>
    </w:p>
    <w:p w:rsidR="005574B8" w:rsidRPr="00B51CC2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8) оказание содействия народным дружинам, санитарным дружинам.</w:t>
      </w:r>
    </w:p>
    <w:p w:rsidR="005574B8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2.5.</w:t>
      </w:r>
      <w:r w:rsidRPr="00B51CC2">
        <w:rPr>
          <w:rFonts w:ascii="Arial" w:hAnsi="Arial" w:cs="Arial"/>
          <w:color w:val="000000" w:themeColor="text1"/>
          <w:sz w:val="24"/>
          <w:szCs w:val="24"/>
        </w:rPr>
        <w:t xml:space="preserve"> ТОС, зарегистрированное в соответствии с Уставом ТОС в качестве юридического лица, также имеет право </w:t>
      </w:r>
      <w:proofErr w:type="gramStart"/>
      <w:r w:rsidRPr="00B51CC2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B51C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574B8" w:rsidRPr="00B51CC2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1)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5574B8" w:rsidRPr="00B51CC2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 xml:space="preserve">2) осуществление функций заказчика по строительным и ремонтным </w:t>
      </w:r>
      <w:r w:rsidRPr="00B51CC2">
        <w:rPr>
          <w:rFonts w:ascii="Arial" w:hAnsi="Arial" w:cs="Arial"/>
          <w:color w:val="000000" w:themeColor="text1"/>
          <w:sz w:val="24"/>
          <w:szCs w:val="24"/>
        </w:rPr>
        <w:lastRenderedPageBreak/>
        <w:t>работам, производимым за счет собственных средств на объектах ТОС;</w:t>
      </w:r>
    </w:p>
    <w:p w:rsidR="005574B8" w:rsidRPr="00B51CC2" w:rsidRDefault="005574B8" w:rsidP="009822C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CC2">
        <w:rPr>
          <w:rFonts w:ascii="Arial" w:hAnsi="Arial" w:cs="Arial"/>
          <w:color w:val="000000" w:themeColor="text1"/>
          <w:sz w:val="24"/>
          <w:szCs w:val="24"/>
        </w:rPr>
        <w:t>3) определение в соответствии с Уставом ТОС штата и порядка оплаты труда работников органов ТОС;</w:t>
      </w:r>
    </w:p>
    <w:p w:rsidR="005574B8" w:rsidRPr="00B51CC2" w:rsidRDefault="005574B8" w:rsidP="009822C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B51CC2">
        <w:rPr>
          <w:rFonts w:ascii="Arial" w:hAnsi="Arial" w:cs="Arial"/>
          <w:color w:val="000000" w:themeColor="text1"/>
          <w:sz w:val="24"/>
          <w:szCs w:val="24"/>
        </w:rPr>
        <w:t>) осуществление иных полномочий, не противоречащих действующему законодательству и служащих достижению уставных целей.</w:t>
      </w:r>
    </w:p>
    <w:p w:rsidR="005574B8" w:rsidRPr="00B70B71" w:rsidRDefault="005574B8" w:rsidP="005574B8">
      <w:pPr>
        <w:pStyle w:val="Style5"/>
        <w:widowControl/>
        <w:spacing w:line="240" w:lineRule="exact"/>
        <w:ind w:left="2170" w:right="2222"/>
        <w:jc w:val="both"/>
        <w:rPr>
          <w:rFonts w:cs="Arial"/>
        </w:rPr>
      </w:pPr>
    </w:p>
    <w:p w:rsidR="005574B8" w:rsidRPr="00791557" w:rsidRDefault="005574B8" w:rsidP="005574B8">
      <w:pPr>
        <w:pStyle w:val="Style5"/>
        <w:widowControl/>
        <w:spacing w:before="34"/>
        <w:ind w:left="566" w:right="-8"/>
        <w:rPr>
          <w:rStyle w:val="FontStyle11"/>
          <w:b/>
          <w:sz w:val="24"/>
          <w:szCs w:val="24"/>
        </w:rPr>
      </w:pPr>
      <w:r w:rsidRPr="00791557">
        <w:rPr>
          <w:rStyle w:val="FontStyle13"/>
          <w:b/>
        </w:rPr>
        <w:t xml:space="preserve">3. </w:t>
      </w:r>
      <w:r w:rsidRPr="00791557">
        <w:rPr>
          <w:rStyle w:val="FontStyle11"/>
          <w:b/>
          <w:sz w:val="24"/>
          <w:szCs w:val="24"/>
        </w:rPr>
        <w:t>Структура органов ТОС</w:t>
      </w:r>
    </w:p>
    <w:p w:rsidR="005574B8" w:rsidRPr="00CA7341" w:rsidRDefault="005574B8" w:rsidP="005574B8">
      <w:pPr>
        <w:pStyle w:val="Style4"/>
        <w:widowControl/>
        <w:spacing w:line="240" w:lineRule="exact"/>
        <w:ind w:firstLine="528"/>
        <w:rPr>
          <w:rFonts w:cs="Arial"/>
        </w:rPr>
      </w:pPr>
    </w:p>
    <w:p w:rsidR="005574B8" w:rsidRPr="00791557" w:rsidRDefault="005574B8" w:rsidP="005574B8">
      <w:pPr>
        <w:pStyle w:val="Style4"/>
        <w:widowControl/>
        <w:tabs>
          <w:tab w:val="left" w:pos="1339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3.1.</w:t>
      </w:r>
      <w:r w:rsidRPr="00791557">
        <w:rPr>
          <w:rStyle w:val="FontStyle12"/>
          <w:sz w:val="24"/>
          <w:szCs w:val="24"/>
        </w:rPr>
        <w:tab/>
        <w:t>Высшим органом управления ТОС является собрание (конференция) граждан.</w:t>
      </w:r>
    </w:p>
    <w:p w:rsidR="005574B8" w:rsidRPr="00791557" w:rsidRDefault="005574B8" w:rsidP="005574B8">
      <w:pPr>
        <w:pStyle w:val="Style4"/>
        <w:widowControl/>
        <w:tabs>
          <w:tab w:val="left" w:pos="1099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3.2.</w:t>
      </w:r>
      <w:r w:rsidRPr="00791557">
        <w:rPr>
          <w:rStyle w:val="FontStyle12"/>
          <w:sz w:val="24"/>
          <w:szCs w:val="24"/>
        </w:rPr>
        <w:tab/>
        <w:t>Для реализации целей и задач, осуществления основных направлений деятельности в период между собраниями (конференциями) граждан избирается коллегиальный исполнительный орган - Комитет.</w:t>
      </w:r>
    </w:p>
    <w:p w:rsidR="005574B8" w:rsidRPr="00791557" w:rsidRDefault="005574B8" w:rsidP="005574B8">
      <w:pPr>
        <w:pStyle w:val="Style4"/>
        <w:widowControl/>
        <w:tabs>
          <w:tab w:val="left" w:pos="1099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3.3. Контрольно-ревизионная комиссия - контрольно-ревизионный орган ТОС создается для контроля и проверки финансово-хозяйственной деятельности ТОС.</w:t>
      </w:r>
    </w:p>
    <w:p w:rsidR="005574B8" w:rsidRPr="00791557" w:rsidRDefault="005574B8" w:rsidP="005574B8">
      <w:pPr>
        <w:pStyle w:val="Style3"/>
        <w:widowControl/>
        <w:spacing w:line="240" w:lineRule="exact"/>
        <w:ind w:left="1536" w:right="1685"/>
        <w:rPr>
          <w:rFonts w:cs="Arial"/>
        </w:rPr>
      </w:pPr>
    </w:p>
    <w:p w:rsidR="005574B8" w:rsidRPr="00CA7341" w:rsidRDefault="005574B8" w:rsidP="009822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7341">
        <w:rPr>
          <w:rFonts w:ascii="Arial" w:hAnsi="Arial" w:cs="Arial"/>
          <w:b/>
          <w:sz w:val="24"/>
          <w:szCs w:val="24"/>
        </w:rPr>
        <w:t>4. Порядок проведения собрания, конференции,</w:t>
      </w:r>
    </w:p>
    <w:p w:rsidR="005574B8" w:rsidRPr="00CA7341" w:rsidRDefault="005574B8" w:rsidP="009822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7341">
        <w:rPr>
          <w:rFonts w:ascii="Arial" w:hAnsi="Arial" w:cs="Arial"/>
          <w:b/>
          <w:sz w:val="24"/>
          <w:szCs w:val="24"/>
        </w:rPr>
        <w:t>их полномочия, порядок принятия решений</w:t>
      </w:r>
    </w:p>
    <w:p w:rsidR="005574B8" w:rsidRPr="00CA7341" w:rsidRDefault="005574B8" w:rsidP="005574B8">
      <w:pPr>
        <w:pStyle w:val="Style4"/>
        <w:widowControl/>
        <w:spacing w:line="240" w:lineRule="exact"/>
        <w:rPr>
          <w:rFonts w:cs="Arial"/>
        </w:rPr>
      </w:pPr>
    </w:p>
    <w:p w:rsidR="005574B8" w:rsidRPr="00791557" w:rsidRDefault="005574B8" w:rsidP="005574B8">
      <w:pPr>
        <w:pStyle w:val="Style4"/>
        <w:widowControl/>
        <w:tabs>
          <w:tab w:val="left" w:pos="1046"/>
        </w:tabs>
        <w:spacing w:before="19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4.1. Собрание (конференция) граждан может созываться по инициативе инициативной группы граждан соответствующей территории. Собрание (конференция) граждан, проводимые по инициативе Комитета ТОС созываются по мере необходимости, но не реже одного раза в год.</w:t>
      </w:r>
    </w:p>
    <w:p w:rsidR="005574B8" w:rsidRPr="00791557" w:rsidRDefault="005574B8" w:rsidP="005574B8">
      <w:pPr>
        <w:pStyle w:val="Style4"/>
        <w:widowControl/>
        <w:tabs>
          <w:tab w:val="left" w:pos="1046"/>
        </w:tabs>
        <w:spacing w:before="19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В работе собрания (конференции) могут принимать участие граждане, проживающие на территории, указанной в пункте 1.5 раздела 1 настоящего Устава, достигшие 16-летнего возраста.</w:t>
      </w:r>
    </w:p>
    <w:p w:rsidR="005574B8" w:rsidRPr="00791557" w:rsidRDefault="005574B8" w:rsidP="005574B8">
      <w:pPr>
        <w:pStyle w:val="Style4"/>
        <w:widowControl/>
        <w:tabs>
          <w:tab w:val="left" w:pos="567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4.2. При выборах делегатов конференции инициатор (инициативная группа), созывающие конференцию, совместно с Комитетом устанавливают норму представительства.</w:t>
      </w:r>
    </w:p>
    <w:p w:rsidR="005574B8" w:rsidRPr="00791557" w:rsidRDefault="005574B8" w:rsidP="005574B8">
      <w:pPr>
        <w:pStyle w:val="Style4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4.3. В срок не позднее 15 дней до дня проведения собрания (конференции) инициатор (инициаторы), созывающий собрание (конференцию), должен оповестить жителей соответствующей территории, письменно уведомить администрацию муниципального образования Дубенский район о дате, месте, времени проведения собрания (конференции), предлагаемой повестке дня.</w:t>
      </w:r>
    </w:p>
    <w:p w:rsidR="005574B8" w:rsidRPr="00791557" w:rsidRDefault="005574B8" w:rsidP="005574B8">
      <w:pPr>
        <w:pStyle w:val="Style4"/>
        <w:widowControl/>
        <w:tabs>
          <w:tab w:val="left" w:pos="1061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791557">
        <w:rPr>
          <w:rStyle w:val="FontStyle12"/>
          <w:sz w:val="24"/>
          <w:szCs w:val="24"/>
        </w:rPr>
        <w:t>4.4. Собрание считается правомочным, если в его работе принимает участие не менее половины  жителей соответствующей территории указанной в пункте 1.5 раздела 1 настоящего Устава, достигшие 16-летнего возраста.</w:t>
      </w:r>
    </w:p>
    <w:p w:rsidR="005574B8" w:rsidRPr="00851B01" w:rsidRDefault="005574B8" w:rsidP="009822C4">
      <w:pPr>
        <w:pStyle w:val="Style4"/>
        <w:widowControl/>
        <w:tabs>
          <w:tab w:val="left" w:pos="1061"/>
        </w:tabs>
        <w:spacing w:line="240" w:lineRule="auto"/>
        <w:ind w:firstLine="709"/>
        <w:rPr>
          <w:rStyle w:val="FontStyle12"/>
          <w:color w:val="000000"/>
          <w:sz w:val="24"/>
          <w:szCs w:val="24"/>
        </w:rPr>
      </w:pPr>
      <w:r w:rsidRPr="00851B01">
        <w:rPr>
          <w:rStyle w:val="FontStyle12"/>
          <w:sz w:val="24"/>
          <w:szCs w:val="24"/>
        </w:rPr>
        <w:t xml:space="preserve">4.5. Конференция считается правомочной, если в ее работе принимает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возраста. </w:t>
      </w:r>
    </w:p>
    <w:p w:rsidR="005574B8" w:rsidRDefault="005574B8" w:rsidP="009822C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7341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CA7341">
        <w:rPr>
          <w:rFonts w:ascii="Arial" w:hAnsi="Arial" w:cs="Arial"/>
          <w:color w:val="000000"/>
          <w:sz w:val="24"/>
          <w:szCs w:val="24"/>
        </w:rPr>
        <w:t>. Представители Собрания депутатов муниципального образования рабочий поселок Дубна Дубенского района и администрации муниципального образования Дубенский район вправе присутствовать на собрании</w:t>
      </w:r>
      <w:r w:rsidRPr="00CA7341">
        <w:rPr>
          <w:rFonts w:ascii="Arial" w:hAnsi="Arial" w:cs="Arial"/>
          <w:sz w:val="24"/>
          <w:szCs w:val="24"/>
        </w:rPr>
        <w:t>, конференции</w:t>
      </w:r>
      <w:r w:rsidRPr="00CA7341">
        <w:rPr>
          <w:rFonts w:ascii="Arial" w:hAnsi="Arial" w:cs="Arial"/>
          <w:color w:val="000000"/>
          <w:sz w:val="24"/>
          <w:szCs w:val="24"/>
        </w:rPr>
        <w:t xml:space="preserve"> граждан в качестве приглашенных.</w:t>
      </w:r>
    </w:p>
    <w:p w:rsidR="005574B8" w:rsidRPr="00CA7341" w:rsidRDefault="005574B8" w:rsidP="0098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CA7341">
        <w:rPr>
          <w:rFonts w:ascii="Arial" w:hAnsi="Arial" w:cs="Arial"/>
          <w:color w:val="000000"/>
          <w:sz w:val="24"/>
          <w:szCs w:val="24"/>
        </w:rPr>
        <w:t xml:space="preserve">. К исключительным полномочиям собрания </w:t>
      </w:r>
      <w:r w:rsidRPr="00CA7341">
        <w:rPr>
          <w:rFonts w:ascii="Arial" w:hAnsi="Arial" w:cs="Arial"/>
          <w:sz w:val="24"/>
          <w:szCs w:val="24"/>
        </w:rPr>
        <w:t>(конференции) граждан</w:t>
      </w:r>
      <w:r>
        <w:rPr>
          <w:rFonts w:ascii="Arial" w:hAnsi="Arial" w:cs="Arial"/>
          <w:sz w:val="24"/>
          <w:szCs w:val="24"/>
        </w:rPr>
        <w:t>, осуществляющих территориальное общественное самоуправление,</w:t>
      </w:r>
      <w:r w:rsidRPr="00CA7341">
        <w:rPr>
          <w:rFonts w:ascii="Arial" w:hAnsi="Arial" w:cs="Arial"/>
          <w:sz w:val="24"/>
          <w:szCs w:val="24"/>
        </w:rPr>
        <w:t xml:space="preserve"> относятся: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1) установление структуры органов ТОС;</w:t>
      </w:r>
    </w:p>
    <w:p w:rsidR="005574B8" w:rsidRPr="00CA7341" w:rsidRDefault="005574B8" w:rsidP="00B431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2) принятие устава ТОС, внесение в него изменений и дополнений;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lastRenderedPageBreak/>
        <w:t>3) избрание органов ТОС;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4) определение основных направлений деятельности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>;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5) утверждение сметы доходов и расходов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 xml:space="preserve"> и отчет о её исполнении;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6) рассмотрение и утверждение отчетов о деятельности органов ТОС.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 xml:space="preserve">7) утверждение решений Комитета ТОС </w:t>
      </w:r>
      <w:r w:rsidRPr="00CA7341">
        <w:rPr>
          <w:rFonts w:ascii="Arial" w:hAnsi="Arial" w:cs="Arial"/>
          <w:color w:val="000000"/>
          <w:sz w:val="24"/>
          <w:szCs w:val="24"/>
        </w:rPr>
        <w:t>о распоряжении имуществом ТОС.</w:t>
      </w:r>
    </w:p>
    <w:p w:rsidR="005574B8" w:rsidRPr="00BE626A" w:rsidRDefault="005574B8" w:rsidP="009822C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26A">
        <w:rPr>
          <w:rFonts w:ascii="Arial" w:hAnsi="Arial" w:cs="Arial"/>
          <w:color w:val="000000" w:themeColor="text1"/>
          <w:sz w:val="24"/>
          <w:szCs w:val="24"/>
        </w:rPr>
        <w:t>Решения собраний (конференций) граждан по вопросам исключительных полномочий принимаются путем открытого голосования квалифицированным большинством в 2/3 голосов жителей, присутствующих на собрании (делегатов, присутствующих на конференции).</w:t>
      </w:r>
    </w:p>
    <w:p w:rsidR="005574B8" w:rsidRPr="00CA7341" w:rsidRDefault="005574B8" w:rsidP="009822C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Собрание (конференция) вправе</w:t>
      </w:r>
      <w:r w:rsidRPr="00CA7341">
        <w:rPr>
          <w:rFonts w:ascii="Arial" w:hAnsi="Arial" w:cs="Arial"/>
          <w:color w:val="000000"/>
          <w:sz w:val="24"/>
          <w:szCs w:val="24"/>
        </w:rPr>
        <w:t xml:space="preserve"> принимать решения по иным вопросам, отнесённым к ведению ТОС. Решения собраний (конференций) граждан по вопросам, не отнесенным к исключительной компетенции, принимаются путем открытого голосования простым большинством голосов жителей, присутствующих на собрании (делегатов, присутствующих на конференции).</w:t>
      </w:r>
    </w:p>
    <w:p w:rsidR="005574B8" w:rsidRDefault="005574B8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Решения собраний (конференций) граждан оформляются протоколами и в течение 10 дней доводятся до сведения</w:t>
      </w:r>
      <w:r>
        <w:rPr>
          <w:rFonts w:ascii="Arial" w:hAnsi="Arial" w:cs="Arial"/>
          <w:sz w:val="24"/>
          <w:szCs w:val="24"/>
        </w:rPr>
        <w:t xml:space="preserve"> участников ТОС и органов местного самоуправления </w:t>
      </w:r>
      <w:r w:rsidRPr="00CA734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CA7341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>ого</w:t>
      </w:r>
      <w:r w:rsidRPr="00CA7341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а, а так же обнародуется</w:t>
      </w:r>
      <w:r w:rsidRPr="00CA7341">
        <w:rPr>
          <w:rFonts w:ascii="Arial" w:hAnsi="Arial" w:cs="Arial"/>
          <w:sz w:val="24"/>
          <w:szCs w:val="24"/>
        </w:rPr>
        <w:t>.</w:t>
      </w:r>
    </w:p>
    <w:p w:rsidR="002E3FAD" w:rsidRPr="00CA7341" w:rsidRDefault="002E3FAD" w:rsidP="00982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4B8" w:rsidRDefault="005574B8" w:rsidP="002E3FA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7341">
        <w:rPr>
          <w:rFonts w:ascii="Arial" w:hAnsi="Arial" w:cs="Arial"/>
          <w:b/>
          <w:bCs/>
          <w:sz w:val="24"/>
          <w:szCs w:val="24"/>
        </w:rPr>
        <w:t>5. Порядок формирования, прекращения полномочий комитета</w:t>
      </w:r>
      <w:r>
        <w:rPr>
          <w:rFonts w:ascii="Arial" w:hAnsi="Arial" w:cs="Arial"/>
          <w:b/>
          <w:bCs/>
          <w:sz w:val="24"/>
          <w:szCs w:val="24"/>
        </w:rPr>
        <w:t xml:space="preserve"> ТОС</w:t>
      </w:r>
    </w:p>
    <w:p w:rsidR="005574B8" w:rsidRDefault="005574B8" w:rsidP="00B431C1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CA7341">
        <w:rPr>
          <w:rFonts w:ascii="Arial" w:hAnsi="Arial" w:cs="Arial"/>
          <w:sz w:val="24"/>
          <w:szCs w:val="24"/>
        </w:rPr>
        <w:t>5.1. Для реализации целей и задач территориального общественного самоуправления, осуществления основных направлений деятельности и полномочий в период между собраниями (конференциями) граждан избирается Комитет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>. Комитет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 xml:space="preserve"> является коллегиальным исполнительным органом территориального общественного самоуправления.</w:t>
      </w:r>
    </w:p>
    <w:p w:rsidR="005574B8" w:rsidRDefault="005574B8" w:rsidP="00B431C1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A7341">
        <w:rPr>
          <w:rFonts w:ascii="Arial" w:hAnsi="Arial" w:cs="Arial"/>
          <w:sz w:val="24"/>
          <w:szCs w:val="24"/>
        </w:rPr>
        <w:t>.3. Комитет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 xml:space="preserve"> избирается собранием (конференцией) граждан сроком на 5 лет в количестве не менее 5 (пяти) человек вместе с председателем Комитета</w:t>
      </w:r>
      <w:r>
        <w:rPr>
          <w:rFonts w:ascii="Arial" w:hAnsi="Arial" w:cs="Arial"/>
          <w:sz w:val="24"/>
          <w:szCs w:val="24"/>
        </w:rPr>
        <w:t xml:space="preserve"> ТОС</w:t>
      </w:r>
      <w:r w:rsidRPr="00CA7341">
        <w:rPr>
          <w:rFonts w:ascii="Arial" w:hAnsi="Arial" w:cs="Arial"/>
          <w:sz w:val="24"/>
          <w:szCs w:val="24"/>
        </w:rPr>
        <w:t xml:space="preserve">. С момента избрания нового состава Комитета </w:t>
      </w:r>
      <w:r>
        <w:rPr>
          <w:rFonts w:ascii="Arial" w:hAnsi="Arial" w:cs="Arial"/>
          <w:sz w:val="24"/>
          <w:szCs w:val="24"/>
        </w:rPr>
        <w:t>ТОС</w:t>
      </w:r>
      <w:r w:rsidRPr="00CA7341">
        <w:rPr>
          <w:rFonts w:ascii="Arial" w:hAnsi="Arial" w:cs="Arial"/>
          <w:sz w:val="24"/>
          <w:szCs w:val="24"/>
        </w:rPr>
        <w:t xml:space="preserve"> полномочия прежнего состава Комитета </w:t>
      </w:r>
      <w:r>
        <w:rPr>
          <w:rFonts w:ascii="Arial" w:hAnsi="Arial" w:cs="Arial"/>
          <w:sz w:val="24"/>
          <w:szCs w:val="24"/>
        </w:rPr>
        <w:t>ТОС</w:t>
      </w:r>
      <w:r w:rsidRPr="00CA7341">
        <w:rPr>
          <w:rFonts w:ascii="Arial" w:hAnsi="Arial" w:cs="Arial"/>
          <w:sz w:val="24"/>
          <w:szCs w:val="24"/>
        </w:rPr>
        <w:t xml:space="preserve"> прекращаются.</w:t>
      </w:r>
    </w:p>
    <w:p w:rsidR="005574B8" w:rsidRPr="00F70076" w:rsidRDefault="005574B8" w:rsidP="00B431C1">
      <w:pPr>
        <w:spacing w:after="0"/>
        <w:ind w:firstLine="680"/>
        <w:jc w:val="both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5.4. Полномочия Комитета ТОС могут быть прекращены досрочно в случаях:</w:t>
      </w:r>
    </w:p>
    <w:p w:rsidR="005574B8" w:rsidRPr="00F70076" w:rsidRDefault="005574B8" w:rsidP="00B431C1">
      <w:pPr>
        <w:pStyle w:val="Style3"/>
        <w:widowControl/>
        <w:numPr>
          <w:ilvl w:val="0"/>
          <w:numId w:val="1"/>
        </w:numPr>
        <w:tabs>
          <w:tab w:val="left" w:pos="797"/>
          <w:tab w:val="left" w:pos="851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 принятия Комитетом ТОС решения о самороспуске;</w:t>
      </w:r>
    </w:p>
    <w:p w:rsidR="005574B8" w:rsidRPr="00F70076" w:rsidRDefault="005574B8" w:rsidP="00B431C1">
      <w:pPr>
        <w:pStyle w:val="Style3"/>
        <w:widowControl/>
        <w:numPr>
          <w:ilvl w:val="0"/>
          <w:numId w:val="1"/>
        </w:numPr>
        <w:tabs>
          <w:tab w:val="left" w:pos="797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 принятия соответствующего решения собранием (конференцией) граждан, в том числе в случае нарушения Комитетом ТОС действующего законодательства, муниципальных правовых актов, договорных обязательств, Устава ТОС.</w:t>
      </w:r>
    </w:p>
    <w:p w:rsidR="005574B8" w:rsidRPr="00F70076" w:rsidRDefault="005574B8" w:rsidP="00B431C1">
      <w:pPr>
        <w:pStyle w:val="Style3"/>
        <w:widowControl/>
        <w:tabs>
          <w:tab w:val="left" w:pos="994"/>
          <w:tab w:val="left" w:pos="1134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5.5.</w:t>
      </w:r>
      <w:r w:rsidRPr="00F70076">
        <w:rPr>
          <w:rStyle w:val="FontStyle12"/>
          <w:sz w:val="24"/>
          <w:szCs w:val="24"/>
        </w:rPr>
        <w:tab/>
        <w:t>Вывод членов Комитета ТОС осуществляется в случае:</w:t>
      </w:r>
    </w:p>
    <w:p w:rsidR="005574B8" w:rsidRPr="00F70076" w:rsidRDefault="005574B8" w:rsidP="00B431C1">
      <w:pPr>
        <w:pStyle w:val="Style3"/>
        <w:widowControl/>
        <w:tabs>
          <w:tab w:val="left" w:pos="806"/>
          <w:tab w:val="left" w:pos="851"/>
          <w:tab w:val="left" w:pos="993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1) подачи членом Комитета ТОС заявления о сложении своих полномочий;</w:t>
      </w:r>
    </w:p>
    <w:p w:rsidR="005574B8" w:rsidRPr="00F70076" w:rsidRDefault="005574B8" w:rsidP="00B431C1">
      <w:pPr>
        <w:pStyle w:val="Style3"/>
        <w:widowControl/>
        <w:tabs>
          <w:tab w:val="left" w:pos="806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2) длительного (более трех) месяцев неучастия в работе Комитета ТОС без уважительной причины.</w:t>
      </w:r>
    </w:p>
    <w:p w:rsidR="005574B8" w:rsidRPr="00A50491" w:rsidRDefault="005574B8" w:rsidP="00B431C1">
      <w:pPr>
        <w:pStyle w:val="Style3"/>
        <w:widowControl/>
        <w:tabs>
          <w:tab w:val="left" w:pos="994"/>
          <w:tab w:val="left" w:pos="1134"/>
          <w:tab w:val="left" w:pos="1418"/>
        </w:tabs>
        <w:spacing w:line="240" w:lineRule="auto"/>
        <w:ind w:firstLine="68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5.6. </w:t>
      </w:r>
      <w:proofErr w:type="gramStart"/>
      <w:r w:rsidRPr="00F70076">
        <w:rPr>
          <w:rStyle w:val="FontStyle12"/>
          <w:sz w:val="24"/>
          <w:szCs w:val="24"/>
        </w:rPr>
        <w:t>Комитет ТОС вправе ввести в свой состав новых членов вместо выбывших, но  не более одной четверти от установленной собранием (конференцией) граждан численности Комитета ТОС.</w:t>
      </w:r>
      <w:proofErr w:type="gramEnd"/>
      <w:r w:rsidRPr="00F70076">
        <w:rPr>
          <w:rStyle w:val="FontStyle12"/>
          <w:sz w:val="24"/>
          <w:szCs w:val="24"/>
        </w:rPr>
        <w:t xml:space="preserve"> Изменения в составе Комитета ТОС должны быть утверждены на собрании (конференции) граждан</w:t>
      </w:r>
      <w:r w:rsidRPr="00A50491">
        <w:rPr>
          <w:rStyle w:val="FontStyle12"/>
          <w:sz w:val="24"/>
          <w:szCs w:val="24"/>
        </w:rPr>
        <w:t>.</w:t>
      </w:r>
    </w:p>
    <w:p w:rsidR="005574B8" w:rsidRPr="00CA7341" w:rsidRDefault="005574B8" w:rsidP="005574B8">
      <w:pPr>
        <w:pStyle w:val="Style3"/>
        <w:widowControl/>
        <w:tabs>
          <w:tab w:val="left" w:pos="7050"/>
        </w:tabs>
        <w:spacing w:before="24"/>
        <w:ind w:right="91" w:firstLine="0"/>
        <w:rPr>
          <w:rStyle w:val="FontStyle12"/>
        </w:rPr>
      </w:pPr>
      <w:r w:rsidRPr="00CA7341">
        <w:rPr>
          <w:rStyle w:val="FontStyle12"/>
        </w:rPr>
        <w:tab/>
      </w:r>
    </w:p>
    <w:p w:rsidR="002E3FAD" w:rsidRDefault="002E3FAD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</w:p>
    <w:p w:rsidR="002E3FAD" w:rsidRDefault="002E3FAD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</w:p>
    <w:p w:rsidR="002E3FAD" w:rsidRDefault="002E3FAD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</w:p>
    <w:p w:rsidR="005574B8" w:rsidRPr="00791557" w:rsidRDefault="005574B8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lastRenderedPageBreak/>
        <w:t xml:space="preserve">6. Права, обязанности и организация работы </w:t>
      </w:r>
    </w:p>
    <w:p w:rsidR="005574B8" w:rsidRDefault="005574B8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>Комитета ТОС</w:t>
      </w:r>
    </w:p>
    <w:p w:rsidR="009822C4" w:rsidRPr="00791557" w:rsidRDefault="009822C4" w:rsidP="005574B8">
      <w:pPr>
        <w:pStyle w:val="Style4"/>
        <w:widowControl/>
        <w:ind w:left="1134" w:right="1213" w:firstLine="306"/>
        <w:jc w:val="center"/>
        <w:rPr>
          <w:rStyle w:val="FontStyle11"/>
          <w:b/>
          <w:sz w:val="24"/>
          <w:szCs w:val="24"/>
        </w:rPr>
      </w:pPr>
    </w:p>
    <w:p w:rsidR="005574B8" w:rsidRPr="00F70076" w:rsidRDefault="005574B8" w:rsidP="005574B8">
      <w:pPr>
        <w:pStyle w:val="Style3"/>
        <w:widowControl/>
        <w:tabs>
          <w:tab w:val="left" w:pos="1027"/>
          <w:tab w:val="left" w:pos="1134"/>
          <w:tab w:val="left" w:pos="1701"/>
        </w:tabs>
        <w:spacing w:before="29" w:line="274" w:lineRule="exact"/>
        <w:ind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6.1. Комитет ТОС вправе:</w:t>
      </w:r>
    </w:p>
    <w:p w:rsidR="005574B8" w:rsidRPr="00F70076" w:rsidRDefault="005574B8" w:rsidP="005574B8">
      <w:pPr>
        <w:pStyle w:val="Style3"/>
        <w:widowControl/>
        <w:tabs>
          <w:tab w:val="left" w:pos="998"/>
        </w:tabs>
        <w:spacing w:line="274" w:lineRule="exact"/>
        <w:ind w:right="58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1) представлять интересы населения, проживающего на соответствующей</w:t>
      </w:r>
      <w:r w:rsidRPr="00F70076">
        <w:rPr>
          <w:rStyle w:val="FontStyle12"/>
          <w:sz w:val="24"/>
          <w:szCs w:val="24"/>
        </w:rPr>
        <w:br/>
        <w:t>территории, указанной в пункте 1.5 раздела 1 настоящего Устава в отношениях с органами местного самоуправления муниципального образования рабочий поселок Дубна Дубенского района, предприятиями, организациями, учреждениями независимо от форм собственности;</w:t>
      </w:r>
    </w:p>
    <w:p w:rsidR="005574B8" w:rsidRPr="00F70076" w:rsidRDefault="005574B8" w:rsidP="005574B8">
      <w:pPr>
        <w:pStyle w:val="Style3"/>
        <w:widowControl/>
        <w:tabs>
          <w:tab w:val="left" w:pos="0"/>
        </w:tabs>
        <w:spacing w:line="274" w:lineRule="exact"/>
        <w:ind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2) созывать очередные и внеочередные собрания (конференции) граждан;</w:t>
      </w:r>
    </w:p>
    <w:p w:rsidR="005574B8" w:rsidRPr="00F70076" w:rsidRDefault="005574B8" w:rsidP="005574B8">
      <w:pPr>
        <w:pStyle w:val="Style3"/>
        <w:widowControl/>
        <w:tabs>
          <w:tab w:val="left" w:pos="0"/>
        </w:tabs>
        <w:spacing w:line="274" w:lineRule="exact"/>
        <w:ind w:right="43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3) вносить в Собрание депутатов муниципального образования рабочий поселок Дубна Дубенского района, затрагивающим интересы жителей, проживающих на территории, указанной в настоящем Уставе, в том числе по проектам планов и программ развития территорий деятельности ТОС, подлежащие обязательному рассмотрению этими органами и должностными лицами органов местного самоуправления рабочий поселок Дубна Дубенского района, к </w:t>
      </w:r>
      <w:proofErr w:type="gramStart"/>
      <w:r w:rsidRPr="00F70076">
        <w:rPr>
          <w:rStyle w:val="FontStyle12"/>
          <w:sz w:val="24"/>
          <w:szCs w:val="24"/>
        </w:rPr>
        <w:t>компетенции</w:t>
      </w:r>
      <w:proofErr w:type="gramEnd"/>
      <w:r w:rsidRPr="00F70076">
        <w:rPr>
          <w:rStyle w:val="FontStyle12"/>
          <w:sz w:val="24"/>
          <w:szCs w:val="24"/>
        </w:rPr>
        <w:t xml:space="preserve"> которых отнесено принятие указанных актов;</w:t>
      </w:r>
    </w:p>
    <w:p w:rsidR="005574B8" w:rsidRPr="00F70076" w:rsidRDefault="005574B8" w:rsidP="005574B8">
      <w:pPr>
        <w:pStyle w:val="Style3"/>
        <w:widowControl/>
        <w:spacing w:line="274" w:lineRule="exact"/>
        <w:ind w:right="19" w:firstLine="709"/>
        <w:rPr>
          <w:rStyle w:val="FontStyle12"/>
          <w:sz w:val="24"/>
          <w:szCs w:val="24"/>
        </w:rPr>
      </w:pPr>
      <w:proofErr w:type="gramStart"/>
      <w:r w:rsidRPr="00F70076">
        <w:rPr>
          <w:rStyle w:val="FontStyle12"/>
          <w:sz w:val="24"/>
          <w:szCs w:val="24"/>
        </w:rPr>
        <w:t>4) осуществлять хозяйственную деятельность по содержанию и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территории, указанной в настоящем Уставе, как за счет средств указанных граждан, так и на основании договора с органами местного самоуправления муниципального образования рабочий поселок Дубна Дубенского района с использованием средств местного бюджета;</w:t>
      </w:r>
      <w:proofErr w:type="gramEnd"/>
    </w:p>
    <w:p w:rsidR="005574B8" w:rsidRPr="00F70076" w:rsidRDefault="005574B8" w:rsidP="005574B8">
      <w:pPr>
        <w:pStyle w:val="Style3"/>
        <w:widowControl/>
        <w:tabs>
          <w:tab w:val="left" w:pos="1032"/>
        </w:tabs>
        <w:spacing w:line="274" w:lineRule="exact"/>
        <w:ind w:right="19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5) рассматривать в пределах своих полномочий заявления, жалобы и предложения граждан;</w:t>
      </w:r>
    </w:p>
    <w:p w:rsidR="005574B8" w:rsidRPr="00F70076" w:rsidRDefault="005574B8" w:rsidP="005574B8">
      <w:pPr>
        <w:pStyle w:val="Style3"/>
        <w:widowControl/>
        <w:tabs>
          <w:tab w:val="left" w:pos="1032"/>
        </w:tabs>
        <w:spacing w:line="274" w:lineRule="exact"/>
        <w:ind w:right="5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6) осуществлять иные полномочия по вопросам ведения Комитета, кроме вопросов, отнесённых к компетенции собрания (конференции) граждан, Контрольно-ревизионной комиссии.</w:t>
      </w:r>
    </w:p>
    <w:p w:rsidR="005574B8" w:rsidRPr="00F70076" w:rsidRDefault="005574B8" w:rsidP="005574B8">
      <w:pPr>
        <w:pStyle w:val="Style3"/>
        <w:widowControl/>
        <w:tabs>
          <w:tab w:val="left" w:pos="0"/>
          <w:tab w:val="left" w:pos="993"/>
        </w:tabs>
        <w:ind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6.2.</w:t>
      </w:r>
      <w:r w:rsidRPr="00F70076">
        <w:rPr>
          <w:rStyle w:val="FontStyle12"/>
          <w:sz w:val="24"/>
          <w:szCs w:val="24"/>
        </w:rPr>
        <w:tab/>
        <w:t>Комитет ТОС обязан:</w:t>
      </w:r>
    </w:p>
    <w:p w:rsidR="005574B8" w:rsidRPr="00F70076" w:rsidRDefault="005574B8" w:rsidP="005574B8">
      <w:pPr>
        <w:pStyle w:val="a3"/>
        <w:widowControl w:val="0"/>
        <w:numPr>
          <w:ilvl w:val="1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0076">
        <w:rPr>
          <w:rFonts w:ascii="Arial" w:hAnsi="Arial" w:cs="Arial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5574B8" w:rsidRPr="00F70076" w:rsidRDefault="005574B8" w:rsidP="005574B8">
      <w:pPr>
        <w:pStyle w:val="a3"/>
        <w:widowControl w:val="0"/>
        <w:numPr>
          <w:ilvl w:val="1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0076">
        <w:rPr>
          <w:rFonts w:ascii="Arial" w:hAnsi="Arial" w:cs="Arial"/>
          <w:sz w:val="24"/>
          <w:szCs w:val="24"/>
        </w:rPr>
        <w:t>обеспечивать взаимодействие ТОС самоуправления с Собранием депутатов муниципального образования рабочий поселок Дубна Дубенского района и администрацией муниципального образования Дубенский район, предприятиями, учреждениями, организациями;</w:t>
      </w:r>
    </w:p>
    <w:p w:rsidR="005574B8" w:rsidRPr="00F70076" w:rsidRDefault="005574B8" w:rsidP="005574B8">
      <w:pPr>
        <w:pStyle w:val="a3"/>
        <w:widowControl w:val="0"/>
        <w:numPr>
          <w:ilvl w:val="1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0076">
        <w:rPr>
          <w:rFonts w:ascii="Arial" w:hAnsi="Arial" w:cs="Arial"/>
          <w:sz w:val="24"/>
          <w:szCs w:val="24"/>
        </w:rPr>
        <w:t>представлять не реже одного раза в год на рассмотрение и утверждение собрания (конференции) граждан отчет о своей деятельности, представлять информацию о деятельности ТОС в форме и в сроки, определенные законодательством Российской Федерации;</w:t>
      </w:r>
    </w:p>
    <w:p w:rsidR="005574B8" w:rsidRPr="00F70076" w:rsidRDefault="005574B8" w:rsidP="005574B8">
      <w:pPr>
        <w:pStyle w:val="a3"/>
        <w:widowControl w:val="0"/>
        <w:numPr>
          <w:ilvl w:val="1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0076">
        <w:rPr>
          <w:rFonts w:ascii="Arial" w:hAnsi="Arial" w:cs="Arial"/>
          <w:sz w:val="24"/>
          <w:szCs w:val="24"/>
        </w:rPr>
        <w:t>созывать собрания (конференции) граждан для рассмотрения вопросов территориального общественного самоуправления;</w:t>
      </w:r>
    </w:p>
    <w:p w:rsidR="005574B8" w:rsidRPr="00F70076" w:rsidRDefault="005574B8" w:rsidP="005574B8">
      <w:pPr>
        <w:pStyle w:val="a3"/>
        <w:widowControl w:val="0"/>
        <w:numPr>
          <w:ilvl w:val="1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70076">
        <w:rPr>
          <w:rFonts w:ascii="Arial" w:hAnsi="Arial" w:cs="Arial"/>
          <w:sz w:val="24"/>
          <w:szCs w:val="24"/>
        </w:rPr>
        <w:t>информировать население о решениях органов государственной власти и местного самоуправления, принятых по предложению или при участии Комитета ТОС</w:t>
      </w:r>
    </w:p>
    <w:p w:rsidR="005574B8" w:rsidRPr="00F70076" w:rsidRDefault="005574B8" w:rsidP="005574B8">
      <w:pPr>
        <w:pStyle w:val="Style2"/>
        <w:widowControl/>
        <w:numPr>
          <w:ilvl w:val="1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 Основной формой работы Комитета ТОС являются его заседания.</w:t>
      </w:r>
    </w:p>
    <w:p w:rsidR="005574B8" w:rsidRPr="00F70076" w:rsidRDefault="005574B8" w:rsidP="005574B8">
      <w:pPr>
        <w:pStyle w:val="Style2"/>
        <w:widowControl/>
        <w:numPr>
          <w:ilvl w:val="0"/>
          <w:numId w:val="6"/>
        </w:numPr>
        <w:tabs>
          <w:tab w:val="left" w:pos="0"/>
          <w:tab w:val="left" w:pos="993"/>
        </w:tabs>
        <w:spacing w:line="274" w:lineRule="exact"/>
        <w:ind w:left="19" w:right="110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Заседания Комитета созываются председателем Комитета по мере необходимости, но не реже одного раза в год. Внеочередное заседание комитета ТОС может быть созвано по требованию любого его члена.</w:t>
      </w:r>
    </w:p>
    <w:p w:rsidR="005574B8" w:rsidRPr="00F70076" w:rsidRDefault="005574B8" w:rsidP="005574B8">
      <w:pPr>
        <w:pStyle w:val="Style2"/>
        <w:widowControl/>
        <w:numPr>
          <w:ilvl w:val="0"/>
          <w:numId w:val="6"/>
        </w:numPr>
        <w:tabs>
          <w:tab w:val="left" w:pos="0"/>
          <w:tab w:val="left" w:pos="993"/>
          <w:tab w:val="left" w:pos="1061"/>
        </w:tabs>
        <w:spacing w:line="283" w:lineRule="exact"/>
        <w:ind w:left="24" w:right="96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Заседание Комитета ТОС считается правомочным, если на нем присутствует более половины от избранного состава членов Комитета ТОС.</w:t>
      </w:r>
    </w:p>
    <w:p w:rsidR="005574B8" w:rsidRPr="00F70076" w:rsidRDefault="005574B8" w:rsidP="005574B8">
      <w:pPr>
        <w:pStyle w:val="Style4"/>
        <w:widowControl/>
        <w:numPr>
          <w:ilvl w:val="0"/>
          <w:numId w:val="6"/>
        </w:numPr>
        <w:tabs>
          <w:tab w:val="left" w:pos="0"/>
          <w:tab w:val="left" w:pos="993"/>
        </w:tabs>
        <w:ind w:left="34" w:right="86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lastRenderedPageBreak/>
        <w:t>Депутаты Собрания депутатов муниципального образования рабочий поселок Дубна Дубенского района могут принимать участие в заседаниях с правом совещательного голоса.</w:t>
      </w:r>
    </w:p>
    <w:p w:rsidR="005574B8" w:rsidRPr="00F70076" w:rsidRDefault="005574B8" w:rsidP="005574B8">
      <w:pPr>
        <w:pStyle w:val="Style2"/>
        <w:widowControl/>
        <w:numPr>
          <w:ilvl w:val="0"/>
          <w:numId w:val="6"/>
        </w:numPr>
        <w:tabs>
          <w:tab w:val="left" w:pos="0"/>
          <w:tab w:val="left" w:pos="993"/>
          <w:tab w:val="left" w:pos="1061"/>
        </w:tabs>
        <w:spacing w:line="288" w:lineRule="exact"/>
        <w:ind w:left="24" w:right="91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Решения Комитета ТОС принимаются путем голосования простым большинством голосов от числа присутствующих на заседании членов Комитета.</w:t>
      </w:r>
    </w:p>
    <w:p w:rsidR="005574B8" w:rsidRPr="00F70076" w:rsidRDefault="005574B8" w:rsidP="005574B8">
      <w:pPr>
        <w:pStyle w:val="Style2"/>
        <w:widowControl/>
        <w:numPr>
          <w:ilvl w:val="0"/>
          <w:numId w:val="6"/>
        </w:numPr>
        <w:tabs>
          <w:tab w:val="left" w:pos="0"/>
          <w:tab w:val="left" w:pos="993"/>
          <w:tab w:val="left" w:pos="1224"/>
        </w:tabs>
        <w:spacing w:line="278" w:lineRule="exact"/>
        <w:ind w:left="43" w:right="67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ab/>
        <w:t>Решения Комитета ТОС оформляются протоколами и в течение 10 дней доводятся до сведения органов местного самоуправления муниципального образования рабочий поселок Дубна Дубенского района, а так же подлежат обнародованию.</w:t>
      </w:r>
    </w:p>
    <w:p w:rsidR="005574B8" w:rsidRPr="00A50491" w:rsidRDefault="005574B8" w:rsidP="005574B8">
      <w:pPr>
        <w:pStyle w:val="Style3"/>
        <w:widowControl/>
        <w:spacing w:line="240" w:lineRule="exact"/>
        <w:ind w:left="1814" w:right="1867"/>
        <w:rPr>
          <w:rFonts w:cs="Arial"/>
        </w:rPr>
      </w:pPr>
    </w:p>
    <w:p w:rsidR="005574B8" w:rsidRPr="00791557" w:rsidRDefault="005574B8" w:rsidP="005574B8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791557">
        <w:rPr>
          <w:rFonts w:ascii="Arial" w:hAnsi="Arial" w:cs="Arial"/>
          <w:b/>
          <w:sz w:val="24"/>
          <w:szCs w:val="24"/>
        </w:rPr>
        <w:t>Председатель Комитета ТОС</w:t>
      </w:r>
    </w:p>
    <w:p w:rsidR="005574B8" w:rsidRPr="00A50491" w:rsidRDefault="005574B8" w:rsidP="005574B8">
      <w:pPr>
        <w:pStyle w:val="Style2"/>
        <w:widowControl/>
        <w:numPr>
          <w:ilvl w:val="0"/>
          <w:numId w:val="2"/>
        </w:numPr>
        <w:tabs>
          <w:tab w:val="left" w:pos="709"/>
        </w:tabs>
        <w:ind w:left="72" w:right="48" w:firstLine="637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Председатель Комитета ТОС избирается собранием (конференцией) граждан на срок полномочий Комитета ТОС.</w:t>
      </w:r>
    </w:p>
    <w:p w:rsidR="005574B8" w:rsidRPr="00A50491" w:rsidRDefault="005574B8" w:rsidP="005574B8">
      <w:pPr>
        <w:pStyle w:val="Style2"/>
        <w:widowControl/>
        <w:numPr>
          <w:ilvl w:val="0"/>
          <w:numId w:val="2"/>
        </w:numPr>
        <w:tabs>
          <w:tab w:val="left" w:pos="1061"/>
        </w:tabs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Председатель Комитета ТОС:</w:t>
      </w:r>
    </w:p>
    <w:p w:rsidR="005574B8" w:rsidRPr="00A50491" w:rsidRDefault="005574B8" w:rsidP="005574B8">
      <w:pPr>
        <w:pStyle w:val="Style2"/>
        <w:widowControl/>
        <w:tabs>
          <w:tab w:val="left" w:pos="993"/>
        </w:tabs>
        <w:ind w:left="86" w:right="43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1)представляет без доверенности Комитет ТОС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5574B8" w:rsidRPr="00A50491" w:rsidRDefault="005574B8" w:rsidP="005574B8">
      <w:pPr>
        <w:pStyle w:val="Style2"/>
        <w:widowControl/>
        <w:tabs>
          <w:tab w:val="left" w:pos="993"/>
        </w:tabs>
        <w:spacing w:line="274" w:lineRule="exact"/>
        <w:ind w:left="86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2) организует работу Комитета ТОС;</w:t>
      </w:r>
    </w:p>
    <w:p w:rsidR="005574B8" w:rsidRPr="00A50491" w:rsidRDefault="005574B8" w:rsidP="005574B8">
      <w:pPr>
        <w:pStyle w:val="Style2"/>
        <w:widowControl/>
        <w:tabs>
          <w:tab w:val="left" w:pos="993"/>
        </w:tabs>
        <w:spacing w:line="274" w:lineRule="exact"/>
        <w:ind w:left="86" w:right="24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3)</w:t>
      </w:r>
      <w:r w:rsidRPr="00A50491">
        <w:rPr>
          <w:rStyle w:val="FontStyle12"/>
          <w:sz w:val="24"/>
          <w:szCs w:val="24"/>
        </w:rPr>
        <w:tab/>
        <w:t>созывает очередные и внеочередные собрания (конференции) граждан,</w:t>
      </w:r>
      <w:r w:rsidRPr="00A50491">
        <w:rPr>
          <w:rStyle w:val="FontStyle12"/>
          <w:sz w:val="24"/>
          <w:szCs w:val="24"/>
        </w:rPr>
        <w:br/>
        <w:t>доводит до сведения граждан место и время их проведения, проект повестки дня;</w:t>
      </w:r>
    </w:p>
    <w:p w:rsidR="005574B8" w:rsidRPr="00A50491" w:rsidRDefault="005574B8" w:rsidP="005574B8">
      <w:pPr>
        <w:pStyle w:val="Style2"/>
        <w:widowControl/>
        <w:tabs>
          <w:tab w:val="left" w:pos="993"/>
          <w:tab w:val="left" w:pos="1138"/>
        </w:tabs>
        <w:spacing w:line="274" w:lineRule="exact"/>
        <w:ind w:left="86" w:right="24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4)</w:t>
      </w:r>
      <w:r w:rsidRPr="00A50491">
        <w:rPr>
          <w:rStyle w:val="FontStyle12"/>
          <w:sz w:val="24"/>
          <w:szCs w:val="24"/>
        </w:rPr>
        <w:tab/>
        <w:t>осуществляет подготовку заседаний Комитета ТОС, проводит заседания,</w:t>
      </w:r>
      <w:r w:rsidRPr="00A50491">
        <w:rPr>
          <w:rStyle w:val="FontStyle12"/>
          <w:sz w:val="24"/>
          <w:szCs w:val="24"/>
        </w:rPr>
        <w:br/>
        <w:t>подписывает решения и протоколы заседания Комитета ТОС;</w:t>
      </w:r>
    </w:p>
    <w:p w:rsidR="005574B8" w:rsidRPr="00A50491" w:rsidRDefault="005574B8" w:rsidP="005574B8">
      <w:pPr>
        <w:pStyle w:val="Style2"/>
        <w:widowControl/>
        <w:tabs>
          <w:tab w:val="left" w:pos="993"/>
        </w:tabs>
        <w:spacing w:line="274" w:lineRule="exact"/>
        <w:ind w:left="86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5) подписывает договоры от имени Комитета ТОС, открывает и закрывает счета в банках;</w:t>
      </w:r>
    </w:p>
    <w:p w:rsidR="005574B8" w:rsidRPr="00A50491" w:rsidRDefault="005574B8" w:rsidP="005574B8">
      <w:pPr>
        <w:pStyle w:val="Style2"/>
        <w:widowControl/>
        <w:tabs>
          <w:tab w:val="left" w:pos="993"/>
        </w:tabs>
        <w:spacing w:line="274" w:lineRule="exact"/>
        <w:ind w:left="86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6) представляет на утверждение собрания (конференции) граждан смету доходов и расходов ТОС на отчетный финансовый год и отчет о ее исполнении;</w:t>
      </w:r>
    </w:p>
    <w:p w:rsidR="005574B8" w:rsidRPr="00A50491" w:rsidRDefault="005574B8" w:rsidP="005574B8">
      <w:pPr>
        <w:pStyle w:val="Style3"/>
        <w:widowControl/>
        <w:tabs>
          <w:tab w:val="left" w:pos="993"/>
        </w:tabs>
        <w:spacing w:line="274" w:lineRule="exact"/>
        <w:ind w:left="86" w:right="120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 xml:space="preserve"> 7) управляет финансовыми средствами в пределах утвержденной сметы доходов и расходов ТОС;</w:t>
      </w:r>
    </w:p>
    <w:p w:rsidR="005574B8" w:rsidRPr="00A50491" w:rsidRDefault="005574B8" w:rsidP="005574B8">
      <w:pPr>
        <w:pStyle w:val="Style4"/>
        <w:widowControl/>
        <w:numPr>
          <w:ilvl w:val="0"/>
          <w:numId w:val="3"/>
        </w:numPr>
        <w:tabs>
          <w:tab w:val="left" w:pos="797"/>
          <w:tab w:val="left" w:pos="993"/>
        </w:tabs>
        <w:spacing w:line="274" w:lineRule="exact"/>
        <w:ind w:left="86" w:right="115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представляет на утверждение собрания (конференции) граждан годовой отчет и годовой бухгалтерский баланс;</w:t>
      </w:r>
    </w:p>
    <w:p w:rsidR="005574B8" w:rsidRPr="00A50491" w:rsidRDefault="005574B8" w:rsidP="005574B8">
      <w:pPr>
        <w:pStyle w:val="Style4"/>
        <w:widowControl/>
        <w:numPr>
          <w:ilvl w:val="0"/>
          <w:numId w:val="3"/>
        </w:numPr>
        <w:tabs>
          <w:tab w:val="left" w:pos="797"/>
          <w:tab w:val="left" w:pos="993"/>
        </w:tabs>
        <w:spacing w:before="5" w:line="274" w:lineRule="exact"/>
        <w:ind w:left="86" w:right="106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осуществляет прием и увольнение членов Комитета ТОС,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5574B8" w:rsidRPr="00A50491" w:rsidRDefault="005574B8" w:rsidP="005574B8">
      <w:pPr>
        <w:pStyle w:val="Style4"/>
        <w:widowControl/>
        <w:tabs>
          <w:tab w:val="left" w:pos="993"/>
        </w:tabs>
        <w:ind w:left="86" w:right="96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10)</w:t>
      </w:r>
      <w:r w:rsidRPr="00A50491">
        <w:rPr>
          <w:rStyle w:val="FontStyle12"/>
          <w:sz w:val="24"/>
          <w:szCs w:val="24"/>
        </w:rPr>
        <w:tab/>
        <w:t>принимает меры по обеспечению гласности и учета общественного мнения в деятельности Комитета ТОС, организует и ведёт прием граждан, обеспечивает рассмотрение их заявлений, жалоб, обращений;</w:t>
      </w:r>
    </w:p>
    <w:p w:rsidR="005574B8" w:rsidRDefault="005574B8" w:rsidP="005574B8">
      <w:pPr>
        <w:pStyle w:val="Style4"/>
        <w:widowControl/>
        <w:tabs>
          <w:tab w:val="left" w:pos="993"/>
          <w:tab w:val="left" w:pos="1195"/>
        </w:tabs>
        <w:ind w:left="86" w:right="101" w:firstLine="623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11) выдает доверенности от имени ТОС.</w:t>
      </w:r>
    </w:p>
    <w:p w:rsidR="005574B8" w:rsidRDefault="005574B8" w:rsidP="005574B8">
      <w:pPr>
        <w:pStyle w:val="Style4"/>
        <w:widowControl/>
        <w:tabs>
          <w:tab w:val="left" w:pos="993"/>
          <w:tab w:val="left" w:pos="1195"/>
        </w:tabs>
        <w:ind w:left="86" w:right="101" w:firstLine="623"/>
        <w:rPr>
          <w:rStyle w:val="FontStyle12"/>
          <w:sz w:val="24"/>
          <w:szCs w:val="24"/>
        </w:rPr>
      </w:pPr>
    </w:p>
    <w:p w:rsidR="005574B8" w:rsidRPr="00791557" w:rsidRDefault="005574B8" w:rsidP="005574B8">
      <w:pPr>
        <w:pStyle w:val="Style1"/>
        <w:widowControl/>
        <w:spacing w:before="77" w:line="240" w:lineRule="auto"/>
        <w:ind w:right="139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>8. Контрольно-ревизионная комиссия</w:t>
      </w:r>
    </w:p>
    <w:p w:rsidR="005574B8" w:rsidRPr="00791557" w:rsidRDefault="005574B8" w:rsidP="005574B8">
      <w:pPr>
        <w:pStyle w:val="Style4"/>
        <w:widowControl/>
        <w:spacing w:line="240" w:lineRule="exact"/>
        <w:ind w:left="19" w:right="91"/>
        <w:jc w:val="center"/>
        <w:rPr>
          <w:rFonts w:cs="Arial"/>
        </w:rPr>
      </w:pPr>
    </w:p>
    <w:p w:rsidR="005574B8" w:rsidRPr="00A50491" w:rsidRDefault="005574B8" w:rsidP="005574B8">
      <w:pPr>
        <w:pStyle w:val="Style4"/>
        <w:widowControl/>
        <w:tabs>
          <w:tab w:val="left" w:pos="1104"/>
        </w:tabs>
        <w:spacing w:line="240" w:lineRule="auto"/>
        <w:ind w:left="19" w:right="-1" w:firstLine="690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8.1.</w:t>
      </w:r>
      <w:r w:rsidRPr="00A50491">
        <w:rPr>
          <w:rStyle w:val="FontStyle12"/>
          <w:sz w:val="24"/>
          <w:szCs w:val="24"/>
        </w:rPr>
        <w:tab/>
        <w:t>Контрольно-ревизионная комиссия избирается собранием (конференцией) граждан сроком на 5 лет.</w:t>
      </w:r>
    </w:p>
    <w:p w:rsidR="005574B8" w:rsidRPr="00A50491" w:rsidRDefault="005574B8" w:rsidP="005574B8">
      <w:pPr>
        <w:pStyle w:val="Style4"/>
        <w:widowControl/>
        <w:numPr>
          <w:ilvl w:val="0"/>
          <w:numId w:val="4"/>
        </w:numPr>
        <w:tabs>
          <w:tab w:val="left" w:pos="1109"/>
        </w:tabs>
        <w:spacing w:line="240" w:lineRule="auto"/>
        <w:ind w:left="19" w:right="-1" w:firstLine="690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Контрольно-ревизионная комиссия является контрольно-ревизионным органом ТОС, создается для контроля и проверки финансово-хозяйственной деятельности ТОС и действует на основании Положения, утверждаемого собранием (конференцией) граждан.</w:t>
      </w:r>
    </w:p>
    <w:p w:rsidR="005574B8" w:rsidRPr="00A50491" w:rsidRDefault="005574B8" w:rsidP="005574B8">
      <w:pPr>
        <w:pStyle w:val="Style4"/>
        <w:widowControl/>
        <w:numPr>
          <w:ilvl w:val="0"/>
          <w:numId w:val="4"/>
        </w:numPr>
        <w:tabs>
          <w:tab w:val="left" w:pos="1109"/>
        </w:tabs>
        <w:spacing w:line="240" w:lineRule="auto"/>
        <w:ind w:left="19" w:right="-1" w:firstLine="690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Контрольно-ревизионная комиссия осуществляет проверку финансово-хозяйственной деятельности ТОС не реже одного раза в год.</w:t>
      </w:r>
    </w:p>
    <w:p w:rsidR="005574B8" w:rsidRPr="00A50491" w:rsidRDefault="005574B8" w:rsidP="005574B8">
      <w:pPr>
        <w:pStyle w:val="Style4"/>
        <w:widowControl/>
        <w:numPr>
          <w:ilvl w:val="0"/>
          <w:numId w:val="4"/>
        </w:numPr>
        <w:tabs>
          <w:tab w:val="left" w:pos="1109"/>
        </w:tabs>
        <w:spacing w:line="240" w:lineRule="auto"/>
        <w:ind w:left="19" w:right="-1" w:firstLine="690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lastRenderedPageBreak/>
        <w:t>Результаты проверок утверждаются собранием (конференцией) граждан и доводятся до сведения населения, проживающего на соответствующей территории, указанной в пункте 1.5 раздела 1 настоящего Устава.</w:t>
      </w:r>
    </w:p>
    <w:p w:rsidR="005574B8" w:rsidRPr="00CA7341" w:rsidRDefault="005574B8" w:rsidP="005574B8">
      <w:pPr>
        <w:pStyle w:val="Style1"/>
        <w:widowControl/>
        <w:spacing w:line="240" w:lineRule="exact"/>
        <w:ind w:right="427" w:firstLine="0"/>
        <w:rPr>
          <w:rFonts w:cs="Arial"/>
        </w:rPr>
      </w:pPr>
    </w:p>
    <w:p w:rsidR="005574B8" w:rsidRPr="00791557" w:rsidRDefault="005574B8" w:rsidP="005574B8">
      <w:pPr>
        <w:pStyle w:val="Style1"/>
        <w:widowControl/>
        <w:spacing w:line="322" w:lineRule="exact"/>
        <w:ind w:left="425" w:right="425" w:firstLine="204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 xml:space="preserve">9. Взаимоотношения комитета ТОС </w:t>
      </w:r>
    </w:p>
    <w:p w:rsidR="005574B8" w:rsidRPr="00791557" w:rsidRDefault="005574B8" w:rsidP="005574B8">
      <w:pPr>
        <w:pStyle w:val="Style1"/>
        <w:widowControl/>
        <w:spacing w:line="322" w:lineRule="exact"/>
        <w:ind w:left="425" w:right="425" w:firstLine="204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>с органами местного самоуправления</w:t>
      </w:r>
    </w:p>
    <w:p w:rsidR="005574B8" w:rsidRPr="00CA7341" w:rsidRDefault="005574B8" w:rsidP="005574B8">
      <w:pPr>
        <w:pStyle w:val="Style4"/>
        <w:widowControl/>
        <w:spacing w:line="240" w:lineRule="exact"/>
        <w:ind w:left="67" w:right="29"/>
        <w:rPr>
          <w:rFonts w:cs="Arial"/>
        </w:rPr>
      </w:pPr>
    </w:p>
    <w:p w:rsidR="005574B8" w:rsidRPr="00A50491" w:rsidRDefault="005574B8" w:rsidP="005574B8">
      <w:pPr>
        <w:pStyle w:val="Style4"/>
        <w:widowControl/>
        <w:tabs>
          <w:tab w:val="left" w:pos="1162"/>
        </w:tabs>
        <w:spacing w:before="24"/>
        <w:ind w:left="67" w:right="29" w:firstLine="642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9.1.</w:t>
      </w:r>
      <w:r w:rsidRPr="00A50491">
        <w:rPr>
          <w:rStyle w:val="FontStyle12"/>
          <w:sz w:val="24"/>
          <w:szCs w:val="24"/>
        </w:rPr>
        <w:tab/>
        <w:t>Комитет ТОС осуществляет взаимодействие с администрацией муниципального образования Дубенский район, депутатами Собрания депутатов муниципального образования рабочий поселок Дубна Дубенского района в целях участия населения соответствующей территории, указанной в пункте 1.5 раздела 1 настоящего Устава в осуществлении местного самоуправления.</w:t>
      </w:r>
    </w:p>
    <w:p w:rsidR="005574B8" w:rsidRPr="00A50491" w:rsidRDefault="005574B8" w:rsidP="005574B8">
      <w:pPr>
        <w:pStyle w:val="Style4"/>
        <w:widowControl/>
        <w:tabs>
          <w:tab w:val="left" w:pos="1162"/>
        </w:tabs>
        <w:spacing w:before="24"/>
        <w:ind w:left="67" w:right="29" w:firstLine="642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9.2.</w:t>
      </w:r>
      <w:r w:rsidRPr="00A50491">
        <w:rPr>
          <w:rStyle w:val="FontStyle12"/>
          <w:sz w:val="24"/>
          <w:szCs w:val="24"/>
        </w:rPr>
        <w:tab/>
        <w:t>Комитет ТОС вправе обращаться в органы местного самоуправления муниципального образования рабочий поселок Дубна Дубенского района за получением организационной, правовой, информационной и методической помощи для осуществления деятельности ТОС.</w:t>
      </w:r>
    </w:p>
    <w:p w:rsidR="005574B8" w:rsidRDefault="005574B8" w:rsidP="005574B8">
      <w:pPr>
        <w:pStyle w:val="Style1"/>
        <w:widowControl/>
        <w:spacing w:before="43" w:line="240" w:lineRule="auto"/>
        <w:ind w:left="86"/>
        <w:jc w:val="center"/>
        <w:rPr>
          <w:rStyle w:val="FontStyle11"/>
          <w:b/>
        </w:rPr>
      </w:pPr>
    </w:p>
    <w:p w:rsidR="005574B8" w:rsidRPr="00791557" w:rsidRDefault="005574B8" w:rsidP="005574B8">
      <w:pPr>
        <w:pStyle w:val="Style1"/>
        <w:widowControl/>
        <w:spacing w:before="43" w:line="240" w:lineRule="auto"/>
        <w:ind w:left="86"/>
        <w:jc w:val="center"/>
        <w:rPr>
          <w:rStyle w:val="FontStyle11"/>
          <w:b/>
          <w:sz w:val="24"/>
          <w:szCs w:val="24"/>
        </w:rPr>
      </w:pPr>
      <w:r w:rsidRPr="00791557">
        <w:rPr>
          <w:rStyle w:val="FontStyle11"/>
          <w:b/>
          <w:sz w:val="24"/>
          <w:szCs w:val="24"/>
        </w:rPr>
        <w:t>10. Имущество ТОС</w:t>
      </w:r>
    </w:p>
    <w:p w:rsidR="005574B8" w:rsidRPr="00CA7341" w:rsidRDefault="005574B8" w:rsidP="005574B8">
      <w:pPr>
        <w:pStyle w:val="Style2"/>
        <w:widowControl/>
        <w:spacing w:line="240" w:lineRule="exact"/>
        <w:ind w:left="101" w:firstLine="542"/>
        <w:rPr>
          <w:rFonts w:cs="Arial"/>
        </w:rPr>
      </w:pPr>
    </w:p>
    <w:p w:rsidR="005574B8" w:rsidRPr="00A50491" w:rsidRDefault="005574B8" w:rsidP="005574B8">
      <w:pPr>
        <w:pStyle w:val="Style2"/>
        <w:widowControl/>
        <w:tabs>
          <w:tab w:val="left" w:pos="851"/>
        </w:tabs>
        <w:spacing w:before="34" w:line="278" w:lineRule="exact"/>
        <w:rPr>
          <w:rStyle w:val="FontStyle12"/>
          <w:sz w:val="24"/>
          <w:szCs w:val="24"/>
        </w:rPr>
      </w:pPr>
      <w:r w:rsidRPr="00A50491">
        <w:rPr>
          <w:rStyle w:val="FontStyle12"/>
          <w:sz w:val="24"/>
          <w:szCs w:val="24"/>
        </w:rPr>
        <w:t>10.1. ТОС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</w:t>
      </w:r>
    </w:p>
    <w:p w:rsidR="005574B8" w:rsidRPr="00A50491" w:rsidRDefault="005574B8" w:rsidP="005574B8">
      <w:pPr>
        <w:pStyle w:val="Style1"/>
        <w:widowControl/>
        <w:tabs>
          <w:tab w:val="left" w:pos="851"/>
        </w:tabs>
        <w:ind w:right="106" w:firstLine="709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 xml:space="preserve">Органы местного самоуправления муниципального образования рабочий поселок Дубна Дубенского района с учетом возможностей ТОС и местных условий могут своими решениями и с согласия ТОС передавать ему свои полномочия по решению вопросов местного значения с одновременной передачей соответствующих материально-финансовых ресурсов. </w:t>
      </w:r>
    </w:p>
    <w:p w:rsidR="005574B8" w:rsidRPr="00A50491" w:rsidRDefault="005574B8" w:rsidP="005574B8">
      <w:pPr>
        <w:pStyle w:val="Style2"/>
        <w:widowControl/>
        <w:tabs>
          <w:tab w:val="left" w:pos="851"/>
        </w:tabs>
        <w:spacing w:line="278" w:lineRule="exact"/>
        <w:ind w:right="106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>Передача имущества, прав и финансовых ресурсов для ТОС осуществляется на договорной основе.</w:t>
      </w:r>
    </w:p>
    <w:p w:rsidR="005574B8" w:rsidRPr="00A50491" w:rsidRDefault="005574B8" w:rsidP="005574B8">
      <w:pPr>
        <w:pStyle w:val="Style5"/>
        <w:widowControl/>
        <w:tabs>
          <w:tab w:val="left" w:pos="851"/>
          <w:tab w:val="left" w:pos="1315"/>
        </w:tabs>
        <w:spacing w:before="24"/>
        <w:ind w:right="101"/>
        <w:jc w:val="both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>10.2.</w:t>
      </w:r>
      <w:r w:rsidRPr="00A50491">
        <w:rPr>
          <w:rStyle w:val="FontStyle11"/>
          <w:sz w:val="24"/>
          <w:szCs w:val="24"/>
        </w:rPr>
        <w:tab/>
        <w:t>Имущество и денежные средства ТОС формируется за счет:</w:t>
      </w:r>
    </w:p>
    <w:p w:rsidR="005574B8" w:rsidRPr="00A50491" w:rsidRDefault="005574B8" w:rsidP="005574B8">
      <w:pPr>
        <w:pStyle w:val="Style5"/>
        <w:widowControl/>
        <w:tabs>
          <w:tab w:val="left" w:pos="851"/>
        </w:tabs>
        <w:spacing w:line="278" w:lineRule="exact"/>
        <w:ind w:right="101"/>
        <w:jc w:val="left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>1)средств, поступивших от мероприятий, проводимых в соответствии с Уставом ТОС;</w:t>
      </w:r>
    </w:p>
    <w:p w:rsidR="005574B8" w:rsidRPr="00A50491" w:rsidRDefault="005574B8" w:rsidP="005574B8">
      <w:pPr>
        <w:pStyle w:val="Style5"/>
        <w:widowControl/>
        <w:tabs>
          <w:tab w:val="left" w:pos="851"/>
        </w:tabs>
        <w:spacing w:line="278" w:lineRule="exact"/>
        <w:jc w:val="left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>2)добровольных взносов и пожертвований физических и юридических лиц;</w:t>
      </w:r>
    </w:p>
    <w:p w:rsidR="005574B8" w:rsidRPr="00A50491" w:rsidRDefault="005574B8" w:rsidP="005574B8">
      <w:pPr>
        <w:pStyle w:val="Style5"/>
        <w:widowControl/>
        <w:tabs>
          <w:tab w:val="left" w:pos="851"/>
        </w:tabs>
        <w:spacing w:before="5" w:line="278" w:lineRule="exact"/>
        <w:jc w:val="left"/>
        <w:rPr>
          <w:rStyle w:val="FontStyle11"/>
          <w:sz w:val="24"/>
          <w:szCs w:val="24"/>
        </w:rPr>
      </w:pPr>
      <w:r w:rsidRPr="00A50491">
        <w:rPr>
          <w:rStyle w:val="FontStyle11"/>
          <w:sz w:val="24"/>
          <w:szCs w:val="24"/>
        </w:rPr>
        <w:t>3)других, не запрещенных законодательством поступлений.</w:t>
      </w:r>
    </w:p>
    <w:p w:rsidR="005574B8" w:rsidRPr="00F70076" w:rsidRDefault="005574B8" w:rsidP="005574B8">
      <w:pPr>
        <w:pStyle w:val="Style2"/>
        <w:widowControl/>
        <w:tabs>
          <w:tab w:val="left" w:pos="851"/>
        </w:tabs>
        <w:ind w:right="72"/>
        <w:rPr>
          <w:rStyle w:val="FontStyle11"/>
          <w:sz w:val="24"/>
          <w:szCs w:val="24"/>
        </w:rPr>
      </w:pPr>
      <w:proofErr w:type="gramStart"/>
      <w:r w:rsidRPr="00F70076">
        <w:rPr>
          <w:rStyle w:val="FontStyle11"/>
          <w:sz w:val="24"/>
          <w:szCs w:val="24"/>
        </w:rPr>
        <w:t xml:space="preserve">Имущество и финансовые средства ТОС состоят из собственных, полученных за счет хозяйственной деятельности ТОС, поступивших в </w:t>
      </w:r>
      <w:r w:rsidRPr="00791557">
        <w:rPr>
          <w:rStyle w:val="FontStyle11"/>
          <w:color w:val="000000" w:themeColor="text1"/>
          <w:sz w:val="24"/>
          <w:szCs w:val="24"/>
        </w:rPr>
        <w:t>качестве добровольных взносов и пожертвований от граждан</w:t>
      </w:r>
      <w:r w:rsidRPr="00F70076">
        <w:rPr>
          <w:rStyle w:val="FontStyle11"/>
          <w:color w:val="FF0000"/>
          <w:sz w:val="24"/>
          <w:szCs w:val="24"/>
        </w:rPr>
        <w:t>,</w:t>
      </w:r>
      <w:r w:rsidRPr="00F70076">
        <w:rPr>
          <w:rStyle w:val="FontStyle11"/>
          <w:sz w:val="24"/>
          <w:szCs w:val="24"/>
        </w:rPr>
        <w:t xml:space="preserve"> юридических лиц, а также бюджетных средств.</w:t>
      </w:r>
      <w:proofErr w:type="gramEnd"/>
      <w:r w:rsidRPr="00F70076">
        <w:rPr>
          <w:rStyle w:val="FontStyle11"/>
          <w:sz w:val="24"/>
          <w:szCs w:val="24"/>
        </w:rPr>
        <w:t xml:space="preserve"> Бюджетные средства могут передаваться органами местного самоуправления</w:t>
      </w:r>
      <w:r w:rsidR="009822C4">
        <w:rPr>
          <w:rStyle w:val="FontStyle11"/>
          <w:sz w:val="24"/>
          <w:szCs w:val="24"/>
        </w:rPr>
        <w:t xml:space="preserve"> </w:t>
      </w:r>
      <w:r w:rsidRPr="00F70076">
        <w:rPr>
          <w:rStyle w:val="FontStyle11"/>
          <w:sz w:val="24"/>
          <w:szCs w:val="24"/>
        </w:rPr>
        <w:t>муниципального образования рабочий поселок Дубна Дубенского района в виде: целевого финансирования отдельных общественно-полезных программ органов ТОС по решению органов местного самоуправления муниципального образования рабочий поселок Дубна Дубенского района; заключения любых видов договоров, в том числе на выполнение работ и представление услуг.</w:t>
      </w:r>
    </w:p>
    <w:p w:rsidR="005574B8" w:rsidRPr="00F70076" w:rsidRDefault="005574B8" w:rsidP="005574B8">
      <w:pPr>
        <w:pStyle w:val="Style5"/>
        <w:widowControl/>
        <w:tabs>
          <w:tab w:val="left" w:pos="1418"/>
        </w:tabs>
        <w:spacing w:line="240" w:lineRule="auto"/>
        <w:ind w:right="72"/>
        <w:jc w:val="both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>10.3. Решение о приобретении в собственность имущества, необходимого для осуществления деятельности ТОС, принимается Комитетом ТОС.</w:t>
      </w:r>
    </w:p>
    <w:p w:rsidR="005574B8" w:rsidRPr="00F70076" w:rsidRDefault="005574B8" w:rsidP="005574B8">
      <w:pPr>
        <w:pStyle w:val="Style5"/>
        <w:widowControl/>
        <w:tabs>
          <w:tab w:val="left" w:pos="1418"/>
        </w:tabs>
        <w:spacing w:line="240" w:lineRule="auto"/>
        <w:ind w:right="53"/>
        <w:jc w:val="both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>10.4. ТОС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5574B8" w:rsidRPr="00F70076" w:rsidRDefault="005574B8" w:rsidP="005574B8">
      <w:pPr>
        <w:pStyle w:val="Style2"/>
        <w:widowControl/>
        <w:tabs>
          <w:tab w:val="left" w:pos="709"/>
        </w:tabs>
        <w:ind w:right="19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lastRenderedPageBreak/>
        <w:t xml:space="preserve">В отношении собственности ТОС правомочия по распоряжению осуществляет Комитет ТОС. </w:t>
      </w:r>
      <w:proofErr w:type="gramStart"/>
      <w:r w:rsidRPr="00F70076">
        <w:rPr>
          <w:rStyle w:val="FontStyle11"/>
          <w:sz w:val="24"/>
          <w:szCs w:val="24"/>
        </w:rPr>
        <w:t>Распоряжение имуществом ТОС осуществляется Комитетом ТОС только после утверждения соответствующего решения Комитета ТОС собранием (конференцией) граждан (квалифицированным большинством в 2/3 голосов жителей, присутствующих на собрании (делегатов, присутствующих на конференции).</w:t>
      </w:r>
      <w:proofErr w:type="gramEnd"/>
      <w:r w:rsidRPr="00F70076">
        <w:rPr>
          <w:rStyle w:val="FontStyle11"/>
          <w:sz w:val="24"/>
          <w:szCs w:val="24"/>
        </w:rPr>
        <w:t xml:space="preserve"> Распоряжение финансовыми средствами осуществляется Комитетом ТОС на основе соответствующих смет доходов и расходов; годовые отчеты об исполнении сметы рассматриваются и утверждаются собраниями (конференциями) граждан.</w:t>
      </w:r>
    </w:p>
    <w:p w:rsidR="005574B8" w:rsidRPr="00F70076" w:rsidRDefault="005574B8" w:rsidP="005574B8">
      <w:pPr>
        <w:pStyle w:val="Style5"/>
        <w:widowControl/>
        <w:tabs>
          <w:tab w:val="left" w:pos="851"/>
          <w:tab w:val="left" w:pos="1214"/>
        </w:tabs>
        <w:spacing w:before="34"/>
        <w:ind w:right="19"/>
        <w:jc w:val="both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>10.5.</w:t>
      </w:r>
      <w:r w:rsidRPr="00F70076">
        <w:rPr>
          <w:rStyle w:val="FontStyle11"/>
          <w:sz w:val="24"/>
          <w:szCs w:val="24"/>
        </w:rPr>
        <w:tab/>
        <w:t>Органы местного самоуправления муниципального образования рабочий поселок Дубна Дубенского района, а также граждане не несут ответственности по имущественным и финансовым обязательствам ТОС.</w:t>
      </w:r>
    </w:p>
    <w:p w:rsidR="005574B8" w:rsidRPr="00F70076" w:rsidRDefault="005574B8" w:rsidP="005574B8">
      <w:pPr>
        <w:pStyle w:val="Style5"/>
        <w:widowControl/>
        <w:tabs>
          <w:tab w:val="left" w:pos="851"/>
          <w:tab w:val="left" w:pos="1378"/>
        </w:tabs>
        <w:spacing w:before="34" w:line="274" w:lineRule="exact"/>
        <w:jc w:val="both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>10.6.</w:t>
      </w:r>
      <w:r w:rsidRPr="00F70076">
        <w:rPr>
          <w:rStyle w:val="FontStyle11"/>
          <w:sz w:val="24"/>
          <w:szCs w:val="24"/>
        </w:rPr>
        <w:tab/>
        <w:t>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5574B8" w:rsidRPr="00CA7341" w:rsidRDefault="005574B8" w:rsidP="005574B8">
      <w:pPr>
        <w:pStyle w:val="Style5"/>
        <w:widowControl/>
        <w:tabs>
          <w:tab w:val="left" w:pos="1378"/>
        </w:tabs>
        <w:spacing w:before="34" w:line="274" w:lineRule="exact"/>
        <w:jc w:val="both"/>
        <w:rPr>
          <w:rStyle w:val="FontStyle11"/>
        </w:rPr>
      </w:pPr>
    </w:p>
    <w:p w:rsidR="005574B8" w:rsidRPr="00F70076" w:rsidRDefault="005574B8" w:rsidP="005574B8">
      <w:pPr>
        <w:pStyle w:val="Style1"/>
        <w:widowControl/>
        <w:ind w:left="1046" w:firstLine="0"/>
        <w:jc w:val="center"/>
        <w:rPr>
          <w:rStyle w:val="FontStyle11"/>
          <w:b/>
          <w:sz w:val="24"/>
          <w:szCs w:val="24"/>
        </w:rPr>
      </w:pPr>
      <w:r w:rsidRPr="00F70076">
        <w:rPr>
          <w:rStyle w:val="FontStyle11"/>
          <w:b/>
          <w:sz w:val="24"/>
          <w:szCs w:val="24"/>
        </w:rPr>
        <w:t>11. Порядок внесения изменений и дополнений в Устав ТОС</w:t>
      </w:r>
    </w:p>
    <w:p w:rsidR="005574B8" w:rsidRPr="00F70076" w:rsidRDefault="005574B8" w:rsidP="005574B8">
      <w:pPr>
        <w:pStyle w:val="Style2"/>
        <w:widowControl/>
        <w:tabs>
          <w:tab w:val="left" w:pos="1205"/>
        </w:tabs>
        <w:rPr>
          <w:rStyle w:val="FontStyle12"/>
          <w:sz w:val="24"/>
          <w:szCs w:val="24"/>
        </w:rPr>
      </w:pPr>
    </w:p>
    <w:p w:rsidR="005574B8" w:rsidRPr="00F70076" w:rsidRDefault="005574B8" w:rsidP="005574B8">
      <w:pPr>
        <w:pStyle w:val="Style2"/>
        <w:widowControl/>
        <w:tabs>
          <w:tab w:val="left" w:pos="1205"/>
        </w:tabs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11.1.  Изменения и дополнения в настоящий Устав принимаются решением собрания (конференции) граждан путем голосования большинством в 2/3 голосов присутствующих жителей (делегатов), при наличии кворума.</w:t>
      </w:r>
    </w:p>
    <w:p w:rsidR="005574B8" w:rsidRDefault="005574B8" w:rsidP="005574B8">
      <w:pPr>
        <w:pStyle w:val="Style2"/>
        <w:widowControl/>
        <w:tabs>
          <w:tab w:val="left" w:pos="1418"/>
        </w:tabs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11.2. Изменения и дополнения в настоящий Устав подлежат государственной регистрации в установленном законодательством порядке.</w:t>
      </w:r>
    </w:p>
    <w:p w:rsidR="005574B8" w:rsidRPr="00F70076" w:rsidRDefault="005574B8" w:rsidP="005574B8">
      <w:pPr>
        <w:pStyle w:val="Style2"/>
        <w:widowControl/>
        <w:tabs>
          <w:tab w:val="left" w:pos="1418"/>
        </w:tabs>
        <w:rPr>
          <w:rStyle w:val="FontStyle12"/>
          <w:sz w:val="24"/>
          <w:szCs w:val="24"/>
        </w:rPr>
      </w:pPr>
    </w:p>
    <w:p w:rsidR="005574B8" w:rsidRPr="00F70076" w:rsidRDefault="005574B8" w:rsidP="005574B8">
      <w:pPr>
        <w:pStyle w:val="Style3"/>
        <w:widowControl/>
        <w:ind w:left="1253" w:right="1406"/>
        <w:jc w:val="center"/>
        <w:rPr>
          <w:rStyle w:val="FontStyle11"/>
          <w:b/>
          <w:sz w:val="24"/>
          <w:szCs w:val="24"/>
        </w:rPr>
      </w:pPr>
      <w:r w:rsidRPr="00F70076">
        <w:rPr>
          <w:rStyle w:val="FontStyle11"/>
          <w:b/>
          <w:sz w:val="24"/>
          <w:szCs w:val="24"/>
        </w:rPr>
        <w:t>12. Порядок прекращения деятельности ТОС</w:t>
      </w:r>
    </w:p>
    <w:p w:rsidR="005574B8" w:rsidRPr="00F70076" w:rsidRDefault="005574B8" w:rsidP="005574B8">
      <w:pPr>
        <w:pStyle w:val="Style4"/>
        <w:widowControl/>
        <w:spacing w:line="240" w:lineRule="exact"/>
        <w:ind w:right="96"/>
        <w:rPr>
          <w:rFonts w:cs="Arial"/>
        </w:rPr>
      </w:pPr>
    </w:p>
    <w:p w:rsidR="005574B8" w:rsidRPr="00F70076" w:rsidRDefault="005574B8" w:rsidP="005574B8">
      <w:pPr>
        <w:pStyle w:val="Style4"/>
        <w:widowControl/>
        <w:spacing w:before="24"/>
        <w:ind w:right="96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12.1 Реорганизация и ликвидация ТОС осуществляются в порядке, предусмотренном законодательством Российской Федерации.</w:t>
      </w:r>
    </w:p>
    <w:p w:rsidR="005574B8" w:rsidRPr="00F70076" w:rsidRDefault="005574B8" w:rsidP="005574B8">
      <w:pPr>
        <w:pStyle w:val="Style4"/>
        <w:widowControl/>
        <w:spacing w:before="19"/>
        <w:ind w:right="86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12.2. Решение о реорганизации ТОС принимается собранием (конференцией) граждан квалифицированным большинством в 2/3 голосов жителей, присутствующих на собрании (делегатов, присутствующих на конференции).</w:t>
      </w:r>
    </w:p>
    <w:p w:rsidR="005574B8" w:rsidRPr="00F70076" w:rsidRDefault="005574B8" w:rsidP="005574B8">
      <w:pPr>
        <w:pStyle w:val="Style4"/>
        <w:widowControl/>
        <w:spacing w:before="38" w:line="274" w:lineRule="exact"/>
        <w:ind w:left="14" w:right="77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12.3 Ликвидация ТОС осуществляется по решению, принятому квалифицированным большинством в 2/3 голосов жителей, присутствующих на собрании (делегатов, присутствующих на конференции), либо по решению суда.</w:t>
      </w:r>
    </w:p>
    <w:p w:rsidR="005574B8" w:rsidRPr="00F70076" w:rsidRDefault="005574B8" w:rsidP="005574B8">
      <w:pPr>
        <w:pStyle w:val="Style4"/>
        <w:widowControl/>
        <w:ind w:left="14" w:right="53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Собрание (конференция) граждан или орган, принявшие решение о ликвидации ТОС, назначают ликвидационную комиссию и устанавливают порядок и сроки ликвидации на основании действующего законодательства. С момента назначения ликвидационной комиссии к ней переходят все полномочия по управлению делами ТОС.</w:t>
      </w:r>
    </w:p>
    <w:p w:rsidR="005574B8" w:rsidRPr="00F70076" w:rsidRDefault="005574B8" w:rsidP="005574B8">
      <w:pPr>
        <w:pStyle w:val="Style4"/>
        <w:widowControl/>
        <w:spacing w:before="24"/>
        <w:ind w:left="38" w:right="48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12.4.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ТОС, порядке и сроке заявления требований его кредиторами.</w:t>
      </w:r>
    </w:p>
    <w:p w:rsidR="005574B8" w:rsidRPr="00F70076" w:rsidRDefault="005574B8" w:rsidP="005574B8">
      <w:pPr>
        <w:pStyle w:val="Style4"/>
        <w:widowControl/>
        <w:spacing w:line="274" w:lineRule="exact"/>
        <w:ind w:left="48" w:right="29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баланс. Промежуточный ликвидационный баланс утверждается собранием (конференцией) граждан или органом, принявшим решение о ликвидации ТОС.</w:t>
      </w:r>
    </w:p>
    <w:p w:rsidR="005574B8" w:rsidRPr="00F70076" w:rsidRDefault="005574B8" w:rsidP="005574B8">
      <w:pPr>
        <w:pStyle w:val="Style4"/>
        <w:widowControl/>
        <w:spacing w:before="5" w:line="274" w:lineRule="exact"/>
        <w:ind w:left="67" w:right="24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 xml:space="preserve">Если имеющиеся у ТОС денежные средства недостаточны для удовлетворения требований кредиторов, ликвидационная комиссия </w:t>
      </w:r>
      <w:r w:rsidRPr="00F70076">
        <w:rPr>
          <w:rStyle w:val="FontStyle12"/>
          <w:sz w:val="24"/>
          <w:szCs w:val="24"/>
        </w:rPr>
        <w:lastRenderedPageBreak/>
        <w:t>осуществляет продажу его имущества с публичных торгов в порядке, установленном для исполнения судебных решений.</w:t>
      </w:r>
    </w:p>
    <w:p w:rsidR="005574B8" w:rsidRPr="00F70076" w:rsidRDefault="005574B8" w:rsidP="005574B8">
      <w:pPr>
        <w:pStyle w:val="Style4"/>
        <w:widowControl/>
        <w:spacing w:line="274" w:lineRule="exact"/>
        <w:ind w:left="77" w:right="10" w:firstLine="709"/>
        <w:rPr>
          <w:rStyle w:val="FontStyle12"/>
          <w:sz w:val="24"/>
          <w:szCs w:val="24"/>
        </w:rPr>
      </w:pPr>
      <w:r w:rsidRPr="00F70076">
        <w:rPr>
          <w:rStyle w:val="FontStyle12"/>
          <w:sz w:val="24"/>
          <w:szCs w:val="24"/>
        </w:rPr>
        <w:t>Выплата денежных сумм кредиторам ТОС производится ликвидационной комиссией в порядке очередности, установленной Гражданским кодексом Российской Федерации.</w:t>
      </w:r>
    </w:p>
    <w:p w:rsidR="005574B8" w:rsidRPr="00F70076" w:rsidRDefault="005574B8" w:rsidP="005574B8">
      <w:pPr>
        <w:pStyle w:val="Style1"/>
        <w:widowControl/>
        <w:spacing w:line="278" w:lineRule="exact"/>
        <w:ind w:left="58" w:right="48" w:firstLine="651"/>
        <w:rPr>
          <w:rFonts w:cs="Arial"/>
        </w:rPr>
      </w:pPr>
      <w:r w:rsidRPr="00F70076">
        <w:rPr>
          <w:rStyle w:val="FontStyle12"/>
          <w:sz w:val="24"/>
          <w:szCs w:val="24"/>
        </w:rPr>
        <w:t xml:space="preserve">После завершения расчетов с кредиторами ликвидационная комиссия составляет ликвидационный баланс, который утверждается собранием (конференцией) граждан или </w:t>
      </w:r>
      <w:r w:rsidRPr="00F70076">
        <w:rPr>
          <w:rStyle w:val="FontStyle11"/>
          <w:sz w:val="24"/>
          <w:szCs w:val="24"/>
        </w:rPr>
        <w:t>органом, принявшим решение о ликвидации ТОС.</w:t>
      </w:r>
    </w:p>
    <w:p w:rsidR="005574B8" w:rsidRPr="00F70076" w:rsidRDefault="005574B8" w:rsidP="005574B8">
      <w:pPr>
        <w:pStyle w:val="Style2"/>
        <w:widowControl/>
        <w:tabs>
          <w:tab w:val="left" w:pos="851"/>
        </w:tabs>
        <w:spacing w:before="19" w:line="274" w:lineRule="exact"/>
        <w:ind w:right="34" w:firstLine="651"/>
        <w:rPr>
          <w:rFonts w:cs="Arial"/>
        </w:rPr>
      </w:pPr>
      <w:r w:rsidRPr="00F70076">
        <w:rPr>
          <w:rStyle w:val="FontStyle11"/>
          <w:sz w:val="24"/>
          <w:szCs w:val="24"/>
        </w:rPr>
        <w:t>12.5. При ликвидации ТОС имущество и денежные средства, оставшиеся после удовлетворения требований кредиторов, направляются в соответствии с настоящим Уставом на цели, в интересах которых было создано ТОС, и (или)</w:t>
      </w:r>
      <w:r w:rsidRPr="00F70076">
        <w:rPr>
          <w:rStyle w:val="FontStyle11"/>
          <w:sz w:val="24"/>
          <w:szCs w:val="24"/>
        </w:rPr>
        <w:br/>
        <w:t>благотворительные цели.</w:t>
      </w:r>
    </w:p>
    <w:p w:rsidR="005574B8" w:rsidRPr="00F70076" w:rsidRDefault="005574B8" w:rsidP="005574B8">
      <w:pPr>
        <w:pStyle w:val="Style2"/>
        <w:widowControl/>
        <w:tabs>
          <w:tab w:val="left" w:pos="1205"/>
        </w:tabs>
        <w:spacing w:before="29" w:line="278" w:lineRule="exact"/>
        <w:ind w:left="5" w:right="24" w:firstLine="651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>12.6. Решение собрания (конференции) граждан о прекращении деятельности ТОС - реорганизации, ликвидации - направляется в органы местного самоуправления муниципального образования рабочий поселок Дубна Дубенского района, в течение трёх дней со дня принятия такого решения.</w:t>
      </w:r>
    </w:p>
    <w:p w:rsidR="005574B8" w:rsidRPr="00F70076" w:rsidRDefault="005574B8" w:rsidP="005574B8">
      <w:pPr>
        <w:pStyle w:val="Style2"/>
        <w:widowControl/>
        <w:tabs>
          <w:tab w:val="left" w:pos="851"/>
          <w:tab w:val="left" w:pos="1134"/>
        </w:tabs>
        <w:spacing w:before="14" w:line="283" w:lineRule="exact"/>
        <w:ind w:left="10" w:right="14" w:firstLine="651"/>
        <w:rPr>
          <w:rFonts w:cs="Arial"/>
        </w:rPr>
      </w:pPr>
      <w:r w:rsidRPr="00F70076">
        <w:rPr>
          <w:rStyle w:val="FontStyle11"/>
          <w:sz w:val="24"/>
          <w:szCs w:val="24"/>
        </w:rPr>
        <w:t>12.7. Полученные в безвозмездное пользование или арендуемые</w:t>
      </w:r>
      <w:r w:rsidRPr="00F70076">
        <w:rPr>
          <w:rStyle w:val="FontStyle11"/>
          <w:sz w:val="24"/>
          <w:szCs w:val="24"/>
        </w:rPr>
        <w:br/>
        <w:t>ТОС здания, оборудование и другое имущество возвращаются их владельцам в установленном порядке.</w:t>
      </w:r>
    </w:p>
    <w:p w:rsidR="005574B8" w:rsidRPr="00F70076" w:rsidRDefault="005574B8" w:rsidP="005574B8">
      <w:pPr>
        <w:pStyle w:val="Style2"/>
        <w:widowControl/>
        <w:tabs>
          <w:tab w:val="left" w:pos="1243"/>
        </w:tabs>
        <w:spacing w:before="14" w:line="278" w:lineRule="exact"/>
        <w:ind w:left="24" w:firstLine="651"/>
        <w:rPr>
          <w:rStyle w:val="FontStyle11"/>
          <w:sz w:val="24"/>
          <w:szCs w:val="24"/>
        </w:rPr>
      </w:pPr>
      <w:r w:rsidRPr="00F70076">
        <w:rPr>
          <w:rStyle w:val="FontStyle11"/>
          <w:sz w:val="24"/>
          <w:szCs w:val="24"/>
        </w:rPr>
        <w:t xml:space="preserve">12.8. </w:t>
      </w:r>
      <w:proofErr w:type="gramStart"/>
      <w:r w:rsidRPr="00F70076">
        <w:rPr>
          <w:rStyle w:val="FontStyle11"/>
          <w:sz w:val="24"/>
          <w:szCs w:val="24"/>
        </w:rPr>
        <w:t>Ликвидация считается завершенной, а ТОС прекратившим существование после его исключения из единого государственного реестра юридических лиц.</w:t>
      </w:r>
      <w:proofErr w:type="gramEnd"/>
    </w:p>
    <w:p w:rsidR="00DA0086" w:rsidRDefault="00DA0086"/>
    <w:sectPr w:rsidR="00DA0086" w:rsidSect="00B04908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EF" w:rsidRDefault="003F7FEF" w:rsidP="00B04908">
      <w:pPr>
        <w:spacing w:after="0" w:line="240" w:lineRule="auto"/>
      </w:pPr>
      <w:r>
        <w:separator/>
      </w:r>
    </w:p>
  </w:endnote>
  <w:endnote w:type="continuationSeparator" w:id="0">
    <w:p w:rsidR="003F7FEF" w:rsidRDefault="003F7FEF" w:rsidP="00B0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EF" w:rsidRDefault="003F7FEF" w:rsidP="00B04908">
      <w:pPr>
        <w:spacing w:after="0" w:line="240" w:lineRule="auto"/>
      </w:pPr>
      <w:r>
        <w:separator/>
      </w:r>
    </w:p>
  </w:footnote>
  <w:footnote w:type="continuationSeparator" w:id="0">
    <w:p w:rsidR="003F7FEF" w:rsidRDefault="003F7FEF" w:rsidP="00B0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08" w:rsidRDefault="00B04908">
    <w:pPr>
      <w:pStyle w:val="a4"/>
      <w:jc w:val="right"/>
    </w:pPr>
  </w:p>
  <w:p w:rsidR="00B04908" w:rsidRDefault="00B049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654"/>
    <w:multiLevelType w:val="singleLevel"/>
    <w:tmpl w:val="F912ACCA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  <w:sz w:val="24"/>
        <w:szCs w:val="24"/>
      </w:rPr>
    </w:lvl>
  </w:abstractNum>
  <w:abstractNum w:abstractNumId="1">
    <w:nsid w:val="10053C95"/>
    <w:multiLevelType w:val="hybridMultilevel"/>
    <w:tmpl w:val="304A11B4"/>
    <w:lvl w:ilvl="0" w:tplc="8864E72C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D6D8C"/>
    <w:multiLevelType w:val="multilevel"/>
    <w:tmpl w:val="4246F11A"/>
    <w:lvl w:ilvl="0">
      <w:start w:val="3"/>
      <w:numFmt w:val="decimal"/>
      <w:lvlText w:val="6.%1."/>
      <w:legacy w:legacy="1" w:legacySpace="0" w:legacyIndent="456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4451" w:hanging="360"/>
      </w:pPr>
      <w:rPr>
        <w:rFonts w:ascii="Arial" w:eastAsiaTheme="minorHAnsi" w:hAnsi="Arial" w:cs="Arial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5171" w:hanging="180"/>
      </w:pPr>
    </w:lvl>
    <w:lvl w:ilvl="3" w:tentative="1">
      <w:start w:val="1"/>
      <w:numFmt w:val="decimal"/>
      <w:lvlText w:val="%4."/>
      <w:lvlJc w:val="left"/>
      <w:pPr>
        <w:ind w:left="5891" w:hanging="360"/>
      </w:pPr>
    </w:lvl>
    <w:lvl w:ilvl="4" w:tentative="1">
      <w:start w:val="1"/>
      <w:numFmt w:val="lowerLetter"/>
      <w:lvlText w:val="%5."/>
      <w:lvlJc w:val="left"/>
      <w:pPr>
        <w:ind w:left="6611" w:hanging="360"/>
      </w:pPr>
    </w:lvl>
    <w:lvl w:ilvl="5" w:tentative="1">
      <w:start w:val="1"/>
      <w:numFmt w:val="lowerRoman"/>
      <w:lvlText w:val="%6."/>
      <w:lvlJc w:val="right"/>
      <w:pPr>
        <w:ind w:left="7331" w:hanging="180"/>
      </w:pPr>
    </w:lvl>
    <w:lvl w:ilvl="6" w:tentative="1">
      <w:start w:val="1"/>
      <w:numFmt w:val="decimal"/>
      <w:lvlText w:val="%7."/>
      <w:lvlJc w:val="left"/>
      <w:pPr>
        <w:ind w:left="8051" w:hanging="360"/>
      </w:pPr>
    </w:lvl>
    <w:lvl w:ilvl="7" w:tentative="1">
      <w:start w:val="1"/>
      <w:numFmt w:val="lowerLetter"/>
      <w:lvlText w:val="%8."/>
      <w:lvlJc w:val="left"/>
      <w:pPr>
        <w:ind w:left="8771" w:hanging="360"/>
      </w:pPr>
    </w:lvl>
    <w:lvl w:ilvl="8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">
    <w:nsid w:val="1ABB406A"/>
    <w:multiLevelType w:val="multilevel"/>
    <w:tmpl w:val="B7D87C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AC3AA2"/>
    <w:multiLevelType w:val="singleLevel"/>
    <w:tmpl w:val="00DEB3B6"/>
    <w:lvl w:ilvl="0">
      <w:start w:val="1"/>
      <w:numFmt w:val="decimal"/>
      <w:lvlText w:val="7.%1."/>
      <w:legacy w:legacy="1" w:legacySpace="0" w:legacyIndent="475"/>
      <w:lvlJc w:val="left"/>
      <w:rPr>
        <w:rFonts w:ascii="Arial" w:hAnsi="Arial" w:cs="Arial" w:hint="default"/>
        <w:sz w:val="24"/>
        <w:szCs w:val="24"/>
      </w:rPr>
    </w:lvl>
  </w:abstractNum>
  <w:abstractNum w:abstractNumId="5">
    <w:nsid w:val="35856DB3"/>
    <w:multiLevelType w:val="multilevel"/>
    <w:tmpl w:val="ED380E86"/>
    <w:lvl w:ilvl="0">
      <w:start w:val="2"/>
      <w:numFmt w:val="decimal"/>
      <w:lvlText w:val="%1."/>
      <w:lvlJc w:val="left"/>
      <w:pPr>
        <w:ind w:left="1603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668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8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2160"/>
      </w:pPr>
      <w:rPr>
        <w:rFonts w:hint="default"/>
      </w:rPr>
    </w:lvl>
  </w:abstractNum>
  <w:abstractNum w:abstractNumId="6">
    <w:nsid w:val="5C347EA9"/>
    <w:multiLevelType w:val="singleLevel"/>
    <w:tmpl w:val="4F64187C"/>
    <w:lvl w:ilvl="0">
      <w:start w:val="2"/>
      <w:numFmt w:val="decimal"/>
      <w:lvlText w:val="8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">
    <w:nsid w:val="60ED28FF"/>
    <w:multiLevelType w:val="singleLevel"/>
    <w:tmpl w:val="4FA61F5E"/>
    <w:lvl w:ilvl="0">
      <w:start w:val="8"/>
      <w:numFmt w:val="decimal"/>
      <w:lvlText w:val="%1)"/>
      <w:legacy w:legacy="1" w:legacySpace="0" w:legacyIndent="269"/>
      <w:lvlJc w:val="left"/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4D"/>
    <w:rsid w:val="000A1EF6"/>
    <w:rsid w:val="0019362F"/>
    <w:rsid w:val="001E2BAC"/>
    <w:rsid w:val="00276E06"/>
    <w:rsid w:val="002E3FAD"/>
    <w:rsid w:val="003A3888"/>
    <w:rsid w:val="003A66CB"/>
    <w:rsid w:val="003F7FEF"/>
    <w:rsid w:val="0045541E"/>
    <w:rsid w:val="00524176"/>
    <w:rsid w:val="0055104D"/>
    <w:rsid w:val="005574B8"/>
    <w:rsid w:val="007C1EAB"/>
    <w:rsid w:val="007D4C4B"/>
    <w:rsid w:val="009822C4"/>
    <w:rsid w:val="009868E3"/>
    <w:rsid w:val="00B04908"/>
    <w:rsid w:val="00B431C1"/>
    <w:rsid w:val="00D2006E"/>
    <w:rsid w:val="00DA0086"/>
    <w:rsid w:val="00DB5DD4"/>
    <w:rsid w:val="00E13379"/>
    <w:rsid w:val="00FB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B8"/>
    <w:pPr>
      <w:ind w:left="720" w:firstLine="709"/>
      <w:contextualSpacing/>
      <w:jc w:val="both"/>
    </w:pPr>
  </w:style>
  <w:style w:type="paragraph" w:customStyle="1" w:styleId="Style1">
    <w:name w:val="Style1"/>
    <w:basedOn w:val="a"/>
    <w:rsid w:val="005574B8"/>
    <w:pPr>
      <w:widowControl w:val="0"/>
      <w:autoSpaceDE w:val="0"/>
      <w:autoSpaceDN w:val="0"/>
      <w:adjustRightInd w:val="0"/>
      <w:spacing w:after="0" w:line="277" w:lineRule="exact"/>
      <w:ind w:firstLine="20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74B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574B8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74B8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574B8"/>
    <w:pPr>
      <w:widowControl w:val="0"/>
      <w:autoSpaceDE w:val="0"/>
      <w:autoSpaceDN w:val="0"/>
      <w:adjustRightInd w:val="0"/>
      <w:spacing w:after="0" w:line="317" w:lineRule="exact"/>
      <w:ind w:firstLine="709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5574B8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5574B8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5574B8"/>
    <w:rPr>
      <w:rFonts w:ascii="Arial" w:hAnsi="Arial" w:cs="Arial"/>
      <w:sz w:val="26"/>
      <w:szCs w:val="26"/>
    </w:rPr>
  </w:style>
  <w:style w:type="paragraph" w:customStyle="1" w:styleId="1">
    <w:name w:val="Стиль1"/>
    <w:basedOn w:val="a"/>
    <w:link w:val="10"/>
    <w:qFormat/>
    <w:rsid w:val="005574B8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5574B8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908"/>
  </w:style>
  <w:style w:type="paragraph" w:styleId="a6">
    <w:name w:val="footer"/>
    <w:basedOn w:val="a"/>
    <w:link w:val="a7"/>
    <w:uiPriority w:val="99"/>
    <w:semiHidden/>
    <w:unhideWhenUsed/>
    <w:rsid w:val="00B0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908"/>
  </w:style>
  <w:style w:type="paragraph" w:styleId="a8">
    <w:name w:val="Balloon Text"/>
    <w:basedOn w:val="a"/>
    <w:link w:val="a9"/>
    <w:uiPriority w:val="99"/>
    <w:semiHidden/>
    <w:unhideWhenUsed/>
    <w:rsid w:val="003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66C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6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B8"/>
    <w:pPr>
      <w:ind w:left="720" w:firstLine="709"/>
      <w:contextualSpacing/>
      <w:jc w:val="both"/>
    </w:pPr>
  </w:style>
  <w:style w:type="paragraph" w:customStyle="1" w:styleId="Style1">
    <w:name w:val="Style1"/>
    <w:basedOn w:val="a"/>
    <w:rsid w:val="005574B8"/>
    <w:pPr>
      <w:widowControl w:val="0"/>
      <w:autoSpaceDE w:val="0"/>
      <w:autoSpaceDN w:val="0"/>
      <w:adjustRightInd w:val="0"/>
      <w:spacing w:after="0" w:line="277" w:lineRule="exact"/>
      <w:ind w:firstLine="20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74B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574B8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74B8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574B8"/>
    <w:pPr>
      <w:widowControl w:val="0"/>
      <w:autoSpaceDE w:val="0"/>
      <w:autoSpaceDN w:val="0"/>
      <w:adjustRightInd w:val="0"/>
      <w:spacing w:after="0" w:line="317" w:lineRule="exact"/>
      <w:ind w:firstLine="709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5574B8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5574B8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5574B8"/>
    <w:rPr>
      <w:rFonts w:ascii="Arial" w:hAnsi="Arial" w:cs="Arial"/>
      <w:sz w:val="26"/>
      <w:szCs w:val="26"/>
    </w:rPr>
  </w:style>
  <w:style w:type="paragraph" w:customStyle="1" w:styleId="1">
    <w:name w:val="Стиль1"/>
    <w:basedOn w:val="a"/>
    <w:link w:val="10"/>
    <w:qFormat/>
    <w:rsid w:val="005574B8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5574B8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908"/>
  </w:style>
  <w:style w:type="paragraph" w:styleId="a6">
    <w:name w:val="footer"/>
    <w:basedOn w:val="a"/>
    <w:link w:val="a7"/>
    <w:uiPriority w:val="99"/>
    <w:semiHidden/>
    <w:unhideWhenUsed/>
    <w:rsid w:val="00B0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908"/>
  </w:style>
  <w:style w:type="paragraph" w:styleId="a8">
    <w:name w:val="Balloon Text"/>
    <w:basedOn w:val="a"/>
    <w:link w:val="a9"/>
    <w:uiPriority w:val="99"/>
    <w:semiHidden/>
    <w:unhideWhenUsed/>
    <w:rsid w:val="003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66C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6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Владимировна</dc:creator>
  <cp:lastModifiedBy>Хвостова Светлана Алексеевна</cp:lastModifiedBy>
  <cp:revision>2</cp:revision>
  <cp:lastPrinted>2014-05-15T12:05:00Z</cp:lastPrinted>
  <dcterms:created xsi:type="dcterms:W3CDTF">2014-06-06T11:28:00Z</dcterms:created>
  <dcterms:modified xsi:type="dcterms:W3CDTF">2014-06-06T11:28:00Z</dcterms:modified>
</cp:coreProperties>
</file>