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291" w14:textId="77777777" w:rsidR="001F5149" w:rsidRPr="00FE3A78" w:rsidRDefault="001F5149" w:rsidP="00FE3A78">
      <w:pPr>
        <w:pStyle w:val="a6"/>
        <w:jc w:val="right"/>
        <w:rPr>
          <w:rFonts w:ascii="Arial" w:hAnsi="Arial" w:cs="Arial"/>
          <w:b/>
          <w:bCs/>
        </w:rPr>
      </w:pPr>
    </w:p>
    <w:p w14:paraId="3377B751" w14:textId="77777777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014658" w14:textId="77777777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1DBBDB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7BC7FA6" w14:textId="77777777" w:rsidR="001F5149" w:rsidRDefault="001F5149" w:rsidP="00DE2F8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BC4BF19" w14:textId="19B7CBA4" w:rsidR="005D2F9C" w:rsidRDefault="00DE2F81" w:rsidP="00DE2F81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3B0C1E8E" w14:textId="5AFD0E78" w:rsidR="00DE2F81" w:rsidRDefault="00DE2F81" w:rsidP="00DE2F81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20E61D" w14:textId="7C17CE54" w:rsidR="00DE2F81" w:rsidRPr="00DE2F81" w:rsidRDefault="00DE2F81" w:rsidP="00DE2F81">
      <w:pPr>
        <w:pStyle w:val="a6"/>
        <w:jc w:val="center"/>
        <w:rPr>
          <w:rFonts w:ascii="Arial" w:hAnsi="Arial" w:cs="Arial"/>
          <w:sz w:val="28"/>
          <w:szCs w:val="28"/>
        </w:rPr>
      </w:pPr>
      <w:r w:rsidRPr="00DE2F81">
        <w:rPr>
          <w:rFonts w:ascii="Arial" w:hAnsi="Arial" w:cs="Arial"/>
          <w:sz w:val="28"/>
          <w:szCs w:val="28"/>
        </w:rPr>
        <w:t>От 23.08.2022                                                                 № 606</w:t>
      </w:r>
    </w:p>
    <w:p w14:paraId="5D76EB82" w14:textId="3635B91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76E554F1" w14:textId="56F88A8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17E722F4" w14:textId="77777777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C322C3A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3BD778C0" w14:textId="57ED0BFA" w:rsidR="001F5149" w:rsidRPr="00092867" w:rsidRDefault="00FE3A78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11.03.2022 №131 «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2022 год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44022C2" w14:textId="77777777" w:rsidR="001F5149" w:rsidRPr="00AB4109" w:rsidRDefault="001F5149" w:rsidP="001F514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8B94AF" w14:textId="77777777" w:rsidR="00FE3A78" w:rsidRDefault="001F5149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 w:rsidRPr="000928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FE3A78">
        <w:rPr>
          <w:rFonts w:ascii="Arial" w:hAnsi="Arial" w:cs="Arial"/>
          <w:sz w:val="24"/>
          <w:szCs w:val="24"/>
        </w:rPr>
        <w:t xml:space="preserve">В </w:t>
      </w:r>
      <w:r w:rsidR="00FE3A78" w:rsidRPr="009E0EDF">
        <w:rPr>
          <w:rFonts w:ascii="Arial" w:hAnsi="Arial" w:cs="Arial"/>
          <w:sz w:val="24"/>
          <w:szCs w:val="24"/>
        </w:rPr>
        <w:t xml:space="preserve">соответствии с </w:t>
      </w:r>
      <w:r w:rsidR="00FE3A78">
        <w:rPr>
          <w:rFonts w:ascii="Arial" w:hAnsi="Arial" w:cs="Arial"/>
          <w:sz w:val="24"/>
          <w:szCs w:val="24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FE3A78" w:rsidRPr="009E0EDF">
        <w:rPr>
          <w:rFonts w:ascii="Arial" w:hAnsi="Arial" w:cs="Arial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092867">
        <w:rPr>
          <w:rFonts w:ascii="Arial" w:hAnsi="Arial" w:cs="Arial"/>
          <w:sz w:val="24"/>
          <w:szCs w:val="24"/>
        </w:rPr>
        <w:t xml:space="preserve">        </w:t>
      </w:r>
    </w:p>
    <w:p w14:paraId="117CAFD5" w14:textId="0547DC48" w:rsidR="001F5149" w:rsidRPr="00092867" w:rsidRDefault="00FE3A78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F5149" w:rsidRPr="0009286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11.03.2022 № 131 «Об утверждении программы </w:t>
      </w:r>
      <w:r w:rsidR="001F5149" w:rsidRPr="00092867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2022 год</w:t>
      </w:r>
      <w:r>
        <w:rPr>
          <w:rFonts w:ascii="Arial" w:hAnsi="Arial" w:cs="Arial"/>
          <w:sz w:val="24"/>
          <w:szCs w:val="24"/>
        </w:rPr>
        <w:t>», изложив</w:t>
      </w:r>
      <w:r w:rsidR="00123DA6">
        <w:rPr>
          <w:rFonts w:ascii="Arial" w:hAnsi="Arial" w:cs="Arial"/>
          <w:sz w:val="24"/>
          <w:szCs w:val="24"/>
        </w:rPr>
        <w:t xml:space="preserve"> приложение</w:t>
      </w:r>
      <w:r>
        <w:rPr>
          <w:rFonts w:ascii="Arial" w:hAnsi="Arial" w:cs="Arial"/>
          <w:sz w:val="24"/>
          <w:szCs w:val="24"/>
        </w:rPr>
        <w:t xml:space="preserve"> в новой редакции (приложение)</w:t>
      </w:r>
      <w:r w:rsidR="00123DA6">
        <w:rPr>
          <w:rFonts w:ascii="Arial" w:hAnsi="Arial" w:cs="Arial"/>
          <w:sz w:val="24"/>
          <w:szCs w:val="24"/>
        </w:rPr>
        <w:t>.</w:t>
      </w:r>
    </w:p>
    <w:p w14:paraId="7772312D" w14:textId="77777777" w:rsidR="001F5149" w:rsidRPr="00AD1948" w:rsidRDefault="001F5149" w:rsidP="001F5149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</w:rPr>
      </w:pPr>
      <w:r w:rsidRPr="00092867">
        <w:rPr>
          <w:rFonts w:ascii="Arial" w:hAnsi="Arial" w:cs="Arial"/>
        </w:rPr>
        <w:t xml:space="preserve">        </w:t>
      </w:r>
      <w:r w:rsidRPr="00AD194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Комитету по жизнеобеспечению администрации муниципального образования Дубенский район (А.Н. </w:t>
      </w:r>
      <w:proofErr w:type="spellStart"/>
      <w:r>
        <w:rPr>
          <w:rFonts w:ascii="Arial" w:hAnsi="Arial" w:cs="Arial"/>
        </w:rPr>
        <w:t>Неуступова</w:t>
      </w:r>
      <w:proofErr w:type="spellEnd"/>
      <w:r>
        <w:rPr>
          <w:rFonts w:ascii="Arial" w:hAnsi="Arial" w:cs="Arial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72D59164" w14:textId="77777777" w:rsidR="001F5149" w:rsidRDefault="001F5149" w:rsidP="001F5149">
      <w:pPr>
        <w:jc w:val="both"/>
        <w:rPr>
          <w:rFonts w:ascii="Arial" w:hAnsi="Arial" w:cs="Arial"/>
        </w:rPr>
      </w:pPr>
      <w:r w:rsidRPr="00AD1948">
        <w:rPr>
          <w:rFonts w:ascii="Arial" w:eastAsia="Arial" w:hAnsi="Arial" w:cs="Arial"/>
        </w:rPr>
        <w:t xml:space="preserve">        </w:t>
      </w:r>
      <w:r w:rsidRPr="00AD1948">
        <w:rPr>
          <w:rFonts w:ascii="Arial" w:hAnsi="Arial" w:cs="Arial"/>
        </w:rPr>
        <w:t>3.  Постановление вступает в силу со дня обнародования</w:t>
      </w:r>
      <w:r>
        <w:rPr>
          <w:rFonts w:ascii="Arial" w:hAnsi="Arial" w:cs="Arial"/>
        </w:rPr>
        <w:t>.</w:t>
      </w:r>
    </w:p>
    <w:p w14:paraId="0637A7E3" w14:textId="77777777" w:rsidR="001F5149" w:rsidRDefault="001F5149" w:rsidP="001F5149">
      <w:pPr>
        <w:jc w:val="both"/>
        <w:rPr>
          <w:rFonts w:ascii="Arial" w:hAnsi="Arial" w:cs="Arial"/>
        </w:rPr>
      </w:pPr>
    </w:p>
    <w:p w14:paraId="20305B00" w14:textId="77777777" w:rsidR="001F5149" w:rsidRPr="00573DE3" w:rsidRDefault="001F5149" w:rsidP="001F5149">
      <w:pPr>
        <w:jc w:val="both"/>
        <w:rPr>
          <w:rFonts w:ascii="Arial" w:hAnsi="Arial" w:cs="Arial"/>
        </w:rPr>
      </w:pPr>
    </w:p>
    <w:p w14:paraId="7A1FD6EE" w14:textId="77777777" w:rsidR="001F5149" w:rsidRDefault="001F5149" w:rsidP="001F5149"/>
    <w:p w14:paraId="328550B0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Глава администрации</w:t>
      </w:r>
    </w:p>
    <w:p w14:paraId="3F753CE4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>
        <w:rPr>
          <w:rFonts w:ascii="Arial" w:hAnsi="Arial" w:cs="Arial"/>
        </w:rPr>
        <w:t>Гузов</w:t>
      </w:r>
      <w:proofErr w:type="spellEnd"/>
    </w:p>
    <w:p w14:paraId="0FADBF36" w14:textId="77777777" w:rsidR="001F5149" w:rsidRDefault="001F5149" w:rsidP="001F5149">
      <w:pPr>
        <w:pStyle w:val="a6"/>
        <w:jc w:val="both"/>
      </w:pPr>
      <w:r>
        <w:rPr>
          <w:rFonts w:ascii="Arial" w:hAnsi="Arial" w:cs="Arial"/>
        </w:rPr>
        <w:t xml:space="preserve">        Дубенский район </w:t>
      </w:r>
      <w:r w:rsidRPr="0015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</w:p>
    <w:p w14:paraId="24A1A7A0" w14:textId="1934B02D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15577768" w14:textId="77777777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A07A492" w14:textId="1AAE97B1" w:rsidR="00D41BE1" w:rsidRDefault="00D41BE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EC8B72" w14:textId="77777777" w:rsidR="00DE2F81" w:rsidRDefault="00DE2F8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8764950" w14:textId="1279696A" w:rsidR="001213A3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lastRenderedPageBreak/>
        <w:t>Приложение</w:t>
      </w:r>
      <w:r w:rsidR="00B867B0">
        <w:rPr>
          <w:rFonts w:ascii="Arial" w:hAnsi="Arial" w:cs="Arial"/>
          <w:color w:val="000000" w:themeColor="text1"/>
        </w:rPr>
        <w:t xml:space="preserve"> </w:t>
      </w:r>
    </w:p>
    <w:p w14:paraId="12A41066" w14:textId="77777777" w:rsidR="00B867B0" w:rsidRPr="00E312E9" w:rsidRDefault="00B867B0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14:paraId="7F5A6FAB" w14:textId="77777777" w:rsidR="001213A3" w:rsidRPr="00E312E9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от __________ 202__ № _____</w:t>
      </w:r>
    </w:p>
    <w:p w14:paraId="4B7AF3D9" w14:textId="77777777" w:rsidR="001213A3" w:rsidRPr="00E312E9" w:rsidRDefault="001213A3" w:rsidP="001213A3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</w:p>
    <w:p w14:paraId="46E9A812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0CE18505" w14:textId="77777777" w:rsidR="001213A3" w:rsidRPr="006972C8" w:rsidRDefault="001213A3" w:rsidP="0012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П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рамках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контроля</w:t>
      </w:r>
      <w:r w:rsidRPr="006972C8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972C8">
        <w:rPr>
          <w:rFonts w:ascii="Arial" w:hAnsi="Arial" w:cs="Arial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образования рабочий поселок Дубна Дубенского района</w:t>
      </w:r>
    </w:p>
    <w:p w14:paraId="0657AFEE" w14:textId="66B39502" w:rsidR="001213A3" w:rsidRPr="00E312E9" w:rsidRDefault="001213A3" w:rsidP="00E312E9">
      <w:pPr>
        <w:shd w:val="clear" w:color="auto" w:fill="FFFFFF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на 2022 год</w:t>
      </w:r>
      <w:r w:rsidRPr="00E312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312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433FAFB" w14:textId="52E78000" w:rsidR="001213A3" w:rsidRPr="006972C8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  <w:r w:rsidRPr="006972C8">
        <w:rPr>
          <w:rFonts w:ascii="Arial" w:hAnsi="Arial" w:cs="Arial"/>
          <w:b/>
          <w:bCs/>
          <w:color w:val="010101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09307622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(ущерба), охраняемых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рабочий поселок Дубна Дубенского района.</w:t>
      </w:r>
    </w:p>
    <w:p w14:paraId="2330AF13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5B681AEF" w14:textId="57238C5B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.1. Вид осуществляемого муниципального контроля </w:t>
      </w:r>
    </w:p>
    <w:p w14:paraId="43DE249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C2F29B9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Муниципальный контроль в сфере благоустройства на территории муниципального образования рабочий поселок Дубна Дубенского района осуществляется комитетом по жизнеобеспечению администрации муниципального образования Дубенский район (далее-Комитет).</w:t>
      </w:r>
    </w:p>
    <w:p w14:paraId="786068C2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59FD06A" w14:textId="01050F83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.2. Обзор по виду муниципального контроля</w:t>
      </w:r>
    </w:p>
    <w:p w14:paraId="7F0B48B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EF2CA36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Муниципальный контроль за соблюдением правил благоустройства территории муниципального образования рабочий поселок Дубна Дубенского района – это деятельность органа местного самоуправления, уполномоченного на организацию и проведение на территории муниципального образования рабочий поселок Дубна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рабочий поселок Дубна Дубенского района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 благоустройства). </w:t>
      </w:r>
    </w:p>
    <w:p w14:paraId="73445926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01CF76D" w14:textId="73EC87DA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.3. Муниципальный контроль осуществляется посредством:</w:t>
      </w:r>
    </w:p>
    <w:p w14:paraId="124CC46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6165E0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рабочий поселок Дубна Дубенского района;</w:t>
      </w:r>
    </w:p>
    <w:p w14:paraId="43232E5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7B628C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организации и проведения мероприятий по профилактике причинения вреда (ущерба) охраняемых законом ценностям;</w:t>
      </w:r>
    </w:p>
    <w:p w14:paraId="624764A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организация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7EE7A3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B7CD3A8" w14:textId="5F8A592F" w:rsidR="001213A3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.4. Подконтрольные субъекты: </w:t>
      </w:r>
    </w:p>
    <w:p w14:paraId="598C56D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ED0B391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- юридические лица, индивидуальные предприниматели и граждане, при осуществлении ими производной и иной деятельности в сфере отношений, связанных с обеспечением благоустройства территории. </w:t>
      </w:r>
    </w:p>
    <w:p w14:paraId="77858BDA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4F97FF3" w14:textId="77EC25C2" w:rsid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жизнеобеспечению в сфере благоустройства:</w:t>
      </w:r>
    </w:p>
    <w:p w14:paraId="3971716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58BA87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14:paraId="39C9CAAC" w14:textId="3F5480B8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 Тульской области от 09.06.2003 № 388-ЗТО «Об административных правонарушениях в Тульской области»</w:t>
      </w:r>
      <w:r w:rsidR="00455BE4">
        <w:rPr>
          <w:rFonts w:ascii="Arial" w:hAnsi="Arial" w:cs="Arial"/>
          <w:color w:val="000000" w:themeColor="text1"/>
        </w:rPr>
        <w:t xml:space="preserve"> (актуальная редакция)</w:t>
      </w:r>
      <w:r w:rsidRPr="00E312E9">
        <w:rPr>
          <w:rFonts w:ascii="Arial" w:hAnsi="Arial" w:cs="Arial"/>
          <w:color w:val="000000" w:themeColor="text1"/>
        </w:rPr>
        <w:t>;</w:t>
      </w:r>
    </w:p>
    <w:p w14:paraId="0D70F73D" w14:textId="1485E973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color w:val="000000" w:themeColor="text1"/>
          <w:sz w:val="24"/>
          <w:szCs w:val="24"/>
        </w:rPr>
        <w:t xml:space="preserve">- Решение Собрание депутатов муниципального образования рабочий поселок Дубна Дубенского района от 17.03.2014 № 8-4 </w:t>
      </w:r>
      <w:r w:rsidRPr="00E312E9">
        <w:rPr>
          <w:rFonts w:ascii="Arial" w:hAnsi="Arial" w:cs="Arial"/>
          <w:sz w:val="24"/>
          <w:szCs w:val="24"/>
        </w:rPr>
        <w:t>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  <w:r w:rsidR="00455BE4">
        <w:rPr>
          <w:rFonts w:ascii="Arial" w:hAnsi="Arial" w:cs="Arial"/>
          <w:sz w:val="24"/>
          <w:szCs w:val="24"/>
        </w:rPr>
        <w:t xml:space="preserve"> (актуальная редакция)</w:t>
      </w:r>
      <w:r w:rsidRPr="00E312E9">
        <w:rPr>
          <w:rFonts w:ascii="Arial" w:hAnsi="Arial" w:cs="Arial"/>
          <w:sz w:val="24"/>
          <w:szCs w:val="24"/>
        </w:rPr>
        <w:t>.</w:t>
      </w:r>
    </w:p>
    <w:p w14:paraId="41C98EF7" w14:textId="77777777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497DC136" w14:textId="6ABCAB49" w:rsidR="001213A3" w:rsidRPr="00E312E9" w:rsidRDefault="00E312E9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.6. Данные о проведенных мероприятиях.</w:t>
      </w:r>
    </w:p>
    <w:p w14:paraId="08258A4E" w14:textId="1785FE49" w:rsid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           </w:t>
      </w:r>
      <w:r w:rsidR="00E312E9" w:rsidRPr="00F61A28">
        <w:rPr>
          <w:rFonts w:ascii="Arial" w:hAnsi="Arial" w:cs="Arial"/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18FB61B2" w14:textId="23FBA55F" w:rsidR="001213A3" w:rsidRP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В целях предупреждения нарушений подконтрольными </w:t>
      </w:r>
      <w:r w:rsidR="00455BE4">
        <w:rPr>
          <w:rFonts w:ascii="Arial" w:hAnsi="Arial" w:cs="Arial"/>
          <w:color w:val="010101"/>
        </w:rPr>
        <w:t>субъектами</w:t>
      </w:r>
      <w:r>
        <w:rPr>
          <w:rFonts w:ascii="Arial" w:hAnsi="Arial" w:cs="Arial"/>
          <w:color w:val="010101"/>
        </w:rPr>
        <w:t xml:space="preserve"> обязательных требований, требований, установленных муниципальными правовыми актами в рамках муниципального контроля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таких нарушений, осуществляемых органом муниципального контроля в 2020 году. В 2020 году в целях профилактики нарушений обязательных требований </w:t>
      </w:r>
      <w:r w:rsidR="001213A3" w:rsidRPr="00E312E9">
        <w:rPr>
          <w:rFonts w:ascii="Arial" w:hAnsi="Arial" w:cs="Arial"/>
        </w:rPr>
        <w:t>на официальном сайте муниципального образования Дубенский район</w:t>
      </w:r>
      <w:r>
        <w:rPr>
          <w:rFonts w:ascii="Arial" w:hAnsi="Arial" w:cs="Arial"/>
        </w:rPr>
        <w:t xml:space="preserve"> в информационно-телекоммуникационной сети</w:t>
      </w:r>
      <w:r w:rsidR="001213A3" w:rsidRPr="00E312E9">
        <w:rPr>
          <w:rFonts w:ascii="Arial" w:hAnsi="Arial" w:cs="Arial"/>
        </w:rPr>
        <w:t xml:space="preserve"> «Интернет»</w:t>
      </w:r>
      <w:r>
        <w:rPr>
          <w:rFonts w:ascii="Arial" w:hAnsi="Arial" w:cs="Arial"/>
        </w:rPr>
        <w:t xml:space="preserve"> обеспечено размещение </w:t>
      </w:r>
      <w:r w:rsidR="001213A3" w:rsidRPr="00E312E9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в отношении проведения муниципального контроля в сфере благоустройства, в том числе положения обязательных требований</w:t>
      </w:r>
      <w:r w:rsidR="003001DF">
        <w:rPr>
          <w:rFonts w:ascii="Arial" w:hAnsi="Arial" w:cs="Arial"/>
        </w:rPr>
        <w:t>. Р</w:t>
      </w:r>
      <w:r w:rsidR="001213A3" w:rsidRPr="00E312E9">
        <w:rPr>
          <w:rFonts w:ascii="Arial" w:hAnsi="Arial" w:cs="Arial"/>
        </w:rPr>
        <w:t>азъяснительная работа проводи</w:t>
      </w:r>
      <w:r w:rsidR="003001DF">
        <w:rPr>
          <w:rFonts w:ascii="Arial" w:hAnsi="Arial" w:cs="Arial"/>
        </w:rPr>
        <w:t>лась</w:t>
      </w:r>
      <w:r w:rsidR="001213A3" w:rsidRPr="00E312E9">
        <w:rPr>
          <w:rFonts w:ascii="Arial" w:hAnsi="Arial" w:cs="Arial"/>
        </w:rPr>
        <w:t xml:space="preserve">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</w:t>
      </w:r>
      <w:r w:rsidR="001213A3" w:rsidRPr="00E312E9">
        <w:rPr>
          <w:rFonts w:ascii="Arial" w:hAnsi="Arial" w:cs="Arial"/>
        </w:rPr>
        <w:lastRenderedPageBreak/>
        <w:t xml:space="preserve">нарушений. Информирование юридических лиц, индивидуальных предпринимателей по вопросам соблюдения требований </w:t>
      </w:r>
      <w:bookmarkStart w:id="0" w:name="_Hlk95985160"/>
      <w:r w:rsidR="001213A3" w:rsidRPr="00E312E9">
        <w:rPr>
          <w:rFonts w:ascii="Arial" w:hAnsi="Arial" w:cs="Arial"/>
        </w:rPr>
        <w:t xml:space="preserve">Правил благоустройства </w:t>
      </w:r>
      <w:bookmarkEnd w:id="0"/>
      <w:r w:rsidR="001213A3" w:rsidRPr="00E312E9">
        <w:rPr>
          <w:rFonts w:ascii="Arial" w:hAnsi="Arial" w:cs="Arial"/>
        </w:rPr>
        <w:t>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рабочего поселка Дубна Дубенского района,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участкам.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</w:t>
      </w:r>
      <w:r w:rsidR="003001DF">
        <w:rPr>
          <w:rFonts w:ascii="Arial" w:hAnsi="Arial" w:cs="Arial"/>
        </w:rPr>
        <w:t xml:space="preserve"> в виде видеоконференций,</w:t>
      </w:r>
      <w:r w:rsidR="001213A3" w:rsidRPr="00E312E9">
        <w:rPr>
          <w:rFonts w:ascii="Arial" w:hAnsi="Arial" w:cs="Arial"/>
        </w:rPr>
        <w:t xml:space="preserve"> с использованием электронной, телефонной связи</w:t>
      </w:r>
      <w:r w:rsidR="003001DF">
        <w:rPr>
          <w:rFonts w:ascii="Arial" w:hAnsi="Arial" w:cs="Arial"/>
        </w:rPr>
        <w:t>.</w:t>
      </w:r>
    </w:p>
    <w:p w14:paraId="7EDF9BA3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№294-ФЗ, в сфере благоустройства на территории рабочего поселка Дубна Дубенского района на 2021 год не утверждался. </w:t>
      </w:r>
    </w:p>
    <w:p w14:paraId="6362C256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EC63C79" w14:textId="2B3B5C25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.7. Анализ и оценка рисков причинения вреда, охраняемых законом ценностям.</w:t>
      </w:r>
    </w:p>
    <w:p w14:paraId="760AE8FC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B99157E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 </w:t>
      </w:r>
    </w:p>
    <w:p w14:paraId="5ADA45A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Наиболее значимыми риском является факт причинения вреда объектам благоустройства (повреждение и (или) уничтожение объектов благоустройства6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(бездействий) должных лиц контролируемого лица, и (или) иным лицами, действующими на основании договорных отношений с контролируемым лицом. </w:t>
      </w:r>
    </w:p>
    <w:p w14:paraId="3593B764" w14:textId="176F4D7C" w:rsidR="00E312E9" w:rsidRDefault="001213A3" w:rsidP="00E312E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субъектами: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1B4B7EA7" w14:textId="2786FD5F" w:rsid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10101"/>
        </w:rPr>
      </w:pPr>
      <w:r w:rsidRPr="00F61A28">
        <w:rPr>
          <w:rFonts w:ascii="Arial" w:hAnsi="Arial" w:cs="Arial"/>
          <w:b/>
          <w:color w:val="010101"/>
        </w:rPr>
        <w:t>Характеристика проблем, на которые направлена программа профилактики рисков причинения вреда:</w:t>
      </w:r>
    </w:p>
    <w:p w14:paraId="6C93AD08" w14:textId="0CA7926F" w:rsid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К проблемам, на решение которых направлена Программа профилактики, относятся случаи:</w:t>
      </w:r>
    </w:p>
    <w:p w14:paraId="13A954F0" w14:textId="77777777" w:rsidR="00E312E9" w:rsidRP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14:paraId="7862045A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14:paraId="634DE8CE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 xml:space="preserve">2) </w:t>
      </w:r>
      <w:r w:rsidRPr="00E312E9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E312E9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3EE90745" w14:textId="77777777" w:rsidR="00E312E9" w:rsidRPr="00E312E9" w:rsidRDefault="00E312E9" w:rsidP="00E312E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E312E9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14:paraId="0CC8B324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</w:t>
      </w:r>
      <w:r w:rsidRPr="00E312E9">
        <w:rPr>
          <w:color w:val="000000"/>
          <w:sz w:val="24"/>
          <w:szCs w:val="24"/>
        </w:rPr>
        <w:lastRenderedPageBreak/>
        <w:t>проведения мероприятий, направленных на создание комфортных условий проживания и сохранность окружающей среды.</w:t>
      </w:r>
    </w:p>
    <w:p w14:paraId="0A8D3416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0B2F5FD" w14:textId="6613F8D2" w:rsidR="00E312E9" w:rsidRPr="00E312E9" w:rsidRDefault="00E312E9" w:rsidP="00E312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10101"/>
          <w:sz w:val="22"/>
          <w:szCs w:val="22"/>
        </w:rPr>
      </w:pPr>
      <w:r w:rsidRPr="00E312E9">
        <w:rPr>
          <w:rFonts w:ascii="Arial" w:hAnsi="Arial" w:cs="Arial"/>
          <w:bCs/>
          <w:iCs/>
        </w:rPr>
        <w:t>Мероприятия Программы профилактики</w:t>
      </w:r>
      <w:r w:rsidRPr="00E312E9">
        <w:rPr>
          <w:rFonts w:ascii="Arial" w:hAnsi="Arial" w:cs="Arial"/>
          <w:iCs/>
          <w:color w:val="000000"/>
        </w:rPr>
        <w:t xml:space="preserve"> будут способствовать </w:t>
      </w:r>
      <w:r w:rsidRPr="00E312E9">
        <w:rPr>
          <w:rFonts w:ascii="Arial" w:hAnsi="Arial" w:cs="Arial"/>
          <w:bCs/>
          <w:iCs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14:paraId="3B9F9A9A" w14:textId="263D074E" w:rsidR="001213A3" w:rsidRPr="00E312E9" w:rsidRDefault="001213A3" w:rsidP="00E312E9">
      <w:pPr>
        <w:shd w:val="clear" w:color="auto" w:fill="FFFFFF"/>
        <w:jc w:val="both"/>
        <w:rPr>
          <w:rFonts w:ascii="Arial" w:hAnsi="Arial" w:cs="Arial"/>
          <w:bCs/>
          <w:iCs/>
        </w:rPr>
      </w:pPr>
    </w:p>
    <w:p w14:paraId="55BBBDF7" w14:textId="232F900B" w:rsidR="001213A3" w:rsidRP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2. Цели и задачи реализации программы профилактики рисков причинения вреда.</w:t>
      </w:r>
    </w:p>
    <w:p w14:paraId="1E737D48" w14:textId="3E221968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.1. Цели Программы:</w:t>
      </w:r>
    </w:p>
    <w:p w14:paraId="4F99F0B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FB5B510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58F0134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условий, причин и фактов, способных привести нарушениям обязательных требований и (или) причинению вреда (ущерба) охраняемых законом ценностям;</w:t>
      </w:r>
    </w:p>
    <w:p w14:paraId="0D219824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14:paraId="5CD659C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263EB95A" w14:textId="471131BF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.2. Задачи Программы:</w:t>
      </w:r>
    </w:p>
    <w:p w14:paraId="4F5982EB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3800475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 выявление причин, фактов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DBCAF03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фактов;</w:t>
      </w:r>
    </w:p>
    <w:p w14:paraId="4A92F5F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2F2993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повышение прозрачности, осуществляемой Комитетом контрольной деятельности;</w:t>
      </w:r>
    </w:p>
    <w:p w14:paraId="2FEB9078" w14:textId="569C23AF" w:rsidR="001213A3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допустимости информации об обязательных требованиях законодательства и необходимых мерах по их исполнению. </w:t>
      </w:r>
    </w:p>
    <w:p w14:paraId="3F11D534" w14:textId="2A2D038F" w:rsid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5103294" w14:textId="552A61EA" w:rsidR="001213A3" w:rsidRPr="0041737D" w:rsidRDefault="00E312E9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3. Перечень профилактических мероприятий, сроки (периодичность) их проведения.</w:t>
      </w:r>
    </w:p>
    <w:p w14:paraId="71F9CD7C" w14:textId="31EE4A74" w:rsidR="001213A3" w:rsidRPr="0041737D" w:rsidRDefault="001213A3" w:rsidP="0041737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14:paraId="39DE63A3" w14:textId="77777777" w:rsidR="0041737D" w:rsidRPr="00F61A28" w:rsidRDefault="0041737D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lastRenderedPageBreak/>
        <w:t>Раздел 4. Показатели результативности и эффективности программы профилактики рисков. </w:t>
      </w:r>
    </w:p>
    <w:p w14:paraId="06807B4E" w14:textId="1DAB1F7B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423E6A" w:rsidRPr="0041737D">
        <w:rPr>
          <w:rFonts w:ascii="Arial" w:hAnsi="Arial" w:cs="Arial"/>
          <w:sz w:val="24"/>
          <w:szCs w:val="24"/>
        </w:rPr>
        <w:t>1</w:t>
      </w:r>
      <w:r w:rsidRPr="0041737D">
        <w:rPr>
          <w:rFonts w:ascii="Arial" w:hAnsi="Arial" w:cs="Arial"/>
          <w:sz w:val="24"/>
          <w:szCs w:val="24"/>
        </w:rPr>
        <w:t xml:space="preserve"> год:</w:t>
      </w:r>
    </w:p>
    <w:p w14:paraId="48E37545" w14:textId="77777777" w:rsidR="0041737D" w:rsidRPr="0041737D" w:rsidRDefault="0041737D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0A070388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14:paraId="4A1F219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759807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доля профилактических мероприятий в объёме контрольных мероприятий – 0 %. </w:t>
      </w:r>
    </w:p>
    <w:p w14:paraId="2FA3304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280BB3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14:paraId="3F9BCEA7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53BF0C" w14:textId="1621EFC4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повышение уровня доверия подконтрольных субъектов к Комитету.  </w:t>
      </w:r>
    </w:p>
    <w:p w14:paraId="03111324" w14:textId="77777777" w:rsidR="0074393D" w:rsidRDefault="0074393D" w:rsidP="0041737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4A5FA7C" w14:textId="7731F9C9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41737D" w:rsidRPr="0041737D">
        <w:rPr>
          <w:rFonts w:ascii="Arial" w:hAnsi="Arial" w:cs="Arial"/>
          <w:b/>
          <w:bCs/>
          <w:sz w:val="24"/>
          <w:szCs w:val="24"/>
        </w:rPr>
        <w:t>5</w:t>
      </w:r>
      <w:r w:rsidRPr="0041737D">
        <w:rPr>
          <w:rFonts w:ascii="Arial" w:hAnsi="Arial" w:cs="Arial"/>
          <w:b/>
          <w:bCs/>
          <w:sz w:val="24"/>
          <w:szCs w:val="24"/>
        </w:rPr>
        <w:t>. Порядок управления Программой.</w:t>
      </w:r>
    </w:p>
    <w:p w14:paraId="6E871341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FA84E5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14:paraId="7BC92EC3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4253"/>
        <w:gridCol w:w="2539"/>
        <w:gridCol w:w="2606"/>
      </w:tblGrid>
      <w:tr w:rsidR="001213A3" w:rsidRPr="0041737D" w14:paraId="1AF0DBA8" w14:textId="77777777" w:rsidTr="0056467C">
        <w:tc>
          <w:tcPr>
            <w:tcW w:w="817" w:type="dxa"/>
          </w:tcPr>
          <w:p w14:paraId="7013EC6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№ п/п</w:t>
            </w:r>
          </w:p>
        </w:tc>
        <w:tc>
          <w:tcPr>
            <w:tcW w:w="4393" w:type="dxa"/>
          </w:tcPr>
          <w:p w14:paraId="4761AF32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 xml:space="preserve">Должностные лица </w:t>
            </w:r>
          </w:p>
        </w:tc>
        <w:tc>
          <w:tcPr>
            <w:tcW w:w="2606" w:type="dxa"/>
          </w:tcPr>
          <w:p w14:paraId="098AE16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Функции</w:t>
            </w:r>
          </w:p>
        </w:tc>
        <w:tc>
          <w:tcPr>
            <w:tcW w:w="2606" w:type="dxa"/>
          </w:tcPr>
          <w:p w14:paraId="2FF6679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Контакты</w:t>
            </w:r>
          </w:p>
        </w:tc>
      </w:tr>
      <w:tr w:rsidR="001213A3" w:rsidRPr="0041737D" w14:paraId="4130C1A7" w14:textId="77777777" w:rsidTr="0056467C">
        <w:tc>
          <w:tcPr>
            <w:tcW w:w="817" w:type="dxa"/>
          </w:tcPr>
          <w:p w14:paraId="252780A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1</w:t>
            </w:r>
          </w:p>
        </w:tc>
        <w:tc>
          <w:tcPr>
            <w:tcW w:w="4393" w:type="dxa"/>
          </w:tcPr>
          <w:p w14:paraId="777FE248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 w:val="restart"/>
          </w:tcPr>
          <w:p w14:paraId="0018CCE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279B7B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28A0D13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524635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  <w:vMerge w:val="restart"/>
          </w:tcPr>
          <w:p w14:paraId="0004382F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3CEC174D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4846AF9A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5ACB8B5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8-48732-2-12-03,</w:t>
            </w:r>
          </w:p>
          <w:p w14:paraId="4DADBE75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1D70624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8-48732-2-15-03</w:t>
            </w:r>
          </w:p>
          <w:p w14:paraId="7B76F41D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1D7FF0D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046A4E5" w14:textId="54745B0F" w:rsidR="001213A3" w:rsidRPr="0041737D" w:rsidRDefault="00FB4C18" w:rsidP="0056467C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  <w:r w:rsidRPr="00FB4C18">
              <w:rPr>
                <w:rFonts w:ascii="Arial" w:hAnsi="Arial" w:cs="Arial"/>
                <w:color w:val="000000" w:themeColor="text1"/>
              </w:rPr>
              <w:t>kom-zhiz.dub@tularegion.org</w:t>
            </w:r>
          </w:p>
        </w:tc>
      </w:tr>
      <w:tr w:rsidR="001213A3" w:rsidRPr="0041737D" w14:paraId="4931D549" w14:textId="77777777" w:rsidTr="0056467C">
        <w:tc>
          <w:tcPr>
            <w:tcW w:w="817" w:type="dxa"/>
          </w:tcPr>
          <w:p w14:paraId="0682030E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2</w:t>
            </w:r>
          </w:p>
        </w:tc>
        <w:tc>
          <w:tcPr>
            <w:tcW w:w="4393" w:type="dxa"/>
          </w:tcPr>
          <w:p w14:paraId="44BBEC5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Главный инструктор – специалист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/>
          </w:tcPr>
          <w:p w14:paraId="78662DD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</w:tcPr>
          <w:p w14:paraId="02F9EE26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14:paraId="7433E67D" w14:textId="77777777" w:rsidR="00BE26D7" w:rsidRDefault="00BE26D7" w:rsidP="00121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0352E" w14:textId="3E26DE88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Реализация Программы осуществляется путем исполнения организованных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2022 год. </w:t>
      </w:r>
    </w:p>
    <w:p w14:paraId="725F721E" w14:textId="68A877FE" w:rsidR="0074393D" w:rsidRPr="005D2F9C" w:rsidRDefault="001213A3" w:rsidP="005D2F9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Результаты профилактической работы Комитета включаются в Доклад об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2022 год. </w:t>
      </w:r>
    </w:p>
    <w:p w14:paraId="59CB0E80" w14:textId="77777777" w:rsidR="0074393D" w:rsidRDefault="0074393D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6FFB6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lastRenderedPageBreak/>
        <w:t>Приложение к Программе профилактики рисков</w:t>
      </w:r>
    </w:p>
    <w:p w14:paraId="650C1C65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 xml:space="preserve">причинения вреда (ущерба) </w:t>
      </w:r>
    </w:p>
    <w:p w14:paraId="1CAA2C3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охраняемых законом ценностям</w:t>
      </w:r>
    </w:p>
    <w:p w14:paraId="476E94BE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 xml:space="preserve">на 2022 год </w:t>
      </w:r>
    </w:p>
    <w:p w14:paraId="784D0C4B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DDA031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5756E2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AD0932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 Дубна Дубенского района на 2022 год</w:t>
      </w:r>
    </w:p>
    <w:p w14:paraId="23B3E200" w14:textId="77777777" w:rsidR="001213A3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2535"/>
        <w:gridCol w:w="3256"/>
        <w:gridCol w:w="2230"/>
        <w:gridCol w:w="1638"/>
      </w:tblGrid>
      <w:tr w:rsidR="001213A3" w:rsidRPr="0041737D" w14:paraId="3B607B09" w14:textId="77777777" w:rsidTr="0056467C">
        <w:tc>
          <w:tcPr>
            <w:tcW w:w="594" w:type="dxa"/>
          </w:tcPr>
          <w:p w14:paraId="46F1D56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08" w:type="dxa"/>
          </w:tcPr>
          <w:p w14:paraId="4695454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</w:tcPr>
          <w:p w14:paraId="678FCC1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Сведения о мероприятии</w:t>
            </w:r>
          </w:p>
        </w:tc>
        <w:tc>
          <w:tcPr>
            <w:tcW w:w="2311" w:type="dxa"/>
          </w:tcPr>
          <w:p w14:paraId="1294C47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49" w:type="dxa"/>
          </w:tcPr>
          <w:p w14:paraId="7042526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исполнения</w:t>
            </w:r>
          </w:p>
        </w:tc>
      </w:tr>
      <w:tr w:rsidR="001213A3" w:rsidRPr="0041737D" w14:paraId="7C66E04E" w14:textId="77777777" w:rsidTr="0056467C">
        <w:tc>
          <w:tcPr>
            <w:tcW w:w="594" w:type="dxa"/>
          </w:tcPr>
          <w:p w14:paraId="7F5CC98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08" w:type="dxa"/>
          </w:tcPr>
          <w:p w14:paraId="25AC484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3260" w:type="dxa"/>
          </w:tcPr>
          <w:p w14:paraId="5D5D14D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56F6836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00C006" w14:textId="20BAB092" w:rsidR="001213A3" w:rsidRPr="0041737D" w:rsidRDefault="009D4499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Дубенский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14:paraId="36D359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C54BC" w14:textId="3514A5A2" w:rsidR="001213A3" w:rsidRPr="0041737D" w:rsidRDefault="001213A3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14:paraId="74231476" w14:textId="77777777" w:rsidR="009D4499" w:rsidRPr="0041737D" w:rsidRDefault="009D4499" w:rsidP="009D4499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6EBA43" w14:textId="5E18A024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муниципального контроля, о сроках и порядке их вступления в силу;</w:t>
            </w:r>
          </w:p>
          <w:p w14:paraId="0276C07B" w14:textId="77777777" w:rsidR="009D4499" w:rsidRPr="0041737D" w:rsidRDefault="009D4499" w:rsidP="009D449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DB3E49" w14:textId="7F55ED9A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08191F3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933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79B88A" w14:textId="64281BBC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утвержденные проверочные листы в формате, допускающем их использование для самообследования;</w:t>
            </w:r>
          </w:p>
          <w:p w14:paraId="71BCF341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7F1862" w14:textId="5C2F1FE8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5A55012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7EBF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0A25CC" w14:textId="4D2ECF4A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7D32F30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4F2FBE" w14:textId="77777777" w:rsidR="001213A3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E76FFA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1F288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4FD22B3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B0DAC4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1DC5893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2D5DED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52792CE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DC177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ведения о применении контрольным (надзорным) органом мер стимулирования добросовестности контролируемых лиц;</w:t>
            </w:r>
          </w:p>
          <w:p w14:paraId="027D6BB5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D98AB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сведения о порядке досудебного обжалования решений контрольного (надзорного) органа, действий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(бездействия) его должностных лиц;</w:t>
            </w:r>
          </w:p>
          <w:p w14:paraId="18ABBA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2204E" w14:textId="77777777" w:rsidR="007A378E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  <w:p w14:paraId="5C2DFC9E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FCE54" w14:textId="77777777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доклады о муниципальном контроле;</w:t>
            </w:r>
          </w:p>
          <w:p w14:paraId="7ACB3545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58E15F" w14:textId="0DAA1F7F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11" w:type="dxa"/>
          </w:tcPr>
          <w:p w14:paraId="39CAC05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233B7D6" w14:textId="2A8695D0" w:rsidR="001213A3" w:rsidRPr="0041737D" w:rsidRDefault="00F24032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  <w:p w14:paraId="244ED35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06330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7E93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58122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199F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56A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69F5C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2CBB6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3BD33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5A962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33A5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F19D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D8140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1F131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ECC8D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4ED50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9854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570DF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D0E2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F234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A1007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D603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AAB2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7050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D65D9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350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A69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6E62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AD6E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221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2733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76C4B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913EC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5CB40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5765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E007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4B70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9E66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A1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DD0F2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7334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695F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E015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F06E7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4E9DE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5124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10311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C56D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C852EC" w14:textId="77777777" w:rsidR="00BE26D7" w:rsidRPr="0041737D" w:rsidRDefault="00BE26D7" w:rsidP="00F2403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6FA0DD" w14:textId="77777777" w:rsidR="00E52C98" w:rsidRPr="0041737D" w:rsidRDefault="00E52C98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549D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E50B4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237FDE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92F7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1D8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012A1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2730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6CA8B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02F44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01C5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10B16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16BDF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385E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48A8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F00A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957D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F2275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9542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4A31D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BD151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AC269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5602E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B4F95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DC31A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5FB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8212D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7EADB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997EC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F572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D81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2950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EED20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1213F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4B828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7BDE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C3E02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5CD2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2C90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92D8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E8201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6951D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AB2DC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C0D6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7754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0C1DE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B47F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71ECB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D5F00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6A07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854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C2396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032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B9B11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21BA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AB195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426B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55A90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932A3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4D4DA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686B5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FC4DA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BD7D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2B909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46C3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3BF6D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B116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D26AE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E4579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59C31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F2095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23F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AFC39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B507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E323F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84ABC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A24A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1DB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6C0A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3C1D2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FC53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A0B87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8B71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5C0BB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E9549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8D1E5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B03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2BF2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819C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18D61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28DA3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5D2A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7C2DF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02864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8A7F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992B6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02CB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13DE8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96A90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F3477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BCDF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17336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DC043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E8D8A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E72D7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B9DA0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0F556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26BFF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40D638" w14:textId="0C9F516F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позднее 30 января года, следующего за годом обобщения практики</w:t>
            </w:r>
          </w:p>
        </w:tc>
      </w:tr>
      <w:tr w:rsidR="001213A3" w:rsidRPr="0041737D" w14:paraId="7F65E9B3" w14:textId="77777777" w:rsidTr="0056467C">
        <w:tc>
          <w:tcPr>
            <w:tcW w:w="594" w:type="dxa"/>
          </w:tcPr>
          <w:p w14:paraId="11B818DC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8" w:type="dxa"/>
          </w:tcPr>
          <w:p w14:paraId="5E9E619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260" w:type="dxa"/>
          </w:tcPr>
          <w:p w14:paraId="52D757CD" w14:textId="17743A86" w:rsidR="001213A3" w:rsidRPr="0041737D" w:rsidRDefault="00BE26D7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14:paraId="2A502DFD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6101069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раз в год </w:t>
            </w:r>
          </w:p>
        </w:tc>
      </w:tr>
      <w:tr w:rsidR="001213A3" w:rsidRPr="0041737D" w14:paraId="04ABB91A" w14:textId="77777777" w:rsidTr="0056467C">
        <w:tc>
          <w:tcPr>
            <w:tcW w:w="594" w:type="dxa"/>
          </w:tcPr>
          <w:p w14:paraId="03C36FF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08" w:type="dxa"/>
          </w:tcPr>
          <w:p w14:paraId="3428609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Объявление </w:t>
            </w:r>
          </w:p>
          <w:p w14:paraId="7BAC0F67" w14:textId="39AD4DD0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Предостережения </w:t>
            </w:r>
          </w:p>
        </w:tc>
        <w:tc>
          <w:tcPr>
            <w:tcW w:w="3260" w:type="dxa"/>
          </w:tcPr>
          <w:p w14:paraId="7F09A056" w14:textId="09B7732B" w:rsidR="001213A3" w:rsidRPr="0041737D" w:rsidRDefault="007D7473" w:rsidP="007D747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5DC9E3DA" w14:textId="77777777" w:rsidR="007D7473" w:rsidRPr="0041737D" w:rsidRDefault="007D747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58F97B" w14:textId="394E43D9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</w:t>
            </w:r>
            <w:r w:rsidR="006543E1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течение десяти рабочих дней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со дня получения им предостережения.</w:t>
            </w:r>
          </w:p>
          <w:p w14:paraId="0367AF71" w14:textId="175D3A3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Возражение в отношении предостережения рассматривается Комитетом </w:t>
            </w:r>
            <w:r w:rsidR="006543E1" w:rsidRPr="0041737D">
              <w:rPr>
                <w:rFonts w:ascii="Arial" w:hAnsi="Arial" w:cs="Arial"/>
                <w:sz w:val="22"/>
                <w:szCs w:val="22"/>
              </w:rPr>
              <w:t>в течение пятнадцати рабочих дней со дня его получения, к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311" w:type="dxa"/>
          </w:tcPr>
          <w:p w14:paraId="3BC227AA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27885A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4AD5B8EE" w14:textId="77777777" w:rsidTr="0056467C">
        <w:tc>
          <w:tcPr>
            <w:tcW w:w="594" w:type="dxa"/>
          </w:tcPr>
          <w:p w14:paraId="4AE8C9BA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08" w:type="dxa"/>
          </w:tcPr>
          <w:p w14:paraId="5F8FAFA6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3260" w:type="dxa"/>
          </w:tcPr>
          <w:p w14:paraId="3B866D64" w14:textId="3D64A448" w:rsidR="007D7473" w:rsidRPr="0041737D" w:rsidRDefault="001213A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 осуществляется должностными лицами Комитета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="007D7473" w:rsidRPr="0041737D">
              <w:rPr>
                <w:rFonts w:ascii="Arial" w:hAnsi="Arial" w:cs="Arial"/>
                <w:sz w:val="22"/>
                <w:szCs w:val="22"/>
              </w:rPr>
              <w:t>мероприятия, контрольного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мероприятия. </w:t>
            </w:r>
            <w:r w:rsidR="00E16CBF" w:rsidRPr="0041737D">
              <w:rPr>
                <w:rFonts w:ascii="Arial" w:hAnsi="Arial" w:cs="Arial"/>
                <w:sz w:val="22"/>
                <w:szCs w:val="22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14:paraId="54DCB65A" w14:textId="605F1A72" w:rsidR="00E16CBF" w:rsidRPr="0041737D" w:rsidRDefault="00E16CBF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 xml:space="preserve">подписанного уполномоченным </w:t>
            </w:r>
            <w:r w:rsidRPr="0041737D">
              <w:rPr>
                <w:rFonts w:ascii="Arial" w:hAnsi="Arial" w:cs="Arial"/>
                <w:sz w:val="22"/>
                <w:szCs w:val="22"/>
              </w:rPr>
              <w:lastRenderedPageBreak/>
              <w:t>должностным лицом Контрольного органа.</w:t>
            </w:r>
          </w:p>
          <w:p w14:paraId="7464383F" w14:textId="324C8E89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Время </w:t>
            </w:r>
            <w:r w:rsidRPr="0041737D">
              <w:rPr>
                <w:rFonts w:ascii="Arial" w:hAnsi="Arial" w:cs="Arial"/>
                <w:sz w:val="22"/>
                <w:szCs w:val="22"/>
              </w:rPr>
              <w:t>индивидуального консультирования на личном приеме каждого заявителя инспекторами не может превышать 10 минут.</w:t>
            </w:r>
          </w:p>
          <w:p w14:paraId="43CEC7D1" w14:textId="511CCE6E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Время разговора по телефону не должно превышать 10 минут.</w:t>
            </w:r>
          </w:p>
          <w:p w14:paraId="76729A24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5928347E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06F67" w14:textId="77777777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F43B4" w14:textId="6ED46B60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14:paraId="3A2545BB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0DBA5" w14:textId="3688FC26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получение информации о организации и осуществления муниципального </w:t>
            </w:r>
            <w:r w:rsidR="00856FDD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контроля;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нормативных правовых актов, содержащих обязательные требования которых осуществляется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администрацией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рамках муниципального контроля;</w:t>
            </w:r>
          </w:p>
          <w:p w14:paraId="2D271213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ED212B" w14:textId="285A73F4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осуществления контрол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ьных мероприятий, установленных положением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32A90C4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009FF8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обжалования действий (бездействия) должностных лиц Комитета.</w:t>
            </w:r>
          </w:p>
          <w:p w14:paraId="0A05D52C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FB7ED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 , консультирование осуществляется посредством размещения на официальном сайте муниципального образования Дубенский район в информационно –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телекоммуникационной сети «Интернет» на странице  </w:t>
            </w:r>
            <w:proofErr w:type="spellStart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Контрольно</w:t>
            </w:r>
            <w:proofErr w:type="spellEnd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надзорная деятельность письменного разъяснения, подписанного уполномоченным должностным лицом Комитета.  </w:t>
            </w:r>
          </w:p>
        </w:tc>
        <w:tc>
          <w:tcPr>
            <w:tcW w:w="2311" w:type="dxa"/>
          </w:tcPr>
          <w:p w14:paraId="67CFC8C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9555CCC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1A0BF2FE" w14:textId="77777777" w:rsidTr="0056467C">
        <w:tc>
          <w:tcPr>
            <w:tcW w:w="594" w:type="dxa"/>
          </w:tcPr>
          <w:p w14:paraId="04244C7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08" w:type="dxa"/>
          </w:tcPr>
          <w:p w14:paraId="7F9742EE" w14:textId="2E68327E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</w:t>
            </w:r>
            <w:r w:rsidR="00F24032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визит </w:t>
            </w:r>
          </w:p>
        </w:tc>
        <w:tc>
          <w:tcPr>
            <w:tcW w:w="3260" w:type="dxa"/>
          </w:tcPr>
          <w:p w14:paraId="68EF9766" w14:textId="6BF907C8" w:rsidR="001213A3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14:paraId="4A901678" w14:textId="7ACF867A" w:rsidR="001213A3" w:rsidRPr="00FE3A78" w:rsidRDefault="00FE3A78" w:rsidP="00FE3A78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23"/>
                <w:szCs w:val="23"/>
              </w:rPr>
            </w:pPr>
            <w:r w:rsidRPr="00FE3A78">
              <w:rPr>
                <w:rFonts w:ascii="Arial" w:hAnsi="Arial" w:cs="Arial"/>
                <w:color w:val="010101"/>
                <w:sz w:val="23"/>
                <w:szCs w:val="23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14BAE173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должностным  лицом Комитета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14:paraId="6067A2C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DDDB96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Комитета,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43DAAB0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9E753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должностным лицом Комитета самостоятельно и не может превышать 1 рабочий день.</w:t>
            </w:r>
          </w:p>
          <w:p w14:paraId="08BC2D4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21B344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 визит проводится должностным лицом Комитета в форме профилактической беседы по месту осуществления деятельности контролируемого лица.</w:t>
            </w:r>
          </w:p>
          <w:p w14:paraId="45E7139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66FAD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должностным лицом Комитета может осуществляться консультирование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14:paraId="3F571D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02A0CB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визита, носят рекомендательных характер.</w:t>
            </w:r>
          </w:p>
        </w:tc>
        <w:tc>
          <w:tcPr>
            <w:tcW w:w="2311" w:type="dxa"/>
          </w:tcPr>
          <w:p w14:paraId="5BDF452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F6C552A" w14:textId="1D30EF5F" w:rsidR="001213A3" w:rsidRPr="0041737D" w:rsidRDefault="003001DF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01DF">
              <w:rPr>
                <w:rFonts w:ascii="Arial" w:hAnsi="Arial" w:cs="Arial"/>
                <w:color w:val="010101"/>
                <w:sz w:val="22"/>
                <w:szCs w:val="22"/>
              </w:rPr>
              <w:t>В квартал</w:t>
            </w:r>
          </w:p>
        </w:tc>
      </w:tr>
    </w:tbl>
    <w:p w14:paraId="5775BFBB" w14:textId="77777777" w:rsidR="001213A3" w:rsidRPr="00CC4106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B495162" w14:textId="5B1E250D" w:rsidR="001213A3" w:rsidRDefault="001213A3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2E804A13" w14:textId="0AA69964" w:rsidR="000A6627" w:rsidRDefault="000A6627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345746AE" w14:textId="39CD058E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>Председатель комитета по жизнеобеспечению –</w:t>
      </w:r>
    </w:p>
    <w:p w14:paraId="5FCF2105" w14:textId="2D1606D5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начальник отдела ЖКХ и транспорта комитета </w:t>
      </w:r>
    </w:p>
    <w:p w14:paraId="16558ECD" w14:textId="31E735E9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по жизнеобеспечению администрации                    ____________ А.Н. </w:t>
      </w:r>
      <w:proofErr w:type="spellStart"/>
      <w:r w:rsidRPr="0041737D">
        <w:rPr>
          <w:rFonts w:ascii="Arial" w:hAnsi="Arial" w:cs="Arial"/>
          <w:b/>
          <w:bCs/>
          <w:color w:val="000000" w:themeColor="text1"/>
        </w:rPr>
        <w:t>Неуступова</w:t>
      </w:r>
      <w:proofErr w:type="spellEnd"/>
    </w:p>
    <w:p w14:paraId="58BCEC52" w14:textId="412DD502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муниципального образования </w:t>
      </w:r>
    </w:p>
    <w:p w14:paraId="7EA3EED8" w14:textId="27D14086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        Дубенский район </w:t>
      </w:r>
    </w:p>
    <w:p w14:paraId="44257CB7" w14:textId="77777777" w:rsidR="00F57D3A" w:rsidRPr="0041737D" w:rsidRDefault="00F57D3A">
      <w:pPr>
        <w:rPr>
          <w:rFonts w:ascii="Arial" w:hAnsi="Arial" w:cs="Arial"/>
          <w:b/>
          <w:bCs/>
          <w:sz w:val="22"/>
          <w:szCs w:val="22"/>
        </w:rPr>
      </w:pPr>
    </w:p>
    <w:sectPr w:rsidR="00F57D3A" w:rsidRPr="0041737D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C6C9" w14:textId="77777777" w:rsidR="00A1370F" w:rsidRDefault="00A1370F">
      <w:r>
        <w:separator/>
      </w:r>
    </w:p>
  </w:endnote>
  <w:endnote w:type="continuationSeparator" w:id="0">
    <w:p w14:paraId="16E4A743" w14:textId="77777777" w:rsidR="00A1370F" w:rsidRDefault="00A1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28F7" w14:textId="77777777" w:rsidR="00A1370F" w:rsidRDefault="00A1370F">
      <w:r>
        <w:separator/>
      </w:r>
    </w:p>
  </w:footnote>
  <w:footnote w:type="continuationSeparator" w:id="0">
    <w:p w14:paraId="205A6D36" w14:textId="77777777" w:rsidR="00A1370F" w:rsidRDefault="00A1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5784"/>
      <w:docPartObj>
        <w:docPartGallery w:val="Page Numbers (Top of Page)"/>
        <w:docPartUnique/>
      </w:docPartObj>
    </w:sdtPr>
    <w:sdtContent>
      <w:p w14:paraId="26C3FE63" w14:textId="77777777" w:rsidR="00F12F25" w:rsidRDefault="0012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02D104" w14:textId="77777777" w:rsidR="00F12F25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7F5"/>
    <w:multiLevelType w:val="hybridMultilevel"/>
    <w:tmpl w:val="FF7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3"/>
    <w:rsid w:val="000A6627"/>
    <w:rsid w:val="000C76BB"/>
    <w:rsid w:val="001213A3"/>
    <w:rsid w:val="00123DA6"/>
    <w:rsid w:val="001E05AC"/>
    <w:rsid w:val="001F5149"/>
    <w:rsid w:val="002911E3"/>
    <w:rsid w:val="002B0DD6"/>
    <w:rsid w:val="003001DF"/>
    <w:rsid w:val="00321A06"/>
    <w:rsid w:val="003E66A4"/>
    <w:rsid w:val="0041737D"/>
    <w:rsid w:val="00423E6A"/>
    <w:rsid w:val="00455BE4"/>
    <w:rsid w:val="005D2F9C"/>
    <w:rsid w:val="006543E1"/>
    <w:rsid w:val="0066265F"/>
    <w:rsid w:val="006972C8"/>
    <w:rsid w:val="006A3CF5"/>
    <w:rsid w:val="006F26E4"/>
    <w:rsid w:val="007320AA"/>
    <w:rsid w:val="0074393D"/>
    <w:rsid w:val="00752A30"/>
    <w:rsid w:val="007743CB"/>
    <w:rsid w:val="007A378E"/>
    <w:rsid w:val="007D7473"/>
    <w:rsid w:val="00856FDD"/>
    <w:rsid w:val="00966ED0"/>
    <w:rsid w:val="009D4499"/>
    <w:rsid w:val="00A00B81"/>
    <w:rsid w:val="00A1370F"/>
    <w:rsid w:val="00AA01CC"/>
    <w:rsid w:val="00B867B0"/>
    <w:rsid w:val="00BE26D7"/>
    <w:rsid w:val="00CC0877"/>
    <w:rsid w:val="00D41BE1"/>
    <w:rsid w:val="00DC5DA2"/>
    <w:rsid w:val="00DE2F81"/>
    <w:rsid w:val="00E16CBF"/>
    <w:rsid w:val="00E312E9"/>
    <w:rsid w:val="00E46AC9"/>
    <w:rsid w:val="00E52C98"/>
    <w:rsid w:val="00E91FA3"/>
    <w:rsid w:val="00E932FC"/>
    <w:rsid w:val="00F24032"/>
    <w:rsid w:val="00F57D3A"/>
    <w:rsid w:val="00FB4C18"/>
    <w:rsid w:val="00FB7FFC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DBD"/>
  <w15:chartTrackingRefBased/>
  <w15:docId w15:val="{54A666D8-8AD7-45B1-8198-BD62B7B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21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213A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unhideWhenUsed/>
    <w:rsid w:val="0012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66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3E66A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E66A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Андреева Виктория Александровна</cp:lastModifiedBy>
  <cp:revision>5</cp:revision>
  <cp:lastPrinted>2022-08-23T11:54:00Z</cp:lastPrinted>
  <dcterms:created xsi:type="dcterms:W3CDTF">2022-07-01T07:22:00Z</dcterms:created>
  <dcterms:modified xsi:type="dcterms:W3CDTF">2022-08-24T13:08:00Z</dcterms:modified>
</cp:coreProperties>
</file>