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367" w:rsidRPr="001A3E9E" w:rsidRDefault="00627367" w:rsidP="00627367">
      <w:pPr>
        <w:jc w:val="center"/>
        <w:rPr>
          <w:b/>
        </w:rPr>
      </w:pPr>
      <w:r w:rsidRPr="001A3E9E">
        <w:rPr>
          <w:b/>
          <w:sz w:val="32"/>
          <w:szCs w:val="32"/>
        </w:rPr>
        <w:t>Доклад об осуществлении муниципального земельного контроля за</w:t>
      </w:r>
      <w:r w:rsidR="003C1A1E">
        <w:rPr>
          <w:b/>
          <w:sz w:val="32"/>
          <w:szCs w:val="32"/>
        </w:rPr>
        <w:t xml:space="preserve"> 2020</w:t>
      </w:r>
      <w:r w:rsidRPr="001A3E9E">
        <w:rPr>
          <w:b/>
          <w:sz w:val="32"/>
          <w:szCs w:val="32"/>
        </w:rPr>
        <w:t xml:space="preserve"> год</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627367" w:rsidRDefault="00627367" w:rsidP="00627367">
      <w:pPr>
        <w:ind w:firstLine="360"/>
        <w:jc w:val="both"/>
        <w:rPr>
          <w:sz w:val="28"/>
          <w:szCs w:val="28"/>
        </w:rPr>
      </w:pPr>
      <w:r>
        <w:rPr>
          <w:sz w:val="28"/>
          <w:szCs w:val="28"/>
        </w:rPr>
        <w:t>Основными нормативно-правовыми актами и муниципальными правовыми актами,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контроля являются:</w:t>
      </w:r>
    </w:p>
    <w:p w:rsidR="00627367" w:rsidRDefault="00627367" w:rsidP="00627367">
      <w:pPr>
        <w:jc w:val="both"/>
        <w:rPr>
          <w:sz w:val="28"/>
          <w:szCs w:val="28"/>
        </w:rPr>
      </w:pPr>
      <w:r>
        <w:rPr>
          <w:sz w:val="28"/>
          <w:szCs w:val="28"/>
        </w:rPr>
        <w:t>- ст.72 земельного Кодекса Российской Федерации;</w:t>
      </w:r>
    </w:p>
    <w:p w:rsidR="00627367" w:rsidRDefault="00627367" w:rsidP="00627367">
      <w:pPr>
        <w:jc w:val="both"/>
        <w:rPr>
          <w:sz w:val="28"/>
          <w:szCs w:val="28"/>
        </w:rPr>
      </w:pPr>
      <w:r>
        <w:rPr>
          <w:sz w:val="28"/>
          <w:szCs w:val="28"/>
        </w:rPr>
        <w:t>- кодекс Российской Федерации об административных правонарушениях от 30.12.2001 г. № 195-ФЗ (КоАП РФ);</w:t>
      </w:r>
    </w:p>
    <w:p w:rsidR="00627367" w:rsidRDefault="00627367" w:rsidP="00627367">
      <w:pPr>
        <w:jc w:val="both"/>
        <w:rPr>
          <w:sz w:val="28"/>
          <w:szCs w:val="28"/>
        </w:rPr>
      </w:pPr>
      <w:r>
        <w:rPr>
          <w:sz w:val="28"/>
          <w:szCs w:val="28"/>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7367" w:rsidRDefault="00627367" w:rsidP="00627367">
      <w:pPr>
        <w:jc w:val="both"/>
        <w:rPr>
          <w:sz w:val="28"/>
          <w:szCs w:val="28"/>
        </w:rPr>
      </w:pPr>
      <w:r>
        <w:rPr>
          <w:sz w:val="28"/>
          <w:szCs w:val="28"/>
        </w:rPr>
        <w:t>- Постановление Правительства РФ от 05.04.2010 г. № 215 «Об утверждении правил подготовки</w:t>
      </w:r>
      <w:r w:rsidR="00480D45" w:rsidRPr="00480D45">
        <w:rPr>
          <w:sz w:val="28"/>
          <w:szCs w:val="28"/>
        </w:rPr>
        <w:t xml:space="preserve"> </w:t>
      </w:r>
      <w:r>
        <w:rPr>
          <w:sz w:val="28"/>
          <w:szCs w:val="28"/>
        </w:rPr>
        <w:t xml:space="preserve"> докладов</w:t>
      </w:r>
      <w:r w:rsidR="00480D45" w:rsidRPr="00480D45">
        <w:rPr>
          <w:sz w:val="28"/>
          <w:szCs w:val="28"/>
        </w:rPr>
        <w:t xml:space="preserve"> </w:t>
      </w:r>
      <w:r>
        <w:rPr>
          <w:sz w:val="28"/>
          <w:szCs w:val="28"/>
        </w:rPr>
        <w:t xml:space="preserve"> об осуществлении </w:t>
      </w:r>
      <w:r w:rsidR="00480D45" w:rsidRPr="00480D45">
        <w:rPr>
          <w:sz w:val="28"/>
          <w:szCs w:val="28"/>
        </w:rPr>
        <w:t xml:space="preserve"> </w:t>
      </w:r>
      <w:r>
        <w:rPr>
          <w:sz w:val="28"/>
          <w:szCs w:val="28"/>
        </w:rPr>
        <w:t xml:space="preserve">государственного </w:t>
      </w:r>
      <w:r w:rsidR="00480D45" w:rsidRPr="00480D45">
        <w:rPr>
          <w:sz w:val="28"/>
          <w:szCs w:val="28"/>
        </w:rPr>
        <w:t xml:space="preserve"> </w:t>
      </w:r>
      <w:r>
        <w:rPr>
          <w:sz w:val="28"/>
          <w:szCs w:val="28"/>
        </w:rPr>
        <w:t>контроля (надзора), муниципального контроля в соответствующих сферах деятельности и об эффективности такого контроля (надзора)»;</w:t>
      </w:r>
    </w:p>
    <w:p w:rsidR="00627367" w:rsidRDefault="00627367" w:rsidP="00627367">
      <w:pPr>
        <w:jc w:val="both"/>
        <w:rPr>
          <w:sz w:val="28"/>
          <w:szCs w:val="28"/>
        </w:rPr>
      </w:pPr>
      <w:r>
        <w:rPr>
          <w:sz w:val="28"/>
          <w:szCs w:val="28"/>
        </w:rPr>
        <w:t>- Устав муниципального образования Дубенский район;</w:t>
      </w:r>
    </w:p>
    <w:p w:rsidR="00627367" w:rsidRDefault="00627367" w:rsidP="00627367">
      <w:pPr>
        <w:jc w:val="both"/>
        <w:rPr>
          <w:sz w:val="28"/>
          <w:szCs w:val="28"/>
        </w:rPr>
      </w:pPr>
      <w:r>
        <w:rPr>
          <w:sz w:val="28"/>
          <w:szCs w:val="28"/>
        </w:rPr>
        <w:t xml:space="preserve">- Постановление администрации муниципального образования Дубенский район от 21.10.2011г. № 903 «Об утверждении административного регламента оказания муниципальной услуги </w:t>
      </w:r>
      <w:r w:rsidRPr="009E64E2">
        <w:rPr>
          <w:sz w:val="28"/>
          <w:szCs w:val="28"/>
        </w:rPr>
        <w:t>«Проведение проверок при осуществлении муниципального земельного контроля на территории муниципального образования Дубенский район»</w:t>
      </w:r>
      <w:r>
        <w:rPr>
          <w:sz w:val="28"/>
          <w:szCs w:val="28"/>
        </w:rPr>
        <w:t>.</w:t>
      </w:r>
    </w:p>
    <w:p w:rsidR="00627367" w:rsidRDefault="00627367" w:rsidP="00627367">
      <w:pPr>
        <w:jc w:val="both"/>
        <w:rPr>
          <w:sz w:val="28"/>
          <w:szCs w:val="28"/>
        </w:rPr>
      </w:pPr>
      <w:r>
        <w:rPr>
          <w:sz w:val="28"/>
          <w:szCs w:val="28"/>
        </w:rPr>
        <w:t xml:space="preserve">      Информационное обеспечение нормативно-правовыми актами, доступное для юридических лиц, индивидуальных предпринимателей, размещено на официальном сайте администрации муниципально</w:t>
      </w:r>
      <w:r w:rsidR="00DC7A72">
        <w:rPr>
          <w:sz w:val="28"/>
          <w:szCs w:val="28"/>
        </w:rPr>
        <w:t>го образования Дубенский район:</w:t>
      </w:r>
      <w:r w:rsidR="00DC7A72" w:rsidRPr="00DC7A72">
        <w:rPr>
          <w:sz w:val="28"/>
          <w:szCs w:val="28"/>
        </w:rPr>
        <w:t xml:space="preserve"> </w:t>
      </w:r>
      <w:hyperlink r:id="rId9" w:history="1">
        <w:r w:rsidR="00DC7A72" w:rsidRPr="00F667AE">
          <w:rPr>
            <w:rStyle w:val="a9"/>
            <w:rFonts w:ascii="Arial" w:hAnsi="Arial" w:cs="Arial"/>
            <w:lang w:val="en-US"/>
          </w:rPr>
          <w:t>www</w:t>
        </w:r>
        <w:r w:rsidR="00DC7A72" w:rsidRPr="00F667AE">
          <w:rPr>
            <w:rStyle w:val="a9"/>
            <w:rFonts w:ascii="Arial" w:hAnsi="Arial" w:cs="Arial"/>
          </w:rPr>
          <w:t>.</w:t>
        </w:r>
        <w:proofErr w:type="spellStart"/>
        <w:r w:rsidR="00DC7A72" w:rsidRPr="00F667AE">
          <w:rPr>
            <w:rStyle w:val="a9"/>
            <w:rFonts w:ascii="Arial" w:hAnsi="Arial" w:cs="Arial"/>
            <w:lang w:val="en-US"/>
          </w:rPr>
          <w:t>dubna</w:t>
        </w:r>
        <w:proofErr w:type="spellEnd"/>
        <w:r w:rsidR="00DC7A72" w:rsidRPr="00F667AE">
          <w:rPr>
            <w:rStyle w:val="a9"/>
            <w:rFonts w:ascii="Arial" w:hAnsi="Arial" w:cs="Arial"/>
          </w:rPr>
          <w:t>.</w:t>
        </w:r>
        <w:proofErr w:type="spellStart"/>
        <w:r w:rsidR="00DC7A72" w:rsidRPr="00F667AE">
          <w:rPr>
            <w:rStyle w:val="a9"/>
            <w:rFonts w:ascii="Arial" w:hAnsi="Arial" w:cs="Arial"/>
            <w:lang w:val="en-US"/>
          </w:rPr>
          <w:t>tularegion</w:t>
        </w:r>
        <w:proofErr w:type="spellEnd"/>
        <w:r w:rsidR="00DC7A72" w:rsidRPr="00F667AE">
          <w:rPr>
            <w:rStyle w:val="a9"/>
            <w:rFonts w:ascii="Arial" w:hAnsi="Arial" w:cs="Arial"/>
          </w:rPr>
          <w:t>.</w:t>
        </w:r>
        <w:proofErr w:type="spellStart"/>
        <w:r w:rsidR="00DC7A72" w:rsidRPr="00F667AE">
          <w:rPr>
            <w:rStyle w:val="a9"/>
            <w:rFonts w:ascii="Arial" w:hAnsi="Arial" w:cs="Arial"/>
            <w:lang w:val="en-US"/>
          </w:rPr>
          <w:t>ru</w:t>
        </w:r>
        <w:proofErr w:type="spellEnd"/>
      </w:hyperlink>
      <w:r>
        <w:rPr>
          <w:color w:val="000000"/>
        </w:rPr>
        <w:t xml:space="preserve"> </w:t>
      </w:r>
      <w:r w:rsidRPr="00E02C2C">
        <w:rPr>
          <w:color w:val="000000"/>
          <w:sz w:val="28"/>
          <w:szCs w:val="28"/>
        </w:rPr>
        <w:t>и других</w:t>
      </w:r>
      <w:r>
        <w:rPr>
          <w:color w:val="000000"/>
        </w:rPr>
        <w:t xml:space="preserve"> </w:t>
      </w:r>
      <w:r w:rsidRPr="00E02C2C">
        <w:rPr>
          <w:color w:val="000000"/>
          <w:sz w:val="28"/>
          <w:szCs w:val="28"/>
        </w:rPr>
        <w:t>сайтах правовой поддержки Интернета</w:t>
      </w:r>
      <w:r>
        <w:rPr>
          <w:color w:val="000000"/>
        </w:rPr>
        <w:t>.</w:t>
      </w:r>
    </w:p>
    <w:p w:rsidR="00E823FF" w:rsidRPr="00E823FF" w:rsidRDefault="00E823FF"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627367" w:rsidRPr="00E71211" w:rsidRDefault="00627367" w:rsidP="000906D4">
      <w:pPr>
        <w:jc w:val="center"/>
        <w:rPr>
          <w:b/>
          <w:sz w:val="28"/>
          <w:szCs w:val="28"/>
        </w:rPr>
      </w:pPr>
      <w:r w:rsidRPr="008B5031">
        <w:rPr>
          <w:b/>
          <w:sz w:val="28"/>
          <w:szCs w:val="28"/>
        </w:rPr>
        <w:t>2.1 Сведения об организационной структуре и системе управления органов муниципального контроля.</w:t>
      </w:r>
    </w:p>
    <w:p w:rsidR="00627367" w:rsidRDefault="00627367" w:rsidP="00627367">
      <w:pPr>
        <w:jc w:val="both"/>
        <w:rPr>
          <w:sz w:val="28"/>
          <w:szCs w:val="28"/>
        </w:rPr>
      </w:pPr>
      <w:r>
        <w:rPr>
          <w:sz w:val="28"/>
          <w:szCs w:val="28"/>
        </w:rPr>
        <w:t xml:space="preserve">      Уполномоченным органом администрации муниципального образования Дубенский район для проведения муниципального земельного контроля является отдел имущественных и земельных отношений администрации муниципального образования Дубенский район (далее Отдел).</w:t>
      </w:r>
    </w:p>
    <w:p w:rsidR="00872D56" w:rsidRDefault="00872D56" w:rsidP="00627367">
      <w:pPr>
        <w:jc w:val="both"/>
        <w:rPr>
          <w:sz w:val="28"/>
          <w:szCs w:val="28"/>
        </w:rPr>
      </w:pPr>
    </w:p>
    <w:p w:rsidR="00627367" w:rsidRDefault="00627367" w:rsidP="000906D4">
      <w:pPr>
        <w:jc w:val="center"/>
        <w:rPr>
          <w:b/>
          <w:sz w:val="28"/>
          <w:szCs w:val="28"/>
        </w:rPr>
      </w:pPr>
      <w:r w:rsidRPr="008B5031">
        <w:rPr>
          <w:b/>
          <w:sz w:val="28"/>
          <w:szCs w:val="28"/>
        </w:rPr>
        <w:lastRenderedPageBreak/>
        <w:t>2.2. Перечень и описание основных и вспомогательных (обеспечительных) функций.</w:t>
      </w:r>
    </w:p>
    <w:p w:rsidR="00627367" w:rsidRDefault="00627367" w:rsidP="00627367">
      <w:pPr>
        <w:jc w:val="both"/>
        <w:rPr>
          <w:sz w:val="28"/>
          <w:szCs w:val="28"/>
        </w:rPr>
      </w:pPr>
      <w:r>
        <w:rPr>
          <w:sz w:val="28"/>
          <w:szCs w:val="28"/>
        </w:rPr>
        <w:t xml:space="preserve">       В соответствии с Положением об отделе имущественных и земельных отношений администрации муниципального образования Дубенский район, утвержденного Решением Собрания представителей муниципального образования Дубенский район от 23.07.2012 года № 39-1 отдел имущественных и земельных отношений в пределах своей компетенции осуществляется муниципальный земельный контроль за соблюдением гражданами,  юридическими лицами и индивидуальными предпринимателями:</w:t>
      </w:r>
    </w:p>
    <w:p w:rsidR="00627367" w:rsidRDefault="00627367" w:rsidP="00627367">
      <w:pPr>
        <w:jc w:val="both"/>
        <w:rPr>
          <w:sz w:val="28"/>
          <w:szCs w:val="28"/>
        </w:rPr>
      </w:pPr>
      <w:r>
        <w:rPr>
          <w:sz w:val="28"/>
          <w:szCs w:val="28"/>
        </w:rPr>
        <w:t xml:space="preserve">      требований действующего законодательства по использованию земель;</w:t>
      </w:r>
    </w:p>
    <w:p w:rsidR="00627367" w:rsidRDefault="00627367" w:rsidP="00627367">
      <w:pPr>
        <w:jc w:val="both"/>
        <w:rPr>
          <w:sz w:val="28"/>
          <w:szCs w:val="28"/>
        </w:rPr>
      </w:pPr>
      <w:r>
        <w:rPr>
          <w:sz w:val="28"/>
          <w:szCs w:val="28"/>
        </w:rPr>
        <w:t xml:space="preserve">      порядка переуступки права пользования земельными участками;</w:t>
      </w:r>
    </w:p>
    <w:p w:rsidR="00627367" w:rsidRDefault="00627367" w:rsidP="00627367">
      <w:pPr>
        <w:jc w:val="both"/>
        <w:rPr>
          <w:sz w:val="28"/>
          <w:szCs w:val="28"/>
        </w:rPr>
      </w:pPr>
      <w:r>
        <w:rPr>
          <w:sz w:val="28"/>
          <w:szCs w:val="28"/>
        </w:rPr>
        <w:t xml:space="preserve">      а также контроль за:</w:t>
      </w:r>
    </w:p>
    <w:p w:rsidR="00627367" w:rsidRDefault="00627367" w:rsidP="00627367">
      <w:pPr>
        <w:jc w:val="both"/>
        <w:rPr>
          <w:sz w:val="28"/>
          <w:szCs w:val="28"/>
        </w:rPr>
      </w:pPr>
      <w:r>
        <w:rPr>
          <w:sz w:val="28"/>
          <w:szCs w:val="28"/>
        </w:rPr>
        <w:t xml:space="preserve">      своевременным освоением земельных участков;</w:t>
      </w:r>
    </w:p>
    <w:p w:rsidR="00627367" w:rsidRDefault="00627367" w:rsidP="00627367">
      <w:pPr>
        <w:jc w:val="both"/>
        <w:rPr>
          <w:sz w:val="28"/>
          <w:szCs w:val="28"/>
        </w:rPr>
      </w:pPr>
      <w:r>
        <w:rPr>
          <w:sz w:val="28"/>
          <w:szCs w:val="28"/>
        </w:rPr>
        <w:t xml:space="preserve">      использованием земельных участков по целевому назначению;</w:t>
      </w:r>
    </w:p>
    <w:p w:rsidR="00627367" w:rsidRDefault="00627367" w:rsidP="00627367">
      <w:pPr>
        <w:jc w:val="both"/>
        <w:rPr>
          <w:sz w:val="28"/>
          <w:szCs w:val="28"/>
        </w:rPr>
      </w:pPr>
      <w:r>
        <w:rPr>
          <w:sz w:val="28"/>
          <w:szCs w:val="28"/>
        </w:rPr>
        <w:t xml:space="preserve">      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 по использованию и охране земель.</w:t>
      </w:r>
    </w:p>
    <w:p w:rsidR="00627367" w:rsidRDefault="00627367" w:rsidP="00627367">
      <w:pPr>
        <w:jc w:val="both"/>
        <w:rPr>
          <w:sz w:val="28"/>
          <w:szCs w:val="28"/>
        </w:rPr>
      </w:pPr>
      <w:r>
        <w:rPr>
          <w:sz w:val="28"/>
          <w:szCs w:val="28"/>
        </w:rPr>
        <w:t xml:space="preserve">      В функции отдела также входит:</w:t>
      </w:r>
    </w:p>
    <w:p w:rsidR="00627367" w:rsidRDefault="00627367" w:rsidP="00627367">
      <w:pPr>
        <w:jc w:val="both"/>
        <w:rPr>
          <w:sz w:val="28"/>
          <w:szCs w:val="28"/>
        </w:rPr>
      </w:pPr>
      <w:r>
        <w:rPr>
          <w:sz w:val="28"/>
          <w:szCs w:val="28"/>
        </w:rPr>
        <w:t>- обследование земельных участков и составление актов обследования территорий для заседаний земельной комиссии, по заданиям и поручениям, по выполнению долгосрочных целевых программ и по заявлениям, поступившим в отдел;</w:t>
      </w:r>
    </w:p>
    <w:p w:rsidR="00627367" w:rsidRDefault="00627367" w:rsidP="00627367">
      <w:pPr>
        <w:jc w:val="both"/>
        <w:rPr>
          <w:sz w:val="28"/>
          <w:szCs w:val="28"/>
        </w:rPr>
      </w:pPr>
      <w:r>
        <w:rPr>
          <w:sz w:val="28"/>
          <w:szCs w:val="28"/>
        </w:rPr>
        <w:t>- подготовка различной информации и отчетов в пределах своей компетенции.</w:t>
      </w:r>
    </w:p>
    <w:p w:rsidR="00627367" w:rsidRDefault="00627367" w:rsidP="00627367">
      <w:pPr>
        <w:jc w:val="both"/>
        <w:rPr>
          <w:sz w:val="28"/>
          <w:szCs w:val="28"/>
        </w:rPr>
      </w:pPr>
    </w:p>
    <w:p w:rsidR="00627367" w:rsidRPr="008B5031" w:rsidRDefault="00627367" w:rsidP="000906D4">
      <w:pPr>
        <w:jc w:val="center"/>
        <w:rPr>
          <w:b/>
          <w:sz w:val="28"/>
          <w:szCs w:val="28"/>
        </w:rPr>
      </w:pPr>
      <w:r w:rsidRPr="008B5031">
        <w:rPr>
          <w:b/>
          <w:sz w:val="28"/>
          <w:szCs w:val="28"/>
        </w:rPr>
        <w:t>2.3. Наименования и реквизиты нормативных правовых актов, регламентирующих порядок исполнения указанных функций.</w:t>
      </w:r>
    </w:p>
    <w:p w:rsidR="00627367" w:rsidRDefault="00627367" w:rsidP="00627367">
      <w:pPr>
        <w:ind w:firstLine="708"/>
        <w:jc w:val="both"/>
        <w:rPr>
          <w:sz w:val="28"/>
          <w:szCs w:val="28"/>
        </w:rPr>
      </w:pPr>
      <w:r>
        <w:rPr>
          <w:sz w:val="28"/>
          <w:szCs w:val="28"/>
        </w:rPr>
        <w:t>Деятельность муниципального земельного контроля основана на нормативно-правовых актах, регламентирующих порядок исполнения основных и вспомогательных функций:</w:t>
      </w:r>
    </w:p>
    <w:p w:rsidR="00627367" w:rsidRDefault="00627367" w:rsidP="00627367">
      <w:pPr>
        <w:jc w:val="both"/>
        <w:rPr>
          <w:sz w:val="28"/>
          <w:szCs w:val="28"/>
        </w:rPr>
      </w:pPr>
      <w:r>
        <w:rPr>
          <w:sz w:val="28"/>
          <w:szCs w:val="28"/>
        </w:rPr>
        <w:t>- Земельный кодекс Российской Федерации;</w:t>
      </w:r>
    </w:p>
    <w:p w:rsidR="00627367" w:rsidRDefault="00627367" w:rsidP="00627367">
      <w:pPr>
        <w:jc w:val="both"/>
        <w:rPr>
          <w:sz w:val="28"/>
          <w:szCs w:val="28"/>
        </w:rPr>
      </w:pPr>
      <w:r>
        <w:rPr>
          <w:sz w:val="28"/>
          <w:szCs w:val="28"/>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7367" w:rsidRDefault="00627367" w:rsidP="00627367">
      <w:pPr>
        <w:jc w:val="both"/>
        <w:rPr>
          <w:sz w:val="28"/>
          <w:szCs w:val="28"/>
        </w:rPr>
      </w:pPr>
      <w:r>
        <w:rPr>
          <w:sz w:val="28"/>
          <w:szCs w:val="28"/>
        </w:rPr>
        <w:t xml:space="preserve">- Постановление администрации муниципального образования Дубенский район от 21.10.2011г. № 903 «Об утверждении административного регламента оказания муниципальной услуги </w:t>
      </w:r>
      <w:r w:rsidRPr="009E64E2">
        <w:rPr>
          <w:sz w:val="28"/>
          <w:szCs w:val="28"/>
        </w:rPr>
        <w:t>«Проведение проверок при осуществлении муниципального земельного контроля на территории муниципального образования Дубенский район»</w:t>
      </w:r>
      <w:r>
        <w:rPr>
          <w:sz w:val="28"/>
          <w:szCs w:val="28"/>
        </w:rPr>
        <w:t>.</w:t>
      </w:r>
    </w:p>
    <w:p w:rsidR="00627367" w:rsidRDefault="00627367" w:rsidP="00627367">
      <w:pPr>
        <w:jc w:val="both"/>
        <w:rPr>
          <w:sz w:val="28"/>
          <w:szCs w:val="28"/>
        </w:rPr>
      </w:pPr>
    </w:p>
    <w:p w:rsidR="00627367" w:rsidRDefault="00627367" w:rsidP="000906D4">
      <w:pPr>
        <w:jc w:val="center"/>
        <w:rPr>
          <w:b/>
          <w:sz w:val="28"/>
          <w:szCs w:val="28"/>
        </w:rPr>
      </w:pPr>
      <w:r w:rsidRPr="008B5031">
        <w:rPr>
          <w:b/>
          <w:sz w:val="28"/>
          <w:szCs w:val="28"/>
        </w:rPr>
        <w:lastRenderedPageBreak/>
        <w:t>2.4. Информация о взаимодействии органов муниципального контроля при осуществлении своих функций с другими органами государственного контроля, порядке и формах такого взаимодействия.</w:t>
      </w:r>
    </w:p>
    <w:p w:rsidR="00627367" w:rsidRPr="001E2CA1" w:rsidRDefault="00627367" w:rsidP="00627367">
      <w:pPr>
        <w:jc w:val="both"/>
        <w:rPr>
          <w:sz w:val="28"/>
          <w:szCs w:val="28"/>
        </w:rPr>
      </w:pPr>
      <w:r w:rsidRPr="001E2CA1">
        <w:rPr>
          <w:sz w:val="28"/>
          <w:szCs w:val="28"/>
        </w:rPr>
        <w:t xml:space="preserve">      При исполнении муниципальной функции по муниципальному земельному контролю осуществляется взаимодействие </w:t>
      </w:r>
      <w:proofErr w:type="gramStart"/>
      <w:r w:rsidRPr="001E2CA1">
        <w:rPr>
          <w:sz w:val="28"/>
          <w:szCs w:val="28"/>
        </w:rPr>
        <w:t>с</w:t>
      </w:r>
      <w:proofErr w:type="gramEnd"/>
      <w:r w:rsidRPr="001E2CA1">
        <w:rPr>
          <w:sz w:val="28"/>
          <w:szCs w:val="28"/>
        </w:rPr>
        <w:t>:</w:t>
      </w:r>
    </w:p>
    <w:p w:rsidR="00627367" w:rsidRDefault="00627367" w:rsidP="00627367">
      <w:pPr>
        <w:jc w:val="both"/>
        <w:rPr>
          <w:sz w:val="28"/>
          <w:szCs w:val="28"/>
        </w:rPr>
      </w:pPr>
      <w:r>
        <w:rPr>
          <w:sz w:val="28"/>
          <w:szCs w:val="28"/>
        </w:rPr>
        <w:t xml:space="preserve">- </w:t>
      </w:r>
      <w:r w:rsidRPr="005501AD">
        <w:rPr>
          <w:sz w:val="28"/>
          <w:szCs w:val="28"/>
        </w:rPr>
        <w:t>Управлением Федеральной службы государственной регистрации, кадастра и картографии по Тульской области</w:t>
      </w:r>
      <w:r>
        <w:rPr>
          <w:sz w:val="28"/>
          <w:szCs w:val="28"/>
        </w:rPr>
        <w:t xml:space="preserve"> (</w:t>
      </w:r>
      <w:r w:rsidRPr="005501AD">
        <w:rPr>
          <w:sz w:val="28"/>
          <w:szCs w:val="28"/>
        </w:rPr>
        <w:t>«Соглашение о взаимодействии при осуществлении государственного земельного надзора и муниципального земельного контроля» от 28 ноября 2012 года</w:t>
      </w:r>
      <w:r>
        <w:rPr>
          <w:sz w:val="28"/>
          <w:szCs w:val="28"/>
        </w:rPr>
        <w:t>);</w:t>
      </w:r>
    </w:p>
    <w:p w:rsidR="00627367" w:rsidRDefault="00627367" w:rsidP="00627367">
      <w:pPr>
        <w:jc w:val="both"/>
        <w:rPr>
          <w:sz w:val="28"/>
          <w:szCs w:val="28"/>
        </w:rPr>
      </w:pPr>
      <w:proofErr w:type="gramStart"/>
      <w:r>
        <w:rPr>
          <w:sz w:val="28"/>
          <w:szCs w:val="28"/>
        </w:rPr>
        <w:t>- Управлением Россельхознадзора по г.</w:t>
      </w:r>
      <w:r w:rsidR="00872D56">
        <w:rPr>
          <w:sz w:val="28"/>
          <w:szCs w:val="28"/>
        </w:rPr>
        <w:t xml:space="preserve"> </w:t>
      </w:r>
      <w:r>
        <w:rPr>
          <w:sz w:val="28"/>
          <w:szCs w:val="28"/>
        </w:rPr>
        <w:t>Москва, Московской и Тульской областям на основании заключенного Соглашения  от 01 декабря 2015 года);</w:t>
      </w:r>
      <w:proofErr w:type="gramEnd"/>
    </w:p>
    <w:p w:rsidR="00627367" w:rsidRDefault="00627367" w:rsidP="00627367">
      <w:pPr>
        <w:jc w:val="both"/>
        <w:rPr>
          <w:sz w:val="28"/>
          <w:szCs w:val="28"/>
        </w:rPr>
      </w:pPr>
      <w:r>
        <w:rPr>
          <w:sz w:val="28"/>
          <w:szCs w:val="28"/>
        </w:rPr>
        <w:t>- Прокуратурой Дубенского района Тульской области;</w:t>
      </w:r>
    </w:p>
    <w:p w:rsidR="00627367" w:rsidRDefault="00627367" w:rsidP="00627367">
      <w:pPr>
        <w:jc w:val="both"/>
        <w:rPr>
          <w:sz w:val="28"/>
          <w:szCs w:val="28"/>
        </w:rPr>
      </w:pPr>
      <w:r>
        <w:rPr>
          <w:sz w:val="28"/>
          <w:szCs w:val="28"/>
        </w:rPr>
        <w:t>- Структурными подразделениями администрации муниципального образования Дубенский район;</w:t>
      </w:r>
    </w:p>
    <w:p w:rsidR="00627367" w:rsidRDefault="00627367" w:rsidP="00627367">
      <w:pPr>
        <w:jc w:val="both"/>
        <w:rPr>
          <w:sz w:val="28"/>
          <w:szCs w:val="28"/>
        </w:rPr>
      </w:pPr>
      <w:r>
        <w:rPr>
          <w:sz w:val="28"/>
          <w:szCs w:val="28"/>
        </w:rPr>
        <w:t>- Администрациями поселений, входящими в состав Дубенского района.</w:t>
      </w:r>
    </w:p>
    <w:p w:rsidR="00627367" w:rsidRDefault="00627367" w:rsidP="000906D4">
      <w:pPr>
        <w:jc w:val="center"/>
        <w:rPr>
          <w:sz w:val="28"/>
          <w:szCs w:val="28"/>
        </w:rPr>
      </w:pPr>
    </w:p>
    <w:p w:rsidR="00627367" w:rsidRPr="008B5031" w:rsidRDefault="00627367" w:rsidP="000906D4">
      <w:pPr>
        <w:jc w:val="center"/>
        <w:rPr>
          <w:b/>
          <w:sz w:val="28"/>
          <w:szCs w:val="28"/>
        </w:rPr>
      </w:pPr>
      <w:r w:rsidRPr="008B5031">
        <w:rPr>
          <w:b/>
          <w:sz w:val="28"/>
          <w:szCs w:val="28"/>
        </w:rPr>
        <w:t>2.5.Сведения о выполнении функций по осуществлению муниципального контроля органами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627367" w:rsidRDefault="00627367" w:rsidP="00627367">
      <w:pPr>
        <w:jc w:val="both"/>
        <w:rPr>
          <w:sz w:val="28"/>
          <w:szCs w:val="28"/>
        </w:rPr>
      </w:pPr>
      <w:r w:rsidRPr="009E64E2">
        <w:rPr>
          <w:sz w:val="28"/>
          <w:szCs w:val="28"/>
        </w:rPr>
        <w:t xml:space="preserve">      На основании постановления администрации муниципального образования Дубенский район от 11.05.2011 года № 356 организация муниципального земельного контроля на территории Дубенского района осуществляется структурным подразделением администрации МО Дубенский район</w:t>
      </w:r>
      <w:r>
        <w:rPr>
          <w:sz w:val="28"/>
          <w:szCs w:val="28"/>
        </w:rPr>
        <w:t xml:space="preserve"> – отделом имущественных и земельных отношений администрации муниципального образования Дубенский район</w:t>
      </w:r>
      <w:r w:rsidRPr="009E64E2">
        <w:rPr>
          <w:sz w:val="28"/>
          <w:szCs w:val="28"/>
        </w:rPr>
        <w:t>.</w:t>
      </w:r>
    </w:p>
    <w:p w:rsidR="00627367" w:rsidRPr="009E64E2" w:rsidRDefault="00627367" w:rsidP="00627367">
      <w:pPr>
        <w:jc w:val="both"/>
        <w:rPr>
          <w:sz w:val="28"/>
          <w:szCs w:val="28"/>
        </w:rPr>
      </w:pPr>
      <w:r w:rsidRPr="009E64E2">
        <w:rPr>
          <w:sz w:val="28"/>
          <w:szCs w:val="28"/>
        </w:rPr>
        <w:t xml:space="preserve">      Приказом начальника отдела имущественных и земельных отношений администрации МО Дубенский район муниципальный земельный контроль осуществляется начальником отдела имущественных и земельных отношений администрации МО Дубенский район</w:t>
      </w:r>
      <w:r>
        <w:rPr>
          <w:sz w:val="28"/>
          <w:szCs w:val="28"/>
        </w:rPr>
        <w:t xml:space="preserve"> и специалистом Отдела</w:t>
      </w:r>
      <w:r w:rsidRPr="009E64E2">
        <w:rPr>
          <w:sz w:val="28"/>
          <w:szCs w:val="28"/>
        </w:rPr>
        <w:t xml:space="preserve">. </w:t>
      </w:r>
    </w:p>
    <w:p w:rsidR="00627367" w:rsidRPr="009E64E2" w:rsidRDefault="00627367" w:rsidP="00627367">
      <w:pPr>
        <w:jc w:val="both"/>
        <w:rPr>
          <w:sz w:val="28"/>
          <w:szCs w:val="28"/>
        </w:rPr>
      </w:pPr>
      <w:r w:rsidRPr="009E64E2">
        <w:rPr>
          <w:sz w:val="28"/>
          <w:szCs w:val="28"/>
        </w:rPr>
        <w:t xml:space="preserve">      Муниципальный контроль осуществляется в соответствии с планами, утвержденными в установленном порядке.</w:t>
      </w:r>
    </w:p>
    <w:p w:rsidR="00627367" w:rsidRDefault="00627367" w:rsidP="00627367">
      <w:pPr>
        <w:jc w:val="both"/>
        <w:rPr>
          <w:sz w:val="28"/>
          <w:szCs w:val="28"/>
        </w:rPr>
      </w:pPr>
      <w:r w:rsidRPr="009E64E2">
        <w:rPr>
          <w:sz w:val="28"/>
          <w:szCs w:val="28"/>
        </w:rPr>
        <w:t xml:space="preserve">      Согласованный и утвержденный в установленном порядке сводный </w:t>
      </w:r>
      <w:r w:rsidR="006C5B97">
        <w:rPr>
          <w:sz w:val="28"/>
          <w:szCs w:val="28"/>
        </w:rPr>
        <w:t xml:space="preserve">ежемесячный </w:t>
      </w:r>
      <w:r w:rsidRPr="009E64E2">
        <w:rPr>
          <w:sz w:val="28"/>
          <w:szCs w:val="28"/>
        </w:rPr>
        <w:t>план размещается на официальном сайте администрации.</w:t>
      </w:r>
    </w:p>
    <w:p w:rsidR="00627367" w:rsidRDefault="00627367" w:rsidP="00627367">
      <w:pPr>
        <w:jc w:val="both"/>
        <w:rPr>
          <w:sz w:val="28"/>
          <w:szCs w:val="28"/>
        </w:rPr>
      </w:pPr>
    </w:p>
    <w:p w:rsidR="00627367" w:rsidRPr="008B5031" w:rsidRDefault="00627367" w:rsidP="000906D4">
      <w:pPr>
        <w:jc w:val="center"/>
        <w:rPr>
          <w:b/>
          <w:sz w:val="28"/>
          <w:szCs w:val="28"/>
        </w:rPr>
      </w:pPr>
      <w:r w:rsidRPr="008B5031">
        <w:rPr>
          <w:b/>
          <w:sz w:val="28"/>
          <w:szCs w:val="28"/>
        </w:rPr>
        <w:t>2.6.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627367" w:rsidRDefault="00627367" w:rsidP="00627367">
      <w:pPr>
        <w:jc w:val="both"/>
        <w:rPr>
          <w:sz w:val="28"/>
          <w:szCs w:val="28"/>
        </w:rPr>
      </w:pPr>
      <w:r>
        <w:rPr>
          <w:sz w:val="28"/>
          <w:szCs w:val="28"/>
        </w:rPr>
        <w:t xml:space="preserve">      Аккредитация юридических лиц и граждан в качестве экспертных организаций и экспертов не проводилась. Эксперты к выполнению мероприятий по контролю при проведении проверок не привлекались.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Финансовое и кадровое обеспечение государственного контроля (надзора), муниципального контроля</w:t>
      </w:r>
    </w:p>
    <w:p w:rsidR="00627367" w:rsidRPr="008B5031" w:rsidRDefault="00627367" w:rsidP="000906D4">
      <w:pPr>
        <w:jc w:val="center"/>
        <w:rPr>
          <w:b/>
          <w:sz w:val="28"/>
          <w:szCs w:val="28"/>
        </w:rPr>
      </w:pPr>
      <w:r w:rsidRPr="008B5031">
        <w:rPr>
          <w:b/>
          <w:sz w:val="28"/>
          <w:szCs w:val="28"/>
        </w:rPr>
        <w:t>3.1  Сведения, характеризующие финансовое обеспечение исполнения функций по осуществлению муниципального земельного контроля.</w:t>
      </w:r>
    </w:p>
    <w:p w:rsidR="00627367" w:rsidRDefault="00627367" w:rsidP="00627367">
      <w:pPr>
        <w:jc w:val="both"/>
        <w:rPr>
          <w:sz w:val="28"/>
          <w:szCs w:val="28"/>
        </w:rPr>
      </w:pPr>
      <w:r>
        <w:rPr>
          <w:sz w:val="28"/>
          <w:szCs w:val="28"/>
        </w:rPr>
        <w:t xml:space="preserve">      Финансирование отдела имущественных и земельных отношений осуществляется за счет средств местного бюджета. Отдельной статьи в районном бюджете, предусматривающей расходы на осуществление муниципального земельного контроля нет.</w:t>
      </w:r>
    </w:p>
    <w:p w:rsidR="00627367" w:rsidRDefault="00627367" w:rsidP="00627367">
      <w:pPr>
        <w:jc w:val="both"/>
        <w:rPr>
          <w:sz w:val="28"/>
          <w:szCs w:val="28"/>
        </w:rPr>
      </w:pPr>
    </w:p>
    <w:p w:rsidR="00627367" w:rsidRPr="008B5031" w:rsidRDefault="00627367" w:rsidP="000906D4">
      <w:pPr>
        <w:jc w:val="center"/>
        <w:rPr>
          <w:b/>
          <w:sz w:val="28"/>
          <w:szCs w:val="28"/>
        </w:rPr>
      </w:pPr>
      <w:r w:rsidRPr="008B5031">
        <w:rPr>
          <w:b/>
          <w:sz w:val="28"/>
          <w:szCs w:val="28"/>
        </w:rPr>
        <w:t>3.2. Данные о штатной численности работников органов муниципального земельного контроля, выполняющих функции по контролю, и об укомплектованности штатной численности.</w:t>
      </w:r>
    </w:p>
    <w:p w:rsidR="00627367" w:rsidRDefault="00627367" w:rsidP="00627367">
      <w:pPr>
        <w:jc w:val="both"/>
        <w:rPr>
          <w:sz w:val="28"/>
          <w:szCs w:val="28"/>
        </w:rPr>
      </w:pPr>
      <w:r>
        <w:rPr>
          <w:sz w:val="28"/>
          <w:szCs w:val="28"/>
        </w:rPr>
        <w:t xml:space="preserve">      Муницип</w:t>
      </w:r>
      <w:r w:rsidR="00606017">
        <w:rPr>
          <w:sz w:val="28"/>
          <w:szCs w:val="28"/>
        </w:rPr>
        <w:t>альным земельным контролем в</w:t>
      </w:r>
      <w:r w:rsidR="00FE5F34">
        <w:rPr>
          <w:sz w:val="28"/>
          <w:szCs w:val="28"/>
        </w:rPr>
        <w:t xml:space="preserve"> 2020 году</w:t>
      </w:r>
      <w:r>
        <w:rPr>
          <w:sz w:val="28"/>
          <w:szCs w:val="28"/>
        </w:rPr>
        <w:t xml:space="preserve"> занимались 2 специалиста отдела имущественных и земельных отношений администрации муниципального образования Дубенский район, а именно начальник отдела имущественных и земельных отношений администрации МО Дубенский район и </w:t>
      </w:r>
      <w:r w:rsidR="00CD5298">
        <w:rPr>
          <w:sz w:val="28"/>
          <w:szCs w:val="28"/>
        </w:rPr>
        <w:t xml:space="preserve">главный специалист </w:t>
      </w:r>
      <w:r w:rsidR="00734B25">
        <w:rPr>
          <w:sz w:val="28"/>
          <w:szCs w:val="28"/>
        </w:rPr>
        <w:t>отдела имущественных и земельных отношений администрации муниципального образования Дубенский район</w:t>
      </w:r>
      <w:r>
        <w:rPr>
          <w:sz w:val="28"/>
          <w:szCs w:val="28"/>
        </w:rPr>
        <w:t>.</w:t>
      </w:r>
    </w:p>
    <w:p w:rsidR="00627367" w:rsidRDefault="00627367" w:rsidP="00627367">
      <w:pPr>
        <w:jc w:val="both"/>
        <w:rPr>
          <w:sz w:val="28"/>
          <w:szCs w:val="28"/>
        </w:rPr>
      </w:pPr>
    </w:p>
    <w:p w:rsidR="00627367" w:rsidRPr="008B5031" w:rsidRDefault="00627367" w:rsidP="000906D4">
      <w:pPr>
        <w:jc w:val="center"/>
        <w:rPr>
          <w:b/>
          <w:sz w:val="28"/>
          <w:szCs w:val="28"/>
        </w:rPr>
      </w:pPr>
      <w:r w:rsidRPr="008B5031">
        <w:rPr>
          <w:b/>
          <w:sz w:val="28"/>
          <w:szCs w:val="28"/>
        </w:rPr>
        <w:t>3.3. Сведения о квалификации работников, о мероприятиях по повышению их квалификации.</w:t>
      </w:r>
    </w:p>
    <w:p w:rsidR="00627367" w:rsidRDefault="00627367" w:rsidP="00627367">
      <w:pPr>
        <w:jc w:val="both"/>
        <w:rPr>
          <w:sz w:val="28"/>
          <w:szCs w:val="28"/>
        </w:rPr>
      </w:pPr>
      <w:r>
        <w:rPr>
          <w:sz w:val="28"/>
          <w:szCs w:val="28"/>
        </w:rPr>
        <w:t xml:space="preserve">      В 201</w:t>
      </w:r>
      <w:r w:rsidR="000818DF">
        <w:rPr>
          <w:sz w:val="28"/>
          <w:szCs w:val="28"/>
        </w:rPr>
        <w:t>7</w:t>
      </w:r>
      <w:r>
        <w:rPr>
          <w:sz w:val="28"/>
          <w:szCs w:val="28"/>
        </w:rPr>
        <w:t xml:space="preserve"> году в Тульский филиал Российской академии народного хозяйства и государственной службы при Президенте Российской Федерации </w:t>
      </w:r>
      <w:r w:rsidRPr="006C5B97">
        <w:rPr>
          <w:sz w:val="28"/>
          <w:szCs w:val="28"/>
        </w:rPr>
        <w:t xml:space="preserve">на курсы повышения квалификации направлялся начальник </w:t>
      </w:r>
      <w:r w:rsidR="006C5B97" w:rsidRPr="006C5B97">
        <w:rPr>
          <w:sz w:val="28"/>
          <w:szCs w:val="28"/>
        </w:rPr>
        <w:t xml:space="preserve">сектора имущественных отношений </w:t>
      </w:r>
      <w:r w:rsidRPr="006C5B97">
        <w:rPr>
          <w:sz w:val="28"/>
          <w:szCs w:val="28"/>
        </w:rPr>
        <w:t>отдела имущественных и земельных отношений АМО Дубенский район по программе «Управление земельными отношениями и муниципальным имуществом в муниципальном образовании».</w:t>
      </w:r>
    </w:p>
    <w:p w:rsidR="00CD5298" w:rsidRPr="00CD5298" w:rsidRDefault="00CD5298" w:rsidP="00627367">
      <w:pPr>
        <w:jc w:val="both"/>
        <w:rPr>
          <w:sz w:val="28"/>
          <w:szCs w:val="28"/>
        </w:rPr>
      </w:pPr>
      <w:r>
        <w:rPr>
          <w:sz w:val="28"/>
          <w:szCs w:val="28"/>
        </w:rPr>
        <w:t xml:space="preserve">      В 2019 году на базе творческого индустриального кластера «Октава» на обучение государственных гражданских служащих, сотрудников органов местного самоуправления направлялся главный специалист отдела </w:t>
      </w:r>
      <w:r w:rsidRPr="006C5B97">
        <w:rPr>
          <w:sz w:val="28"/>
          <w:szCs w:val="28"/>
        </w:rPr>
        <w:t>имущественных и земельных отношений АМО Дубенский район по программе</w:t>
      </w:r>
      <w:r>
        <w:rPr>
          <w:sz w:val="28"/>
          <w:szCs w:val="28"/>
        </w:rPr>
        <w:t xml:space="preserve"> повышения квалификации «</w:t>
      </w:r>
      <w:r>
        <w:rPr>
          <w:sz w:val="28"/>
          <w:szCs w:val="28"/>
          <w:lang w:val="en-US"/>
        </w:rPr>
        <w:t>CDO</w:t>
      </w:r>
      <w:r w:rsidRPr="00CD5298">
        <w:rPr>
          <w:sz w:val="28"/>
          <w:szCs w:val="28"/>
        </w:rPr>
        <w:t xml:space="preserve"> (</w:t>
      </w:r>
      <w:r>
        <w:rPr>
          <w:sz w:val="28"/>
          <w:szCs w:val="28"/>
          <w:lang w:val="en-US"/>
        </w:rPr>
        <w:t>Chief</w:t>
      </w:r>
      <w:r w:rsidRPr="00CD5298">
        <w:rPr>
          <w:sz w:val="28"/>
          <w:szCs w:val="28"/>
        </w:rPr>
        <w:t xml:space="preserve"> </w:t>
      </w:r>
      <w:r>
        <w:rPr>
          <w:sz w:val="28"/>
          <w:szCs w:val="28"/>
          <w:lang w:val="en-US"/>
        </w:rPr>
        <w:t>Data</w:t>
      </w:r>
      <w:r w:rsidRPr="00CD5298">
        <w:rPr>
          <w:sz w:val="28"/>
          <w:szCs w:val="28"/>
        </w:rPr>
        <w:t xml:space="preserve"> </w:t>
      </w:r>
      <w:r>
        <w:rPr>
          <w:sz w:val="28"/>
          <w:szCs w:val="28"/>
          <w:lang w:val="en-US"/>
        </w:rPr>
        <w:t>Officer</w:t>
      </w:r>
      <w:r w:rsidRPr="00CD5298">
        <w:rPr>
          <w:sz w:val="28"/>
          <w:szCs w:val="28"/>
        </w:rPr>
        <w:t>)</w:t>
      </w:r>
      <w:r>
        <w:rPr>
          <w:sz w:val="28"/>
          <w:szCs w:val="28"/>
        </w:rPr>
        <w:t xml:space="preserve"> – управление, основанное на данных». </w:t>
      </w:r>
    </w:p>
    <w:p w:rsidR="00627367" w:rsidRPr="00874D8E" w:rsidRDefault="00627367" w:rsidP="00627367">
      <w:pPr>
        <w:jc w:val="both"/>
        <w:rPr>
          <w:sz w:val="28"/>
          <w:szCs w:val="28"/>
        </w:rPr>
      </w:pPr>
      <w:r>
        <w:rPr>
          <w:sz w:val="28"/>
          <w:szCs w:val="28"/>
        </w:rPr>
        <w:t xml:space="preserve">      В отчетный период сотрудники Отдела по муниципальному земельному контролю принимали участие в семинарах, проводимых Федеральной службой государственной регистрации, кадастра и картографии; Федеральной службой по ветеринарному и фитосанитарному надзору; Министерством сельс</w:t>
      </w:r>
      <w:r w:rsidR="006C5B97">
        <w:rPr>
          <w:sz w:val="28"/>
          <w:szCs w:val="28"/>
        </w:rPr>
        <w:t xml:space="preserve">кого хозяйства Тульской области, </w:t>
      </w:r>
      <w:r w:rsidR="00874D8E">
        <w:rPr>
          <w:sz w:val="28"/>
          <w:szCs w:val="28"/>
        </w:rPr>
        <w:t>Министерство</w:t>
      </w:r>
      <w:r w:rsidR="00CD5298">
        <w:rPr>
          <w:sz w:val="28"/>
          <w:szCs w:val="28"/>
        </w:rPr>
        <w:t>м</w:t>
      </w:r>
      <w:r w:rsidR="00874D8E">
        <w:rPr>
          <w:sz w:val="28"/>
          <w:szCs w:val="28"/>
        </w:rPr>
        <w:t xml:space="preserve"> экономического развития Тульской области</w:t>
      </w:r>
      <w:r w:rsidR="00CD5298">
        <w:rPr>
          <w:sz w:val="28"/>
          <w:szCs w:val="28"/>
        </w:rPr>
        <w:t>, Министерством имущественных и земельных отношений Тульской области</w:t>
      </w:r>
      <w:r w:rsidR="00874D8E">
        <w:rPr>
          <w:sz w:val="28"/>
          <w:szCs w:val="28"/>
        </w:rPr>
        <w:t>.</w:t>
      </w:r>
    </w:p>
    <w:p w:rsidR="00627367" w:rsidRDefault="00627367" w:rsidP="00627367">
      <w:pPr>
        <w:jc w:val="both"/>
        <w:rPr>
          <w:sz w:val="28"/>
          <w:szCs w:val="28"/>
        </w:rPr>
      </w:pPr>
    </w:p>
    <w:p w:rsidR="00627367" w:rsidRPr="008B5031" w:rsidRDefault="00627367" w:rsidP="000906D4">
      <w:pPr>
        <w:jc w:val="center"/>
        <w:rPr>
          <w:b/>
          <w:sz w:val="28"/>
          <w:szCs w:val="28"/>
        </w:rPr>
      </w:pPr>
      <w:r w:rsidRPr="008B5031">
        <w:rPr>
          <w:b/>
          <w:sz w:val="28"/>
          <w:szCs w:val="28"/>
        </w:rPr>
        <w:lastRenderedPageBreak/>
        <w:t>3.4. Данные о средней нагрузке на 1 работника по фактическому выполнению в отчетный период объему функций по контролю.</w:t>
      </w:r>
    </w:p>
    <w:p w:rsidR="00627367" w:rsidRPr="000906D4" w:rsidRDefault="00627367" w:rsidP="00627367">
      <w:pPr>
        <w:jc w:val="both"/>
        <w:rPr>
          <w:sz w:val="28"/>
          <w:szCs w:val="28"/>
        </w:rPr>
      </w:pPr>
      <w:r>
        <w:rPr>
          <w:sz w:val="28"/>
          <w:szCs w:val="28"/>
        </w:rPr>
        <w:t xml:space="preserve">      Средняя нагрузка на одного работника по фактически выполненному за отчетный период объему функций по контролю в Отделе </w:t>
      </w:r>
      <w:r w:rsidRPr="000906D4">
        <w:rPr>
          <w:sz w:val="28"/>
          <w:szCs w:val="28"/>
        </w:rPr>
        <w:t xml:space="preserve">составила </w:t>
      </w:r>
      <w:r w:rsidR="00F87CED">
        <w:rPr>
          <w:sz w:val="28"/>
          <w:szCs w:val="28"/>
        </w:rPr>
        <w:t>3 проверки</w:t>
      </w:r>
      <w:r w:rsidRPr="000906D4">
        <w:rPr>
          <w:sz w:val="28"/>
          <w:szCs w:val="28"/>
        </w:rPr>
        <w:t xml:space="preserve"> в месяц.</w:t>
      </w:r>
    </w:p>
    <w:p w:rsidR="00627367" w:rsidRDefault="00627367" w:rsidP="00627367">
      <w:pPr>
        <w:jc w:val="both"/>
        <w:rPr>
          <w:sz w:val="28"/>
          <w:szCs w:val="28"/>
        </w:rPr>
      </w:pPr>
    </w:p>
    <w:p w:rsidR="00627367" w:rsidRPr="008B5031" w:rsidRDefault="00627367" w:rsidP="000906D4">
      <w:pPr>
        <w:jc w:val="center"/>
        <w:rPr>
          <w:b/>
          <w:sz w:val="28"/>
          <w:szCs w:val="28"/>
        </w:rPr>
      </w:pPr>
      <w:r w:rsidRPr="008B5031">
        <w:rPr>
          <w:b/>
          <w:sz w:val="28"/>
          <w:szCs w:val="28"/>
        </w:rPr>
        <w:t>3.5. Численность экспертов и представителей экспертных организаций, привлекаемых к проведению мероприятий по контролю.</w:t>
      </w:r>
    </w:p>
    <w:p w:rsidR="00627367" w:rsidRDefault="00627367" w:rsidP="00627367">
      <w:pPr>
        <w:jc w:val="both"/>
        <w:rPr>
          <w:sz w:val="28"/>
          <w:szCs w:val="28"/>
        </w:rPr>
      </w:pPr>
    </w:p>
    <w:p w:rsidR="00627367" w:rsidRDefault="00627367" w:rsidP="00627367">
      <w:pPr>
        <w:jc w:val="both"/>
        <w:rPr>
          <w:sz w:val="28"/>
          <w:szCs w:val="28"/>
        </w:rPr>
      </w:pPr>
      <w:r>
        <w:rPr>
          <w:sz w:val="28"/>
          <w:szCs w:val="28"/>
        </w:rPr>
        <w:t xml:space="preserve">      За отчетный период эксперты и представители экспертных организаций к проведению мероприятий по осуществлению земельного контроля не привлекались.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627367" w:rsidRDefault="00627367" w:rsidP="000906D4">
      <w:pPr>
        <w:ind w:left="360"/>
        <w:jc w:val="center"/>
        <w:rPr>
          <w:b/>
          <w:sz w:val="28"/>
          <w:szCs w:val="28"/>
        </w:rPr>
      </w:pPr>
      <w:r>
        <w:rPr>
          <w:b/>
          <w:sz w:val="28"/>
          <w:szCs w:val="28"/>
        </w:rPr>
        <w:t>4.1.</w:t>
      </w:r>
      <w:r w:rsidRPr="008B5031">
        <w:rPr>
          <w:b/>
          <w:sz w:val="28"/>
          <w:szCs w:val="28"/>
        </w:rPr>
        <w:t>Сведения, характеризующи</w:t>
      </w:r>
      <w:r>
        <w:rPr>
          <w:b/>
          <w:sz w:val="28"/>
          <w:szCs w:val="28"/>
        </w:rPr>
        <w:t>е выполненную в отчетный период</w:t>
      </w:r>
    </w:p>
    <w:p w:rsidR="00627367" w:rsidRDefault="000906D4" w:rsidP="00627367">
      <w:pPr>
        <w:jc w:val="both"/>
        <w:rPr>
          <w:b/>
          <w:sz w:val="28"/>
          <w:szCs w:val="28"/>
        </w:rPr>
      </w:pPr>
      <w:r>
        <w:rPr>
          <w:b/>
          <w:sz w:val="28"/>
          <w:szCs w:val="28"/>
        </w:rPr>
        <w:t>р</w:t>
      </w:r>
      <w:r w:rsidR="00627367" w:rsidRPr="008B5031">
        <w:rPr>
          <w:b/>
          <w:sz w:val="28"/>
          <w:szCs w:val="28"/>
        </w:rPr>
        <w:t>аботу по осуществлению муниципального земельного контроля.</w:t>
      </w:r>
    </w:p>
    <w:p w:rsidR="00627367" w:rsidRPr="00734B25" w:rsidRDefault="00627367" w:rsidP="00734B25">
      <w:pPr>
        <w:jc w:val="both"/>
        <w:rPr>
          <w:sz w:val="28"/>
          <w:szCs w:val="28"/>
        </w:rPr>
      </w:pPr>
      <w:r>
        <w:rPr>
          <w:b/>
          <w:sz w:val="28"/>
          <w:szCs w:val="28"/>
        </w:rPr>
        <w:t xml:space="preserve">    </w:t>
      </w:r>
      <w:r w:rsidR="001B21FB">
        <w:rPr>
          <w:sz w:val="28"/>
          <w:szCs w:val="28"/>
        </w:rPr>
        <w:t xml:space="preserve">За </w:t>
      </w:r>
      <w:r w:rsidR="003C1A1E">
        <w:rPr>
          <w:sz w:val="28"/>
          <w:szCs w:val="28"/>
        </w:rPr>
        <w:t>2020</w:t>
      </w:r>
      <w:r w:rsidR="001B21FB">
        <w:rPr>
          <w:sz w:val="28"/>
          <w:szCs w:val="28"/>
        </w:rPr>
        <w:t xml:space="preserve"> год</w:t>
      </w:r>
      <w:r w:rsidR="00734B25">
        <w:rPr>
          <w:sz w:val="28"/>
          <w:szCs w:val="28"/>
        </w:rPr>
        <w:t xml:space="preserve"> выполненная работа представлена в сводном отчете «Сведения об осуществлении государственного контроля (надзора) и муниципального контроля за </w:t>
      </w:r>
      <w:r w:rsidR="003C1A1E">
        <w:rPr>
          <w:sz w:val="28"/>
          <w:szCs w:val="28"/>
        </w:rPr>
        <w:t>2020</w:t>
      </w:r>
      <w:r w:rsidR="0078663D">
        <w:rPr>
          <w:sz w:val="28"/>
          <w:szCs w:val="28"/>
        </w:rPr>
        <w:t xml:space="preserve"> год</w:t>
      </w:r>
      <w:r w:rsidR="00734B25">
        <w:rPr>
          <w:sz w:val="28"/>
          <w:szCs w:val="28"/>
        </w:rPr>
        <w:t>» (Приложение).</w:t>
      </w:r>
    </w:p>
    <w:p w:rsidR="00627367" w:rsidRDefault="00627367" w:rsidP="00627367">
      <w:pPr>
        <w:jc w:val="both"/>
        <w:rPr>
          <w:sz w:val="28"/>
          <w:szCs w:val="28"/>
        </w:rPr>
      </w:pPr>
    </w:p>
    <w:p w:rsidR="00627367" w:rsidRDefault="00627367" w:rsidP="000906D4">
      <w:pPr>
        <w:ind w:left="360"/>
        <w:jc w:val="center"/>
        <w:rPr>
          <w:b/>
          <w:sz w:val="28"/>
          <w:szCs w:val="28"/>
        </w:rPr>
      </w:pPr>
      <w:r>
        <w:rPr>
          <w:b/>
          <w:sz w:val="28"/>
          <w:szCs w:val="28"/>
        </w:rPr>
        <w:t>4.2.</w:t>
      </w:r>
      <w:r w:rsidRPr="00E66F67">
        <w:rPr>
          <w:b/>
          <w:sz w:val="28"/>
          <w:szCs w:val="28"/>
        </w:rPr>
        <w:t>Сведения о результата</w:t>
      </w:r>
      <w:r>
        <w:rPr>
          <w:b/>
          <w:sz w:val="28"/>
          <w:szCs w:val="28"/>
        </w:rPr>
        <w:t>х работы экспертов и экспертных</w:t>
      </w:r>
    </w:p>
    <w:p w:rsidR="00627367" w:rsidRDefault="00627367" w:rsidP="000906D4">
      <w:pPr>
        <w:jc w:val="center"/>
        <w:rPr>
          <w:b/>
          <w:sz w:val="28"/>
          <w:szCs w:val="28"/>
        </w:rPr>
      </w:pPr>
      <w:r w:rsidRPr="00E66F67">
        <w:rPr>
          <w:b/>
          <w:sz w:val="28"/>
          <w:szCs w:val="28"/>
        </w:rPr>
        <w:t>организаций, привлекаемых к проведению мероприятий по муниципальному земельному контролю.</w:t>
      </w:r>
    </w:p>
    <w:p w:rsidR="00627367" w:rsidRDefault="00627367" w:rsidP="00627367">
      <w:pPr>
        <w:ind w:firstLine="360"/>
        <w:jc w:val="both"/>
        <w:rPr>
          <w:sz w:val="28"/>
          <w:szCs w:val="28"/>
        </w:rPr>
      </w:pPr>
      <w:r>
        <w:rPr>
          <w:sz w:val="28"/>
          <w:szCs w:val="28"/>
        </w:rPr>
        <w:t>В ходе проведения проверок эксперты и экспертные организации к проведению мероприятий по контролю за отчетный период привлечены не были.</w:t>
      </w:r>
    </w:p>
    <w:p w:rsidR="00627367" w:rsidRDefault="00627367" w:rsidP="00627367">
      <w:pPr>
        <w:jc w:val="both"/>
        <w:rPr>
          <w:sz w:val="28"/>
          <w:szCs w:val="28"/>
        </w:rPr>
      </w:pPr>
    </w:p>
    <w:p w:rsidR="00627367" w:rsidRDefault="00627367" w:rsidP="000906D4">
      <w:pPr>
        <w:ind w:left="360"/>
        <w:jc w:val="center"/>
        <w:rPr>
          <w:b/>
          <w:sz w:val="28"/>
          <w:szCs w:val="28"/>
        </w:rPr>
      </w:pPr>
      <w:r>
        <w:rPr>
          <w:b/>
          <w:sz w:val="28"/>
          <w:szCs w:val="28"/>
        </w:rPr>
        <w:t>4.3.</w:t>
      </w:r>
      <w:r w:rsidRPr="00E66F67">
        <w:rPr>
          <w:b/>
          <w:sz w:val="28"/>
          <w:szCs w:val="28"/>
        </w:rPr>
        <w:t>Сведения о случаях п</w:t>
      </w:r>
      <w:r>
        <w:rPr>
          <w:b/>
          <w:sz w:val="28"/>
          <w:szCs w:val="28"/>
        </w:rPr>
        <w:t>ричинения юридическими лицами и</w:t>
      </w:r>
    </w:p>
    <w:p w:rsidR="00627367" w:rsidRPr="00E66F67" w:rsidRDefault="00627367" w:rsidP="000906D4">
      <w:pPr>
        <w:jc w:val="center"/>
        <w:rPr>
          <w:b/>
          <w:sz w:val="28"/>
          <w:szCs w:val="28"/>
        </w:rPr>
      </w:pPr>
      <w:r w:rsidRPr="00E66F67">
        <w:rPr>
          <w:b/>
          <w:sz w:val="28"/>
          <w:szCs w:val="28"/>
        </w:rPr>
        <w:t>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627367" w:rsidRDefault="00627367" w:rsidP="00872D56">
      <w:pPr>
        <w:jc w:val="both"/>
        <w:rPr>
          <w:sz w:val="28"/>
          <w:szCs w:val="28"/>
        </w:rPr>
      </w:pPr>
      <w:r>
        <w:rPr>
          <w:sz w:val="28"/>
          <w:szCs w:val="28"/>
        </w:rPr>
        <w:t xml:space="preserve">  Юридическими лицами и индивидуальными предпринимателями, в отношении которых осуществляются контрольно-надзорные мероприятия, вред жизни 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не причинялся. Случаев возникновения </w:t>
      </w:r>
      <w:r>
        <w:rPr>
          <w:sz w:val="28"/>
          <w:szCs w:val="28"/>
        </w:rPr>
        <w:lastRenderedPageBreak/>
        <w:t>чрезвычайных ситуаций природного и техногенного характера не зафиксировано.</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w:t>
      </w:r>
      <w:r w:rsidR="00874D8E">
        <w:rPr>
          <w:sz w:val="32"/>
          <w:szCs w:val="32"/>
        </w:rPr>
        <w:t xml:space="preserve">шений обязательных требований и </w:t>
      </w:r>
      <w:r w:rsidRPr="00F828AB">
        <w:rPr>
          <w:sz w:val="32"/>
          <w:szCs w:val="32"/>
        </w:rPr>
        <w:t>(или) устранению последствий таких нарушений</w:t>
      </w:r>
    </w:p>
    <w:p w:rsidR="00627367" w:rsidRDefault="00627367" w:rsidP="000906D4">
      <w:pPr>
        <w:jc w:val="center"/>
        <w:rPr>
          <w:b/>
          <w:sz w:val="28"/>
          <w:szCs w:val="28"/>
        </w:rPr>
      </w:pPr>
      <w:r w:rsidRPr="00E66F67">
        <w:rPr>
          <w:b/>
          <w:sz w:val="28"/>
          <w:szCs w:val="28"/>
        </w:rPr>
        <w:t>5.1. Сведения о принятых органами муниципального контроля мерах реагирования по фактам выявленных нарушений.</w:t>
      </w:r>
    </w:p>
    <w:p w:rsidR="00627367" w:rsidRDefault="00734B25" w:rsidP="000929A2">
      <w:pPr>
        <w:ind w:firstLine="709"/>
        <w:jc w:val="both"/>
        <w:rPr>
          <w:sz w:val="28"/>
          <w:szCs w:val="28"/>
        </w:rPr>
      </w:pPr>
      <w:r>
        <w:rPr>
          <w:sz w:val="28"/>
          <w:szCs w:val="28"/>
        </w:rPr>
        <w:t>За отчетный период муниципальным инспектором было</w:t>
      </w:r>
      <w:r w:rsidR="0078663D">
        <w:rPr>
          <w:sz w:val="28"/>
          <w:szCs w:val="28"/>
        </w:rPr>
        <w:t xml:space="preserve"> проведено </w:t>
      </w:r>
      <w:r w:rsidR="00FE5F34">
        <w:rPr>
          <w:sz w:val="28"/>
          <w:szCs w:val="28"/>
        </w:rPr>
        <w:t>32</w:t>
      </w:r>
      <w:r w:rsidR="00106CE9">
        <w:rPr>
          <w:sz w:val="28"/>
          <w:szCs w:val="28"/>
        </w:rPr>
        <w:t xml:space="preserve"> проверки</w:t>
      </w:r>
      <w:bookmarkStart w:id="0" w:name="_GoBack"/>
      <w:bookmarkEnd w:id="0"/>
      <w:r w:rsidR="0078663D">
        <w:rPr>
          <w:sz w:val="28"/>
          <w:szCs w:val="28"/>
        </w:rPr>
        <w:t xml:space="preserve">, из них </w:t>
      </w:r>
      <w:r w:rsidR="0078663D" w:rsidRPr="0078663D">
        <w:rPr>
          <w:sz w:val="28"/>
          <w:szCs w:val="28"/>
        </w:rPr>
        <w:t>13</w:t>
      </w:r>
      <w:r w:rsidR="00596BE3">
        <w:rPr>
          <w:sz w:val="28"/>
          <w:szCs w:val="28"/>
        </w:rPr>
        <w:t xml:space="preserve"> плановых проверок, предусмотренных годовым планом п</w:t>
      </w:r>
      <w:r w:rsidR="0078663D">
        <w:rPr>
          <w:sz w:val="28"/>
          <w:szCs w:val="28"/>
        </w:rPr>
        <w:t xml:space="preserve">роведения плановых проверок и </w:t>
      </w:r>
      <w:r w:rsidR="00FE5F34">
        <w:rPr>
          <w:sz w:val="28"/>
          <w:szCs w:val="28"/>
        </w:rPr>
        <w:t>19</w:t>
      </w:r>
      <w:r w:rsidR="00596BE3">
        <w:rPr>
          <w:sz w:val="28"/>
          <w:szCs w:val="28"/>
        </w:rPr>
        <w:t xml:space="preserve"> внеплановых проверок в отношении граждан на землях сельскохозяйственного назначения.  Муници</w:t>
      </w:r>
      <w:r w:rsidR="00106CE9">
        <w:rPr>
          <w:sz w:val="28"/>
          <w:szCs w:val="28"/>
        </w:rPr>
        <w:t>пальным инспектором проведено 39</w:t>
      </w:r>
      <w:r w:rsidR="00596BE3">
        <w:rPr>
          <w:sz w:val="28"/>
          <w:szCs w:val="28"/>
        </w:rPr>
        <w:t xml:space="preserve"> выездных контрольных мероприятий </w:t>
      </w:r>
      <w:r w:rsidR="00A60310">
        <w:rPr>
          <w:sz w:val="28"/>
          <w:szCs w:val="28"/>
        </w:rPr>
        <w:t>в отношении физических лиц.</w:t>
      </w:r>
    </w:p>
    <w:p w:rsidR="000929A2" w:rsidRDefault="000929A2" w:rsidP="000929A2">
      <w:pPr>
        <w:ind w:firstLine="709"/>
        <w:jc w:val="both"/>
        <w:rPr>
          <w:sz w:val="28"/>
          <w:szCs w:val="28"/>
        </w:rPr>
      </w:pPr>
      <w:r>
        <w:rPr>
          <w:sz w:val="28"/>
          <w:szCs w:val="28"/>
        </w:rPr>
        <w:t xml:space="preserve">Результаты проверок переданы в </w:t>
      </w:r>
      <w:r w:rsidR="00A60310" w:rsidRPr="00A60310">
        <w:rPr>
          <w:sz w:val="28"/>
          <w:szCs w:val="28"/>
        </w:rPr>
        <w:t>отдел по г.</w:t>
      </w:r>
      <w:r w:rsidR="00872D56">
        <w:rPr>
          <w:sz w:val="28"/>
          <w:szCs w:val="28"/>
        </w:rPr>
        <w:t xml:space="preserve"> </w:t>
      </w:r>
      <w:r w:rsidR="00A60310" w:rsidRPr="00A60310">
        <w:rPr>
          <w:sz w:val="28"/>
          <w:szCs w:val="28"/>
        </w:rPr>
        <w:t>Алексин, Дубенскому району и р.</w:t>
      </w:r>
      <w:r w:rsidR="00872D56">
        <w:rPr>
          <w:sz w:val="28"/>
          <w:szCs w:val="28"/>
        </w:rPr>
        <w:t xml:space="preserve"> </w:t>
      </w:r>
      <w:r w:rsidR="00A60310" w:rsidRPr="00A60310">
        <w:rPr>
          <w:sz w:val="28"/>
          <w:szCs w:val="28"/>
        </w:rPr>
        <w:t>п. Новогуровский управление Росреестра по Тульской области</w:t>
      </w:r>
      <w:r w:rsidR="00A60310">
        <w:rPr>
          <w:sz w:val="28"/>
          <w:szCs w:val="28"/>
        </w:rPr>
        <w:t>, Федеральную службу по ветерина</w:t>
      </w:r>
      <w:r w:rsidR="009933ED">
        <w:rPr>
          <w:sz w:val="28"/>
          <w:szCs w:val="28"/>
        </w:rPr>
        <w:t>рному и фитосанитарному надзору,</w:t>
      </w:r>
      <w:r w:rsidR="009933ED" w:rsidRPr="009933ED">
        <w:t xml:space="preserve"> </w:t>
      </w:r>
      <w:r w:rsidR="009933ED" w:rsidRPr="009933ED">
        <w:rPr>
          <w:sz w:val="28"/>
          <w:szCs w:val="28"/>
        </w:rPr>
        <w:t>Управления  Россельхознадзора по городу  Москва, Московской  и Тульской областях</w:t>
      </w:r>
      <w:r w:rsidR="009933ED">
        <w:rPr>
          <w:sz w:val="28"/>
          <w:szCs w:val="28"/>
        </w:rPr>
        <w:t>.</w:t>
      </w:r>
    </w:p>
    <w:p w:rsidR="00627367" w:rsidRDefault="00627367" w:rsidP="00627367">
      <w:pPr>
        <w:jc w:val="both"/>
        <w:rPr>
          <w:sz w:val="28"/>
          <w:szCs w:val="28"/>
        </w:rPr>
      </w:pPr>
    </w:p>
    <w:p w:rsidR="00627367" w:rsidRPr="00E66F67" w:rsidRDefault="00627367" w:rsidP="000906D4">
      <w:pPr>
        <w:jc w:val="center"/>
        <w:rPr>
          <w:b/>
          <w:sz w:val="28"/>
          <w:szCs w:val="28"/>
        </w:rPr>
      </w:pPr>
      <w:r w:rsidRPr="00E66F67">
        <w:rPr>
          <w:b/>
          <w:sz w:val="28"/>
          <w:szCs w:val="28"/>
        </w:rPr>
        <w:t>5.2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627367" w:rsidRDefault="00627367" w:rsidP="00627367">
      <w:pPr>
        <w:ind w:firstLine="708"/>
        <w:jc w:val="both"/>
        <w:rPr>
          <w:sz w:val="28"/>
          <w:szCs w:val="28"/>
        </w:rPr>
      </w:pPr>
      <w:r>
        <w:rPr>
          <w:sz w:val="28"/>
          <w:szCs w:val="28"/>
        </w:rPr>
        <w:t>Методические работы с юридическими лицами и индивидуальными предпринимателями, в отношении которых проводятся проверки, не проводилась.</w:t>
      </w:r>
    </w:p>
    <w:p w:rsidR="00627367" w:rsidRDefault="00627367" w:rsidP="00627367">
      <w:pPr>
        <w:jc w:val="both"/>
        <w:rPr>
          <w:sz w:val="28"/>
          <w:szCs w:val="28"/>
        </w:rPr>
      </w:pPr>
    </w:p>
    <w:p w:rsidR="00627367" w:rsidRPr="00E66F67" w:rsidRDefault="00627367" w:rsidP="000906D4">
      <w:pPr>
        <w:jc w:val="center"/>
        <w:rPr>
          <w:b/>
          <w:sz w:val="28"/>
          <w:szCs w:val="28"/>
        </w:rPr>
      </w:pPr>
      <w:r w:rsidRPr="00E66F67">
        <w:rPr>
          <w:b/>
          <w:sz w:val="28"/>
          <w:szCs w:val="28"/>
        </w:rPr>
        <w:t>5.3.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муниципального контроля).</w:t>
      </w:r>
    </w:p>
    <w:p w:rsidR="00627367" w:rsidRDefault="00A60310" w:rsidP="00627367">
      <w:pPr>
        <w:ind w:firstLine="360"/>
        <w:jc w:val="both"/>
        <w:rPr>
          <w:sz w:val="28"/>
          <w:szCs w:val="28"/>
        </w:rPr>
      </w:pPr>
      <w:r>
        <w:rPr>
          <w:sz w:val="28"/>
          <w:szCs w:val="28"/>
        </w:rPr>
        <w:t>Не обращались.</w:t>
      </w:r>
    </w:p>
    <w:p w:rsidR="005542D8" w:rsidRPr="005542D8" w:rsidRDefault="005542D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E72EB0" w:rsidRPr="00886888" w:rsidRDefault="00E72EB0" w:rsidP="00001278">
      <w:pPr>
        <w:pBdr>
          <w:top w:val="single" w:sz="4" w:space="1" w:color="auto"/>
          <w:left w:val="single" w:sz="4" w:space="4" w:color="auto"/>
          <w:bottom w:val="single" w:sz="4" w:space="1" w:color="auto"/>
          <w:right w:val="single" w:sz="4" w:space="4" w:color="auto"/>
        </w:pBdr>
        <w:jc w:val="center"/>
        <w:rPr>
          <w:sz w:val="32"/>
          <w:szCs w:val="32"/>
        </w:rPr>
      </w:pPr>
    </w:p>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3"/>
        <w:gridCol w:w="1318"/>
      </w:tblGrid>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sidRPr="00E66F67">
              <w:rPr>
                <w:iCs/>
                <w:color w:val="000000"/>
              </w:rPr>
              <w:lastRenderedPageBreak/>
              <w:t>Показатели</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sidRPr="007D6B2F">
              <w:rPr>
                <w:color w:val="000000"/>
              </w:rPr>
              <w:t>Значение показателя</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B70D23">
            <w:pPr>
              <w:spacing w:before="150" w:after="225" w:line="360" w:lineRule="auto"/>
              <w:rPr>
                <w:color w:val="000000"/>
              </w:rPr>
            </w:pPr>
            <w:r>
              <w:rPr>
                <w:color w:val="000000"/>
              </w:rPr>
              <w:t>6.1 В</w:t>
            </w:r>
            <w:r w:rsidRPr="007D6B2F">
              <w:rPr>
                <w:color w:val="000000"/>
              </w:rPr>
              <w:t>ыполнение плана проведения проверок (доля проведенных плановых проверок в процентах от общего количества запланированных проверок)</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09095C" w:rsidP="00DA0BBF">
            <w:pPr>
              <w:spacing w:before="150" w:after="225" w:line="360" w:lineRule="auto"/>
              <w:jc w:val="center"/>
              <w:rPr>
                <w:color w:val="000000"/>
              </w:rPr>
            </w:pPr>
            <w:r>
              <w:rPr>
                <w:color w:val="000000"/>
                <w:lang w:val="en-US"/>
              </w:rPr>
              <w:t>100</w:t>
            </w:r>
            <w:r w:rsidR="003C1A1E">
              <w:rPr>
                <w:color w:val="000000"/>
              </w:rPr>
              <w:t xml:space="preserve"> </w:t>
            </w:r>
            <w:r w:rsidR="00627367" w:rsidRPr="007D6B2F">
              <w:rPr>
                <w:color w:val="000000"/>
              </w:rPr>
              <w:t>%</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6.2. Д</w:t>
            </w:r>
            <w:r w:rsidRPr="007D6B2F">
              <w:rPr>
                <w:color w:val="000000"/>
              </w:rPr>
              <w:t>оля заявлений органов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6.3. Д</w:t>
            </w:r>
            <w:r w:rsidRPr="007D6B2F">
              <w:rPr>
                <w:color w:val="000000"/>
              </w:rPr>
              <w:t>оля проверок, результаты которых признаны недействительными (в процентах от общего числа проведенных проверок)</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1B1A3A"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6.4. Д</w:t>
            </w:r>
            <w:r w:rsidRPr="007D6B2F">
              <w:rPr>
                <w:color w:val="000000"/>
              </w:rPr>
              <w:t xml:space="preserve">оля проверок, проведенных органами контроля с нарушениями требований законодательства Российской Федерации о порядке их проведения, по </w:t>
            </w:r>
            <w:proofErr w:type="gramStart"/>
            <w:r w:rsidRPr="007D6B2F">
              <w:rPr>
                <w:color w:val="000000"/>
              </w:rPr>
              <w:t>результатам</w:t>
            </w:r>
            <w:proofErr w:type="gramEnd"/>
            <w:r w:rsidRPr="007D6B2F">
              <w:rPr>
                <w:color w:val="000000"/>
              </w:rPr>
              <w:t xml:space="preserve"> выявления которых к должностным лицам органов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6.5. Д</w:t>
            </w:r>
            <w:r w:rsidRPr="007D6B2F">
              <w:rPr>
                <w:color w:val="000000"/>
              </w:rPr>
              <w:t xml:space="preserve">оля юридических лиц, индивидуальных предпринимателей, в отношении которых органами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w:t>
            </w:r>
            <w:r>
              <w:rPr>
                <w:color w:val="000000"/>
              </w:rPr>
              <w:t>Дубе</w:t>
            </w:r>
            <w:r w:rsidRPr="007D6B2F">
              <w:rPr>
                <w:color w:val="000000"/>
              </w:rPr>
              <w:t>нского района, деятельность которых подлежит контролю)</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1B1A3A"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6.6. Среднее количество проверок, проведенных в отношении одного юридического лица, индивидуального предпринимателя</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1B1A3A" w:rsidP="00235AE1">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6.7. Д</w:t>
            </w:r>
            <w:r w:rsidRPr="007D6B2F">
              <w:rPr>
                <w:color w:val="000000"/>
              </w:rPr>
              <w:t>оля проведенных внеплановых проверок (в процентах от общего количества проведенных проверок)</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09095C" w:rsidP="00DA0BBF">
            <w:pPr>
              <w:spacing w:before="150" w:after="225" w:line="360" w:lineRule="auto"/>
              <w:jc w:val="center"/>
              <w:rPr>
                <w:color w:val="000000"/>
              </w:rPr>
            </w:pPr>
            <w:r>
              <w:rPr>
                <w:color w:val="000000"/>
              </w:rPr>
              <w:t>5</w:t>
            </w:r>
            <w:r w:rsidR="006156BE">
              <w:rPr>
                <w:color w:val="000000"/>
              </w:rPr>
              <w:t>9.4</w:t>
            </w:r>
            <w:r w:rsidR="003C1A1E">
              <w:rPr>
                <w:color w:val="000000"/>
              </w:rPr>
              <w:t xml:space="preserve"> %</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lastRenderedPageBreak/>
              <w:t>6.8. Д</w:t>
            </w:r>
            <w:r w:rsidRPr="007D6B2F">
              <w:rPr>
                <w:color w:val="000000"/>
              </w:rPr>
              <w:t>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156BE" w:rsidP="00235AE1">
            <w:pPr>
              <w:spacing w:before="150" w:after="225" w:line="360" w:lineRule="auto"/>
              <w:jc w:val="center"/>
              <w:rPr>
                <w:color w:val="000000"/>
              </w:rPr>
            </w:pPr>
            <w:r w:rsidRPr="006156BE">
              <w:rPr>
                <w:color w:val="000000"/>
              </w:rPr>
              <w:t xml:space="preserve">59.4 </w:t>
            </w:r>
            <w:r w:rsidR="003C1A1E">
              <w:rPr>
                <w:color w:val="000000"/>
              </w:rPr>
              <w:t>%</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 xml:space="preserve">6.9. </w:t>
            </w:r>
            <w:proofErr w:type="gramStart"/>
            <w:r>
              <w:rPr>
                <w:color w:val="000000"/>
              </w:rPr>
              <w:t>Д</w:t>
            </w:r>
            <w:r w:rsidRPr="007D6B2F">
              <w:rPr>
                <w:color w:val="000000"/>
              </w:rPr>
              <w:t xml:space="preserve">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w:t>
            </w:r>
            <w:r>
              <w:rPr>
                <w:color w:val="000000"/>
              </w:rPr>
              <w:t xml:space="preserve">объектам культурного наследия (памятникам истории и культуры) народов Российской Федерации, имуществу </w:t>
            </w:r>
            <w:r w:rsidRPr="007D6B2F">
              <w:rPr>
                <w:color w:val="000000"/>
              </w:rPr>
              <w:t>физических и юридических лиц</w:t>
            </w:r>
            <w:r>
              <w:rPr>
                <w:color w:val="000000"/>
              </w:rPr>
              <w:t>,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w:t>
            </w:r>
            <w:r w:rsidRPr="007D6B2F">
              <w:rPr>
                <w:color w:val="000000"/>
              </w:rPr>
              <w:t xml:space="preserve"> (в процентах от общего</w:t>
            </w:r>
            <w:proofErr w:type="gramEnd"/>
            <w:r w:rsidRPr="007D6B2F">
              <w:rPr>
                <w:color w:val="000000"/>
              </w:rPr>
              <w:t xml:space="preserve"> количества проведенных внеплановых проверок)</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 xml:space="preserve">6.10. </w:t>
            </w:r>
            <w:proofErr w:type="gramStart"/>
            <w:r>
              <w:rPr>
                <w:color w:val="000000"/>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color w:val="000000"/>
              </w:rPr>
              <w:t xml:space="preserve"> (в процентах общего количества проведенных внеплановых проверок) </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6.11. Д</w:t>
            </w:r>
            <w:r w:rsidRPr="007D6B2F">
              <w:rPr>
                <w:color w:val="000000"/>
              </w:rPr>
              <w:t>оля проверок, по итогам которых выявлены правонарушения (в процентах от общего числа проведенных плановых и внеплановых проверок)</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186D6D" w:rsidP="00DA0BBF">
            <w:pPr>
              <w:spacing w:before="150" w:after="225" w:line="360" w:lineRule="auto"/>
              <w:jc w:val="center"/>
              <w:rPr>
                <w:color w:val="000000"/>
              </w:rPr>
            </w:pPr>
            <w:r>
              <w:rPr>
                <w:color w:val="000000"/>
                <w:lang w:val="en-US"/>
              </w:rPr>
              <w:t>100</w:t>
            </w:r>
            <w:r w:rsidR="00F43473">
              <w:rPr>
                <w:color w:val="000000"/>
              </w:rPr>
              <w:t xml:space="preserve"> </w:t>
            </w:r>
            <w:r w:rsidR="00C014D0">
              <w:rPr>
                <w:color w:val="000000"/>
              </w:rPr>
              <w:t>%</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6.12. Д</w:t>
            </w:r>
            <w:r w:rsidRPr="007D6B2F">
              <w:rPr>
                <w:color w:val="000000"/>
              </w:rPr>
              <w:t>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A412AD" w:rsidP="00F43473">
            <w:pPr>
              <w:spacing w:before="150" w:after="225" w:line="360" w:lineRule="auto"/>
              <w:jc w:val="center"/>
              <w:rPr>
                <w:color w:val="000000"/>
              </w:rPr>
            </w:pPr>
            <w:r>
              <w:rPr>
                <w:color w:val="000000"/>
              </w:rPr>
              <w:t>18</w:t>
            </w:r>
            <w:r w:rsidR="00186D6D" w:rsidRPr="00186D6D">
              <w:rPr>
                <w:color w:val="000000"/>
              </w:rPr>
              <w:t>.</w:t>
            </w:r>
            <w:r>
              <w:rPr>
                <w:color w:val="000000"/>
              </w:rPr>
              <w:t>8</w:t>
            </w:r>
            <w:r w:rsidR="00F43473">
              <w:rPr>
                <w:color w:val="000000"/>
              </w:rPr>
              <w:t xml:space="preserve"> </w:t>
            </w:r>
            <w:r w:rsidR="00627367">
              <w:rPr>
                <w:color w:val="000000"/>
              </w:rPr>
              <w:t>%</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lastRenderedPageBreak/>
              <w:t>6.13. Д</w:t>
            </w:r>
            <w:r w:rsidRPr="007D6B2F">
              <w:rPr>
                <w:color w:val="000000"/>
              </w:rPr>
              <w:t>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F43473" w:rsidP="00DA0BBF">
            <w:pPr>
              <w:spacing w:before="150" w:after="225" w:line="360" w:lineRule="auto"/>
              <w:jc w:val="center"/>
              <w:rPr>
                <w:color w:val="000000"/>
              </w:rPr>
            </w:pPr>
            <w:r w:rsidRPr="00F43473">
              <w:rPr>
                <w:color w:val="000000"/>
              </w:rPr>
              <w:t xml:space="preserve"> </w:t>
            </w:r>
            <w:r w:rsidR="00A412AD">
              <w:rPr>
                <w:color w:val="000000"/>
              </w:rPr>
              <w:t xml:space="preserve">100 </w:t>
            </w:r>
            <w:r w:rsidRPr="00F43473">
              <w:rPr>
                <w:color w:val="000000"/>
              </w:rPr>
              <w:t>%</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 xml:space="preserve">6.14. </w:t>
            </w:r>
            <w:proofErr w:type="gramStart"/>
            <w:r>
              <w:rPr>
                <w:color w:val="000000"/>
              </w:rPr>
              <w:t>Д</w:t>
            </w:r>
            <w:r w:rsidRPr="007D6B2F">
              <w:rPr>
                <w:color w:val="000000"/>
              </w:rPr>
              <w:t>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w:t>
            </w:r>
            <w:proofErr w:type="gramEnd"/>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 xml:space="preserve">6.15. </w:t>
            </w:r>
            <w:proofErr w:type="gramStart"/>
            <w:r>
              <w:rPr>
                <w:color w:val="000000"/>
              </w:rPr>
              <w:t>Д</w:t>
            </w:r>
            <w:r w:rsidRPr="007D6B2F">
              <w:rPr>
                <w:color w:val="000000"/>
              </w:rPr>
              <w:t>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 xml:space="preserve">6.16. </w:t>
            </w:r>
            <w:r w:rsidRPr="007D6B2F">
              <w:rPr>
                <w:color w:val="000000"/>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 а также чрезвычайных ситуаций природного и техногенного характера (по видам ущерба)</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6.17. Д</w:t>
            </w:r>
            <w:r w:rsidRPr="007D6B2F">
              <w:rPr>
                <w:color w:val="000000"/>
              </w:rPr>
              <w:t xml:space="preserve">оля выявленных при проведении внеплановых проверок </w:t>
            </w:r>
            <w:r w:rsidRPr="007D6B2F">
              <w:rPr>
                <w:color w:val="000000"/>
              </w:rPr>
              <w:lastRenderedPageBreak/>
              <w:t>правонарушений, связанных с неисполнением предписаний (в процентах от общего числа выявленных правонарушений).</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156BE" w:rsidP="00DA0BBF">
            <w:pPr>
              <w:spacing w:before="150" w:after="225" w:line="360" w:lineRule="auto"/>
              <w:jc w:val="center"/>
              <w:rPr>
                <w:color w:val="000000"/>
              </w:rPr>
            </w:pPr>
            <w:r>
              <w:rPr>
                <w:color w:val="000000"/>
              </w:rPr>
              <w:lastRenderedPageBreak/>
              <w:t>26</w:t>
            </w:r>
            <w:r w:rsidR="00DC604C" w:rsidRPr="00DC604C">
              <w:rPr>
                <w:color w:val="000000"/>
              </w:rPr>
              <w:t>.</w:t>
            </w:r>
            <w:r>
              <w:rPr>
                <w:color w:val="000000"/>
              </w:rPr>
              <w:t>3</w:t>
            </w:r>
            <w:r w:rsidR="003C1A1E">
              <w:rPr>
                <w:color w:val="000000"/>
              </w:rPr>
              <w:t xml:space="preserve"> %                                                                                                                                                                                                                                                                                                                                                                                                                                                                                                                                                                                                                                                                                                           </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lastRenderedPageBreak/>
              <w:t>6.18. Отношение суммы взысканных административных штрафов к общей сумме наложенных административных штрафов (в процентах)</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F43473" w:rsidP="00DA0BBF">
            <w:pPr>
              <w:spacing w:before="150" w:after="225" w:line="360" w:lineRule="auto"/>
              <w:jc w:val="center"/>
              <w:rPr>
                <w:color w:val="000000"/>
              </w:rPr>
            </w:pPr>
            <w:r>
              <w:rPr>
                <w:color w:val="000000"/>
              </w:rPr>
              <w:t>100</w:t>
            </w:r>
            <w:r w:rsidR="00627367">
              <w:rPr>
                <w:color w:val="000000"/>
              </w:rPr>
              <w:t xml:space="preserve"> %</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Default="00627367" w:rsidP="00DA0BBF">
            <w:pPr>
              <w:spacing w:before="150" w:after="225" w:line="360" w:lineRule="auto"/>
              <w:rPr>
                <w:color w:val="000000"/>
              </w:rPr>
            </w:pPr>
            <w:r>
              <w:rPr>
                <w:color w:val="000000"/>
              </w:rPr>
              <w:t xml:space="preserve">6.19. Средний размер наложенного административного </w:t>
            </w:r>
            <w:proofErr w:type="gramStart"/>
            <w:r>
              <w:rPr>
                <w:color w:val="000000"/>
              </w:rPr>
              <w:t>штрафа</w:t>
            </w:r>
            <w:proofErr w:type="gramEnd"/>
            <w:r>
              <w:rPr>
                <w:color w:val="000000"/>
              </w:rPr>
              <w:t xml:space="preserve"> в том числе на должностных лиц и юридических лиц (в тыс.</w:t>
            </w:r>
            <w:r w:rsidR="00F43473">
              <w:rPr>
                <w:color w:val="000000"/>
              </w:rPr>
              <w:t xml:space="preserve"> </w:t>
            </w:r>
            <w:r>
              <w:rPr>
                <w:color w:val="000000"/>
              </w:rPr>
              <w:t>рублей)</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DC604C" w:rsidRDefault="00DC604C" w:rsidP="00DA0BBF">
            <w:pPr>
              <w:spacing w:before="150" w:after="225" w:line="360" w:lineRule="auto"/>
              <w:jc w:val="center"/>
              <w:rPr>
                <w:color w:val="000000"/>
                <w:lang w:val="en-US"/>
              </w:rPr>
            </w:pPr>
            <w:r>
              <w:rPr>
                <w:color w:val="000000"/>
              </w:rPr>
              <w:t>1</w:t>
            </w:r>
            <w:r>
              <w:rPr>
                <w:color w:val="000000"/>
                <w:lang w:val="en-US"/>
              </w:rPr>
              <w:t>1.7</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Default="00627367" w:rsidP="00DA0BBF">
            <w:pPr>
              <w:spacing w:before="150" w:after="225" w:line="360" w:lineRule="auto"/>
              <w:rPr>
                <w:color w:val="000000"/>
              </w:rPr>
            </w:pPr>
            <w:r>
              <w:rPr>
                <w:color w:val="000000"/>
              </w:rPr>
              <w:t>6.20.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Pr>
                <w:color w:val="000000"/>
              </w:rPr>
              <w:t>0</w:t>
            </w:r>
          </w:p>
        </w:tc>
      </w:tr>
      <w:tr w:rsidR="00627367" w:rsidRPr="00A01995"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C15A67" w:rsidRDefault="00627367" w:rsidP="00DA0BBF">
            <w:pPr>
              <w:spacing w:before="150" w:after="225" w:line="360" w:lineRule="auto"/>
              <w:rPr>
                <w:color w:val="000000"/>
              </w:rPr>
            </w:pPr>
            <w:r w:rsidRPr="00C15A67">
              <w:rPr>
                <w:color w:val="000000"/>
                <w:spacing w:val="-5"/>
              </w:rPr>
              <w:t>6.21. Показатели, характеризующие особенности осуществления муниципального</w:t>
            </w:r>
            <w:r w:rsidRPr="00C15A67">
              <w:rPr>
                <w:color w:val="000000"/>
                <w:spacing w:val="-4"/>
              </w:rPr>
              <w:t xml:space="preserve"> контроля в соответствующих сферах деятельности, расчет и анализ которых проводится органом муниципального контроля </w:t>
            </w:r>
            <w:r w:rsidRPr="00C15A67">
              <w:rPr>
                <w:color w:val="000000"/>
                <w:spacing w:val="-6"/>
              </w:rPr>
              <w:t>на основании сведений ведомственных статистических наблюдений</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A01995" w:rsidRDefault="00627367" w:rsidP="00DA0BBF">
            <w:pPr>
              <w:spacing w:before="150" w:after="225" w:line="360" w:lineRule="auto"/>
              <w:jc w:val="center"/>
              <w:rPr>
                <w:color w:val="000000"/>
              </w:rPr>
            </w:pPr>
            <w:r>
              <w:rPr>
                <w:color w:val="000000"/>
              </w:rPr>
              <w:t>0</w:t>
            </w:r>
          </w:p>
        </w:tc>
      </w:tr>
    </w:tbl>
    <w:p w:rsidR="00627367" w:rsidRPr="00E66F67" w:rsidRDefault="00627367" w:rsidP="000906D4">
      <w:pPr>
        <w:jc w:val="center"/>
        <w:rPr>
          <w:b/>
          <w:color w:val="000000"/>
          <w:sz w:val="28"/>
          <w:szCs w:val="28"/>
        </w:rPr>
      </w:pPr>
      <w:r>
        <w:rPr>
          <w:b/>
          <w:color w:val="000000"/>
          <w:spacing w:val="-1"/>
          <w:sz w:val="28"/>
          <w:szCs w:val="28"/>
        </w:rPr>
        <w:t xml:space="preserve">6.22. </w:t>
      </w:r>
      <w:r w:rsidRPr="00A01995">
        <w:rPr>
          <w:b/>
          <w:color w:val="000000"/>
          <w:spacing w:val="-1"/>
          <w:sz w:val="28"/>
          <w:szCs w:val="28"/>
        </w:rPr>
        <w:t xml:space="preserve">Действия органа муниципального контроля по пресечению </w:t>
      </w:r>
      <w:r w:rsidRPr="00A01995">
        <w:rPr>
          <w:b/>
          <w:color w:val="000000"/>
          <w:spacing w:val="-5"/>
          <w:sz w:val="28"/>
          <w:szCs w:val="28"/>
        </w:rPr>
        <w:t>нарушений обязательных требований и (или) устранению последствий та</w:t>
      </w:r>
      <w:r w:rsidRPr="00A01995">
        <w:rPr>
          <w:b/>
          <w:color w:val="000000"/>
          <w:spacing w:val="-5"/>
          <w:sz w:val="28"/>
          <w:szCs w:val="28"/>
        </w:rPr>
        <w:softHyphen/>
        <w:t>ких нарушений, в том числе по оценке предотвращенного в результате та</w:t>
      </w:r>
      <w:r w:rsidRPr="00A01995">
        <w:rPr>
          <w:b/>
          <w:color w:val="000000"/>
          <w:spacing w:val="-5"/>
          <w:sz w:val="28"/>
          <w:szCs w:val="28"/>
        </w:rPr>
        <w:softHyphen/>
      </w:r>
      <w:r w:rsidRPr="00A01995">
        <w:rPr>
          <w:b/>
          <w:color w:val="000000"/>
          <w:spacing w:val="-6"/>
          <w:sz w:val="28"/>
          <w:szCs w:val="28"/>
        </w:rPr>
        <w:t xml:space="preserve">ких действий ущерба (по имеющимся методикам расчета размеров ущерба </w:t>
      </w:r>
      <w:r w:rsidRPr="00A01995">
        <w:rPr>
          <w:b/>
          <w:color w:val="000000"/>
          <w:sz w:val="28"/>
          <w:szCs w:val="28"/>
        </w:rPr>
        <w:t>в различных сферах деятельности)</w:t>
      </w:r>
    </w:p>
    <w:p w:rsidR="00CB4C4B" w:rsidRDefault="003D57EE" w:rsidP="00CB4C4B">
      <w:pPr>
        <w:ind w:firstLine="709"/>
        <w:jc w:val="both"/>
        <w:rPr>
          <w:sz w:val="28"/>
          <w:szCs w:val="28"/>
        </w:rPr>
      </w:pPr>
      <w:r>
        <w:rPr>
          <w:sz w:val="28"/>
          <w:szCs w:val="28"/>
        </w:rPr>
        <w:t xml:space="preserve">За отчетный период муниципальным инспектором было осуществлено </w:t>
      </w:r>
      <w:r w:rsidR="00A412AD">
        <w:rPr>
          <w:sz w:val="28"/>
          <w:szCs w:val="28"/>
        </w:rPr>
        <w:t>32</w:t>
      </w:r>
      <w:r w:rsidR="0092266F">
        <w:rPr>
          <w:sz w:val="28"/>
          <w:szCs w:val="28"/>
        </w:rPr>
        <w:t xml:space="preserve"> проверок, из них 13</w:t>
      </w:r>
      <w:r w:rsidR="00CB4C4B">
        <w:rPr>
          <w:sz w:val="28"/>
          <w:szCs w:val="28"/>
        </w:rPr>
        <w:t xml:space="preserve"> плановых проверок, предусмотренных годовым планом проведения плановых проверок, предусмотренных годовым планом п</w:t>
      </w:r>
      <w:r w:rsidR="0092266F">
        <w:rPr>
          <w:sz w:val="28"/>
          <w:szCs w:val="28"/>
        </w:rPr>
        <w:t xml:space="preserve">роведения плановых проверок и </w:t>
      </w:r>
      <w:r w:rsidR="00A412AD">
        <w:rPr>
          <w:sz w:val="28"/>
          <w:szCs w:val="28"/>
        </w:rPr>
        <w:t>19</w:t>
      </w:r>
      <w:r w:rsidR="00CB4C4B">
        <w:rPr>
          <w:sz w:val="28"/>
          <w:szCs w:val="28"/>
        </w:rPr>
        <w:t xml:space="preserve"> внеплановых проверок в отношении граждан на землях сельскохозяйственного назначения.  Муници</w:t>
      </w:r>
      <w:r w:rsidR="00F43473">
        <w:rPr>
          <w:sz w:val="28"/>
          <w:szCs w:val="28"/>
        </w:rPr>
        <w:t xml:space="preserve">пальным инспектором проведено </w:t>
      </w:r>
      <w:r w:rsidR="0092266F">
        <w:rPr>
          <w:sz w:val="28"/>
          <w:szCs w:val="28"/>
        </w:rPr>
        <w:t>67</w:t>
      </w:r>
      <w:r w:rsidR="00CB4C4B">
        <w:rPr>
          <w:sz w:val="28"/>
          <w:szCs w:val="28"/>
        </w:rPr>
        <w:t xml:space="preserve"> выездных контрольных мероприятий в отношении физических лиц.</w:t>
      </w:r>
    </w:p>
    <w:p w:rsidR="00CB4C4B" w:rsidRDefault="00CB4C4B" w:rsidP="00CB4C4B">
      <w:pPr>
        <w:ind w:firstLine="709"/>
        <w:jc w:val="both"/>
        <w:rPr>
          <w:sz w:val="28"/>
          <w:szCs w:val="28"/>
        </w:rPr>
      </w:pPr>
      <w:r>
        <w:rPr>
          <w:sz w:val="28"/>
          <w:szCs w:val="28"/>
        </w:rPr>
        <w:t xml:space="preserve">Результаты проверок переданы в </w:t>
      </w:r>
      <w:r w:rsidRPr="00A60310">
        <w:rPr>
          <w:sz w:val="28"/>
          <w:szCs w:val="28"/>
        </w:rPr>
        <w:t>отдел по г.</w:t>
      </w:r>
      <w:r>
        <w:rPr>
          <w:sz w:val="28"/>
          <w:szCs w:val="28"/>
        </w:rPr>
        <w:t xml:space="preserve"> </w:t>
      </w:r>
      <w:r w:rsidRPr="00A60310">
        <w:rPr>
          <w:sz w:val="28"/>
          <w:szCs w:val="28"/>
        </w:rPr>
        <w:t>Алексин, Дубенскому району и р.</w:t>
      </w:r>
      <w:r>
        <w:rPr>
          <w:sz w:val="28"/>
          <w:szCs w:val="28"/>
        </w:rPr>
        <w:t xml:space="preserve"> </w:t>
      </w:r>
      <w:r w:rsidRPr="00A60310">
        <w:rPr>
          <w:sz w:val="28"/>
          <w:szCs w:val="28"/>
        </w:rPr>
        <w:t>п. Новогуровский управление Росреестра по Тульской области</w:t>
      </w:r>
      <w:r>
        <w:rPr>
          <w:sz w:val="28"/>
          <w:szCs w:val="28"/>
        </w:rPr>
        <w:t>, Федеральную службу по ветеринарному и фитосанитарному надзору,</w:t>
      </w:r>
      <w:r w:rsidRPr="009933ED">
        <w:t xml:space="preserve"> </w:t>
      </w:r>
      <w:r w:rsidRPr="009933ED">
        <w:rPr>
          <w:sz w:val="28"/>
          <w:szCs w:val="28"/>
        </w:rPr>
        <w:t>Управления  Россельхознадзора по городу  Москва, Московской  и Тульской областях</w:t>
      </w:r>
      <w:r>
        <w:rPr>
          <w:sz w:val="28"/>
          <w:szCs w:val="28"/>
        </w:rPr>
        <w:t>.</w:t>
      </w:r>
    </w:p>
    <w:p w:rsidR="00CB4C4B" w:rsidRDefault="00CB4C4B" w:rsidP="003D57EE">
      <w:pPr>
        <w:ind w:firstLine="709"/>
        <w:jc w:val="both"/>
        <w:rPr>
          <w:sz w:val="28"/>
          <w:szCs w:val="28"/>
        </w:rPr>
      </w:pPr>
    </w:p>
    <w:p w:rsidR="00CB4C4B" w:rsidRDefault="00CB4C4B" w:rsidP="003D57EE">
      <w:pPr>
        <w:ind w:firstLine="709"/>
        <w:jc w:val="both"/>
        <w:rPr>
          <w:sz w:val="28"/>
          <w:szCs w:val="28"/>
        </w:rPr>
      </w:pPr>
    </w:p>
    <w:p w:rsidR="00CB4C4B" w:rsidRDefault="00CB4C4B" w:rsidP="003D57EE">
      <w:pPr>
        <w:ind w:firstLine="709"/>
        <w:jc w:val="both"/>
        <w:rPr>
          <w:sz w:val="28"/>
          <w:szCs w:val="28"/>
        </w:rPr>
      </w:pPr>
    </w:p>
    <w:p w:rsidR="00627367" w:rsidRPr="00E66F67" w:rsidRDefault="00627367" w:rsidP="000906D4">
      <w:pPr>
        <w:jc w:val="center"/>
        <w:rPr>
          <w:b/>
          <w:color w:val="000000"/>
          <w:sz w:val="28"/>
          <w:szCs w:val="28"/>
        </w:rPr>
      </w:pPr>
      <w:r>
        <w:rPr>
          <w:b/>
          <w:color w:val="000000"/>
          <w:spacing w:val="-3"/>
          <w:sz w:val="28"/>
          <w:szCs w:val="28"/>
        </w:rPr>
        <w:lastRenderedPageBreak/>
        <w:t xml:space="preserve">6.23. </w:t>
      </w:r>
      <w:r w:rsidRPr="00A01995">
        <w:rPr>
          <w:b/>
          <w:color w:val="000000"/>
          <w:spacing w:val="-3"/>
          <w:sz w:val="28"/>
          <w:szCs w:val="28"/>
        </w:rPr>
        <w:t>Оценка и прогноз состояния исполнения обязательных требований зако</w:t>
      </w:r>
      <w:r w:rsidRPr="00A01995">
        <w:rPr>
          <w:b/>
          <w:color w:val="000000"/>
          <w:sz w:val="28"/>
          <w:szCs w:val="28"/>
        </w:rPr>
        <w:t>нодательства в соответствующей сфере деятельности</w:t>
      </w:r>
    </w:p>
    <w:p w:rsidR="00627367" w:rsidRPr="00932B98" w:rsidRDefault="00627367" w:rsidP="00627367">
      <w:pPr>
        <w:jc w:val="both"/>
        <w:rPr>
          <w:color w:val="000000"/>
          <w:sz w:val="28"/>
          <w:szCs w:val="28"/>
        </w:rPr>
      </w:pPr>
      <w:r>
        <w:rPr>
          <w:color w:val="000000"/>
          <w:sz w:val="28"/>
          <w:szCs w:val="28"/>
        </w:rPr>
        <w:t xml:space="preserve">      </w:t>
      </w:r>
      <w:r w:rsidRPr="00932B98">
        <w:rPr>
          <w:color w:val="000000"/>
          <w:sz w:val="28"/>
          <w:szCs w:val="28"/>
        </w:rPr>
        <w:t>Плановые проверки</w:t>
      </w:r>
      <w:r w:rsidR="000929A2">
        <w:rPr>
          <w:color w:val="000000"/>
          <w:sz w:val="28"/>
          <w:szCs w:val="28"/>
        </w:rPr>
        <w:t xml:space="preserve"> в отношении физических лиц</w:t>
      </w:r>
      <w:r w:rsidRPr="00932B98">
        <w:rPr>
          <w:color w:val="000000"/>
          <w:sz w:val="28"/>
          <w:szCs w:val="28"/>
        </w:rPr>
        <w:t xml:space="preserve"> осуществлены в полном объеме.</w:t>
      </w:r>
    </w:p>
    <w:p w:rsidR="00627367" w:rsidRPr="00932B98" w:rsidRDefault="00627367" w:rsidP="00627367">
      <w:pPr>
        <w:jc w:val="both"/>
        <w:rPr>
          <w:color w:val="000000"/>
          <w:sz w:val="28"/>
          <w:szCs w:val="28"/>
        </w:rPr>
      </w:pPr>
    </w:p>
    <w:p w:rsidR="00627367" w:rsidRPr="00E66F67" w:rsidRDefault="00627367" w:rsidP="000906D4">
      <w:pPr>
        <w:jc w:val="center"/>
        <w:rPr>
          <w:b/>
          <w:color w:val="000000"/>
          <w:sz w:val="28"/>
          <w:szCs w:val="28"/>
        </w:rPr>
      </w:pPr>
      <w:r>
        <w:rPr>
          <w:b/>
          <w:color w:val="000000"/>
          <w:spacing w:val="-4"/>
          <w:sz w:val="28"/>
          <w:szCs w:val="28"/>
        </w:rPr>
        <w:t xml:space="preserve">6.24. </w:t>
      </w:r>
      <w:r w:rsidRPr="00A01995">
        <w:rPr>
          <w:b/>
          <w:color w:val="000000"/>
          <w:spacing w:val="-4"/>
          <w:sz w:val="28"/>
          <w:szCs w:val="28"/>
        </w:rPr>
        <w:t xml:space="preserve">Данные мониторинга эффективности муниципального контроля, </w:t>
      </w:r>
      <w:r w:rsidRPr="00A01995">
        <w:rPr>
          <w:b/>
          <w:color w:val="000000"/>
          <w:spacing w:val="-3"/>
          <w:sz w:val="28"/>
          <w:szCs w:val="28"/>
        </w:rPr>
        <w:t>проведенного на основе Методики проведения мониторинга эффек</w:t>
      </w:r>
      <w:r w:rsidRPr="00A01995">
        <w:rPr>
          <w:b/>
          <w:color w:val="000000"/>
          <w:spacing w:val="-6"/>
          <w:sz w:val="28"/>
          <w:szCs w:val="28"/>
        </w:rPr>
        <w:t>тивности государственного контроля (надзора) и муниципального контро</w:t>
      </w:r>
      <w:r w:rsidRPr="00A01995">
        <w:rPr>
          <w:b/>
          <w:color w:val="000000"/>
          <w:sz w:val="28"/>
          <w:szCs w:val="28"/>
        </w:rPr>
        <w:t>ля</w:t>
      </w:r>
    </w:p>
    <w:p w:rsidR="00627367" w:rsidRPr="00932B98" w:rsidRDefault="00627367" w:rsidP="00872D56">
      <w:pPr>
        <w:shd w:val="clear" w:color="auto" w:fill="FFFFFF"/>
        <w:jc w:val="both"/>
        <w:rPr>
          <w:color w:val="000000"/>
          <w:sz w:val="28"/>
          <w:szCs w:val="28"/>
        </w:rPr>
      </w:pPr>
      <w:r>
        <w:rPr>
          <w:color w:val="000000"/>
          <w:sz w:val="28"/>
          <w:szCs w:val="28"/>
        </w:rPr>
        <w:t xml:space="preserve">      </w:t>
      </w:r>
      <w:r w:rsidRPr="00932B98">
        <w:rPr>
          <w:color w:val="000000"/>
          <w:sz w:val="28"/>
          <w:szCs w:val="28"/>
        </w:rPr>
        <w:t>Муниципальный земельный контроль осуществляется Отделом качественно. Нарушения порядка проведения</w:t>
      </w:r>
      <w:r w:rsidR="00235AE1">
        <w:rPr>
          <w:color w:val="000000"/>
          <w:sz w:val="28"/>
          <w:szCs w:val="28"/>
        </w:rPr>
        <w:t xml:space="preserve"> </w:t>
      </w:r>
      <w:r w:rsidRPr="00932B98">
        <w:rPr>
          <w:color w:val="000000"/>
          <w:sz w:val="28"/>
          <w:szCs w:val="28"/>
        </w:rPr>
        <w:t xml:space="preserve">муниципального земельного контроля не выявлены. </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627367" w:rsidRPr="00E66F67" w:rsidRDefault="00627367" w:rsidP="000906D4">
      <w:pPr>
        <w:jc w:val="center"/>
        <w:rPr>
          <w:b/>
          <w:sz w:val="28"/>
          <w:szCs w:val="28"/>
        </w:rPr>
      </w:pPr>
      <w:r w:rsidRPr="00E66F67">
        <w:rPr>
          <w:b/>
          <w:sz w:val="28"/>
          <w:szCs w:val="28"/>
        </w:rPr>
        <w:t>7.1. Выводы и предложения по результатам осуществления муниципального контроля, в том числе планируемые на текущий год показатели эффективности</w:t>
      </w:r>
    </w:p>
    <w:p w:rsidR="00627367" w:rsidRDefault="00627367" w:rsidP="00627367">
      <w:pPr>
        <w:ind w:left="360"/>
        <w:jc w:val="center"/>
        <w:rPr>
          <w:sz w:val="28"/>
          <w:szCs w:val="28"/>
        </w:rPr>
      </w:pPr>
    </w:p>
    <w:p w:rsidR="00627367" w:rsidRDefault="00627367" w:rsidP="00627367">
      <w:pPr>
        <w:jc w:val="both"/>
        <w:rPr>
          <w:sz w:val="28"/>
          <w:szCs w:val="28"/>
        </w:rPr>
      </w:pPr>
      <w:r>
        <w:rPr>
          <w:sz w:val="28"/>
          <w:szCs w:val="28"/>
        </w:rPr>
        <w:t xml:space="preserve">      Анализ проводимой работы показывает, что муниципальный земельный контроль является эффективной мерой при управлении земельными ресурсами и представляет собой комплекс мероприятий по контролю за использованием земель на территории муниципального образования Дубенский район. В результате проводимых мероприятий формируется информационная база по эффективному использованию земельных участков.</w:t>
      </w:r>
    </w:p>
    <w:p w:rsidR="00627367" w:rsidRDefault="00627367" w:rsidP="00627367">
      <w:pPr>
        <w:jc w:val="both"/>
        <w:rPr>
          <w:sz w:val="28"/>
          <w:szCs w:val="28"/>
        </w:rPr>
      </w:pPr>
      <w:r>
        <w:rPr>
          <w:sz w:val="28"/>
          <w:szCs w:val="28"/>
        </w:rPr>
        <w:t xml:space="preserve">      Как показывает анализ, наиболее распространенными стали факты самовольного занятия земельных участков физическими лицами.</w:t>
      </w:r>
    </w:p>
    <w:p w:rsidR="00627367" w:rsidRDefault="00627367" w:rsidP="00627367">
      <w:pPr>
        <w:jc w:val="both"/>
        <w:rPr>
          <w:sz w:val="28"/>
          <w:szCs w:val="28"/>
        </w:rPr>
      </w:pPr>
      <w:r>
        <w:rPr>
          <w:sz w:val="28"/>
          <w:szCs w:val="28"/>
        </w:rPr>
        <w:t xml:space="preserve">      Неэффективность муниципального земельного контроля заключается в том, что в нормативных актах Российской Федерации не предусмотрена возможность привлечения к административной ответственности нарушителей земельного законодательства органами местного самоуправления и уполномоченными ими органами.</w:t>
      </w:r>
    </w:p>
    <w:p w:rsidR="00627367" w:rsidRDefault="00627367" w:rsidP="00627367">
      <w:pPr>
        <w:ind w:left="360"/>
        <w:jc w:val="center"/>
        <w:rPr>
          <w:sz w:val="28"/>
          <w:szCs w:val="28"/>
        </w:rPr>
      </w:pPr>
    </w:p>
    <w:p w:rsidR="00627367" w:rsidRPr="00E66F67" w:rsidRDefault="00627367" w:rsidP="000906D4">
      <w:pPr>
        <w:jc w:val="center"/>
        <w:rPr>
          <w:b/>
          <w:sz w:val="28"/>
          <w:szCs w:val="28"/>
        </w:rPr>
      </w:pPr>
      <w:r w:rsidRPr="00E66F67">
        <w:rPr>
          <w:b/>
          <w:sz w:val="28"/>
          <w:szCs w:val="28"/>
        </w:rPr>
        <w:t xml:space="preserve">7.2. </w:t>
      </w:r>
      <w:r>
        <w:rPr>
          <w:b/>
          <w:sz w:val="28"/>
          <w:szCs w:val="28"/>
        </w:rPr>
        <w:t>П</w:t>
      </w:r>
      <w:r w:rsidRPr="00E66F67">
        <w:rPr>
          <w:b/>
          <w:sz w:val="28"/>
          <w:szCs w:val="28"/>
        </w:rPr>
        <w:t>редложения по совершенствованию нормативно-правового регулирования и осуществления муниципального контроля в соответствующей сфере деятельности</w:t>
      </w:r>
    </w:p>
    <w:p w:rsidR="00627367" w:rsidRDefault="00627367" w:rsidP="00627367">
      <w:pPr>
        <w:jc w:val="both"/>
        <w:rPr>
          <w:sz w:val="28"/>
          <w:szCs w:val="28"/>
        </w:rPr>
      </w:pPr>
      <w:r>
        <w:rPr>
          <w:sz w:val="28"/>
          <w:szCs w:val="28"/>
        </w:rPr>
        <w:t xml:space="preserve">      Существует ряд ограничений действующего законодательства, которые не позволяют в полной мере привлекать нарушителей к административной ответственности за нарушения земельного законодательства.</w:t>
      </w:r>
    </w:p>
    <w:p w:rsidR="00627367" w:rsidRDefault="00627367" w:rsidP="00627367">
      <w:pPr>
        <w:jc w:val="both"/>
        <w:rPr>
          <w:sz w:val="28"/>
          <w:szCs w:val="28"/>
        </w:rPr>
      </w:pPr>
      <w:r>
        <w:rPr>
          <w:sz w:val="28"/>
          <w:szCs w:val="28"/>
        </w:rPr>
        <w:t xml:space="preserve">      Для совершенствования механизмов муниципального земельного контроля необходимо:</w:t>
      </w:r>
    </w:p>
    <w:p w:rsidR="00627367" w:rsidRDefault="00627367" w:rsidP="00627367">
      <w:pPr>
        <w:jc w:val="both"/>
        <w:rPr>
          <w:sz w:val="28"/>
          <w:szCs w:val="28"/>
        </w:rPr>
      </w:pPr>
      <w:r>
        <w:rPr>
          <w:sz w:val="28"/>
          <w:szCs w:val="28"/>
        </w:rPr>
        <w:lastRenderedPageBreak/>
        <w:t>- наделить должностные лица органов местного самоуправления правом составления протоколов об административных правонарушениях при установлении нарушений земельного законодательства;</w:t>
      </w:r>
    </w:p>
    <w:p w:rsidR="00627367" w:rsidRDefault="00627367" w:rsidP="00627367">
      <w:pPr>
        <w:jc w:val="both"/>
        <w:rPr>
          <w:sz w:val="28"/>
          <w:szCs w:val="28"/>
        </w:rPr>
      </w:pPr>
      <w:r>
        <w:rPr>
          <w:sz w:val="28"/>
          <w:szCs w:val="28"/>
        </w:rPr>
        <w:t>- дополнить действующее федеральное и региональное законодательство нормами, позволяющими сотрудникам, осуществляющим муниципальный земельный контроль применять к нарушителям земельного законодательства и требований, установленных муниципальными правовыми актами, меры административной ответственности</w:t>
      </w:r>
      <w:r w:rsidR="00F43473">
        <w:rPr>
          <w:sz w:val="28"/>
          <w:szCs w:val="28"/>
        </w:rPr>
        <w:t xml:space="preserve"> (за в</w:t>
      </w:r>
      <w:r w:rsidR="00F43473" w:rsidRPr="00F43473">
        <w:rPr>
          <w:sz w:val="28"/>
          <w:szCs w:val="28"/>
        </w:rPr>
        <w:t>оспрепятствование</w:t>
      </w:r>
      <w:r>
        <w:rPr>
          <w:sz w:val="28"/>
          <w:szCs w:val="28"/>
        </w:rPr>
        <w:t xml:space="preserve"> проведению мероприятий по муниципальному земельному контролю: уклонение от проверки, неисполнение предписаний и т.п.);</w:t>
      </w:r>
    </w:p>
    <w:p w:rsidR="00627367" w:rsidRDefault="00627367" w:rsidP="00627367">
      <w:pPr>
        <w:jc w:val="both"/>
        <w:rPr>
          <w:sz w:val="28"/>
          <w:szCs w:val="28"/>
        </w:rPr>
      </w:pPr>
      <w:r>
        <w:rPr>
          <w:sz w:val="28"/>
          <w:szCs w:val="28"/>
        </w:rPr>
        <w:t>- активно взаимодействовать с органами государственного земельного контроля, органами прокуратуры и иными организациями, чья деятельность связана с исполнением функции в области государственного земельного контроля;</w:t>
      </w:r>
    </w:p>
    <w:p w:rsidR="00627367" w:rsidRDefault="00627367" w:rsidP="00627367">
      <w:pPr>
        <w:jc w:val="both"/>
        <w:rPr>
          <w:sz w:val="28"/>
          <w:szCs w:val="28"/>
        </w:rPr>
      </w:pPr>
      <w:r>
        <w:rPr>
          <w:sz w:val="28"/>
          <w:szCs w:val="28"/>
        </w:rPr>
        <w:t>- проведение семинаров и совещаний сотрудников, осуществляющих муниципальный земельный контроль с государственными земельными инспекторами по рассмотрению проблемных вопросов, возникающих при осуществлении муниципального земельного контроля с целью обмена опытом.</w:t>
      </w:r>
    </w:p>
    <w:p w:rsidR="00627367" w:rsidRDefault="00627367" w:rsidP="00627367">
      <w:pPr>
        <w:jc w:val="both"/>
        <w:rPr>
          <w:sz w:val="28"/>
          <w:szCs w:val="28"/>
        </w:rPr>
      </w:pPr>
    </w:p>
    <w:p w:rsidR="00627367" w:rsidRPr="00E66F67" w:rsidRDefault="00627367" w:rsidP="000906D4">
      <w:pPr>
        <w:jc w:val="center"/>
        <w:rPr>
          <w:b/>
          <w:sz w:val="28"/>
          <w:szCs w:val="28"/>
        </w:rPr>
      </w:pPr>
      <w:r w:rsidRPr="00E66F67">
        <w:rPr>
          <w:b/>
          <w:sz w:val="28"/>
          <w:szCs w:val="28"/>
        </w:rPr>
        <w:t xml:space="preserve">7.3. </w:t>
      </w:r>
      <w:r>
        <w:rPr>
          <w:b/>
          <w:sz w:val="28"/>
          <w:szCs w:val="28"/>
        </w:rPr>
        <w:t>И</w:t>
      </w:r>
      <w:r w:rsidRPr="00E66F67">
        <w:rPr>
          <w:b/>
          <w:sz w:val="28"/>
          <w:szCs w:val="28"/>
        </w:rPr>
        <w:t>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rsidR="00627367" w:rsidRDefault="00627367" w:rsidP="00E72EB0">
      <w:pPr>
        <w:shd w:val="clear" w:color="auto" w:fill="FFFFFF"/>
        <w:jc w:val="both"/>
        <w:rPr>
          <w:color w:val="000000"/>
          <w:sz w:val="28"/>
          <w:szCs w:val="28"/>
        </w:rPr>
      </w:pPr>
      <w:r w:rsidRPr="008B5031">
        <w:rPr>
          <w:color w:val="000000"/>
          <w:sz w:val="28"/>
          <w:szCs w:val="28"/>
        </w:rPr>
        <w:t xml:space="preserve"> </w:t>
      </w:r>
      <w:r>
        <w:rPr>
          <w:color w:val="000000"/>
          <w:sz w:val="28"/>
          <w:szCs w:val="28"/>
        </w:rPr>
        <w:tab/>
      </w:r>
      <w:r w:rsidRPr="000F0881">
        <w:rPr>
          <w:color w:val="000000"/>
          <w:sz w:val="28"/>
          <w:szCs w:val="28"/>
        </w:rPr>
        <w:t xml:space="preserve">В целях повышения эффективности муниципального контроля необходимо увеличение штатной численности муниципальных служащих органов местного самоуправления. В связи с тем, что мероприятия по осуществлению в частности земельного контроля проводятся в отношении всех земель, расположенных на территории района, для повышения эффективности муниципального контроля, необходимо выделение дополнительной техники, в том числе транспортных средств, в целях закрепления их за должностными лицами, осуществляющими контроль. </w:t>
      </w:r>
    </w:p>
    <w:p w:rsidR="00E72EB0" w:rsidRDefault="00E72EB0" w:rsidP="00E72EB0">
      <w:pPr>
        <w:shd w:val="clear" w:color="auto" w:fill="FFFFFF"/>
        <w:jc w:val="both"/>
        <w:rPr>
          <w:color w:val="000000"/>
          <w:sz w:val="28"/>
          <w:szCs w:val="28"/>
        </w:rPr>
      </w:pPr>
    </w:p>
    <w:p w:rsidR="00404177" w:rsidRPr="00886888" w:rsidRDefault="005A1448" w:rsidP="00404177">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w:t>
      </w:r>
      <w:r w:rsidR="00E72EB0">
        <w:rPr>
          <w:sz w:val="32"/>
          <w:szCs w:val="32"/>
        </w:rPr>
        <w:t>я</w:t>
      </w:r>
    </w:p>
    <w:p w:rsidR="003C1A1E" w:rsidRDefault="003C1A1E" w:rsidP="00074D8F">
      <w:pPr>
        <w:rPr>
          <w:sz w:val="32"/>
          <w:szCs w:val="32"/>
        </w:rPr>
      </w:pPr>
    </w:p>
    <w:p w:rsidR="00A412AD" w:rsidRPr="00A412AD" w:rsidRDefault="00A412AD" w:rsidP="00A412AD">
      <w:pPr>
        <w:ind w:firstLine="709"/>
        <w:jc w:val="both"/>
        <w:rPr>
          <w:sz w:val="28"/>
          <w:szCs w:val="28"/>
        </w:rPr>
      </w:pPr>
    </w:p>
    <w:p w:rsidR="00A412AD" w:rsidRPr="00A412AD" w:rsidRDefault="00A412AD" w:rsidP="00A412AD">
      <w:pPr>
        <w:rPr>
          <w:b/>
          <w:sz w:val="28"/>
          <w:szCs w:val="28"/>
        </w:rPr>
      </w:pPr>
      <w:r w:rsidRPr="00A412AD">
        <w:rPr>
          <w:b/>
          <w:sz w:val="28"/>
          <w:szCs w:val="28"/>
        </w:rPr>
        <w:t xml:space="preserve">        Глава администрации</w:t>
      </w:r>
    </w:p>
    <w:p w:rsidR="00A412AD" w:rsidRPr="00A412AD" w:rsidRDefault="00A412AD" w:rsidP="00A412AD">
      <w:pPr>
        <w:rPr>
          <w:b/>
          <w:sz w:val="28"/>
          <w:szCs w:val="28"/>
        </w:rPr>
      </w:pPr>
      <w:r w:rsidRPr="00A412AD">
        <w:rPr>
          <w:b/>
          <w:sz w:val="28"/>
          <w:szCs w:val="28"/>
        </w:rPr>
        <w:t>муниципального образования</w:t>
      </w:r>
    </w:p>
    <w:p w:rsidR="00A412AD" w:rsidRPr="00A412AD" w:rsidRDefault="00A412AD" w:rsidP="00A412AD">
      <w:pPr>
        <w:rPr>
          <w:b/>
          <w:sz w:val="28"/>
          <w:szCs w:val="28"/>
        </w:rPr>
      </w:pPr>
      <w:r w:rsidRPr="00A412AD">
        <w:rPr>
          <w:b/>
          <w:sz w:val="28"/>
          <w:szCs w:val="28"/>
        </w:rPr>
        <w:t xml:space="preserve">           Дубенский район                                                                       К.О. Гузов</w:t>
      </w:r>
    </w:p>
    <w:p w:rsidR="00A412AD" w:rsidRPr="00A412AD" w:rsidRDefault="00A412AD" w:rsidP="00A412AD">
      <w:pPr>
        <w:rPr>
          <w:b/>
          <w:sz w:val="28"/>
          <w:szCs w:val="28"/>
        </w:rPr>
      </w:pPr>
    </w:p>
    <w:p w:rsidR="00A412AD" w:rsidRPr="00A412AD" w:rsidRDefault="00A412AD" w:rsidP="00A412AD">
      <w:pPr>
        <w:ind w:firstLine="709"/>
        <w:jc w:val="both"/>
        <w:rPr>
          <w:sz w:val="28"/>
          <w:szCs w:val="28"/>
        </w:rPr>
      </w:pPr>
    </w:p>
    <w:p w:rsidR="00A412AD" w:rsidRPr="00A412AD" w:rsidRDefault="00A412AD" w:rsidP="00A412AD">
      <w:pPr>
        <w:ind w:firstLine="709"/>
        <w:jc w:val="both"/>
        <w:rPr>
          <w:sz w:val="28"/>
          <w:szCs w:val="28"/>
        </w:rPr>
      </w:pPr>
    </w:p>
    <w:p w:rsidR="00A412AD" w:rsidRPr="00A412AD" w:rsidRDefault="00A412AD" w:rsidP="00A412AD">
      <w:pPr>
        <w:rPr>
          <w:sz w:val="20"/>
          <w:szCs w:val="20"/>
        </w:rPr>
      </w:pPr>
      <w:r w:rsidRPr="00A412AD">
        <w:rPr>
          <w:sz w:val="20"/>
          <w:szCs w:val="20"/>
        </w:rPr>
        <w:t>Исп. Курьянчик Анна Львовна</w:t>
      </w:r>
    </w:p>
    <w:p w:rsidR="00A412AD" w:rsidRPr="00A412AD" w:rsidRDefault="00A412AD" w:rsidP="00A412AD">
      <w:pPr>
        <w:rPr>
          <w:b/>
          <w:sz w:val="28"/>
          <w:szCs w:val="28"/>
        </w:rPr>
      </w:pPr>
      <w:r w:rsidRPr="00A412AD">
        <w:rPr>
          <w:sz w:val="20"/>
          <w:szCs w:val="20"/>
        </w:rPr>
        <w:t>Тел.8(48732)2-18-82</w:t>
      </w:r>
    </w:p>
    <w:sectPr w:rsidR="00A412AD" w:rsidRPr="00A412AD" w:rsidSect="0022073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852" w:rsidRDefault="00CF0852" w:rsidP="00404177">
      <w:r>
        <w:separator/>
      </w:r>
    </w:p>
  </w:endnote>
  <w:endnote w:type="continuationSeparator" w:id="0">
    <w:p w:rsidR="00CF0852" w:rsidRDefault="00CF0852"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B8" w:rsidRDefault="00BF2E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p>
  <w:p w:rsidR="00404177" w:rsidRDefault="0040417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B8" w:rsidRDefault="00BF2E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852" w:rsidRDefault="00CF0852" w:rsidP="00404177">
      <w:r>
        <w:separator/>
      </w:r>
    </w:p>
  </w:footnote>
  <w:footnote w:type="continuationSeparator" w:id="0">
    <w:p w:rsidR="00CF0852" w:rsidRDefault="00CF0852"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B8" w:rsidRDefault="00BF2E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55377"/>
      <w:docPartObj>
        <w:docPartGallery w:val="Page Numbers (Top of Page)"/>
        <w:docPartUnique/>
      </w:docPartObj>
    </w:sdtPr>
    <w:sdtEndPr/>
    <w:sdtContent>
      <w:p w:rsidR="00220737" w:rsidRDefault="00220737">
        <w:pPr>
          <w:pStyle w:val="a3"/>
          <w:jc w:val="center"/>
        </w:pPr>
        <w:r>
          <w:fldChar w:fldCharType="begin"/>
        </w:r>
        <w:r>
          <w:instrText>PAGE   \* MERGEFORMAT</w:instrText>
        </w:r>
        <w:r>
          <w:fldChar w:fldCharType="separate"/>
        </w:r>
        <w:r w:rsidR="00106CE9">
          <w:rPr>
            <w:noProof/>
          </w:rPr>
          <w:t>7</w:t>
        </w:r>
        <w:r>
          <w:fldChar w:fldCharType="end"/>
        </w:r>
      </w:p>
    </w:sdtContent>
  </w:sdt>
  <w:p w:rsidR="00404177" w:rsidRPr="00404177" w:rsidRDefault="00404177" w:rsidP="00404177">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B8" w:rsidRDefault="00BF2E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70FDE"/>
    <w:multiLevelType w:val="multilevel"/>
    <w:tmpl w:val="13F6017A"/>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74D8F"/>
    <w:rsid w:val="000818DF"/>
    <w:rsid w:val="000906D4"/>
    <w:rsid w:val="0009095C"/>
    <w:rsid w:val="000929A2"/>
    <w:rsid w:val="00106CE9"/>
    <w:rsid w:val="00186D6D"/>
    <w:rsid w:val="0019525F"/>
    <w:rsid w:val="001B1A3A"/>
    <w:rsid w:val="001B21FB"/>
    <w:rsid w:val="001E05F2"/>
    <w:rsid w:val="00220737"/>
    <w:rsid w:val="00235AE1"/>
    <w:rsid w:val="00257F9D"/>
    <w:rsid w:val="002853B7"/>
    <w:rsid w:val="002A474D"/>
    <w:rsid w:val="0033604E"/>
    <w:rsid w:val="003436B7"/>
    <w:rsid w:val="003B1588"/>
    <w:rsid w:val="003C1A1E"/>
    <w:rsid w:val="003D57EE"/>
    <w:rsid w:val="00402D35"/>
    <w:rsid w:val="00404177"/>
    <w:rsid w:val="0042029C"/>
    <w:rsid w:val="004562EA"/>
    <w:rsid w:val="00480D45"/>
    <w:rsid w:val="005215A2"/>
    <w:rsid w:val="00552726"/>
    <w:rsid w:val="005542D8"/>
    <w:rsid w:val="0057580B"/>
    <w:rsid w:val="00596BE3"/>
    <w:rsid w:val="005A1448"/>
    <w:rsid w:val="005A1F26"/>
    <w:rsid w:val="005B5D4B"/>
    <w:rsid w:val="005C5ED7"/>
    <w:rsid w:val="00606017"/>
    <w:rsid w:val="00610361"/>
    <w:rsid w:val="006156BE"/>
    <w:rsid w:val="006216EE"/>
    <w:rsid w:val="00627367"/>
    <w:rsid w:val="006351F7"/>
    <w:rsid w:val="00680DE5"/>
    <w:rsid w:val="006961EB"/>
    <w:rsid w:val="00697C8D"/>
    <w:rsid w:val="006A6E18"/>
    <w:rsid w:val="006C5B97"/>
    <w:rsid w:val="006D4BA3"/>
    <w:rsid w:val="006D4DE7"/>
    <w:rsid w:val="006D60C3"/>
    <w:rsid w:val="007062B1"/>
    <w:rsid w:val="007301A9"/>
    <w:rsid w:val="00734B25"/>
    <w:rsid w:val="00735C16"/>
    <w:rsid w:val="00755FAF"/>
    <w:rsid w:val="0078663D"/>
    <w:rsid w:val="00793D1B"/>
    <w:rsid w:val="00796555"/>
    <w:rsid w:val="007C2BD8"/>
    <w:rsid w:val="007F64CE"/>
    <w:rsid w:val="0083213D"/>
    <w:rsid w:val="00843529"/>
    <w:rsid w:val="0084606B"/>
    <w:rsid w:val="00872D56"/>
    <w:rsid w:val="00874D8E"/>
    <w:rsid w:val="00886888"/>
    <w:rsid w:val="008A0EF2"/>
    <w:rsid w:val="008E7D6B"/>
    <w:rsid w:val="0092266F"/>
    <w:rsid w:val="00933754"/>
    <w:rsid w:val="00942D8E"/>
    <w:rsid w:val="00972BBD"/>
    <w:rsid w:val="00985270"/>
    <w:rsid w:val="009933ED"/>
    <w:rsid w:val="00A256A9"/>
    <w:rsid w:val="00A27084"/>
    <w:rsid w:val="00A30A59"/>
    <w:rsid w:val="00A412AD"/>
    <w:rsid w:val="00A60310"/>
    <w:rsid w:val="00A6696F"/>
    <w:rsid w:val="00AB4376"/>
    <w:rsid w:val="00B628C6"/>
    <w:rsid w:val="00B70D23"/>
    <w:rsid w:val="00BA7B56"/>
    <w:rsid w:val="00BF2EB8"/>
    <w:rsid w:val="00C014D0"/>
    <w:rsid w:val="00C40ECB"/>
    <w:rsid w:val="00CB4C4B"/>
    <w:rsid w:val="00CB7186"/>
    <w:rsid w:val="00CD5298"/>
    <w:rsid w:val="00CD6E5D"/>
    <w:rsid w:val="00CF0852"/>
    <w:rsid w:val="00CF0982"/>
    <w:rsid w:val="00D524F4"/>
    <w:rsid w:val="00DA0BF9"/>
    <w:rsid w:val="00DA40B1"/>
    <w:rsid w:val="00DB36AA"/>
    <w:rsid w:val="00DC604C"/>
    <w:rsid w:val="00DC7A72"/>
    <w:rsid w:val="00DD671F"/>
    <w:rsid w:val="00E100AC"/>
    <w:rsid w:val="00E14580"/>
    <w:rsid w:val="00E344D9"/>
    <w:rsid w:val="00E50708"/>
    <w:rsid w:val="00E72EB0"/>
    <w:rsid w:val="00E823FF"/>
    <w:rsid w:val="00E91FCC"/>
    <w:rsid w:val="00F125CB"/>
    <w:rsid w:val="00F31C3C"/>
    <w:rsid w:val="00F43473"/>
    <w:rsid w:val="00F87CED"/>
    <w:rsid w:val="00FE4CAC"/>
    <w:rsid w:val="00FE5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uiPriority w:val="99"/>
    <w:unhideWhenUsed/>
    <w:rsid w:val="00627367"/>
    <w:rPr>
      <w:color w:val="0000FF"/>
      <w:u w:val="single"/>
    </w:rPr>
  </w:style>
  <w:style w:type="paragraph" w:styleId="aa">
    <w:name w:val="List Paragraph"/>
    <w:basedOn w:val="a"/>
    <w:uiPriority w:val="34"/>
    <w:qFormat/>
    <w:rsid w:val="00074D8F"/>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uiPriority w:val="99"/>
    <w:unhideWhenUsed/>
    <w:rsid w:val="00627367"/>
    <w:rPr>
      <w:color w:val="0000FF"/>
      <w:u w:val="single"/>
    </w:rPr>
  </w:style>
  <w:style w:type="paragraph" w:styleId="aa">
    <w:name w:val="List Paragraph"/>
    <w:basedOn w:val="a"/>
    <w:uiPriority w:val="34"/>
    <w:qFormat/>
    <w:rsid w:val="00074D8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ubna.tularegio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390F1-532E-4652-8BC6-669D5F08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3679</Words>
  <Characters>20976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2020-12-28T13:24:00Z</dcterms:created>
  <dcterms:modified xsi:type="dcterms:W3CDTF">2021-01-12T11:26:00Z</dcterms:modified>
</cp:coreProperties>
</file>