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35" w:rsidRPr="00447135" w:rsidRDefault="00447135" w:rsidP="00447135">
      <w:pPr>
        <w:spacing w:after="0" w:line="240" w:lineRule="auto"/>
        <w:jc w:val="center"/>
        <w:rPr>
          <w:rFonts w:ascii="Arial" w:eastAsia="SimSun" w:hAnsi="Arial" w:cs="Arial"/>
          <w:b/>
          <w:sz w:val="24"/>
          <w:szCs w:val="24"/>
          <w:lang w:eastAsia="hi-IN" w:bidi="hi-IN"/>
        </w:rPr>
      </w:pPr>
      <w:r w:rsidRPr="00447135">
        <w:rPr>
          <w:rFonts w:ascii="Arial" w:eastAsia="SimSun" w:hAnsi="Arial" w:cs="Arial"/>
          <w:b/>
          <w:sz w:val="24"/>
          <w:szCs w:val="24"/>
          <w:lang w:eastAsia="hi-IN" w:bidi="hi-IN"/>
        </w:rPr>
        <w:t>Тульская область</w:t>
      </w:r>
    </w:p>
    <w:p w:rsidR="00447135" w:rsidRPr="00447135" w:rsidRDefault="00447135" w:rsidP="00447135">
      <w:pPr>
        <w:spacing w:after="0" w:line="240" w:lineRule="auto"/>
        <w:jc w:val="center"/>
        <w:rPr>
          <w:rFonts w:ascii="Arial" w:eastAsia="SimSun" w:hAnsi="Arial" w:cs="Arial"/>
          <w:b/>
          <w:sz w:val="24"/>
          <w:szCs w:val="24"/>
          <w:lang w:eastAsia="hi-IN" w:bidi="hi-IN"/>
        </w:rPr>
      </w:pPr>
      <w:r w:rsidRPr="00447135">
        <w:rPr>
          <w:rFonts w:ascii="Arial" w:eastAsia="SimSun" w:hAnsi="Arial" w:cs="Arial"/>
          <w:b/>
          <w:sz w:val="24"/>
          <w:szCs w:val="24"/>
          <w:lang w:eastAsia="hi-IN" w:bidi="hi-IN"/>
        </w:rPr>
        <w:t>Муниципальное образование Дубенский район</w:t>
      </w:r>
    </w:p>
    <w:p w:rsidR="00447135" w:rsidRPr="00447135" w:rsidRDefault="00447135" w:rsidP="00447135">
      <w:pPr>
        <w:spacing w:after="0" w:line="240" w:lineRule="auto"/>
        <w:jc w:val="center"/>
        <w:rPr>
          <w:rFonts w:ascii="Arial" w:eastAsia="SimSun" w:hAnsi="Arial" w:cs="Arial"/>
          <w:b/>
          <w:sz w:val="24"/>
          <w:szCs w:val="24"/>
          <w:lang w:eastAsia="hi-IN" w:bidi="hi-IN"/>
        </w:rPr>
      </w:pPr>
      <w:r w:rsidRPr="00447135">
        <w:rPr>
          <w:rFonts w:ascii="Arial" w:eastAsia="SimSun" w:hAnsi="Arial" w:cs="Arial"/>
          <w:b/>
          <w:sz w:val="24"/>
          <w:szCs w:val="24"/>
          <w:lang w:eastAsia="hi-IN" w:bidi="hi-IN"/>
        </w:rPr>
        <w:t>Собрание представителей</w:t>
      </w:r>
    </w:p>
    <w:p w:rsidR="00447135" w:rsidRPr="00447135" w:rsidRDefault="00447135" w:rsidP="00447135">
      <w:pPr>
        <w:spacing w:after="0" w:line="240" w:lineRule="auto"/>
        <w:rPr>
          <w:rFonts w:ascii="Times New Roman" w:eastAsia="SimSun" w:hAnsi="Times New Roman" w:cs="Arial"/>
          <w:b/>
          <w:sz w:val="24"/>
          <w:szCs w:val="24"/>
          <w:lang w:eastAsia="hi-IN" w:bidi="hi-IN"/>
        </w:rPr>
      </w:pPr>
      <w:r w:rsidRPr="00447135">
        <w:rPr>
          <w:rFonts w:ascii="Times New Roman" w:eastAsia="SimSun" w:hAnsi="Times New Roman" w:cs="Arial"/>
          <w:b/>
          <w:sz w:val="24"/>
          <w:szCs w:val="24"/>
          <w:lang w:eastAsia="hi-IN" w:bidi="hi-IN"/>
        </w:rPr>
        <w:t xml:space="preserve">         </w:t>
      </w:r>
    </w:p>
    <w:p w:rsidR="00447135" w:rsidRPr="00447135" w:rsidRDefault="00447135" w:rsidP="00447135">
      <w:pPr>
        <w:spacing w:after="0" w:line="240" w:lineRule="auto"/>
        <w:jc w:val="right"/>
        <w:rPr>
          <w:rFonts w:ascii="Times New Roman" w:eastAsia="SimSun" w:hAnsi="Times New Roman" w:cs="Arial"/>
          <w:b/>
          <w:sz w:val="24"/>
          <w:szCs w:val="24"/>
          <w:lang w:eastAsia="hi-IN" w:bidi="hi-IN"/>
        </w:rPr>
      </w:pPr>
      <w:r w:rsidRPr="00447135">
        <w:rPr>
          <w:rFonts w:ascii="Times New Roman" w:eastAsia="SimSun" w:hAnsi="Times New Roman" w:cs="Arial"/>
          <w:b/>
          <w:sz w:val="24"/>
          <w:szCs w:val="24"/>
          <w:lang w:eastAsia="hi-IN" w:bidi="hi-IN"/>
        </w:rPr>
        <w:t xml:space="preserve"> </w:t>
      </w:r>
    </w:p>
    <w:p w:rsidR="00447135" w:rsidRPr="00447135" w:rsidRDefault="00447135" w:rsidP="00447135">
      <w:pPr>
        <w:spacing w:after="0" w:line="240" w:lineRule="auto"/>
        <w:jc w:val="center"/>
        <w:rPr>
          <w:rFonts w:ascii="Arial" w:eastAsia="SimSun" w:hAnsi="Arial" w:cs="Arial"/>
          <w:b/>
          <w:sz w:val="24"/>
          <w:szCs w:val="24"/>
          <w:lang w:eastAsia="hi-IN" w:bidi="hi-IN"/>
        </w:rPr>
      </w:pPr>
      <w:r w:rsidRPr="00447135">
        <w:rPr>
          <w:rFonts w:ascii="Arial" w:eastAsia="SimSun" w:hAnsi="Arial" w:cs="Arial"/>
          <w:b/>
          <w:sz w:val="24"/>
          <w:szCs w:val="24"/>
          <w:lang w:eastAsia="hi-IN" w:bidi="hi-IN"/>
        </w:rPr>
        <w:t>РЕШЕНИЕ</w:t>
      </w:r>
    </w:p>
    <w:p w:rsidR="00447135" w:rsidRPr="00447135" w:rsidRDefault="00447135" w:rsidP="00447135">
      <w:pPr>
        <w:tabs>
          <w:tab w:val="left" w:pos="426"/>
        </w:tabs>
        <w:suppressAutoHyphens/>
        <w:spacing w:after="0" w:line="240" w:lineRule="auto"/>
        <w:ind w:left="426"/>
        <w:jc w:val="both"/>
        <w:rPr>
          <w:rFonts w:ascii="Arial" w:eastAsia="Times New Roman" w:hAnsi="Arial" w:cs="Arial"/>
          <w:b/>
          <w:sz w:val="24"/>
          <w:szCs w:val="24"/>
        </w:rPr>
      </w:pPr>
      <w:r w:rsidRPr="00447135">
        <w:rPr>
          <w:rFonts w:ascii="Arial" w:eastAsia="Times New Roman" w:hAnsi="Arial" w:cs="Arial"/>
          <w:b/>
          <w:sz w:val="24"/>
          <w:szCs w:val="24"/>
        </w:rPr>
        <w:t>от</w:t>
      </w:r>
      <w:r w:rsidRPr="00447135">
        <w:rPr>
          <w:rFonts w:ascii="Arial" w:eastAsia="Times New Roman" w:hAnsi="Arial" w:cs="Arial"/>
          <w:b/>
          <w:sz w:val="24"/>
          <w:szCs w:val="24"/>
        </w:rPr>
        <w:tab/>
        <w:t xml:space="preserve"> 03.05.2018 г.</w:t>
      </w:r>
      <w:r w:rsidRPr="00447135">
        <w:rPr>
          <w:rFonts w:ascii="Arial" w:eastAsia="Times New Roman" w:hAnsi="Arial" w:cs="Arial"/>
          <w:b/>
          <w:sz w:val="24"/>
          <w:szCs w:val="24"/>
        </w:rPr>
        <w:tab/>
      </w:r>
      <w:r w:rsidRPr="00447135">
        <w:rPr>
          <w:rFonts w:ascii="Arial" w:eastAsia="Times New Roman" w:hAnsi="Arial" w:cs="Arial"/>
          <w:b/>
          <w:sz w:val="24"/>
          <w:szCs w:val="24"/>
        </w:rPr>
        <w:tab/>
      </w:r>
      <w:r w:rsidRPr="00447135">
        <w:rPr>
          <w:rFonts w:ascii="Arial" w:eastAsia="Times New Roman" w:hAnsi="Arial" w:cs="Arial"/>
          <w:b/>
          <w:sz w:val="24"/>
          <w:szCs w:val="24"/>
        </w:rPr>
        <w:tab/>
      </w:r>
      <w:r w:rsidRPr="00447135">
        <w:rPr>
          <w:rFonts w:ascii="Arial" w:eastAsia="Times New Roman" w:hAnsi="Arial" w:cs="Arial"/>
          <w:b/>
          <w:sz w:val="24"/>
          <w:szCs w:val="24"/>
        </w:rPr>
        <w:tab/>
        <w:t xml:space="preserve">              </w:t>
      </w:r>
      <w:r w:rsidRPr="00447135">
        <w:rPr>
          <w:rFonts w:ascii="Arial" w:eastAsia="Times New Roman" w:hAnsi="Arial" w:cs="Arial"/>
          <w:b/>
          <w:sz w:val="24"/>
          <w:szCs w:val="24"/>
        </w:rPr>
        <w:tab/>
      </w:r>
      <w:r w:rsidRPr="00447135">
        <w:rPr>
          <w:rFonts w:ascii="Arial" w:eastAsia="Times New Roman" w:hAnsi="Arial" w:cs="Arial"/>
          <w:b/>
          <w:sz w:val="24"/>
          <w:szCs w:val="24"/>
        </w:rPr>
        <w:tab/>
      </w:r>
      <w:r w:rsidRPr="00447135">
        <w:rPr>
          <w:rFonts w:ascii="Arial" w:eastAsia="Times New Roman" w:hAnsi="Arial" w:cs="Arial"/>
          <w:b/>
          <w:sz w:val="24"/>
          <w:szCs w:val="24"/>
        </w:rPr>
        <w:tab/>
      </w:r>
      <w:r w:rsidRPr="00447135">
        <w:rPr>
          <w:rFonts w:ascii="Arial" w:eastAsia="Times New Roman" w:hAnsi="Arial" w:cs="Arial"/>
          <w:b/>
          <w:sz w:val="24"/>
          <w:szCs w:val="24"/>
        </w:rPr>
        <w:tab/>
        <w:t>№ 74</w:t>
      </w:r>
      <w:r>
        <w:rPr>
          <w:rFonts w:ascii="Arial" w:eastAsia="Times New Roman" w:hAnsi="Arial" w:cs="Arial"/>
          <w:b/>
          <w:sz w:val="24"/>
          <w:szCs w:val="24"/>
        </w:rPr>
        <w:t>-6</w:t>
      </w:r>
    </w:p>
    <w:p w:rsidR="00447135" w:rsidRPr="00447135" w:rsidRDefault="00447135" w:rsidP="00447135">
      <w:pPr>
        <w:widowControl w:val="0"/>
        <w:suppressAutoHyphens/>
        <w:autoSpaceDN w:val="0"/>
        <w:spacing w:after="0" w:line="360" w:lineRule="exact"/>
        <w:jc w:val="center"/>
        <w:textAlignment w:val="baseline"/>
        <w:rPr>
          <w:rFonts w:ascii="Arial" w:eastAsia="Times New Roman" w:hAnsi="Arial" w:cs="Times New Roman"/>
          <w:b/>
          <w:kern w:val="3"/>
          <w:sz w:val="32"/>
          <w:szCs w:val="32"/>
        </w:rPr>
      </w:pPr>
    </w:p>
    <w:p w:rsidR="00847895" w:rsidRPr="00447135" w:rsidRDefault="005276BE" w:rsidP="00847895">
      <w:pPr>
        <w:spacing w:line="240" w:lineRule="auto"/>
        <w:contextualSpacing/>
        <w:jc w:val="center"/>
        <w:rPr>
          <w:rFonts w:ascii="Arial" w:hAnsi="Arial" w:cs="Arial"/>
          <w:b/>
          <w:sz w:val="32"/>
          <w:szCs w:val="32"/>
        </w:rPr>
      </w:pPr>
      <w:bookmarkStart w:id="0" w:name="_GoBack"/>
      <w:bookmarkEnd w:id="0"/>
      <w:r w:rsidRPr="00447135">
        <w:rPr>
          <w:rFonts w:ascii="Arial" w:hAnsi="Arial" w:cs="Arial"/>
          <w:b/>
          <w:sz w:val="32"/>
          <w:szCs w:val="32"/>
        </w:rPr>
        <w:t>О внесении изменений в решение Собрания представителей муниципального образования Дубенский район от 10.04.2015г. №18-5 «</w:t>
      </w:r>
      <w:r w:rsidR="00847895" w:rsidRPr="00447135">
        <w:rPr>
          <w:rFonts w:ascii="Arial" w:hAnsi="Arial" w:cs="Arial"/>
          <w:b/>
          <w:sz w:val="32"/>
          <w:szCs w:val="32"/>
        </w:rPr>
        <w:t>Об утверждении Положения о бюджетном процессе</w:t>
      </w:r>
      <w:r w:rsidR="00861EEB" w:rsidRPr="00447135">
        <w:rPr>
          <w:rFonts w:ascii="Arial" w:hAnsi="Arial" w:cs="Arial"/>
          <w:b/>
          <w:sz w:val="32"/>
          <w:szCs w:val="32"/>
        </w:rPr>
        <w:t xml:space="preserve"> </w:t>
      </w:r>
      <w:r w:rsidR="00847895" w:rsidRPr="00447135">
        <w:rPr>
          <w:rFonts w:ascii="Arial" w:hAnsi="Arial" w:cs="Arial"/>
          <w:b/>
          <w:sz w:val="32"/>
          <w:szCs w:val="32"/>
        </w:rPr>
        <w:t>в муниципальном образовании Дубенский район</w:t>
      </w:r>
      <w:r w:rsidRPr="00447135">
        <w:rPr>
          <w:rFonts w:ascii="Arial" w:hAnsi="Arial" w:cs="Arial"/>
          <w:b/>
          <w:sz w:val="32"/>
          <w:szCs w:val="32"/>
        </w:rPr>
        <w:t>»</w:t>
      </w:r>
    </w:p>
    <w:p w:rsidR="00847895" w:rsidRPr="00C165D7" w:rsidRDefault="00847895" w:rsidP="00847895">
      <w:pPr>
        <w:spacing w:line="240" w:lineRule="auto"/>
        <w:contextualSpacing/>
        <w:jc w:val="center"/>
        <w:rPr>
          <w:rFonts w:ascii="Arial" w:hAnsi="Arial" w:cs="Arial"/>
          <w:b/>
          <w:sz w:val="24"/>
          <w:szCs w:val="24"/>
        </w:rPr>
      </w:pPr>
    </w:p>
    <w:p w:rsidR="00847895" w:rsidRPr="00C165D7" w:rsidRDefault="00847895" w:rsidP="00DD0BEE">
      <w:pPr>
        <w:spacing w:line="240" w:lineRule="auto"/>
        <w:ind w:firstLine="851"/>
        <w:contextualSpacing/>
        <w:jc w:val="both"/>
        <w:rPr>
          <w:rFonts w:ascii="Arial" w:hAnsi="Arial" w:cs="Arial"/>
          <w:sz w:val="24"/>
          <w:szCs w:val="24"/>
        </w:rPr>
      </w:pPr>
      <w:r w:rsidRPr="00C165D7">
        <w:rPr>
          <w:rFonts w:ascii="Arial" w:hAnsi="Arial" w:cs="Arial"/>
          <w:sz w:val="24"/>
          <w:szCs w:val="24"/>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Дубенский </w:t>
      </w:r>
      <w:r w:rsidR="00F476A8">
        <w:rPr>
          <w:rFonts w:ascii="Arial" w:hAnsi="Arial" w:cs="Arial"/>
          <w:sz w:val="24"/>
          <w:szCs w:val="24"/>
        </w:rPr>
        <w:t xml:space="preserve">район </w:t>
      </w:r>
      <w:r w:rsidRPr="00C165D7">
        <w:rPr>
          <w:rFonts w:ascii="Arial" w:hAnsi="Arial" w:cs="Arial"/>
          <w:sz w:val="24"/>
          <w:szCs w:val="24"/>
        </w:rPr>
        <w:t>Собрание представителей муниципального образования</w:t>
      </w:r>
      <w:r w:rsidR="00813F01">
        <w:rPr>
          <w:rFonts w:ascii="Arial" w:hAnsi="Arial" w:cs="Arial"/>
          <w:sz w:val="24"/>
          <w:szCs w:val="24"/>
        </w:rPr>
        <w:t xml:space="preserve"> Дубенский район </w:t>
      </w:r>
      <w:r w:rsidRPr="00C165D7">
        <w:rPr>
          <w:rFonts w:ascii="Arial" w:hAnsi="Arial" w:cs="Arial"/>
          <w:sz w:val="24"/>
          <w:szCs w:val="24"/>
        </w:rPr>
        <w:t>РЕШИЛО:</w:t>
      </w:r>
    </w:p>
    <w:p w:rsidR="00847895" w:rsidRPr="00C165D7" w:rsidRDefault="00847895" w:rsidP="00C36471">
      <w:pPr>
        <w:spacing w:line="240" w:lineRule="auto"/>
        <w:ind w:firstLine="709"/>
        <w:contextualSpacing/>
        <w:jc w:val="both"/>
        <w:rPr>
          <w:rFonts w:ascii="Arial" w:hAnsi="Arial" w:cs="Arial"/>
          <w:sz w:val="24"/>
          <w:szCs w:val="24"/>
        </w:rPr>
      </w:pPr>
      <w:r w:rsidRPr="00C165D7">
        <w:rPr>
          <w:rFonts w:ascii="Arial" w:hAnsi="Arial" w:cs="Arial"/>
          <w:sz w:val="24"/>
          <w:szCs w:val="24"/>
        </w:rPr>
        <w:t>1. Внести в решение Собрания представителей муниципального образования Дубенский район от 10.04.2015г.№18-5 «Об утверждении Положения о бюджетном процессе в муниципальном образовании Дубенский район» следующие изменения:</w:t>
      </w:r>
    </w:p>
    <w:p w:rsidR="009974DD" w:rsidRPr="00C165D7" w:rsidRDefault="009974DD" w:rsidP="00C36471">
      <w:pPr>
        <w:spacing w:line="240" w:lineRule="auto"/>
        <w:ind w:firstLine="709"/>
        <w:contextualSpacing/>
        <w:jc w:val="both"/>
        <w:rPr>
          <w:rFonts w:ascii="Arial" w:hAnsi="Arial" w:cs="Arial"/>
          <w:sz w:val="24"/>
          <w:szCs w:val="24"/>
        </w:rPr>
      </w:pPr>
      <w:r w:rsidRPr="00C165D7">
        <w:rPr>
          <w:rFonts w:ascii="Arial" w:hAnsi="Arial" w:cs="Arial"/>
          <w:sz w:val="24"/>
          <w:szCs w:val="24"/>
        </w:rPr>
        <w:t xml:space="preserve">1.1. </w:t>
      </w:r>
      <w:r w:rsidR="00C36471" w:rsidRPr="00C165D7">
        <w:rPr>
          <w:rFonts w:ascii="Arial" w:hAnsi="Arial" w:cs="Arial"/>
          <w:sz w:val="24"/>
          <w:szCs w:val="24"/>
        </w:rPr>
        <w:t>С</w:t>
      </w:r>
      <w:r w:rsidR="00747AFA" w:rsidRPr="00C165D7">
        <w:rPr>
          <w:rFonts w:ascii="Arial" w:hAnsi="Arial" w:cs="Arial"/>
          <w:sz w:val="24"/>
          <w:szCs w:val="24"/>
        </w:rPr>
        <w:t>тать</w:t>
      </w:r>
      <w:r w:rsidR="00C36471" w:rsidRPr="00C165D7">
        <w:rPr>
          <w:rFonts w:ascii="Arial" w:hAnsi="Arial" w:cs="Arial"/>
          <w:sz w:val="24"/>
          <w:szCs w:val="24"/>
        </w:rPr>
        <w:t>ю</w:t>
      </w:r>
      <w:r w:rsidR="00747AFA" w:rsidRPr="00C165D7">
        <w:rPr>
          <w:rFonts w:ascii="Arial" w:hAnsi="Arial" w:cs="Arial"/>
          <w:sz w:val="24"/>
          <w:szCs w:val="24"/>
        </w:rPr>
        <w:t xml:space="preserve"> 7</w:t>
      </w:r>
      <w:r w:rsidRPr="00C165D7">
        <w:rPr>
          <w:rFonts w:ascii="Arial" w:hAnsi="Arial" w:cs="Arial"/>
          <w:sz w:val="24"/>
          <w:szCs w:val="24"/>
        </w:rPr>
        <w:t>:</w:t>
      </w:r>
    </w:p>
    <w:p w:rsidR="00847895" w:rsidRPr="00C165D7" w:rsidRDefault="009974DD" w:rsidP="00C36471">
      <w:pPr>
        <w:spacing w:line="240" w:lineRule="auto"/>
        <w:ind w:firstLine="709"/>
        <w:contextualSpacing/>
        <w:jc w:val="both"/>
        <w:rPr>
          <w:rFonts w:ascii="Arial" w:hAnsi="Arial" w:cs="Arial"/>
          <w:sz w:val="24"/>
          <w:szCs w:val="24"/>
        </w:rPr>
      </w:pPr>
      <w:r w:rsidRPr="00C165D7">
        <w:rPr>
          <w:rFonts w:ascii="Arial" w:hAnsi="Arial" w:cs="Arial"/>
          <w:sz w:val="24"/>
          <w:szCs w:val="24"/>
        </w:rPr>
        <w:t xml:space="preserve">1.1.1. пункт </w:t>
      </w:r>
      <w:r w:rsidR="00747AFA" w:rsidRPr="00C165D7">
        <w:rPr>
          <w:rFonts w:ascii="Arial" w:hAnsi="Arial" w:cs="Arial"/>
          <w:sz w:val="24"/>
          <w:szCs w:val="24"/>
        </w:rPr>
        <w:t>1</w:t>
      </w:r>
      <w:r w:rsidR="00027535" w:rsidRPr="00C165D7">
        <w:rPr>
          <w:rFonts w:ascii="Arial" w:hAnsi="Arial" w:cs="Arial"/>
          <w:sz w:val="24"/>
          <w:szCs w:val="24"/>
        </w:rPr>
        <w:t xml:space="preserve"> </w:t>
      </w:r>
      <w:r w:rsidR="00847895" w:rsidRPr="00C165D7">
        <w:rPr>
          <w:rFonts w:ascii="Arial" w:hAnsi="Arial" w:cs="Arial"/>
          <w:sz w:val="24"/>
          <w:szCs w:val="24"/>
        </w:rPr>
        <w:t xml:space="preserve">дополнить </w:t>
      </w:r>
      <w:r w:rsidR="00027535" w:rsidRPr="00C165D7">
        <w:rPr>
          <w:rFonts w:ascii="Arial" w:hAnsi="Arial" w:cs="Arial"/>
          <w:sz w:val="24"/>
          <w:szCs w:val="24"/>
        </w:rPr>
        <w:t>абзацем</w:t>
      </w:r>
      <w:r w:rsidR="005276BE" w:rsidRPr="00C165D7">
        <w:rPr>
          <w:rFonts w:ascii="Arial" w:hAnsi="Arial" w:cs="Arial"/>
          <w:sz w:val="24"/>
          <w:szCs w:val="24"/>
        </w:rPr>
        <w:t xml:space="preserve"> </w:t>
      </w:r>
      <w:r w:rsidR="00847895" w:rsidRPr="00C165D7">
        <w:rPr>
          <w:rFonts w:ascii="Arial" w:hAnsi="Arial" w:cs="Arial"/>
          <w:sz w:val="24"/>
          <w:szCs w:val="24"/>
        </w:rPr>
        <w:t xml:space="preserve"> следующего содержания:</w:t>
      </w:r>
    </w:p>
    <w:p w:rsidR="00027535" w:rsidRPr="00C165D7" w:rsidRDefault="009974DD"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w:t>
      </w:r>
      <w:r w:rsidR="00747AFA" w:rsidRPr="00C165D7">
        <w:rPr>
          <w:rFonts w:ascii="Arial" w:hAnsi="Arial" w:cs="Arial"/>
          <w:sz w:val="24"/>
          <w:szCs w:val="24"/>
        </w:rPr>
        <w:t xml:space="preserve">в случаях, установленных администрацией муниципального образования Дубенский район, в порядке, установленном финансовым органом  администрации муниципального образования Дубенский район, в соответствии с общими требованиями, установленными Министерством финансов Российской Федерации,  </w:t>
      </w:r>
      <w:r w:rsidR="00027535" w:rsidRPr="00C165D7">
        <w:rPr>
          <w:rFonts w:ascii="Arial" w:hAnsi="Arial" w:cs="Arial"/>
          <w:sz w:val="24"/>
          <w:szCs w:val="24"/>
        </w:rPr>
        <w:t>вправе  принять решение о передаче:</w:t>
      </w:r>
    </w:p>
    <w:p w:rsidR="00027535" w:rsidRPr="00C165D7" w:rsidRDefault="00027535"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1) своих бюджетных полномочий получателя бюджетных средств находящимся в его ведении получателям бюджетных средств или Управлению Федерального казначейства по Тульской области (финансовому управлению администрации муниципального образования Дубенский район);</w:t>
      </w:r>
    </w:p>
    <w:p w:rsidR="00027535" w:rsidRPr="00C165D7" w:rsidRDefault="00027535"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 xml:space="preserve">2) полномочий получателей бюджетных средств,  находящихся в ведении главного распорядителя бюджетных средств, другим получателям </w:t>
      </w:r>
      <w:r w:rsidR="0054113F" w:rsidRPr="00C165D7">
        <w:rPr>
          <w:rFonts w:ascii="Arial" w:hAnsi="Arial" w:cs="Arial"/>
          <w:sz w:val="24"/>
          <w:szCs w:val="24"/>
        </w:rPr>
        <w:t>бюджетных средств, находящимся в его ведении</w:t>
      </w:r>
      <w:proofErr w:type="gramStart"/>
      <w:r w:rsidR="009974DD" w:rsidRPr="00C165D7">
        <w:rPr>
          <w:rFonts w:ascii="Arial" w:hAnsi="Arial" w:cs="Arial"/>
          <w:sz w:val="24"/>
          <w:szCs w:val="24"/>
        </w:rPr>
        <w:t>.»</w:t>
      </w:r>
      <w:proofErr w:type="gramEnd"/>
    </w:p>
    <w:p w:rsidR="009974DD" w:rsidRPr="00C165D7" w:rsidRDefault="009974DD"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1.1.2. пункт 4 читать в следующей редакции:</w:t>
      </w:r>
    </w:p>
    <w:p w:rsidR="00747AFA" w:rsidRPr="00C165D7" w:rsidRDefault="009974DD" w:rsidP="00C36471">
      <w:pPr>
        <w:autoSpaceDE w:val="0"/>
        <w:autoSpaceDN w:val="0"/>
        <w:adjustRightInd w:val="0"/>
        <w:spacing w:after="0" w:line="280" w:lineRule="exact"/>
        <w:ind w:firstLine="709"/>
        <w:contextualSpacing/>
        <w:jc w:val="both"/>
        <w:rPr>
          <w:rFonts w:ascii="Arial" w:hAnsi="Arial" w:cs="Arial"/>
          <w:sz w:val="24"/>
          <w:szCs w:val="24"/>
        </w:rPr>
      </w:pPr>
      <w:r w:rsidRPr="00C165D7">
        <w:rPr>
          <w:rFonts w:ascii="Arial" w:hAnsi="Arial" w:cs="Arial"/>
          <w:sz w:val="24"/>
          <w:szCs w:val="24"/>
        </w:rPr>
        <w:t xml:space="preserve">«4. </w:t>
      </w:r>
      <w:r w:rsidR="00747AFA" w:rsidRPr="00C165D7">
        <w:rPr>
          <w:rFonts w:ascii="Arial" w:hAnsi="Arial" w:cs="Arial"/>
          <w:sz w:val="24"/>
          <w:szCs w:val="24"/>
        </w:rPr>
        <w:t>Получатель бюджетных средств:</w:t>
      </w:r>
    </w:p>
    <w:p w:rsidR="00747AFA" w:rsidRPr="00C165D7" w:rsidRDefault="00747AFA" w:rsidP="00C36471">
      <w:pPr>
        <w:autoSpaceDE w:val="0"/>
        <w:autoSpaceDN w:val="0"/>
        <w:adjustRightInd w:val="0"/>
        <w:spacing w:after="0" w:line="280" w:lineRule="exact"/>
        <w:ind w:firstLine="709"/>
        <w:contextualSpacing/>
        <w:jc w:val="both"/>
        <w:rPr>
          <w:rFonts w:ascii="Arial" w:hAnsi="Arial" w:cs="Arial"/>
          <w:sz w:val="24"/>
          <w:szCs w:val="24"/>
        </w:rPr>
      </w:pPr>
      <w:r w:rsidRPr="00C165D7">
        <w:rPr>
          <w:rFonts w:ascii="Arial" w:hAnsi="Arial" w:cs="Arial"/>
          <w:sz w:val="24"/>
          <w:szCs w:val="24"/>
        </w:rPr>
        <w:t>составляет и исполняет бюджетную смету;</w:t>
      </w:r>
    </w:p>
    <w:p w:rsidR="00747AFA" w:rsidRPr="00C165D7" w:rsidRDefault="00747AFA" w:rsidP="00C36471">
      <w:pPr>
        <w:autoSpaceDE w:val="0"/>
        <w:autoSpaceDN w:val="0"/>
        <w:adjustRightInd w:val="0"/>
        <w:spacing w:after="0" w:line="280" w:lineRule="exact"/>
        <w:ind w:firstLine="709"/>
        <w:contextualSpacing/>
        <w:jc w:val="both"/>
        <w:rPr>
          <w:rFonts w:ascii="Arial" w:hAnsi="Arial" w:cs="Arial"/>
          <w:sz w:val="24"/>
          <w:szCs w:val="24"/>
        </w:rPr>
      </w:pPr>
      <w:r w:rsidRPr="00C165D7">
        <w:rPr>
          <w:rFonts w:ascii="Arial" w:hAnsi="Arial" w:cs="Arial"/>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747AFA" w:rsidRPr="00C165D7" w:rsidRDefault="00747AFA" w:rsidP="00C36471">
      <w:pPr>
        <w:autoSpaceDE w:val="0"/>
        <w:autoSpaceDN w:val="0"/>
        <w:adjustRightInd w:val="0"/>
        <w:spacing w:after="0" w:line="280" w:lineRule="exact"/>
        <w:ind w:firstLine="709"/>
        <w:contextualSpacing/>
        <w:jc w:val="both"/>
        <w:rPr>
          <w:rFonts w:ascii="Arial" w:hAnsi="Arial" w:cs="Arial"/>
          <w:sz w:val="24"/>
          <w:szCs w:val="24"/>
        </w:rPr>
      </w:pPr>
      <w:r w:rsidRPr="00C165D7">
        <w:rPr>
          <w:rFonts w:ascii="Arial" w:hAnsi="Arial" w:cs="Arial"/>
          <w:sz w:val="24"/>
          <w:szCs w:val="24"/>
        </w:rPr>
        <w:t>обеспечивает результативность, целевой характер использования предусмотренных ему бюджетных ассигнований;</w:t>
      </w:r>
    </w:p>
    <w:p w:rsidR="00747AFA" w:rsidRPr="00C165D7" w:rsidRDefault="00747AFA" w:rsidP="00C36471">
      <w:pPr>
        <w:autoSpaceDE w:val="0"/>
        <w:autoSpaceDN w:val="0"/>
        <w:adjustRightInd w:val="0"/>
        <w:spacing w:after="0" w:line="280" w:lineRule="exact"/>
        <w:ind w:firstLine="709"/>
        <w:contextualSpacing/>
        <w:jc w:val="both"/>
        <w:rPr>
          <w:rFonts w:ascii="Arial" w:hAnsi="Arial" w:cs="Arial"/>
          <w:sz w:val="24"/>
          <w:szCs w:val="24"/>
        </w:rPr>
      </w:pPr>
      <w:r w:rsidRPr="00C165D7">
        <w:rPr>
          <w:rFonts w:ascii="Arial" w:hAnsi="Arial" w:cs="Arial"/>
          <w:sz w:val="24"/>
          <w:szCs w:val="24"/>
        </w:rPr>
        <w:t>вносит соответствующему главному распорядителю (распорядителю) бюджетных сре</w:t>
      </w:r>
      <w:proofErr w:type="gramStart"/>
      <w:r w:rsidRPr="00C165D7">
        <w:rPr>
          <w:rFonts w:ascii="Arial" w:hAnsi="Arial" w:cs="Arial"/>
          <w:sz w:val="24"/>
          <w:szCs w:val="24"/>
        </w:rPr>
        <w:t>дств пр</w:t>
      </w:r>
      <w:proofErr w:type="gramEnd"/>
      <w:r w:rsidRPr="00C165D7">
        <w:rPr>
          <w:rFonts w:ascii="Arial" w:hAnsi="Arial" w:cs="Arial"/>
          <w:sz w:val="24"/>
          <w:szCs w:val="24"/>
        </w:rPr>
        <w:t>едложения по изменению бюджетной росписи;</w:t>
      </w:r>
    </w:p>
    <w:p w:rsidR="00747AFA" w:rsidRPr="00C165D7" w:rsidRDefault="00747AFA" w:rsidP="00C36471">
      <w:pPr>
        <w:autoSpaceDE w:val="0"/>
        <w:autoSpaceDN w:val="0"/>
        <w:adjustRightInd w:val="0"/>
        <w:spacing w:after="0" w:line="280" w:lineRule="exact"/>
        <w:ind w:firstLine="709"/>
        <w:contextualSpacing/>
        <w:jc w:val="both"/>
        <w:rPr>
          <w:rFonts w:ascii="Arial" w:hAnsi="Arial" w:cs="Arial"/>
          <w:sz w:val="24"/>
          <w:szCs w:val="24"/>
        </w:rPr>
      </w:pPr>
      <w:r w:rsidRPr="00C165D7">
        <w:rPr>
          <w:rFonts w:ascii="Arial" w:hAnsi="Arial" w:cs="Arial"/>
          <w:sz w:val="24"/>
          <w:szCs w:val="24"/>
        </w:rPr>
        <w:t>ведет бюджетный учет (обеспечивает ведение бюджетного учета);</w:t>
      </w:r>
    </w:p>
    <w:p w:rsidR="00747AFA" w:rsidRPr="00C165D7" w:rsidRDefault="00747AFA" w:rsidP="00C36471">
      <w:pPr>
        <w:autoSpaceDE w:val="0"/>
        <w:autoSpaceDN w:val="0"/>
        <w:adjustRightInd w:val="0"/>
        <w:spacing w:after="0" w:line="280" w:lineRule="exact"/>
        <w:ind w:firstLine="709"/>
        <w:contextualSpacing/>
        <w:jc w:val="both"/>
        <w:rPr>
          <w:rFonts w:ascii="Arial" w:hAnsi="Arial" w:cs="Arial"/>
          <w:sz w:val="24"/>
          <w:szCs w:val="24"/>
        </w:rPr>
      </w:pPr>
      <w:r w:rsidRPr="00C165D7">
        <w:rPr>
          <w:rFonts w:ascii="Arial" w:hAnsi="Arial" w:cs="Arial"/>
          <w:sz w:val="24"/>
          <w:szCs w:val="24"/>
        </w:rPr>
        <w:t xml:space="preserve">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  </w:t>
      </w:r>
    </w:p>
    <w:p w:rsidR="00747AFA" w:rsidRPr="00C165D7" w:rsidRDefault="00747AFA" w:rsidP="00C36471">
      <w:pPr>
        <w:autoSpaceDE w:val="0"/>
        <w:autoSpaceDN w:val="0"/>
        <w:adjustRightInd w:val="0"/>
        <w:spacing w:after="0" w:line="280" w:lineRule="exact"/>
        <w:ind w:firstLine="709"/>
        <w:contextualSpacing/>
        <w:jc w:val="both"/>
        <w:rPr>
          <w:rFonts w:ascii="Arial" w:hAnsi="Arial" w:cs="Arial"/>
          <w:sz w:val="24"/>
          <w:szCs w:val="24"/>
        </w:rPr>
      </w:pPr>
      <w:r w:rsidRPr="00C165D7">
        <w:rPr>
          <w:rFonts w:ascii="Arial" w:hAnsi="Arial" w:cs="Arial"/>
          <w:sz w:val="24"/>
          <w:szCs w:val="24"/>
        </w:rPr>
        <w:lastRenderedPageBreak/>
        <w:t xml:space="preserve">передает другому получателю бюджетных средств бюджетные полномочия в порядке, установленном финансовым органом, в </w:t>
      </w:r>
      <w:r w:rsidR="00AC142D" w:rsidRPr="00C165D7">
        <w:rPr>
          <w:rFonts w:ascii="Arial" w:hAnsi="Arial" w:cs="Arial"/>
          <w:sz w:val="24"/>
          <w:szCs w:val="24"/>
        </w:rPr>
        <w:t>соответствии</w:t>
      </w:r>
      <w:r w:rsidRPr="00C165D7">
        <w:rPr>
          <w:rFonts w:ascii="Arial" w:hAnsi="Arial" w:cs="Arial"/>
          <w:sz w:val="24"/>
          <w:szCs w:val="24"/>
        </w:rPr>
        <w:t xml:space="preserve">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w:t>
      </w:r>
    </w:p>
    <w:p w:rsidR="00747AFA" w:rsidRPr="00C165D7" w:rsidRDefault="00747AFA" w:rsidP="00C36471">
      <w:pPr>
        <w:autoSpaceDE w:val="0"/>
        <w:autoSpaceDN w:val="0"/>
        <w:adjustRightInd w:val="0"/>
        <w:spacing w:after="0" w:line="280" w:lineRule="exact"/>
        <w:ind w:firstLine="709"/>
        <w:contextualSpacing/>
        <w:jc w:val="both"/>
        <w:rPr>
          <w:rFonts w:ascii="Arial" w:hAnsi="Arial" w:cs="Arial"/>
          <w:sz w:val="24"/>
          <w:szCs w:val="24"/>
        </w:rPr>
      </w:pPr>
      <w:r w:rsidRPr="00C165D7">
        <w:rPr>
          <w:rFonts w:ascii="Arial" w:hAnsi="Arial" w:cs="Arial"/>
          <w:sz w:val="24"/>
          <w:szCs w:val="24"/>
        </w:rPr>
        <w:t xml:space="preserve">осуществляет иные бюджетные полномочия, установленные Бюджетным </w:t>
      </w:r>
      <w:hyperlink r:id="rId5" w:history="1">
        <w:r w:rsidRPr="00C165D7">
          <w:rPr>
            <w:rFonts w:ascii="Arial" w:hAnsi="Arial" w:cs="Arial"/>
            <w:sz w:val="24"/>
            <w:szCs w:val="24"/>
          </w:rPr>
          <w:t>кодексом</w:t>
        </w:r>
      </w:hyperlink>
      <w:r w:rsidRPr="00C165D7">
        <w:rPr>
          <w:rFonts w:ascii="Arial" w:hAnsi="Arial" w:cs="Arial"/>
          <w:sz w:val="24"/>
          <w:szCs w:val="24"/>
        </w:rPr>
        <w:t xml:space="preserve"> Российской Федерации, настоящим Положением и принятыми в соответствии с ними муниципальными правовыми актами, регулирующими бюджетные правоотношения</w:t>
      </w:r>
      <w:proofErr w:type="gramStart"/>
      <w:r w:rsidRPr="00C165D7">
        <w:rPr>
          <w:rFonts w:ascii="Arial" w:hAnsi="Arial" w:cs="Arial"/>
          <w:sz w:val="24"/>
          <w:szCs w:val="24"/>
        </w:rPr>
        <w:t>.»</w:t>
      </w:r>
      <w:proofErr w:type="gramEnd"/>
    </w:p>
    <w:p w:rsidR="00AC142D" w:rsidRPr="00C165D7" w:rsidRDefault="00AC142D" w:rsidP="00C36471">
      <w:pPr>
        <w:widowControl w:val="0"/>
        <w:autoSpaceDE w:val="0"/>
        <w:autoSpaceDN w:val="0"/>
        <w:adjustRightInd w:val="0"/>
        <w:spacing w:after="0" w:line="240" w:lineRule="auto"/>
        <w:ind w:firstLine="709"/>
        <w:jc w:val="both"/>
        <w:rPr>
          <w:rFonts w:ascii="Arial" w:hAnsi="Arial" w:cs="Arial"/>
          <w:sz w:val="24"/>
          <w:szCs w:val="24"/>
        </w:rPr>
      </w:pPr>
      <w:r w:rsidRPr="00C165D7">
        <w:rPr>
          <w:rFonts w:ascii="Arial" w:hAnsi="Arial" w:cs="Arial"/>
          <w:sz w:val="24"/>
          <w:szCs w:val="24"/>
        </w:rPr>
        <w:t>1.</w:t>
      </w:r>
      <w:r w:rsidR="00C36471" w:rsidRPr="00C165D7">
        <w:rPr>
          <w:rFonts w:ascii="Arial" w:hAnsi="Arial" w:cs="Arial"/>
          <w:sz w:val="24"/>
          <w:szCs w:val="24"/>
        </w:rPr>
        <w:t>2</w:t>
      </w:r>
      <w:r w:rsidRPr="00C165D7">
        <w:rPr>
          <w:rFonts w:ascii="Arial" w:hAnsi="Arial" w:cs="Arial"/>
          <w:sz w:val="24"/>
          <w:szCs w:val="24"/>
        </w:rPr>
        <w:t xml:space="preserve">. </w:t>
      </w:r>
      <w:r w:rsidR="00C36471" w:rsidRPr="00C165D7">
        <w:rPr>
          <w:rFonts w:ascii="Arial" w:hAnsi="Arial" w:cs="Arial"/>
          <w:sz w:val="24"/>
          <w:szCs w:val="24"/>
        </w:rPr>
        <w:t xml:space="preserve">В </w:t>
      </w:r>
      <w:r w:rsidRPr="00C165D7">
        <w:rPr>
          <w:rFonts w:ascii="Arial" w:hAnsi="Arial" w:cs="Arial"/>
          <w:sz w:val="24"/>
          <w:szCs w:val="24"/>
        </w:rPr>
        <w:t>стать</w:t>
      </w:r>
      <w:r w:rsidR="00C36471" w:rsidRPr="00C165D7">
        <w:rPr>
          <w:rFonts w:ascii="Arial" w:hAnsi="Arial" w:cs="Arial"/>
          <w:sz w:val="24"/>
          <w:szCs w:val="24"/>
        </w:rPr>
        <w:t>ю</w:t>
      </w:r>
      <w:r w:rsidRPr="00C165D7">
        <w:rPr>
          <w:rFonts w:ascii="Arial" w:hAnsi="Arial" w:cs="Arial"/>
          <w:sz w:val="24"/>
          <w:szCs w:val="24"/>
        </w:rPr>
        <w:t xml:space="preserve"> 15 дополнить пунктом 3.1 и 3.2 следующего содержания:</w:t>
      </w:r>
    </w:p>
    <w:p w:rsidR="00C36471" w:rsidRPr="00C165D7" w:rsidRDefault="00AC142D"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 xml:space="preserve">«3.1. </w:t>
      </w:r>
      <w:proofErr w:type="gramStart"/>
      <w:r w:rsidR="00C36471" w:rsidRPr="00C165D7">
        <w:rPr>
          <w:rFonts w:ascii="Arial" w:hAnsi="Arial" w:cs="Arial"/>
          <w:sz w:val="24"/>
          <w:szCs w:val="24"/>
        </w:rPr>
        <w:t xml:space="preserve">Бюджетные ассигнования на осуществление бюджетных инвестиций и предоставление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финансирование которых осуществляется за счет средств </w:t>
      </w:r>
      <w:r w:rsidR="00FB0E6F">
        <w:rPr>
          <w:rFonts w:ascii="Arial" w:hAnsi="Arial" w:cs="Arial"/>
          <w:sz w:val="24"/>
          <w:szCs w:val="24"/>
        </w:rPr>
        <w:t xml:space="preserve">бюджета </w:t>
      </w:r>
      <w:r w:rsidR="00C36471" w:rsidRPr="00C165D7">
        <w:rPr>
          <w:rFonts w:ascii="Arial" w:hAnsi="Arial" w:cs="Arial"/>
          <w:sz w:val="24"/>
          <w:szCs w:val="24"/>
        </w:rPr>
        <w:t>района, в том числе софинансирование капитальных вложений в которые осуществляется за счет межбюджетных субсидий из вышестоящего бюджета, подлежат утверждению решением о бюджете района в составе ведомственной структуры расходов раздельно</w:t>
      </w:r>
      <w:proofErr w:type="gramEnd"/>
      <w:r w:rsidR="00C36471" w:rsidRPr="00C165D7">
        <w:rPr>
          <w:rFonts w:ascii="Arial" w:hAnsi="Arial" w:cs="Arial"/>
          <w:sz w:val="24"/>
          <w:szCs w:val="24"/>
        </w:rPr>
        <w:t xml:space="preserve"> по каждому инвестиционному проекту.</w:t>
      </w:r>
    </w:p>
    <w:p w:rsidR="00C36471" w:rsidRPr="00C165D7" w:rsidRDefault="00C36471"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Подготовка и реализация бюджетных инвестиций и предоставление бюджетным и автономным учреждениям, муниципальным унитарным предприятиям субсидии на осуществление капитальных вложений в объекты муниципальной собственности осуществляется в соответствии с постановлениями  администрации муниципального образования</w:t>
      </w:r>
      <w:r w:rsidR="001D08AD">
        <w:rPr>
          <w:rFonts w:ascii="Arial" w:hAnsi="Arial" w:cs="Arial"/>
          <w:sz w:val="24"/>
          <w:szCs w:val="24"/>
        </w:rPr>
        <w:t xml:space="preserve"> Дубенский район</w:t>
      </w:r>
      <w:r w:rsidRPr="00C165D7">
        <w:rPr>
          <w:rFonts w:ascii="Arial" w:hAnsi="Arial" w:cs="Arial"/>
          <w:sz w:val="24"/>
          <w:szCs w:val="24"/>
        </w:rPr>
        <w:t>.</w:t>
      </w:r>
    </w:p>
    <w:p w:rsidR="00AC142D" w:rsidRPr="00C165D7" w:rsidRDefault="00AC142D" w:rsidP="00C36471">
      <w:pPr>
        <w:widowControl w:val="0"/>
        <w:autoSpaceDE w:val="0"/>
        <w:autoSpaceDN w:val="0"/>
        <w:adjustRightInd w:val="0"/>
        <w:spacing w:after="0" w:line="240" w:lineRule="auto"/>
        <w:ind w:firstLine="709"/>
        <w:jc w:val="both"/>
        <w:rPr>
          <w:rFonts w:ascii="Arial" w:hAnsi="Arial" w:cs="Arial"/>
          <w:sz w:val="24"/>
          <w:szCs w:val="24"/>
        </w:rPr>
      </w:pPr>
      <w:r w:rsidRPr="00C165D7">
        <w:rPr>
          <w:rFonts w:ascii="Arial" w:hAnsi="Arial" w:cs="Arial"/>
          <w:sz w:val="24"/>
          <w:szCs w:val="24"/>
        </w:rPr>
        <w:t xml:space="preserve">3.2. </w:t>
      </w:r>
      <w:proofErr w:type="gramStart"/>
      <w:r w:rsidRPr="00C165D7">
        <w:rPr>
          <w:rFonts w:ascii="Arial" w:hAnsi="Arial" w:cs="Arial"/>
          <w:sz w:val="24"/>
          <w:szCs w:val="24"/>
        </w:rPr>
        <w:t>В решении о бюджете могут предусматриваться бюджетные ассигнования на предоставление из бюджета муниципального образования Дубенский район субсидий юридическим лицам, 100 процентов акций (долей) которых принадлежит муниципальному образованию Дубенский район, на осуществление капитальных вложений в объекты капитального строительства, находящимся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w:t>
      </w:r>
      <w:proofErr w:type="gramEnd"/>
      <w:r w:rsidRPr="00C165D7">
        <w:rPr>
          <w:rFonts w:ascii="Arial" w:hAnsi="Arial" w:cs="Arial"/>
          <w:sz w:val="24"/>
          <w:szCs w:val="24"/>
        </w:rPr>
        <w:t xml:space="preserve"> </w:t>
      </w:r>
      <w:proofErr w:type="gramStart"/>
      <w:r w:rsidRPr="00C165D7">
        <w:rPr>
          <w:rFonts w:ascii="Arial" w:hAnsi="Arial" w:cs="Arial"/>
          <w:sz w:val="24"/>
          <w:szCs w:val="24"/>
        </w:rPr>
        <w:t>соответствии</w:t>
      </w:r>
      <w:proofErr w:type="gramEnd"/>
      <w:r w:rsidRPr="00C165D7">
        <w:rPr>
          <w:rFonts w:ascii="Arial" w:hAnsi="Arial" w:cs="Arial"/>
          <w:sz w:val="24"/>
          <w:szCs w:val="24"/>
        </w:rPr>
        <w:t xml:space="preserve"> с действующим законодательством.</w:t>
      </w:r>
    </w:p>
    <w:p w:rsidR="00AC142D" w:rsidRPr="00C165D7" w:rsidRDefault="00AC142D" w:rsidP="00C36471">
      <w:pPr>
        <w:widowControl w:val="0"/>
        <w:autoSpaceDE w:val="0"/>
        <w:autoSpaceDN w:val="0"/>
        <w:adjustRightInd w:val="0"/>
        <w:spacing w:after="0" w:line="240" w:lineRule="auto"/>
        <w:ind w:firstLine="709"/>
        <w:jc w:val="both"/>
        <w:rPr>
          <w:rFonts w:ascii="Arial" w:hAnsi="Arial" w:cs="Arial"/>
          <w:sz w:val="24"/>
          <w:szCs w:val="24"/>
        </w:rPr>
      </w:pPr>
      <w:r w:rsidRPr="00C165D7">
        <w:rPr>
          <w:rFonts w:ascii="Arial" w:hAnsi="Arial" w:cs="Arial"/>
          <w:sz w:val="24"/>
          <w:szCs w:val="24"/>
        </w:rPr>
        <w:t>Вышеуказанные субсидии предоставляются из бюджета муниципального образования Дубенский район в порядке, установленном муниципальным правовым актом администрации муниципального образования Дубенский район</w:t>
      </w:r>
      <w:proofErr w:type="gramStart"/>
      <w:r w:rsidRPr="00C165D7">
        <w:rPr>
          <w:rFonts w:ascii="Arial" w:hAnsi="Arial" w:cs="Arial"/>
          <w:sz w:val="24"/>
          <w:szCs w:val="24"/>
        </w:rPr>
        <w:t>.»</w:t>
      </w:r>
      <w:proofErr w:type="gramEnd"/>
    </w:p>
    <w:p w:rsidR="00AC142D" w:rsidRPr="00C165D7" w:rsidRDefault="00C36471"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1.3. Пункт 2 статьи 30 изложить в следующей редакции:</w:t>
      </w:r>
    </w:p>
    <w:p w:rsidR="00C36471" w:rsidRPr="00C165D7" w:rsidRDefault="00C36471"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 xml:space="preserve">«2.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муниципального образования Дубенский район в порядке, установленном пунктом 5 статьи 242 Бюджетного кодекса Российской </w:t>
      </w:r>
      <w:proofErr w:type="gramStart"/>
      <w:r w:rsidRPr="00C165D7">
        <w:rPr>
          <w:rFonts w:ascii="Arial" w:hAnsi="Arial" w:cs="Arial"/>
          <w:sz w:val="24"/>
          <w:szCs w:val="24"/>
        </w:rPr>
        <w:t>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в сводную бюджетную роспись без внесения  о бюджете на текущий финансовый год и плановый период.»</w:t>
      </w:r>
      <w:proofErr w:type="gramEnd"/>
    </w:p>
    <w:p w:rsidR="0094150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 xml:space="preserve">1.4. </w:t>
      </w:r>
      <w:r w:rsidR="004473E8">
        <w:rPr>
          <w:rFonts w:ascii="Arial" w:hAnsi="Arial" w:cs="Arial"/>
          <w:sz w:val="24"/>
          <w:szCs w:val="24"/>
        </w:rPr>
        <w:t xml:space="preserve">Приложение к решению собрания представителей муниципального образования Дубенский район от 10.04.2015г. №18-5 </w:t>
      </w:r>
      <w:r w:rsidRPr="00C165D7">
        <w:rPr>
          <w:rFonts w:ascii="Arial" w:hAnsi="Arial" w:cs="Arial"/>
          <w:sz w:val="24"/>
          <w:szCs w:val="24"/>
        </w:rPr>
        <w:t xml:space="preserve">дополнить </w:t>
      </w:r>
      <w:r w:rsidR="004473E8">
        <w:rPr>
          <w:rFonts w:ascii="Arial" w:hAnsi="Arial" w:cs="Arial"/>
          <w:sz w:val="24"/>
          <w:szCs w:val="24"/>
        </w:rPr>
        <w:t>статьей 7.1</w:t>
      </w:r>
      <w:r w:rsidRPr="00C165D7">
        <w:rPr>
          <w:rFonts w:ascii="Arial" w:hAnsi="Arial" w:cs="Arial"/>
          <w:sz w:val="24"/>
          <w:szCs w:val="24"/>
        </w:rPr>
        <w:t xml:space="preserve"> следующим содержанием:</w:t>
      </w:r>
    </w:p>
    <w:p w:rsidR="00941507" w:rsidRPr="00C165D7" w:rsidRDefault="004473E8" w:rsidP="00C36471">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«Статья 7.1.</w:t>
      </w:r>
      <w:r w:rsidR="00941507" w:rsidRPr="00C165D7">
        <w:rPr>
          <w:rFonts w:ascii="Arial" w:hAnsi="Arial" w:cs="Arial"/>
          <w:sz w:val="24"/>
          <w:szCs w:val="24"/>
        </w:rPr>
        <w:t xml:space="preserve"> Особенности правового положения муниципальных казенных учреждений </w:t>
      </w:r>
    </w:p>
    <w:p w:rsidR="00941507" w:rsidRPr="00C165D7" w:rsidRDefault="004473E8" w:rsidP="00C36471">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1</w:t>
      </w:r>
      <w:r w:rsidR="00941507" w:rsidRPr="00C165D7">
        <w:rPr>
          <w:rFonts w:ascii="Arial" w:hAnsi="Arial" w:cs="Arial"/>
          <w:sz w:val="24"/>
          <w:szCs w:val="24"/>
        </w:rPr>
        <w:t xml:space="preserve">. Муниципальное казенное учреждение находится в ведении органа </w:t>
      </w:r>
      <w:r w:rsidR="00941507" w:rsidRPr="00C165D7">
        <w:rPr>
          <w:rFonts w:ascii="Arial" w:hAnsi="Arial" w:cs="Arial"/>
          <w:sz w:val="24"/>
          <w:szCs w:val="24"/>
        </w:rPr>
        <w:lastRenderedPageBreak/>
        <w:t xml:space="preserve">местного самоуправления, осуществляющего бюджетные полномочия главного распорядителя (распорядителя) бюджетных средств бюджета района, если иное не установлено законодательством Российской Федерации. </w:t>
      </w:r>
    </w:p>
    <w:p w:rsidR="0094150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 xml:space="preserve">Взаимодействие муниципального казенного учреждения при осуществлении им бюджетных полномочий получателя бюджетных средств бюджета района с главным распорядителем (распорядителем) бюджетных средств бюджета района, в ведении которого оно находится, осуществляется в соответствии с Бюджетным кодексом Российской Федерации. </w:t>
      </w:r>
    </w:p>
    <w:p w:rsidR="0094150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2. Финансовое обеспечение деятельности муниципального казенного учреждения осуществляется за счет средств бюджета района и на основании бюджетной сметы.</w:t>
      </w:r>
    </w:p>
    <w:p w:rsidR="0094150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 xml:space="preserve">3. </w:t>
      </w:r>
      <w:r w:rsidR="00C165D7" w:rsidRPr="00C165D7">
        <w:rPr>
          <w:rFonts w:ascii="Arial" w:hAnsi="Arial" w:cs="Arial"/>
          <w:sz w:val="24"/>
          <w:szCs w:val="24"/>
        </w:rPr>
        <w:t>К</w:t>
      </w:r>
      <w:r w:rsidRPr="00C165D7">
        <w:rPr>
          <w:rFonts w:ascii="Arial" w:hAnsi="Arial" w:cs="Arial"/>
          <w:sz w:val="24"/>
          <w:szCs w:val="24"/>
        </w:rPr>
        <w:t xml:space="preserve">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бюджет района. </w:t>
      </w:r>
    </w:p>
    <w:p w:rsidR="0094150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 xml:space="preserve">Порядок определения платы и (или) размер платы за оказанные услуги и (или) выполненные работы при осуществлении казенным учреждением приносящей </w:t>
      </w:r>
      <w:r w:rsidR="00C165D7" w:rsidRPr="00C165D7">
        <w:rPr>
          <w:rFonts w:ascii="Arial" w:hAnsi="Arial" w:cs="Arial"/>
          <w:sz w:val="24"/>
          <w:szCs w:val="24"/>
        </w:rPr>
        <w:t>доходы деятельности устанавливается органом местного самоуправления,  в ведении которого находится казенное учреждение, если иное не предусмотрено муниципальными правовыми актами.</w:t>
      </w:r>
    </w:p>
    <w:p w:rsidR="0094150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 xml:space="preserve">4. </w:t>
      </w:r>
      <w:r w:rsidR="00C165D7" w:rsidRPr="00C165D7">
        <w:rPr>
          <w:rFonts w:ascii="Arial" w:hAnsi="Arial" w:cs="Arial"/>
          <w:sz w:val="24"/>
          <w:szCs w:val="24"/>
        </w:rPr>
        <w:t>К</w:t>
      </w:r>
      <w:r w:rsidRPr="00C165D7">
        <w:rPr>
          <w:rFonts w:ascii="Arial" w:hAnsi="Arial" w:cs="Arial"/>
          <w:sz w:val="24"/>
          <w:szCs w:val="24"/>
        </w:rPr>
        <w:t xml:space="preserve">азенное учреждение осуществляет операции с бюджетными средствами через лицевые счета, открытые ему в соответствии с Бюджетным кодексом Российской Федерации. </w:t>
      </w:r>
    </w:p>
    <w:p w:rsidR="00C165D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 xml:space="preserve">5. Заключение и оплата казенным учреждением муниципальных контрактов, иных договоров, подлежащих исполнению за счет бюджетных средств района, производятся от имени муниципального образования Дубенский район в пределах доведенных казенному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 </w:t>
      </w:r>
    </w:p>
    <w:p w:rsidR="0094150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Нарушение муниципальным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(распорядителя) бюджетных средств бюджета района, в ведении которого находится это муниципальное казенное учреждение.</w:t>
      </w:r>
    </w:p>
    <w:p w:rsidR="00C165D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 xml:space="preserve"> 6. </w:t>
      </w:r>
      <w:proofErr w:type="gramStart"/>
      <w:r w:rsidRPr="00C165D7">
        <w:rPr>
          <w:rFonts w:ascii="Arial" w:hAnsi="Arial" w:cs="Arial"/>
          <w:sz w:val="24"/>
          <w:szCs w:val="24"/>
        </w:rPr>
        <w:t>В случае уменьшения казенному учреждению как получателю бюджетных средств бюджета района главным распорядителем (распорядителем) бюджетных средств бюджета района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контрактной системе в сфере закупок товаров, работ, услуг для</w:t>
      </w:r>
      <w:proofErr w:type="gramEnd"/>
      <w:r w:rsidRPr="00C165D7">
        <w:rPr>
          <w:rFonts w:ascii="Arial" w:hAnsi="Arial" w:cs="Arial"/>
          <w:sz w:val="24"/>
          <w:szCs w:val="24"/>
        </w:rPr>
        <w:t xml:space="preserve"> </w:t>
      </w:r>
      <w:proofErr w:type="gramStart"/>
      <w:r w:rsidRPr="00C165D7">
        <w:rPr>
          <w:rFonts w:ascii="Arial" w:hAnsi="Arial" w:cs="Arial"/>
          <w:sz w:val="24"/>
          <w:szCs w:val="24"/>
        </w:rPr>
        <w:t xml:space="preserve">обеспечения муниципальных нужд новых условий муниципальных контрактов, в том числе по цене и (или) срокам их исполнения и (или) количеству (объему) товара (работы, услуги), иных договоров. </w:t>
      </w:r>
      <w:proofErr w:type="gramEnd"/>
    </w:p>
    <w:p w:rsidR="0094150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94150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 xml:space="preserve"> 7. </w:t>
      </w:r>
      <w:proofErr w:type="gramStart"/>
      <w:r w:rsidRPr="00C165D7">
        <w:rPr>
          <w:rFonts w:ascii="Arial" w:hAnsi="Arial" w:cs="Arial"/>
          <w:sz w:val="24"/>
          <w:szCs w:val="24"/>
        </w:rPr>
        <w:t xml:space="preserve">В случае признания в соответствии с Бюджетным кодексом Российской Федерации утратившими силу положений решения о бюджете района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w:t>
      </w:r>
      <w:r w:rsidRPr="00C165D7">
        <w:rPr>
          <w:rFonts w:ascii="Arial" w:hAnsi="Arial" w:cs="Arial"/>
          <w:sz w:val="24"/>
          <w:szCs w:val="24"/>
        </w:rPr>
        <w:lastRenderedPageBreak/>
        <w:t>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w:t>
      </w:r>
      <w:proofErr w:type="gramEnd"/>
      <w:r w:rsidRPr="00C165D7">
        <w:rPr>
          <w:rFonts w:ascii="Arial" w:hAnsi="Arial" w:cs="Arial"/>
          <w:sz w:val="24"/>
          <w:szCs w:val="24"/>
        </w:rPr>
        <w:t xml:space="preserve"> их исполнения в плановом периоде.</w:t>
      </w:r>
    </w:p>
    <w:p w:rsidR="0094150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 xml:space="preserve"> 8.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Дубенский район отвечает орган местного самоуправления муниципального образования Дубенский </w:t>
      </w:r>
      <w:proofErr w:type="gramStart"/>
      <w:r w:rsidRPr="00C165D7">
        <w:rPr>
          <w:rFonts w:ascii="Arial" w:hAnsi="Arial" w:cs="Arial"/>
          <w:sz w:val="24"/>
          <w:szCs w:val="24"/>
        </w:rPr>
        <w:t>район</w:t>
      </w:r>
      <w:proofErr w:type="gramEnd"/>
      <w:r w:rsidRPr="00C165D7">
        <w:rPr>
          <w:rFonts w:ascii="Arial" w:hAnsi="Arial" w:cs="Arial"/>
          <w:sz w:val="24"/>
          <w:szCs w:val="24"/>
        </w:rPr>
        <w:t xml:space="preserve"> осуществляющий бюджетные полномочия главного распорядителя бюджетных средств бюджета района, в ведении которого находится соответствующее казенное учреждение. </w:t>
      </w:r>
    </w:p>
    <w:p w:rsidR="0094150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 xml:space="preserve">9. </w:t>
      </w:r>
      <w:r w:rsidR="00C165D7" w:rsidRPr="00C165D7">
        <w:rPr>
          <w:rFonts w:ascii="Arial" w:hAnsi="Arial" w:cs="Arial"/>
          <w:sz w:val="24"/>
          <w:szCs w:val="24"/>
        </w:rPr>
        <w:t>К</w:t>
      </w:r>
      <w:r w:rsidRPr="00C165D7">
        <w:rPr>
          <w:rFonts w:ascii="Arial" w:hAnsi="Arial" w:cs="Arial"/>
          <w:sz w:val="24"/>
          <w:szCs w:val="24"/>
        </w:rPr>
        <w:t xml:space="preserve">азенное учреждение самостоятельно выступает в суде в качестве истца и ответчика. </w:t>
      </w:r>
    </w:p>
    <w:p w:rsidR="0094150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 xml:space="preserve">10. </w:t>
      </w:r>
      <w:r w:rsidR="00C165D7" w:rsidRPr="00C165D7">
        <w:rPr>
          <w:rFonts w:ascii="Arial" w:hAnsi="Arial" w:cs="Arial"/>
          <w:sz w:val="24"/>
          <w:szCs w:val="24"/>
        </w:rPr>
        <w:t>К</w:t>
      </w:r>
      <w:r w:rsidRPr="00C165D7">
        <w:rPr>
          <w:rFonts w:ascii="Arial" w:hAnsi="Arial" w:cs="Arial"/>
          <w:sz w:val="24"/>
          <w:szCs w:val="24"/>
        </w:rPr>
        <w:t xml:space="preserve">азенное учреждение обеспечивает исполнение денежных обязательств, указанных в исполнительном документе, в соответствии с Бюджетным кодексом Российской Федерации. </w:t>
      </w:r>
    </w:p>
    <w:p w:rsidR="0094150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 xml:space="preserve">11. </w:t>
      </w:r>
      <w:r w:rsidR="00C165D7" w:rsidRPr="00C165D7">
        <w:rPr>
          <w:rFonts w:ascii="Arial" w:hAnsi="Arial" w:cs="Arial"/>
          <w:sz w:val="24"/>
          <w:szCs w:val="24"/>
        </w:rPr>
        <w:t>К</w:t>
      </w:r>
      <w:r w:rsidRPr="00C165D7">
        <w:rPr>
          <w:rFonts w:ascii="Arial" w:hAnsi="Arial" w:cs="Arial"/>
          <w:sz w:val="24"/>
          <w:szCs w:val="24"/>
        </w:rPr>
        <w:t xml:space="preserve">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 </w:t>
      </w:r>
    </w:p>
    <w:p w:rsidR="0094150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 xml:space="preserve">12. </w:t>
      </w:r>
      <w:r w:rsidR="00C165D7" w:rsidRPr="00C165D7">
        <w:rPr>
          <w:rFonts w:ascii="Arial" w:hAnsi="Arial" w:cs="Arial"/>
          <w:sz w:val="24"/>
          <w:szCs w:val="24"/>
        </w:rPr>
        <w:t>К</w:t>
      </w:r>
      <w:r w:rsidRPr="00C165D7">
        <w:rPr>
          <w:rFonts w:ascii="Arial" w:hAnsi="Arial" w:cs="Arial"/>
          <w:sz w:val="24"/>
          <w:szCs w:val="24"/>
        </w:rPr>
        <w:t>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941507" w:rsidRPr="00C165D7" w:rsidRDefault="00941507" w:rsidP="00C36471">
      <w:pPr>
        <w:widowControl w:val="0"/>
        <w:autoSpaceDE w:val="0"/>
        <w:autoSpaceDN w:val="0"/>
        <w:adjustRightInd w:val="0"/>
        <w:spacing w:after="0" w:line="240" w:lineRule="auto"/>
        <w:ind w:firstLine="709"/>
        <w:contextualSpacing/>
        <w:jc w:val="both"/>
        <w:rPr>
          <w:rFonts w:ascii="Arial" w:hAnsi="Arial" w:cs="Arial"/>
          <w:sz w:val="24"/>
          <w:szCs w:val="24"/>
        </w:rPr>
      </w:pPr>
      <w:r w:rsidRPr="00C165D7">
        <w:rPr>
          <w:rFonts w:ascii="Arial" w:hAnsi="Arial" w:cs="Arial"/>
          <w:sz w:val="24"/>
          <w:szCs w:val="24"/>
        </w:rPr>
        <w:t xml:space="preserve"> 13. Положения, установленные настоящей статьей, распространяются на органы местного самоуправления муниципального образования Дубенский район с учетом положений бюджетного законодательства Российской Федерации, устанавливающих полномочия указанных органов</w:t>
      </w:r>
      <w:proofErr w:type="gramStart"/>
      <w:r w:rsidRPr="00C165D7">
        <w:rPr>
          <w:rFonts w:ascii="Arial" w:hAnsi="Arial" w:cs="Arial"/>
          <w:sz w:val="24"/>
          <w:szCs w:val="24"/>
        </w:rPr>
        <w:t>.»</w:t>
      </w:r>
      <w:proofErr w:type="gramEnd"/>
    </w:p>
    <w:p w:rsidR="00847895" w:rsidRPr="00C165D7" w:rsidRDefault="00C36471" w:rsidP="00C36471">
      <w:pPr>
        <w:shd w:val="clear" w:color="auto" w:fill="FFFFFF"/>
        <w:tabs>
          <w:tab w:val="left" w:pos="851"/>
          <w:tab w:val="left" w:pos="1134"/>
        </w:tabs>
        <w:spacing w:after="0" w:line="240" w:lineRule="auto"/>
        <w:ind w:left="43" w:right="53" w:firstLine="709"/>
        <w:contextualSpacing/>
        <w:jc w:val="both"/>
        <w:rPr>
          <w:rFonts w:ascii="Arial" w:hAnsi="Arial" w:cs="Arial"/>
          <w:sz w:val="24"/>
          <w:szCs w:val="24"/>
        </w:rPr>
      </w:pPr>
      <w:r w:rsidRPr="00C165D7">
        <w:rPr>
          <w:rFonts w:ascii="Arial" w:hAnsi="Arial" w:cs="Arial"/>
          <w:sz w:val="24"/>
          <w:szCs w:val="24"/>
        </w:rPr>
        <w:t>2</w:t>
      </w:r>
      <w:r w:rsidR="00847895" w:rsidRPr="00C165D7">
        <w:rPr>
          <w:rFonts w:ascii="Arial" w:hAnsi="Arial" w:cs="Arial"/>
          <w:sz w:val="24"/>
          <w:szCs w:val="24"/>
        </w:rPr>
        <w:t xml:space="preserve">. </w:t>
      </w:r>
      <w:r w:rsidRPr="00C165D7">
        <w:rPr>
          <w:rFonts w:ascii="Arial" w:hAnsi="Arial" w:cs="Arial"/>
          <w:sz w:val="24"/>
          <w:szCs w:val="24"/>
        </w:rPr>
        <w:t>Обнародовать настоящее постановление на официальном сайте муниципального образования Дубенский район.</w:t>
      </w:r>
    </w:p>
    <w:p w:rsidR="00847895" w:rsidRPr="00C165D7" w:rsidRDefault="00C36471" w:rsidP="00C36471">
      <w:pPr>
        <w:spacing w:line="240" w:lineRule="auto"/>
        <w:ind w:firstLine="709"/>
        <w:contextualSpacing/>
        <w:jc w:val="both"/>
        <w:rPr>
          <w:rFonts w:ascii="Arial" w:hAnsi="Arial" w:cs="Arial"/>
          <w:sz w:val="24"/>
          <w:szCs w:val="24"/>
        </w:rPr>
      </w:pPr>
      <w:r w:rsidRPr="00C165D7">
        <w:rPr>
          <w:rFonts w:ascii="Arial" w:hAnsi="Arial" w:cs="Arial"/>
          <w:sz w:val="24"/>
          <w:szCs w:val="24"/>
        </w:rPr>
        <w:t>3</w:t>
      </w:r>
      <w:r w:rsidR="00847895" w:rsidRPr="00C165D7">
        <w:rPr>
          <w:rFonts w:ascii="Arial" w:hAnsi="Arial" w:cs="Arial"/>
          <w:sz w:val="24"/>
          <w:szCs w:val="24"/>
        </w:rPr>
        <w:t>.</w:t>
      </w:r>
      <w:r w:rsidRPr="00C165D7">
        <w:rPr>
          <w:rFonts w:ascii="Arial" w:hAnsi="Arial" w:cs="Arial"/>
          <w:sz w:val="24"/>
          <w:szCs w:val="24"/>
        </w:rPr>
        <w:t xml:space="preserve"> </w:t>
      </w:r>
      <w:r w:rsidR="00847895" w:rsidRPr="00C165D7">
        <w:rPr>
          <w:rFonts w:ascii="Arial" w:hAnsi="Arial" w:cs="Arial"/>
          <w:sz w:val="24"/>
          <w:szCs w:val="24"/>
        </w:rPr>
        <w:t xml:space="preserve">Настоящее решение вступает </w:t>
      </w:r>
      <w:r w:rsidRPr="00C165D7">
        <w:rPr>
          <w:rFonts w:ascii="Arial" w:hAnsi="Arial" w:cs="Arial"/>
          <w:sz w:val="24"/>
          <w:szCs w:val="24"/>
        </w:rPr>
        <w:t>в силу со дня его о</w:t>
      </w:r>
      <w:r w:rsidR="00234C00">
        <w:rPr>
          <w:rFonts w:ascii="Arial" w:hAnsi="Arial" w:cs="Arial"/>
          <w:sz w:val="24"/>
          <w:szCs w:val="24"/>
        </w:rPr>
        <w:t>бнародования</w:t>
      </w:r>
      <w:r w:rsidRPr="00C165D7">
        <w:rPr>
          <w:rFonts w:ascii="Arial" w:hAnsi="Arial" w:cs="Arial"/>
          <w:sz w:val="24"/>
          <w:szCs w:val="24"/>
        </w:rPr>
        <w:t xml:space="preserve"> и распространяется на правоотношения, возникшие с 1 января 2018 года.</w:t>
      </w:r>
    </w:p>
    <w:p w:rsidR="00847895" w:rsidRPr="00C165D7" w:rsidRDefault="00847895" w:rsidP="00847895">
      <w:pPr>
        <w:spacing w:line="240" w:lineRule="auto"/>
        <w:ind w:firstLine="851"/>
        <w:contextualSpacing/>
        <w:jc w:val="both"/>
        <w:rPr>
          <w:rFonts w:ascii="Arial" w:hAnsi="Arial" w:cs="Arial"/>
          <w:sz w:val="24"/>
          <w:szCs w:val="24"/>
        </w:rPr>
      </w:pPr>
    </w:p>
    <w:p w:rsidR="00847895" w:rsidRPr="00C165D7" w:rsidRDefault="00847895" w:rsidP="00847895">
      <w:pPr>
        <w:spacing w:line="240" w:lineRule="auto"/>
        <w:ind w:firstLine="851"/>
        <w:contextualSpacing/>
        <w:jc w:val="both"/>
        <w:rPr>
          <w:rFonts w:ascii="Arial" w:hAnsi="Arial" w:cs="Arial"/>
          <w:sz w:val="24"/>
          <w:szCs w:val="24"/>
        </w:rPr>
      </w:pPr>
    </w:p>
    <w:p w:rsidR="00847895" w:rsidRPr="00C165D7" w:rsidRDefault="00847895" w:rsidP="00847895">
      <w:pPr>
        <w:spacing w:line="240" w:lineRule="auto"/>
        <w:contextualSpacing/>
        <w:jc w:val="both"/>
        <w:rPr>
          <w:rFonts w:ascii="Arial" w:hAnsi="Arial" w:cs="Arial"/>
          <w:sz w:val="24"/>
          <w:szCs w:val="24"/>
        </w:rPr>
      </w:pPr>
      <w:r w:rsidRPr="00C165D7">
        <w:rPr>
          <w:rFonts w:ascii="Arial" w:hAnsi="Arial" w:cs="Arial"/>
          <w:sz w:val="24"/>
          <w:szCs w:val="24"/>
        </w:rPr>
        <w:t>Глава муниципального образования</w:t>
      </w:r>
    </w:p>
    <w:p w:rsidR="00FD78ED" w:rsidRPr="00C165D7" w:rsidRDefault="00847895" w:rsidP="005276BE">
      <w:pPr>
        <w:spacing w:line="240" w:lineRule="auto"/>
        <w:contextualSpacing/>
        <w:jc w:val="both"/>
        <w:rPr>
          <w:rFonts w:ascii="Arial" w:hAnsi="Arial" w:cs="Arial"/>
          <w:sz w:val="24"/>
          <w:szCs w:val="24"/>
        </w:rPr>
      </w:pPr>
      <w:r w:rsidRPr="00C165D7">
        <w:rPr>
          <w:rFonts w:ascii="Arial" w:hAnsi="Arial" w:cs="Arial"/>
          <w:sz w:val="24"/>
          <w:szCs w:val="24"/>
        </w:rPr>
        <w:t xml:space="preserve">Дубенский район                                                                                          </w:t>
      </w:r>
      <w:r w:rsidR="00DD0BEE" w:rsidRPr="00C165D7">
        <w:rPr>
          <w:rFonts w:ascii="Arial" w:hAnsi="Arial" w:cs="Arial"/>
          <w:sz w:val="24"/>
          <w:szCs w:val="24"/>
        </w:rPr>
        <w:t>Н.В. Гудкова</w:t>
      </w:r>
    </w:p>
    <w:sectPr w:rsidR="00FD78ED" w:rsidRPr="00C165D7" w:rsidSect="009865FA">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95"/>
    <w:rsid w:val="00027535"/>
    <w:rsid w:val="000603F9"/>
    <w:rsid w:val="0009378E"/>
    <w:rsid w:val="001A54F2"/>
    <w:rsid w:val="001D08AD"/>
    <w:rsid w:val="001D4700"/>
    <w:rsid w:val="00234C00"/>
    <w:rsid w:val="0027489F"/>
    <w:rsid w:val="003416AC"/>
    <w:rsid w:val="00447135"/>
    <w:rsid w:val="004473E8"/>
    <w:rsid w:val="0046367F"/>
    <w:rsid w:val="00492FD4"/>
    <w:rsid w:val="005276BE"/>
    <w:rsid w:val="0054113F"/>
    <w:rsid w:val="005D328C"/>
    <w:rsid w:val="00662186"/>
    <w:rsid w:val="00741C36"/>
    <w:rsid w:val="00747AFA"/>
    <w:rsid w:val="007C2029"/>
    <w:rsid w:val="00813F01"/>
    <w:rsid w:val="00847895"/>
    <w:rsid w:val="00861EEB"/>
    <w:rsid w:val="00884AF8"/>
    <w:rsid w:val="00894789"/>
    <w:rsid w:val="00897683"/>
    <w:rsid w:val="00941507"/>
    <w:rsid w:val="00973836"/>
    <w:rsid w:val="009865FA"/>
    <w:rsid w:val="009974DD"/>
    <w:rsid w:val="00AC142D"/>
    <w:rsid w:val="00AD0071"/>
    <w:rsid w:val="00C119CD"/>
    <w:rsid w:val="00C165D7"/>
    <w:rsid w:val="00C36471"/>
    <w:rsid w:val="00C52B8F"/>
    <w:rsid w:val="00CC5A2C"/>
    <w:rsid w:val="00DD0BEE"/>
    <w:rsid w:val="00E242BC"/>
    <w:rsid w:val="00EA41D2"/>
    <w:rsid w:val="00F30467"/>
    <w:rsid w:val="00F476A8"/>
    <w:rsid w:val="00F56877"/>
    <w:rsid w:val="00FB0E6F"/>
    <w:rsid w:val="00FD7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647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64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D87DA5CF475A786ABDD1A365723567083DD42E81797CF435686F14A98z24A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1690</Words>
  <Characters>9635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Gorbachenko</dc:creator>
  <cp:lastModifiedBy>Чибисова Диана Витальевна</cp:lastModifiedBy>
  <cp:revision>4</cp:revision>
  <cp:lastPrinted>2018-01-15T12:48:00Z</cp:lastPrinted>
  <dcterms:created xsi:type="dcterms:W3CDTF">2018-04-27T08:55:00Z</dcterms:created>
  <dcterms:modified xsi:type="dcterms:W3CDTF">2018-04-28T09:25:00Z</dcterms:modified>
</cp:coreProperties>
</file>