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71" w:rsidRPr="00FF7771" w:rsidRDefault="00FF7771" w:rsidP="00E65EE0">
      <w:pPr>
        <w:shd w:val="clear" w:color="auto" w:fill="FFFFFF"/>
        <w:tabs>
          <w:tab w:val="num" w:pos="0"/>
        </w:tabs>
        <w:suppressAutoHyphens/>
        <w:ind w:right="-2"/>
        <w:jc w:val="center"/>
        <w:rPr>
          <w:rFonts w:ascii="Arial" w:hAnsi="Arial" w:cs="Arial"/>
          <w:b/>
          <w:bCs/>
          <w:sz w:val="24"/>
          <w:szCs w:val="24"/>
        </w:rPr>
      </w:pPr>
      <w:r w:rsidRPr="00FF7771">
        <w:rPr>
          <w:rFonts w:ascii="Arial" w:hAnsi="Arial" w:cs="Arial"/>
          <w:b/>
          <w:bCs/>
          <w:sz w:val="24"/>
          <w:szCs w:val="24"/>
        </w:rPr>
        <w:t>Российская Федерация</w:t>
      </w: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r w:rsidRPr="000A5E21">
        <w:rPr>
          <w:rFonts w:ascii="Arial" w:hAnsi="Arial" w:cs="Arial"/>
          <w:b/>
        </w:rPr>
        <w:t>Тульская область</w:t>
      </w: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r w:rsidRPr="000A5E21">
        <w:rPr>
          <w:rFonts w:ascii="Arial" w:hAnsi="Arial" w:cs="Arial"/>
          <w:b/>
        </w:rPr>
        <w:t>Муниципальное образование Дубенский район</w:t>
      </w:r>
    </w:p>
    <w:p w:rsidR="00E65EE0" w:rsidRDefault="00E65EE0" w:rsidP="00E65EE0">
      <w:pPr>
        <w:pStyle w:val="a3"/>
        <w:numPr>
          <w:ilvl w:val="0"/>
          <w:numId w:val="2"/>
        </w:numPr>
        <w:shd w:val="clear" w:color="auto" w:fill="FFFFFF"/>
        <w:suppressAutoHyphens/>
        <w:ind w:right="-2"/>
        <w:jc w:val="center"/>
        <w:rPr>
          <w:rFonts w:ascii="Arial" w:hAnsi="Arial" w:cs="Arial"/>
          <w:b/>
        </w:rPr>
      </w:pPr>
      <w:r w:rsidRPr="000A5E21">
        <w:rPr>
          <w:rFonts w:ascii="Arial" w:hAnsi="Arial" w:cs="Arial"/>
          <w:b/>
        </w:rPr>
        <w:t>Собрание представителей</w:t>
      </w:r>
    </w:p>
    <w:p w:rsidR="004B5313" w:rsidRPr="000A5E21" w:rsidRDefault="004B5313" w:rsidP="00E65EE0">
      <w:pPr>
        <w:pStyle w:val="a3"/>
        <w:numPr>
          <w:ilvl w:val="0"/>
          <w:numId w:val="2"/>
        </w:numPr>
        <w:shd w:val="clear" w:color="auto" w:fill="FFFFFF"/>
        <w:suppressAutoHyphens/>
        <w:ind w:right="-2"/>
        <w:jc w:val="center"/>
        <w:rPr>
          <w:rFonts w:ascii="Arial" w:hAnsi="Arial" w:cs="Arial"/>
          <w:b/>
        </w:rPr>
      </w:pPr>
      <w:r>
        <w:rPr>
          <w:rFonts w:ascii="Arial" w:hAnsi="Arial" w:cs="Arial"/>
          <w:b/>
        </w:rPr>
        <w:t>6-го созыва</w:t>
      </w: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r w:rsidRPr="000A5E21">
        <w:rPr>
          <w:rFonts w:ascii="Arial" w:hAnsi="Arial" w:cs="Arial"/>
          <w:b/>
        </w:rPr>
        <w:t>Решение</w:t>
      </w:r>
    </w:p>
    <w:p w:rsidR="00E65EE0" w:rsidRPr="000A5E21" w:rsidRDefault="00E65EE0" w:rsidP="00E65EE0">
      <w:pPr>
        <w:pStyle w:val="a3"/>
        <w:numPr>
          <w:ilvl w:val="0"/>
          <w:numId w:val="2"/>
        </w:numPr>
        <w:shd w:val="clear" w:color="auto" w:fill="FFFFFF"/>
        <w:suppressAutoHyphens/>
        <w:ind w:right="-2"/>
        <w:jc w:val="center"/>
        <w:rPr>
          <w:rFonts w:ascii="Arial" w:hAnsi="Arial" w:cs="Arial"/>
          <w:b/>
        </w:rPr>
      </w:pPr>
    </w:p>
    <w:p w:rsidR="00E65EE0" w:rsidRPr="000A5E21" w:rsidRDefault="00E65EE0" w:rsidP="004B5313">
      <w:pPr>
        <w:pStyle w:val="a3"/>
        <w:numPr>
          <w:ilvl w:val="0"/>
          <w:numId w:val="2"/>
        </w:numPr>
        <w:tabs>
          <w:tab w:val="left" w:pos="426"/>
        </w:tabs>
        <w:suppressAutoHyphens/>
        <w:ind w:firstLine="426"/>
        <w:jc w:val="center"/>
        <w:rPr>
          <w:rFonts w:ascii="Arial" w:hAnsi="Arial" w:cs="Arial"/>
          <w:b/>
        </w:rPr>
      </w:pPr>
      <w:r w:rsidRPr="000A5E21">
        <w:rPr>
          <w:rFonts w:ascii="Arial" w:hAnsi="Arial" w:cs="Arial"/>
          <w:b/>
        </w:rPr>
        <w:t xml:space="preserve">от </w:t>
      </w:r>
      <w:r w:rsidR="004B5313">
        <w:rPr>
          <w:rFonts w:ascii="Arial" w:hAnsi="Arial" w:cs="Arial"/>
          <w:b/>
        </w:rPr>
        <w:t xml:space="preserve">24 марта 2021 </w:t>
      </w:r>
      <w:r w:rsidR="00AC1AA1">
        <w:rPr>
          <w:rFonts w:ascii="Arial" w:hAnsi="Arial" w:cs="Arial"/>
          <w:b/>
        </w:rPr>
        <w:t>г</w:t>
      </w:r>
      <w:r w:rsidR="004B5313">
        <w:rPr>
          <w:rFonts w:ascii="Arial" w:hAnsi="Arial" w:cs="Arial"/>
          <w:b/>
        </w:rPr>
        <w:t>ода</w:t>
      </w:r>
      <w:r w:rsidR="000B13D6">
        <w:rPr>
          <w:rFonts w:ascii="Arial" w:hAnsi="Arial" w:cs="Arial"/>
          <w:b/>
        </w:rPr>
        <w:t xml:space="preserve">      </w:t>
      </w:r>
      <w:r w:rsidRPr="000A5E21">
        <w:rPr>
          <w:rFonts w:ascii="Arial" w:hAnsi="Arial" w:cs="Arial"/>
          <w:b/>
        </w:rPr>
        <w:t xml:space="preserve">№ </w:t>
      </w:r>
      <w:r w:rsidR="0072011C">
        <w:rPr>
          <w:rFonts w:ascii="Arial" w:hAnsi="Arial" w:cs="Arial"/>
          <w:b/>
        </w:rPr>
        <w:t>21-</w:t>
      </w:r>
      <w:r w:rsidR="002A193C">
        <w:rPr>
          <w:rFonts w:ascii="Arial" w:hAnsi="Arial" w:cs="Arial"/>
          <w:b/>
        </w:rPr>
        <w:t>1</w:t>
      </w:r>
    </w:p>
    <w:p w:rsidR="00E65EE0" w:rsidRPr="000A0BBB" w:rsidRDefault="00E65EE0" w:rsidP="00E65EE0">
      <w:pPr>
        <w:pStyle w:val="Standard"/>
        <w:spacing w:line="360" w:lineRule="exact"/>
        <w:jc w:val="center"/>
        <w:rPr>
          <w:b/>
        </w:rPr>
      </w:pPr>
    </w:p>
    <w:p w:rsidR="00E65EE0" w:rsidRPr="000A0BBB" w:rsidRDefault="00E65EE0" w:rsidP="00E65EE0">
      <w:pPr>
        <w:pStyle w:val="Standard"/>
        <w:spacing w:line="360" w:lineRule="exact"/>
        <w:jc w:val="center"/>
        <w:rPr>
          <w:b/>
        </w:rPr>
      </w:pPr>
    </w:p>
    <w:p w:rsidR="00E65EE0" w:rsidRPr="004B5313" w:rsidRDefault="00FF7771" w:rsidP="00E65EE0">
      <w:pPr>
        <w:jc w:val="center"/>
        <w:rPr>
          <w:rFonts w:ascii="Arial" w:hAnsi="Arial" w:cs="Arial"/>
          <w:b/>
          <w:sz w:val="28"/>
          <w:szCs w:val="28"/>
        </w:rPr>
      </w:pPr>
      <w:r>
        <w:rPr>
          <w:rFonts w:ascii="Arial" w:hAnsi="Arial" w:cs="Arial"/>
          <w:b/>
          <w:sz w:val="28"/>
          <w:szCs w:val="28"/>
        </w:rPr>
        <w:t>Об отчете главы администрации муниципального образования Дубенский район о результатах деятельности и деятельности администрации муниципального образования Дубенский район за 2021 год</w:t>
      </w:r>
    </w:p>
    <w:p w:rsidR="00E65EE0" w:rsidRPr="004D1A14" w:rsidRDefault="00E65EE0" w:rsidP="00E65EE0">
      <w:pPr>
        <w:jc w:val="center"/>
        <w:rPr>
          <w:rFonts w:ascii="Arial" w:hAnsi="Arial" w:cs="Arial"/>
          <w:b/>
          <w:sz w:val="24"/>
          <w:szCs w:val="24"/>
        </w:rPr>
      </w:pPr>
    </w:p>
    <w:p w:rsidR="00E65EE0" w:rsidRPr="004D1A14" w:rsidRDefault="00E65EE0" w:rsidP="00E65EE0">
      <w:pPr>
        <w:jc w:val="center"/>
        <w:rPr>
          <w:rFonts w:ascii="Arial" w:hAnsi="Arial" w:cs="Arial"/>
          <w:b/>
          <w:sz w:val="24"/>
          <w:szCs w:val="24"/>
        </w:rPr>
      </w:pPr>
    </w:p>
    <w:p w:rsidR="00E65EE0" w:rsidRPr="004D1A14" w:rsidRDefault="00E41ECD" w:rsidP="00E65EE0">
      <w:pPr>
        <w:ind w:firstLine="720"/>
        <w:jc w:val="both"/>
        <w:rPr>
          <w:rFonts w:ascii="Arial" w:hAnsi="Arial" w:cs="Arial"/>
          <w:sz w:val="24"/>
          <w:szCs w:val="24"/>
        </w:rPr>
      </w:pPr>
      <w:r>
        <w:rPr>
          <w:rFonts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заслушав и обсудив отчет главы администрации муниципального образования Дубенский район </w:t>
      </w:r>
      <w:proofErr w:type="spellStart"/>
      <w:r>
        <w:rPr>
          <w:rFonts w:ascii="Arial" w:hAnsi="Arial" w:cs="Arial"/>
          <w:sz w:val="24"/>
          <w:szCs w:val="24"/>
        </w:rPr>
        <w:t>Гузова</w:t>
      </w:r>
      <w:proofErr w:type="spellEnd"/>
      <w:r>
        <w:rPr>
          <w:rFonts w:ascii="Arial" w:hAnsi="Arial" w:cs="Arial"/>
          <w:sz w:val="24"/>
          <w:szCs w:val="24"/>
        </w:rPr>
        <w:t xml:space="preserve"> А.Г. о результатах деятельности и деятельности администрации муниципального</w:t>
      </w:r>
      <w:r w:rsidR="00E65EE0" w:rsidRPr="004D1A14">
        <w:rPr>
          <w:rFonts w:ascii="Arial" w:hAnsi="Arial" w:cs="Arial"/>
          <w:sz w:val="24"/>
          <w:szCs w:val="24"/>
        </w:rPr>
        <w:t xml:space="preserve"> образования Дубенский район</w:t>
      </w:r>
      <w:r>
        <w:rPr>
          <w:rFonts w:ascii="Arial" w:hAnsi="Arial" w:cs="Arial"/>
          <w:sz w:val="24"/>
          <w:szCs w:val="24"/>
        </w:rPr>
        <w:t xml:space="preserve"> за 2021 год, на основании Устава муниципального образования Дубенский район, Собрание представителей муниципального образования Дубенский район</w:t>
      </w:r>
      <w:r w:rsidR="00E65EE0" w:rsidRPr="004D1A14">
        <w:rPr>
          <w:rFonts w:ascii="Arial" w:hAnsi="Arial" w:cs="Arial"/>
          <w:sz w:val="24"/>
          <w:szCs w:val="24"/>
        </w:rPr>
        <w:t xml:space="preserve"> РЕШИЛО:</w:t>
      </w:r>
    </w:p>
    <w:p w:rsidR="00E65EE0" w:rsidRDefault="00E41ECD" w:rsidP="00E65EE0">
      <w:pPr>
        <w:numPr>
          <w:ilvl w:val="0"/>
          <w:numId w:val="1"/>
        </w:numPr>
        <w:tabs>
          <w:tab w:val="clear" w:pos="1875"/>
          <w:tab w:val="num" w:pos="0"/>
        </w:tabs>
        <w:ind w:left="0" w:firstLine="720"/>
        <w:jc w:val="both"/>
        <w:rPr>
          <w:rFonts w:ascii="Arial" w:hAnsi="Arial" w:cs="Arial"/>
          <w:sz w:val="24"/>
          <w:szCs w:val="24"/>
        </w:rPr>
      </w:pPr>
      <w:r>
        <w:rPr>
          <w:rFonts w:ascii="Arial" w:hAnsi="Arial" w:cs="Arial"/>
          <w:sz w:val="24"/>
          <w:szCs w:val="24"/>
        </w:rPr>
        <w:t>Отчет главы администрации муниципального образования Дубенский район о результатах деятельности и деятельности администрации муниципального образования Дубенский район за 2021 год принять к сведению (приложение)</w:t>
      </w:r>
      <w:r w:rsidR="00E65EE0" w:rsidRPr="004D1A14">
        <w:rPr>
          <w:rFonts w:ascii="Arial" w:hAnsi="Arial" w:cs="Arial"/>
          <w:sz w:val="24"/>
          <w:szCs w:val="24"/>
        </w:rPr>
        <w:t>.</w:t>
      </w:r>
    </w:p>
    <w:p w:rsidR="00E41ECD" w:rsidRDefault="00E41ECD" w:rsidP="00E65EE0">
      <w:pPr>
        <w:pStyle w:val="ConsPlusNormal"/>
        <w:widowControl/>
        <w:numPr>
          <w:ilvl w:val="0"/>
          <w:numId w:val="1"/>
        </w:numPr>
        <w:tabs>
          <w:tab w:val="clear" w:pos="1875"/>
          <w:tab w:val="num" w:pos="0"/>
        </w:tabs>
        <w:ind w:left="0" w:firstLine="720"/>
        <w:jc w:val="both"/>
        <w:rPr>
          <w:sz w:val="24"/>
          <w:szCs w:val="24"/>
        </w:rPr>
      </w:pPr>
      <w:r>
        <w:rPr>
          <w:sz w:val="24"/>
          <w:szCs w:val="24"/>
        </w:rPr>
        <w:t>Работу главы администрации муниципального образования Дубенский район признать удовлетворительной</w:t>
      </w:r>
    </w:p>
    <w:p w:rsidR="00E65EE0" w:rsidRDefault="00F929FE" w:rsidP="00E65EE0">
      <w:pPr>
        <w:pStyle w:val="ConsPlusNormal"/>
        <w:widowControl/>
        <w:numPr>
          <w:ilvl w:val="0"/>
          <w:numId w:val="1"/>
        </w:numPr>
        <w:tabs>
          <w:tab w:val="clear" w:pos="1875"/>
          <w:tab w:val="num" w:pos="0"/>
        </w:tabs>
        <w:ind w:left="0" w:firstLine="720"/>
        <w:jc w:val="both"/>
        <w:rPr>
          <w:sz w:val="24"/>
          <w:szCs w:val="24"/>
        </w:rPr>
      </w:pPr>
      <w:r w:rsidRPr="00F929FE">
        <w:rPr>
          <w:sz w:val="24"/>
          <w:szCs w:val="24"/>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r w:rsidR="00E41ECD" w:rsidRPr="00E41ECD">
        <w:rPr>
          <w:sz w:val="24"/>
          <w:szCs w:val="24"/>
        </w:rPr>
        <w:t xml:space="preserve"> по адресу: https://dubna.tularegion.ru/.</w:t>
      </w:r>
      <w:r w:rsidR="00E41ECD">
        <w:rPr>
          <w:sz w:val="24"/>
          <w:szCs w:val="24"/>
        </w:rPr>
        <w:t xml:space="preserve"> </w:t>
      </w:r>
    </w:p>
    <w:p w:rsidR="00E65EE0" w:rsidRPr="004D1A14" w:rsidRDefault="00E65EE0" w:rsidP="00E65EE0">
      <w:pPr>
        <w:numPr>
          <w:ilvl w:val="0"/>
          <w:numId w:val="1"/>
        </w:numPr>
        <w:tabs>
          <w:tab w:val="clear" w:pos="1875"/>
        </w:tabs>
        <w:ind w:left="0" w:firstLine="720"/>
        <w:jc w:val="both"/>
        <w:rPr>
          <w:rFonts w:ascii="Arial" w:hAnsi="Arial" w:cs="Arial"/>
          <w:sz w:val="24"/>
          <w:szCs w:val="24"/>
        </w:rPr>
      </w:pPr>
      <w:r w:rsidRPr="004D1A14">
        <w:rPr>
          <w:rFonts w:ascii="Arial" w:hAnsi="Arial" w:cs="Arial"/>
          <w:sz w:val="24"/>
          <w:szCs w:val="24"/>
        </w:rPr>
        <w:t>Решение вступает в силу со дня его подписания.</w:t>
      </w:r>
    </w:p>
    <w:p w:rsidR="00E65EE0" w:rsidRPr="004D1A14" w:rsidRDefault="00E65EE0" w:rsidP="00E65EE0">
      <w:pPr>
        <w:jc w:val="both"/>
        <w:rPr>
          <w:rFonts w:ascii="Arial" w:hAnsi="Arial" w:cs="Arial"/>
          <w:sz w:val="24"/>
          <w:szCs w:val="24"/>
        </w:rPr>
      </w:pPr>
    </w:p>
    <w:p w:rsidR="00E65EE0" w:rsidRPr="004D1A14" w:rsidRDefault="00E65EE0" w:rsidP="00E65EE0">
      <w:pPr>
        <w:jc w:val="both"/>
        <w:rPr>
          <w:rFonts w:ascii="Arial" w:hAnsi="Arial" w:cs="Arial"/>
          <w:sz w:val="24"/>
          <w:szCs w:val="24"/>
        </w:rPr>
      </w:pPr>
    </w:p>
    <w:p w:rsidR="001C0EEB" w:rsidRDefault="001C0EEB" w:rsidP="00E65EE0">
      <w:pPr>
        <w:jc w:val="both"/>
        <w:rPr>
          <w:rFonts w:ascii="Arial" w:hAnsi="Arial" w:cs="Arial"/>
          <w:sz w:val="24"/>
          <w:szCs w:val="24"/>
        </w:rPr>
      </w:pPr>
      <w:r>
        <w:rPr>
          <w:rFonts w:ascii="Arial" w:hAnsi="Arial" w:cs="Arial"/>
          <w:sz w:val="24"/>
          <w:szCs w:val="24"/>
        </w:rPr>
        <w:t>Глава</w:t>
      </w:r>
    </w:p>
    <w:p w:rsidR="00E65EE0" w:rsidRPr="001C0EEB" w:rsidRDefault="00E65EE0" w:rsidP="00E65EE0">
      <w:pPr>
        <w:jc w:val="both"/>
        <w:rPr>
          <w:rFonts w:ascii="Arial" w:hAnsi="Arial" w:cs="Arial"/>
          <w:sz w:val="24"/>
          <w:szCs w:val="24"/>
        </w:rPr>
      </w:pPr>
      <w:r w:rsidRPr="001C0EEB">
        <w:rPr>
          <w:rFonts w:ascii="Arial" w:hAnsi="Arial" w:cs="Arial"/>
          <w:sz w:val="24"/>
          <w:szCs w:val="24"/>
        </w:rPr>
        <w:t>муниципального образования</w:t>
      </w:r>
    </w:p>
    <w:p w:rsidR="00E65EE0" w:rsidRPr="001C0EEB" w:rsidRDefault="00E65EE0" w:rsidP="00E65EE0">
      <w:pPr>
        <w:jc w:val="both"/>
        <w:rPr>
          <w:rFonts w:ascii="Arial" w:hAnsi="Arial" w:cs="Arial"/>
          <w:sz w:val="24"/>
          <w:szCs w:val="24"/>
        </w:rPr>
      </w:pPr>
      <w:r w:rsidRPr="001C0EEB">
        <w:rPr>
          <w:rFonts w:ascii="Arial" w:hAnsi="Arial" w:cs="Arial"/>
          <w:sz w:val="24"/>
          <w:szCs w:val="24"/>
        </w:rPr>
        <w:t xml:space="preserve">Дубенский район                                                                           </w:t>
      </w:r>
      <w:r w:rsidR="001C0EEB">
        <w:rPr>
          <w:rFonts w:ascii="Arial" w:hAnsi="Arial" w:cs="Arial"/>
          <w:sz w:val="24"/>
          <w:szCs w:val="24"/>
        </w:rPr>
        <w:tab/>
      </w:r>
      <w:r w:rsidR="004B5313">
        <w:rPr>
          <w:rFonts w:ascii="Arial" w:hAnsi="Arial" w:cs="Arial"/>
          <w:sz w:val="24"/>
          <w:szCs w:val="24"/>
        </w:rPr>
        <w:t>Г.А. Давыдова</w:t>
      </w:r>
      <w:r w:rsidRPr="001C0EEB">
        <w:rPr>
          <w:rFonts w:ascii="Arial" w:hAnsi="Arial" w:cs="Arial"/>
          <w:sz w:val="24"/>
          <w:szCs w:val="24"/>
        </w:rPr>
        <w:t xml:space="preserve">  </w:t>
      </w:r>
    </w:p>
    <w:p w:rsidR="00E65EE0" w:rsidRPr="001C0EEB" w:rsidRDefault="00E65EE0" w:rsidP="00E65EE0">
      <w:pPr>
        <w:rPr>
          <w:rFonts w:ascii="Arial" w:hAnsi="Arial" w:cs="Arial"/>
          <w:sz w:val="24"/>
          <w:szCs w:val="24"/>
        </w:rPr>
      </w:pPr>
    </w:p>
    <w:p w:rsidR="00E65EE0" w:rsidRDefault="00E65EE0" w:rsidP="00E65EE0"/>
    <w:p w:rsidR="00A04CB7" w:rsidRDefault="00A04CB7"/>
    <w:p w:rsidR="00973F7D" w:rsidRDefault="00973F7D"/>
    <w:p w:rsidR="00973F7D" w:rsidRDefault="00973F7D"/>
    <w:p w:rsidR="00973F7D" w:rsidRDefault="00973F7D"/>
    <w:p w:rsidR="00973F7D" w:rsidRDefault="00973F7D"/>
    <w:p w:rsidR="00973F7D" w:rsidRDefault="00973F7D"/>
    <w:p w:rsidR="00973F7D" w:rsidRDefault="00973F7D"/>
    <w:p w:rsidR="00973F7D" w:rsidRDefault="00973F7D"/>
    <w:p w:rsidR="00973F7D" w:rsidRDefault="00973F7D"/>
    <w:p w:rsidR="006719C2" w:rsidRDefault="006719C2"/>
    <w:p w:rsidR="0056600E" w:rsidRDefault="0056600E"/>
    <w:p w:rsidR="004B5313" w:rsidRDefault="004B5313" w:rsidP="00D26DE1">
      <w:pPr>
        <w:jc w:val="right"/>
      </w:pPr>
    </w:p>
    <w:p w:rsidR="00D26DE1" w:rsidRPr="00D26DE1" w:rsidRDefault="00D26DE1" w:rsidP="00D26DE1">
      <w:pPr>
        <w:jc w:val="right"/>
        <w:rPr>
          <w:rFonts w:ascii="Arial" w:hAnsi="Arial" w:cs="Arial"/>
          <w:sz w:val="24"/>
          <w:szCs w:val="24"/>
        </w:rPr>
      </w:pPr>
      <w:r w:rsidRPr="00D26DE1">
        <w:rPr>
          <w:rFonts w:ascii="Arial" w:hAnsi="Arial" w:cs="Arial"/>
          <w:sz w:val="24"/>
          <w:szCs w:val="24"/>
        </w:rPr>
        <w:t>приложение к решению</w:t>
      </w:r>
    </w:p>
    <w:p w:rsidR="00D26DE1" w:rsidRPr="00D26DE1" w:rsidRDefault="00D26DE1" w:rsidP="00D26DE1">
      <w:pPr>
        <w:jc w:val="right"/>
        <w:rPr>
          <w:rFonts w:ascii="Arial" w:hAnsi="Arial" w:cs="Arial"/>
          <w:sz w:val="24"/>
          <w:szCs w:val="24"/>
        </w:rPr>
      </w:pPr>
      <w:r w:rsidRPr="00D26DE1">
        <w:rPr>
          <w:rFonts w:ascii="Arial" w:hAnsi="Arial" w:cs="Arial"/>
          <w:sz w:val="24"/>
          <w:szCs w:val="24"/>
        </w:rPr>
        <w:t xml:space="preserve">собрания представителей </w:t>
      </w:r>
    </w:p>
    <w:p w:rsidR="00D26DE1" w:rsidRPr="00D26DE1" w:rsidRDefault="00D26DE1" w:rsidP="00D26DE1">
      <w:pPr>
        <w:jc w:val="right"/>
        <w:rPr>
          <w:rFonts w:ascii="Arial" w:hAnsi="Arial" w:cs="Arial"/>
          <w:sz w:val="24"/>
          <w:szCs w:val="24"/>
        </w:rPr>
      </w:pPr>
      <w:r w:rsidRPr="00D26DE1">
        <w:rPr>
          <w:rFonts w:ascii="Arial" w:hAnsi="Arial" w:cs="Arial"/>
          <w:sz w:val="24"/>
          <w:szCs w:val="24"/>
        </w:rPr>
        <w:t>муниципального образования</w:t>
      </w:r>
    </w:p>
    <w:p w:rsidR="00D26DE1" w:rsidRPr="00D26DE1" w:rsidRDefault="00D26DE1" w:rsidP="00D26DE1">
      <w:pPr>
        <w:jc w:val="right"/>
        <w:rPr>
          <w:rFonts w:ascii="Arial" w:hAnsi="Arial" w:cs="Arial"/>
          <w:sz w:val="24"/>
          <w:szCs w:val="24"/>
        </w:rPr>
      </w:pPr>
      <w:r w:rsidRPr="00D26DE1">
        <w:rPr>
          <w:rFonts w:ascii="Arial" w:hAnsi="Arial" w:cs="Arial"/>
          <w:sz w:val="24"/>
          <w:szCs w:val="24"/>
        </w:rPr>
        <w:t>Дубенский район</w:t>
      </w:r>
    </w:p>
    <w:p w:rsidR="004B5313" w:rsidRDefault="00D26DE1" w:rsidP="00D26DE1">
      <w:pPr>
        <w:jc w:val="right"/>
        <w:rPr>
          <w:rFonts w:ascii="Arial" w:hAnsi="Arial" w:cs="Arial"/>
          <w:sz w:val="24"/>
          <w:szCs w:val="24"/>
        </w:rPr>
      </w:pPr>
      <w:r w:rsidRPr="00D26DE1">
        <w:rPr>
          <w:rFonts w:ascii="Arial" w:hAnsi="Arial" w:cs="Arial"/>
          <w:sz w:val="24"/>
          <w:szCs w:val="24"/>
        </w:rPr>
        <w:t>от 24.03.2022 № 21-</w:t>
      </w:r>
      <w:r w:rsidR="002A193C">
        <w:rPr>
          <w:rFonts w:ascii="Arial" w:hAnsi="Arial" w:cs="Arial"/>
          <w:sz w:val="24"/>
          <w:szCs w:val="24"/>
        </w:rPr>
        <w:t>1</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Уважаемые </w:t>
      </w:r>
      <w:proofErr w:type="spellStart"/>
      <w:r w:rsidRPr="001E2E07">
        <w:rPr>
          <w:rFonts w:ascii="Arial" w:hAnsi="Arial" w:cs="Arial"/>
          <w:sz w:val="24"/>
          <w:szCs w:val="24"/>
        </w:rPr>
        <w:t>Дубенцы</w:t>
      </w:r>
      <w:proofErr w:type="spellEnd"/>
      <w:r w:rsidRPr="001E2E07">
        <w:rPr>
          <w:rFonts w:ascii="Arial" w:hAnsi="Arial" w:cs="Arial"/>
          <w:sz w:val="24"/>
          <w:szCs w:val="24"/>
        </w:rPr>
        <w:t>!</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Дубенский район расположен на западе Тульской области на расстоянии 50 км от областного центра на реках Дубенка и Дубна (притоках </w:t>
      </w:r>
      <w:r>
        <w:rPr>
          <w:rFonts w:ascii="Arial" w:hAnsi="Arial" w:cs="Arial"/>
          <w:sz w:val="24"/>
          <w:szCs w:val="24"/>
        </w:rPr>
        <w:t xml:space="preserve">р. </w:t>
      </w:r>
      <w:proofErr w:type="spellStart"/>
      <w:r w:rsidRPr="001E2E07">
        <w:rPr>
          <w:rFonts w:ascii="Arial" w:hAnsi="Arial" w:cs="Arial"/>
          <w:sz w:val="24"/>
          <w:szCs w:val="24"/>
        </w:rPr>
        <w:t>Упы</w:t>
      </w:r>
      <w:proofErr w:type="spellEnd"/>
      <w:r w:rsidRPr="001E2E07">
        <w:rPr>
          <w:rFonts w:ascii="Arial" w:hAnsi="Arial" w:cs="Arial"/>
          <w:sz w:val="24"/>
          <w:szCs w:val="24"/>
        </w:rPr>
        <w:t>). Площадь района – 79 927 га. Численность населения Дубенского района 13 974чел, из них:</w:t>
      </w:r>
    </w:p>
    <w:p w:rsidR="001E2E07" w:rsidRPr="001E2E07" w:rsidRDefault="001E2E07" w:rsidP="001E2E07">
      <w:pPr>
        <w:jc w:val="both"/>
        <w:rPr>
          <w:rFonts w:ascii="Arial" w:hAnsi="Arial" w:cs="Arial"/>
          <w:sz w:val="24"/>
          <w:szCs w:val="24"/>
        </w:rPr>
      </w:pPr>
      <w:r w:rsidRPr="001E2E07">
        <w:rPr>
          <w:rFonts w:ascii="Arial" w:hAnsi="Arial" w:cs="Arial"/>
          <w:sz w:val="24"/>
          <w:szCs w:val="24"/>
        </w:rPr>
        <w:t>- городское – 5655 чел.;</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сельское – 8319 чел. </w:t>
      </w:r>
    </w:p>
    <w:p w:rsidR="001E2E07" w:rsidRPr="001E2E07" w:rsidRDefault="001E2E07" w:rsidP="001E2E07">
      <w:pPr>
        <w:jc w:val="both"/>
        <w:rPr>
          <w:rFonts w:ascii="Arial" w:hAnsi="Arial" w:cs="Arial"/>
          <w:sz w:val="24"/>
          <w:szCs w:val="24"/>
        </w:rPr>
      </w:pPr>
      <w:r w:rsidRPr="001E2E07">
        <w:rPr>
          <w:rFonts w:ascii="Arial" w:hAnsi="Arial" w:cs="Arial"/>
          <w:sz w:val="24"/>
          <w:szCs w:val="24"/>
        </w:rPr>
        <w:t>Население</w:t>
      </w:r>
      <w:r>
        <w:rPr>
          <w:rFonts w:ascii="Arial" w:hAnsi="Arial" w:cs="Arial"/>
          <w:sz w:val="24"/>
          <w:szCs w:val="24"/>
        </w:rPr>
        <w:t>,</w:t>
      </w:r>
      <w:r w:rsidRPr="001E2E07">
        <w:rPr>
          <w:rFonts w:ascii="Arial" w:hAnsi="Arial" w:cs="Arial"/>
          <w:sz w:val="24"/>
          <w:szCs w:val="24"/>
        </w:rPr>
        <w:t xml:space="preserve"> моложе трудоспособного возраста – 1977 чел.;</w:t>
      </w:r>
    </w:p>
    <w:p w:rsidR="001E2E07" w:rsidRPr="001E2E07" w:rsidRDefault="001E2E07" w:rsidP="001E2E07">
      <w:pPr>
        <w:jc w:val="both"/>
        <w:rPr>
          <w:rFonts w:ascii="Arial" w:hAnsi="Arial" w:cs="Arial"/>
          <w:sz w:val="24"/>
          <w:szCs w:val="24"/>
        </w:rPr>
      </w:pPr>
      <w:r w:rsidRPr="001E2E07">
        <w:rPr>
          <w:rFonts w:ascii="Arial" w:hAnsi="Arial" w:cs="Arial"/>
          <w:sz w:val="24"/>
          <w:szCs w:val="24"/>
        </w:rPr>
        <w:t>Трудоспособного возраста – 7460 чел.;</w:t>
      </w:r>
    </w:p>
    <w:p w:rsidR="001E2E07" w:rsidRPr="001E2E07" w:rsidRDefault="001E2E07" w:rsidP="001E2E07">
      <w:pPr>
        <w:jc w:val="both"/>
        <w:rPr>
          <w:rFonts w:ascii="Arial" w:hAnsi="Arial" w:cs="Arial"/>
          <w:sz w:val="24"/>
          <w:szCs w:val="24"/>
        </w:rPr>
      </w:pPr>
      <w:r w:rsidRPr="001E2E07">
        <w:rPr>
          <w:rFonts w:ascii="Arial" w:hAnsi="Arial" w:cs="Arial"/>
          <w:sz w:val="24"/>
          <w:szCs w:val="24"/>
        </w:rPr>
        <w:t>Старше трудоспособного возраста – 4537 чел.</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В состав муниципального образования входят одно городское поселение – рабочий поселок Дубна, два сельских поселения – Воскресенское и Протасовское, объединяющих 85 населенных пунктов.</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 xml:space="preserve">Бюджет 2021 </w:t>
      </w:r>
    </w:p>
    <w:p w:rsidR="001E2E07" w:rsidRPr="001E2E07" w:rsidRDefault="001E2E07" w:rsidP="001E2E07">
      <w:pPr>
        <w:jc w:val="both"/>
        <w:rPr>
          <w:rFonts w:ascii="Arial" w:hAnsi="Arial" w:cs="Arial"/>
          <w:sz w:val="24"/>
          <w:szCs w:val="24"/>
        </w:rPr>
      </w:pPr>
      <w:r w:rsidRPr="001E2E07">
        <w:rPr>
          <w:rFonts w:ascii="Arial" w:hAnsi="Arial" w:cs="Arial"/>
          <w:sz w:val="24"/>
          <w:szCs w:val="24"/>
        </w:rPr>
        <w:t>Доходы в 2021 году в бюджет МО Дубенский район поступили в объеме 494,0 млн.</w:t>
      </w:r>
      <w:r>
        <w:rPr>
          <w:rFonts w:ascii="Arial" w:hAnsi="Arial" w:cs="Arial"/>
          <w:sz w:val="24"/>
          <w:szCs w:val="24"/>
        </w:rPr>
        <w:t xml:space="preserve"> </w:t>
      </w:r>
      <w:r w:rsidRPr="001E2E07">
        <w:rPr>
          <w:rFonts w:ascii="Arial" w:hAnsi="Arial" w:cs="Arial"/>
          <w:sz w:val="24"/>
          <w:szCs w:val="24"/>
        </w:rPr>
        <w:t>руб.,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налоговые доходы и неналоговые доходы – 131,0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безвозмездные поступления – 362,5 млн.</w:t>
      </w:r>
      <w:r>
        <w:rPr>
          <w:rFonts w:ascii="Arial" w:hAnsi="Arial" w:cs="Arial"/>
          <w:sz w:val="24"/>
          <w:szCs w:val="24"/>
        </w:rPr>
        <w:t xml:space="preserve"> </w:t>
      </w:r>
      <w:r w:rsidRPr="001E2E07">
        <w:rPr>
          <w:rFonts w:ascii="Arial" w:hAnsi="Arial" w:cs="Arial"/>
          <w:sz w:val="24"/>
          <w:szCs w:val="24"/>
        </w:rPr>
        <w:t xml:space="preserve">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прочие безвозмездные поступления – 0,5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Расходы бюджета МО Дубенский район на 2021 год составили 507,6 млн.</w:t>
      </w:r>
      <w:r>
        <w:rPr>
          <w:rFonts w:ascii="Arial" w:hAnsi="Arial" w:cs="Arial"/>
          <w:sz w:val="24"/>
          <w:szCs w:val="24"/>
        </w:rPr>
        <w:t xml:space="preserve"> </w:t>
      </w:r>
      <w:r w:rsidRPr="001E2E07">
        <w:rPr>
          <w:rFonts w:ascii="Arial" w:hAnsi="Arial" w:cs="Arial"/>
          <w:sz w:val="24"/>
          <w:szCs w:val="24"/>
        </w:rPr>
        <w:t>руб. в том числе по следующим направлениям:</w:t>
      </w:r>
    </w:p>
    <w:p w:rsidR="001E2E07" w:rsidRPr="001E2E07" w:rsidRDefault="001E2E07" w:rsidP="001E2E07">
      <w:pPr>
        <w:jc w:val="both"/>
        <w:rPr>
          <w:rFonts w:ascii="Arial" w:hAnsi="Arial" w:cs="Arial"/>
          <w:sz w:val="24"/>
          <w:szCs w:val="24"/>
        </w:rPr>
      </w:pPr>
      <w:r w:rsidRPr="001E2E07">
        <w:rPr>
          <w:rFonts w:ascii="Arial" w:hAnsi="Arial" w:cs="Arial"/>
          <w:sz w:val="24"/>
          <w:szCs w:val="24"/>
        </w:rPr>
        <w:t>Зар. плата с начислениями</w:t>
      </w:r>
      <w:r w:rsidRPr="001E2E07">
        <w:rPr>
          <w:rFonts w:ascii="Arial" w:hAnsi="Arial" w:cs="Arial"/>
          <w:sz w:val="24"/>
          <w:szCs w:val="24"/>
        </w:rPr>
        <w:tab/>
        <w:t>- 274,2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Содержание имущества - 26,1</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Бюджетные инвестиции – 3,8 </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Социальные выплаты</w:t>
      </w:r>
      <w:r w:rsidRPr="001E2E07">
        <w:rPr>
          <w:rFonts w:ascii="Arial" w:hAnsi="Arial" w:cs="Arial"/>
          <w:sz w:val="24"/>
          <w:szCs w:val="24"/>
        </w:rPr>
        <w:tab/>
        <w:t>- 19,6</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Дорожный фонд</w:t>
      </w:r>
      <w:r w:rsidRPr="001E2E07">
        <w:rPr>
          <w:rFonts w:ascii="Arial" w:hAnsi="Arial" w:cs="Arial"/>
          <w:sz w:val="24"/>
          <w:szCs w:val="24"/>
        </w:rPr>
        <w:tab/>
        <w:t>- 68,6</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Капитальный ремонт -</w:t>
      </w:r>
      <w:r w:rsidRPr="001E2E07">
        <w:rPr>
          <w:rFonts w:ascii="Arial" w:hAnsi="Arial" w:cs="Arial"/>
          <w:sz w:val="24"/>
          <w:szCs w:val="24"/>
        </w:rPr>
        <w:tab/>
        <w:t>8,2</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Капитальные вложения - </w:t>
      </w:r>
      <w:r w:rsidRPr="001E2E07">
        <w:rPr>
          <w:rFonts w:ascii="Arial" w:hAnsi="Arial" w:cs="Arial"/>
          <w:sz w:val="24"/>
          <w:szCs w:val="24"/>
        </w:rPr>
        <w:tab/>
        <w:t>24,0млн.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Прочие расходы -</w:t>
      </w:r>
      <w:r w:rsidRPr="001E2E07">
        <w:rPr>
          <w:rFonts w:ascii="Arial" w:hAnsi="Arial" w:cs="Arial"/>
          <w:sz w:val="24"/>
          <w:szCs w:val="24"/>
        </w:rPr>
        <w:tab/>
        <w:t>93,2млн. 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налоговые и неналоговые доходы по сравнению с 2020 годом в бюджет района поступили больше на 9,6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Ежегодный рост собственных доходов консолидированного бюджета муниципального образования на 2022 год и плановый период 2023-2024 </w:t>
      </w:r>
      <w:proofErr w:type="spellStart"/>
      <w:r w:rsidRPr="001E2E07">
        <w:rPr>
          <w:rFonts w:ascii="Arial" w:hAnsi="Arial" w:cs="Arial"/>
          <w:sz w:val="24"/>
          <w:szCs w:val="24"/>
        </w:rPr>
        <w:t>гг</w:t>
      </w:r>
      <w:proofErr w:type="spellEnd"/>
      <w:r w:rsidRPr="001E2E07">
        <w:rPr>
          <w:rFonts w:ascii="Arial" w:hAnsi="Arial" w:cs="Arial"/>
          <w:sz w:val="24"/>
          <w:szCs w:val="24"/>
        </w:rPr>
        <w:t xml:space="preserve"> в среднем планируется от 2,3 % до 3,8%</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Муниципальный долг в МО Дубенский район отсутствует. Привлечение кредитов с 2016 года в район не осуществлялись.</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Бюджет 2022-2024</w:t>
      </w:r>
    </w:p>
    <w:p w:rsidR="001E2E07" w:rsidRPr="001E2E07" w:rsidRDefault="001E2E07" w:rsidP="001E2E07">
      <w:pPr>
        <w:jc w:val="both"/>
        <w:rPr>
          <w:rFonts w:ascii="Arial" w:hAnsi="Arial" w:cs="Arial"/>
          <w:sz w:val="24"/>
          <w:szCs w:val="24"/>
        </w:rPr>
      </w:pPr>
      <w:r w:rsidRPr="001E2E07">
        <w:rPr>
          <w:rFonts w:ascii="Arial" w:hAnsi="Arial" w:cs="Arial"/>
          <w:sz w:val="24"/>
          <w:szCs w:val="24"/>
        </w:rPr>
        <w:t>Доходы в 2022-2024 годы в бюджет МО Дубенский район запланированы в объеме 1400,9 млн.</w:t>
      </w:r>
      <w:r>
        <w:rPr>
          <w:rFonts w:ascii="Arial" w:hAnsi="Arial" w:cs="Arial"/>
          <w:sz w:val="24"/>
          <w:szCs w:val="24"/>
        </w:rPr>
        <w:t xml:space="preserve"> </w:t>
      </w:r>
      <w:r w:rsidRPr="001E2E07">
        <w:rPr>
          <w:rFonts w:ascii="Arial" w:hAnsi="Arial" w:cs="Arial"/>
          <w:sz w:val="24"/>
          <w:szCs w:val="24"/>
        </w:rPr>
        <w:t>руб.,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налоговые доходы и неналоговые доходы – 382,7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безвозмездные поступления – 1018,2 млн.</w:t>
      </w:r>
      <w:r>
        <w:rPr>
          <w:rFonts w:ascii="Arial" w:hAnsi="Arial" w:cs="Arial"/>
          <w:sz w:val="24"/>
          <w:szCs w:val="24"/>
        </w:rPr>
        <w:t xml:space="preserve"> </w:t>
      </w:r>
      <w:r w:rsidRPr="001E2E07">
        <w:rPr>
          <w:rFonts w:ascii="Arial" w:hAnsi="Arial" w:cs="Arial"/>
          <w:sz w:val="24"/>
          <w:szCs w:val="24"/>
        </w:rPr>
        <w:t xml:space="preserve">руб. </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lastRenderedPageBreak/>
        <w:t xml:space="preserve">Ежегодный рост собственных доходов консолидированного бюджета муниципального образования на 2022 год и плановый период 2023-2024 </w:t>
      </w:r>
      <w:proofErr w:type="spellStart"/>
      <w:r w:rsidRPr="001E2E07">
        <w:rPr>
          <w:rFonts w:ascii="Arial" w:hAnsi="Arial" w:cs="Arial"/>
          <w:sz w:val="24"/>
          <w:szCs w:val="24"/>
        </w:rPr>
        <w:t>гг</w:t>
      </w:r>
      <w:proofErr w:type="spellEnd"/>
      <w:r w:rsidRPr="001E2E07">
        <w:rPr>
          <w:rFonts w:ascii="Arial" w:hAnsi="Arial" w:cs="Arial"/>
          <w:sz w:val="24"/>
          <w:szCs w:val="24"/>
        </w:rPr>
        <w:t xml:space="preserve"> в среднем планируется от 2,3 % до 3,8%</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2022 году сокращены дотации из областного бюджета по сравнению с 2021 годом на 12,8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Расходы бюджета МО Дубенский район в 2022-2024 годы в объеме 1424,5 распределены по следующим направлениям:</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Зар. плата с начислениями</w:t>
      </w:r>
      <w:r w:rsidRPr="001E2E07">
        <w:rPr>
          <w:rFonts w:ascii="Arial" w:hAnsi="Arial" w:cs="Arial"/>
          <w:sz w:val="24"/>
          <w:szCs w:val="24"/>
        </w:rPr>
        <w:tab/>
        <w:t>- 859,2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Содержание имущества – 9,3</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Бюджетные инвестиции – 7,6 </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Социальные выплаты</w:t>
      </w:r>
      <w:r w:rsidRPr="001E2E07">
        <w:rPr>
          <w:rFonts w:ascii="Arial" w:hAnsi="Arial" w:cs="Arial"/>
          <w:sz w:val="24"/>
          <w:szCs w:val="24"/>
        </w:rPr>
        <w:tab/>
        <w:t>- 42,5</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Дорожный фонд</w:t>
      </w:r>
      <w:r w:rsidRPr="001E2E07">
        <w:rPr>
          <w:rFonts w:ascii="Arial" w:hAnsi="Arial" w:cs="Arial"/>
          <w:sz w:val="24"/>
          <w:szCs w:val="24"/>
        </w:rPr>
        <w:tab/>
        <w:t>- 129,7млн.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Капитальный ремонт -</w:t>
      </w:r>
      <w:r w:rsidRPr="001E2E07">
        <w:rPr>
          <w:rFonts w:ascii="Arial" w:hAnsi="Arial" w:cs="Arial"/>
          <w:sz w:val="24"/>
          <w:szCs w:val="24"/>
        </w:rPr>
        <w:tab/>
        <w:t>2,0</w:t>
      </w:r>
      <w:r w:rsidRPr="001E2E07">
        <w:rPr>
          <w:rFonts w:ascii="Arial" w:hAnsi="Arial" w:cs="Arial"/>
          <w:sz w:val="24"/>
          <w:szCs w:val="24"/>
        </w:rPr>
        <w:tab/>
        <w:t>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Капитальные вложения - </w:t>
      </w:r>
      <w:r w:rsidRPr="001E2E07">
        <w:rPr>
          <w:rFonts w:ascii="Arial" w:hAnsi="Arial" w:cs="Arial"/>
          <w:sz w:val="24"/>
          <w:szCs w:val="24"/>
        </w:rPr>
        <w:tab/>
        <w:t>13,9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Прочие расходы -</w:t>
      </w:r>
      <w:r w:rsidRPr="001E2E07">
        <w:rPr>
          <w:rFonts w:ascii="Arial" w:hAnsi="Arial" w:cs="Arial"/>
          <w:sz w:val="24"/>
          <w:szCs w:val="24"/>
        </w:rPr>
        <w:tab/>
        <w:t>279,2 млн. руб.</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Бюджет 2021</w:t>
      </w:r>
    </w:p>
    <w:p w:rsidR="001E2E07" w:rsidRPr="001E2E07" w:rsidRDefault="001E2E07" w:rsidP="001E2E07">
      <w:pPr>
        <w:jc w:val="both"/>
        <w:rPr>
          <w:rFonts w:ascii="Arial" w:hAnsi="Arial" w:cs="Arial"/>
          <w:sz w:val="24"/>
          <w:szCs w:val="24"/>
        </w:rPr>
      </w:pPr>
      <w:r w:rsidRPr="001E2E07">
        <w:rPr>
          <w:rFonts w:ascii="Arial" w:hAnsi="Arial" w:cs="Arial"/>
          <w:sz w:val="24"/>
          <w:szCs w:val="24"/>
        </w:rPr>
        <w:t>Источниками финансирования расходов бюджета МО Дубенский район в 2021 году гг</w:t>
      </w:r>
      <w:r>
        <w:rPr>
          <w:rFonts w:ascii="Arial" w:hAnsi="Arial" w:cs="Arial"/>
          <w:sz w:val="24"/>
          <w:szCs w:val="24"/>
        </w:rPr>
        <w:t>.</w:t>
      </w:r>
      <w:r w:rsidRPr="001E2E07">
        <w:rPr>
          <w:rFonts w:ascii="Arial" w:hAnsi="Arial" w:cs="Arial"/>
          <w:sz w:val="24"/>
          <w:szCs w:val="24"/>
        </w:rPr>
        <w:t xml:space="preserve"> являлись средства в объеме 507,6 млн.</w:t>
      </w:r>
      <w:r>
        <w:rPr>
          <w:rFonts w:ascii="Arial" w:hAnsi="Arial" w:cs="Arial"/>
          <w:sz w:val="24"/>
          <w:szCs w:val="24"/>
        </w:rPr>
        <w:t xml:space="preserve"> </w:t>
      </w:r>
      <w:r w:rsidRPr="001E2E07">
        <w:rPr>
          <w:rFonts w:ascii="Arial" w:hAnsi="Arial" w:cs="Arial"/>
          <w:sz w:val="24"/>
          <w:szCs w:val="24"/>
        </w:rPr>
        <w:t>руб.,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федерального бюджета – 34,3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регионального бюджета – 294,7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муниципального бюджета- 178,6 млн. 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бюджета МО Дубенский район в 2021г составили в объеме 553,0 млн. руб. по следующим направлениям:</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общегосударственные вопросы – 47,6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национальная экономика – 58,6 млн. руб. </w:t>
      </w:r>
    </w:p>
    <w:p w:rsidR="001E2E07" w:rsidRPr="001E2E07" w:rsidRDefault="001E2E07" w:rsidP="001E2E07">
      <w:pPr>
        <w:jc w:val="both"/>
        <w:rPr>
          <w:rFonts w:ascii="Arial" w:hAnsi="Arial" w:cs="Arial"/>
          <w:sz w:val="24"/>
          <w:szCs w:val="24"/>
        </w:rPr>
      </w:pPr>
      <w:proofErr w:type="spellStart"/>
      <w:r w:rsidRPr="001E2E07">
        <w:rPr>
          <w:rFonts w:ascii="Arial" w:hAnsi="Arial" w:cs="Arial"/>
          <w:sz w:val="24"/>
          <w:szCs w:val="24"/>
        </w:rPr>
        <w:t>жкх</w:t>
      </w:r>
      <w:proofErr w:type="spellEnd"/>
      <w:r w:rsidRPr="001E2E07">
        <w:rPr>
          <w:rFonts w:ascii="Arial" w:hAnsi="Arial" w:cs="Arial"/>
          <w:sz w:val="24"/>
          <w:szCs w:val="24"/>
        </w:rPr>
        <w:t xml:space="preserve"> – 35,3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образование -</w:t>
      </w:r>
      <w:r w:rsidRPr="001E2E07">
        <w:rPr>
          <w:rFonts w:ascii="Arial" w:hAnsi="Arial" w:cs="Arial"/>
          <w:sz w:val="24"/>
          <w:szCs w:val="24"/>
        </w:rPr>
        <w:tab/>
        <w:t>280,3</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культура – 37,4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социальная политика – 14,9</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физкультура и спорт – 6,9</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прочие расходы – 26,6 млн. 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Бюджет района социально направленный. Расходы на социальную сферу составляют 67% от общего объема расходов</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Бюджет 2022-2024</w:t>
      </w:r>
    </w:p>
    <w:p w:rsidR="001E2E07" w:rsidRPr="001E2E07" w:rsidRDefault="001E2E07" w:rsidP="001E2E07">
      <w:pPr>
        <w:jc w:val="both"/>
        <w:rPr>
          <w:rFonts w:ascii="Arial" w:hAnsi="Arial" w:cs="Arial"/>
          <w:sz w:val="24"/>
          <w:szCs w:val="24"/>
        </w:rPr>
      </w:pPr>
      <w:r w:rsidRPr="001E2E07">
        <w:rPr>
          <w:rFonts w:ascii="Arial" w:hAnsi="Arial" w:cs="Arial"/>
          <w:sz w:val="24"/>
          <w:szCs w:val="24"/>
        </w:rPr>
        <w:t>Источники финансирования расходов бюджета района в 2022 -2024 годы являются средства в объеме 1424,5 мл</w:t>
      </w:r>
      <w:r>
        <w:rPr>
          <w:rFonts w:ascii="Arial" w:hAnsi="Arial" w:cs="Arial"/>
          <w:sz w:val="24"/>
          <w:szCs w:val="24"/>
        </w:rPr>
        <w:t>н</w:t>
      </w:r>
      <w:r w:rsidRPr="001E2E07">
        <w:rPr>
          <w:rFonts w:ascii="Arial" w:hAnsi="Arial" w:cs="Arial"/>
          <w:sz w:val="24"/>
          <w:szCs w:val="24"/>
        </w:rPr>
        <w:t>.</w:t>
      </w:r>
      <w:r>
        <w:rPr>
          <w:rFonts w:ascii="Arial" w:hAnsi="Arial" w:cs="Arial"/>
          <w:sz w:val="24"/>
          <w:szCs w:val="24"/>
        </w:rPr>
        <w:t xml:space="preserve"> </w:t>
      </w:r>
      <w:r w:rsidRPr="001E2E07">
        <w:rPr>
          <w:rFonts w:ascii="Arial" w:hAnsi="Arial" w:cs="Arial"/>
          <w:sz w:val="24"/>
          <w:szCs w:val="24"/>
        </w:rPr>
        <w:t>руб.,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федерального бюджета – 71,1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регионального бюджета – 869,8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муниципального бюджета – 483,5 млн. 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На плановый период 2022-2024 гг</w:t>
      </w:r>
      <w:r>
        <w:rPr>
          <w:rFonts w:ascii="Arial" w:hAnsi="Arial" w:cs="Arial"/>
          <w:sz w:val="24"/>
          <w:szCs w:val="24"/>
        </w:rPr>
        <w:t>.</w:t>
      </w:r>
      <w:r w:rsidRPr="001E2E07">
        <w:rPr>
          <w:rFonts w:ascii="Arial" w:hAnsi="Arial" w:cs="Arial"/>
          <w:sz w:val="24"/>
          <w:szCs w:val="24"/>
        </w:rPr>
        <w:t xml:space="preserve"> средства в объеме 1424,5 млн. руб. планируется направить по следующим направлениям расходов:</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общегосударственные вопросы – 120,8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национальная экономика – 129,5 млн. руб. </w:t>
      </w:r>
    </w:p>
    <w:p w:rsidR="001E2E07" w:rsidRPr="001E2E07" w:rsidRDefault="001E2E07" w:rsidP="001E2E07">
      <w:pPr>
        <w:jc w:val="both"/>
        <w:rPr>
          <w:rFonts w:ascii="Arial" w:hAnsi="Arial" w:cs="Arial"/>
          <w:sz w:val="24"/>
          <w:szCs w:val="24"/>
        </w:rPr>
      </w:pPr>
      <w:proofErr w:type="spellStart"/>
      <w:r w:rsidRPr="001E2E07">
        <w:rPr>
          <w:rFonts w:ascii="Arial" w:hAnsi="Arial" w:cs="Arial"/>
          <w:sz w:val="24"/>
          <w:szCs w:val="24"/>
        </w:rPr>
        <w:t>жкх</w:t>
      </w:r>
      <w:proofErr w:type="spellEnd"/>
      <w:r w:rsidRPr="001E2E07">
        <w:rPr>
          <w:rFonts w:ascii="Arial" w:hAnsi="Arial" w:cs="Arial"/>
          <w:sz w:val="24"/>
          <w:szCs w:val="24"/>
        </w:rPr>
        <w:t xml:space="preserve"> – 87,0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образование -</w:t>
      </w:r>
      <w:r w:rsidRPr="001E2E07">
        <w:rPr>
          <w:rFonts w:ascii="Arial" w:hAnsi="Arial" w:cs="Arial"/>
          <w:sz w:val="24"/>
          <w:szCs w:val="24"/>
        </w:rPr>
        <w:tab/>
        <w:t>869,4</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культура – 100,6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lastRenderedPageBreak/>
        <w:t>социальная политика – 28,7</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физкультура и спорт – 17,9</w:t>
      </w:r>
      <w:r w:rsidRPr="001E2E07">
        <w:rPr>
          <w:rFonts w:ascii="Arial" w:hAnsi="Arial" w:cs="Arial"/>
          <w:sz w:val="24"/>
          <w:szCs w:val="24"/>
        </w:rPr>
        <w:tab/>
        <w:t xml:space="preserve">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прочие расходы – 70,5 млн. руб.</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В период 2022-2024 года Бюджет района социально направленный. Расходы на социальную сферу составляют 71% от общего объема расходов</w:t>
      </w:r>
    </w:p>
    <w:p w:rsidR="001E2E07" w:rsidRPr="001E2E07" w:rsidRDefault="001E2E07" w:rsidP="001E2E07">
      <w:pPr>
        <w:jc w:val="both"/>
        <w:rPr>
          <w:rFonts w:ascii="Arial" w:hAnsi="Arial" w:cs="Arial"/>
          <w:sz w:val="24"/>
          <w:szCs w:val="24"/>
        </w:rPr>
      </w:pPr>
      <w:r w:rsidRPr="001E2E07">
        <w:rPr>
          <w:rFonts w:ascii="Arial" w:hAnsi="Arial" w:cs="Arial"/>
          <w:sz w:val="24"/>
          <w:szCs w:val="24"/>
        </w:rPr>
        <w:t>Предусмотрена индексация расходов на заработную плату, коммунальные расходы, социальные выплаты на коэффициент инфляции в среднем на 4% ежегодно.</w:t>
      </w:r>
    </w:p>
    <w:p w:rsidR="001E2E07" w:rsidRPr="002821C7" w:rsidRDefault="001E2E07" w:rsidP="001E2E07">
      <w:pPr>
        <w:jc w:val="both"/>
        <w:rPr>
          <w:rFonts w:ascii="Arial" w:hAnsi="Arial" w:cs="Arial"/>
          <w:b/>
          <w:bCs/>
          <w:sz w:val="24"/>
          <w:szCs w:val="24"/>
        </w:rPr>
      </w:pPr>
      <w:bookmarkStart w:id="0" w:name="_GoBack"/>
      <w:bookmarkEnd w:id="0"/>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Реализация мероприятий в рамках государственных программ в 2022 году, млн.</w:t>
      </w:r>
      <w:r w:rsidRPr="002821C7">
        <w:rPr>
          <w:rFonts w:ascii="Arial" w:hAnsi="Arial" w:cs="Arial"/>
          <w:b/>
          <w:bCs/>
          <w:sz w:val="24"/>
          <w:szCs w:val="24"/>
        </w:rPr>
        <w:t xml:space="preserve"> </w:t>
      </w:r>
      <w:r w:rsidRPr="002821C7">
        <w:rPr>
          <w:rFonts w:ascii="Arial" w:hAnsi="Arial" w:cs="Arial"/>
          <w:b/>
          <w:bCs/>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2022 году на реализацию 25 муниципальных программ планируется направить средства в общем объеме 76,7 млн. руб., в том числе средства: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средства федерального бюджета – 28,8 млн. 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регионального бюджета – 237,2 млн.</w:t>
      </w:r>
      <w:r>
        <w:rPr>
          <w:rFonts w:ascii="Arial" w:hAnsi="Arial" w:cs="Arial"/>
          <w:sz w:val="24"/>
          <w:szCs w:val="24"/>
        </w:rPr>
        <w:t xml:space="preserve"> </w:t>
      </w:r>
      <w:r w:rsidRPr="001E2E07">
        <w:rPr>
          <w:rFonts w:ascii="Arial" w:hAnsi="Arial" w:cs="Arial"/>
          <w:sz w:val="24"/>
          <w:szCs w:val="24"/>
        </w:rPr>
        <w:t xml:space="preserve">руб., </w:t>
      </w:r>
    </w:p>
    <w:p w:rsidR="001E2E07" w:rsidRPr="001E2E07" w:rsidRDefault="001E2E07" w:rsidP="001E2E07">
      <w:pPr>
        <w:jc w:val="both"/>
        <w:rPr>
          <w:rFonts w:ascii="Arial" w:hAnsi="Arial" w:cs="Arial"/>
          <w:sz w:val="24"/>
          <w:szCs w:val="24"/>
        </w:rPr>
      </w:pPr>
      <w:r w:rsidRPr="001E2E07">
        <w:rPr>
          <w:rFonts w:ascii="Arial" w:hAnsi="Arial" w:cs="Arial"/>
          <w:sz w:val="24"/>
          <w:szCs w:val="24"/>
        </w:rPr>
        <w:t>средства местного бюджета – 200,9 тыс.</w:t>
      </w:r>
      <w:r>
        <w:rPr>
          <w:rFonts w:ascii="Arial" w:hAnsi="Arial" w:cs="Arial"/>
          <w:sz w:val="24"/>
          <w:szCs w:val="24"/>
        </w:rPr>
        <w:t xml:space="preserve"> </w:t>
      </w:r>
      <w:r w:rsidRPr="001E2E07">
        <w:rPr>
          <w:rFonts w:ascii="Arial" w:hAnsi="Arial" w:cs="Arial"/>
          <w:sz w:val="24"/>
          <w:szCs w:val="24"/>
        </w:rPr>
        <w:t xml:space="preserve">руб. </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Реализация национальных (региональных) проектов на территории муниципального образования Дубенский район в 2021-2022 годы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В 2021 году муниципальное образование Дубенский район приняло участие в 4 нац.</w:t>
      </w:r>
      <w:r>
        <w:rPr>
          <w:rFonts w:ascii="Arial" w:hAnsi="Arial" w:cs="Arial"/>
          <w:sz w:val="24"/>
          <w:szCs w:val="24"/>
        </w:rPr>
        <w:t xml:space="preserve"> </w:t>
      </w:r>
      <w:r w:rsidRPr="001E2E07">
        <w:rPr>
          <w:rFonts w:ascii="Arial" w:hAnsi="Arial" w:cs="Arial"/>
          <w:sz w:val="24"/>
          <w:szCs w:val="24"/>
        </w:rPr>
        <w:t>проектах (5 региональных проектах) с общим объемом финансирования 35,4 млн. рублей,</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 федеральный бюджет- 20,6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региональный бюджет – 0,4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муниципальный бюджет – 14,34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2022 году муниципальное образование Дубенский район планирует принять участие в 4 нац. проектах (6 региональных проектах) с общим объемом финансирования 129,9 млн. рублей.</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 федеральный бюджет - 117,0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региональный бюджет – 3,4 млн.</w:t>
      </w:r>
      <w:r>
        <w:rPr>
          <w:rFonts w:ascii="Arial" w:hAnsi="Arial" w:cs="Arial"/>
          <w:sz w:val="24"/>
          <w:szCs w:val="24"/>
        </w:rPr>
        <w:t xml:space="preserve"> </w:t>
      </w:r>
      <w:r w:rsidRPr="001E2E07">
        <w:rPr>
          <w:rFonts w:ascii="Arial" w:hAnsi="Arial" w:cs="Arial"/>
          <w:sz w:val="24"/>
          <w:szCs w:val="24"/>
        </w:rPr>
        <w:t>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муниципальный бюджет – 8,4 млн.</w:t>
      </w:r>
      <w:r>
        <w:rPr>
          <w:rFonts w:ascii="Arial" w:hAnsi="Arial" w:cs="Arial"/>
          <w:sz w:val="24"/>
          <w:szCs w:val="24"/>
        </w:rPr>
        <w:t xml:space="preserve"> </w:t>
      </w:r>
      <w:r w:rsidRPr="001E2E07">
        <w:rPr>
          <w:rFonts w:ascii="Arial" w:hAnsi="Arial" w:cs="Arial"/>
          <w:sz w:val="24"/>
          <w:szCs w:val="24"/>
        </w:rPr>
        <w:t>руб</w:t>
      </w:r>
      <w:r>
        <w:rPr>
          <w:rFonts w:ascii="Arial" w:hAnsi="Arial" w:cs="Arial"/>
          <w:sz w:val="24"/>
          <w:szCs w:val="24"/>
        </w:rPr>
        <w:t>.</w:t>
      </w:r>
    </w:p>
    <w:p w:rsidR="001E2E07" w:rsidRPr="001E2E07" w:rsidRDefault="001E2E07" w:rsidP="001E2E07">
      <w:pPr>
        <w:jc w:val="both"/>
        <w:rPr>
          <w:rFonts w:ascii="Arial" w:hAnsi="Arial" w:cs="Arial"/>
          <w:sz w:val="24"/>
          <w:szCs w:val="24"/>
        </w:rPr>
      </w:pPr>
      <w:r w:rsidRPr="001E2E07">
        <w:rPr>
          <w:rFonts w:ascii="Arial" w:hAnsi="Arial" w:cs="Arial"/>
          <w:sz w:val="24"/>
          <w:szCs w:val="24"/>
        </w:rPr>
        <w:tab/>
        <w:t>Бюджет муниципального образования Дубенский район за 2021 год исполнен с дефицитом – 15,6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Бюджет муниципального образования Дубенский район за 2021 год сформирован с дефицитом – 12,7 млн. руб.</w:t>
      </w:r>
    </w:p>
    <w:p w:rsidR="001E2E07" w:rsidRPr="002821C7" w:rsidRDefault="001E2E07" w:rsidP="001E2E07">
      <w:pPr>
        <w:jc w:val="both"/>
        <w:rPr>
          <w:rFonts w:ascii="Arial" w:hAnsi="Arial" w:cs="Arial"/>
          <w:b/>
          <w:bCs/>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 xml:space="preserve">Объем инвестиций в основной капитал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Объём инвестиций в основной капитал за 9 месяцев текущего года увеличился в 2,3 раза по сравнению с аналогичным периодом 2020 года и составил 336,9 млн. рублей.  Из-за пандемии </w:t>
      </w:r>
      <w:proofErr w:type="spellStart"/>
      <w:r w:rsidRPr="001E2E07">
        <w:rPr>
          <w:rFonts w:ascii="Arial" w:hAnsi="Arial" w:cs="Arial"/>
          <w:sz w:val="24"/>
          <w:szCs w:val="24"/>
        </w:rPr>
        <w:t>коронавирусной</w:t>
      </w:r>
      <w:proofErr w:type="spellEnd"/>
      <w:r w:rsidRPr="001E2E07">
        <w:rPr>
          <w:rFonts w:ascii="Arial" w:hAnsi="Arial" w:cs="Arial"/>
          <w:sz w:val="24"/>
          <w:szCs w:val="24"/>
        </w:rPr>
        <w:t xml:space="preserve"> инфекции не удалось реализовать инвестиционный проект ООО «Центр-Известняк».  Реализация проекта перенесена на следующий год.  Также, в 2022 году ООО </w:t>
      </w:r>
      <w:proofErr w:type="spellStart"/>
      <w:r w:rsidRPr="001E2E07">
        <w:rPr>
          <w:rFonts w:ascii="Arial" w:hAnsi="Arial" w:cs="Arial"/>
          <w:sz w:val="24"/>
          <w:szCs w:val="24"/>
        </w:rPr>
        <w:t>Росбио</w:t>
      </w:r>
      <w:proofErr w:type="spellEnd"/>
      <w:r w:rsidRPr="001E2E07">
        <w:rPr>
          <w:rFonts w:ascii="Arial" w:hAnsi="Arial" w:cs="Arial"/>
          <w:sz w:val="24"/>
          <w:szCs w:val="24"/>
        </w:rPr>
        <w:t xml:space="preserve"> приступит к реализации инвестиционного проекта по глубокой переработки зерна с объемом инвестиций 825 млн. рублей и созданием 56 новых рабочих мест. По оперативным данным объем инвестиций за 2021 год составит около 360 млн. рублей.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С целью создания условий для успешного развития и функционирования малого и среднего бизнеса на территории района реализуется муниципальная программа «Развитие субъектов малого и среднего предпринимательства в </w:t>
      </w:r>
      <w:r w:rsidRPr="001E2E07">
        <w:rPr>
          <w:rFonts w:ascii="Arial" w:hAnsi="Arial" w:cs="Arial"/>
          <w:sz w:val="24"/>
          <w:szCs w:val="24"/>
        </w:rPr>
        <w:lastRenderedPageBreak/>
        <w:t xml:space="preserve">муниципальном образовании Дубенский район», в рамках которой оказываются консультационные и имущественные меры поддержки. </w:t>
      </w:r>
    </w:p>
    <w:p w:rsidR="001E2E07" w:rsidRPr="001E2E07" w:rsidRDefault="001E2E07" w:rsidP="001E2E07">
      <w:pPr>
        <w:jc w:val="both"/>
        <w:rPr>
          <w:rFonts w:ascii="Arial" w:hAnsi="Arial" w:cs="Arial"/>
          <w:sz w:val="24"/>
          <w:szCs w:val="24"/>
        </w:rPr>
      </w:pPr>
      <w:r w:rsidRPr="001E2E07">
        <w:rPr>
          <w:rFonts w:ascii="Arial" w:hAnsi="Arial" w:cs="Arial"/>
          <w:sz w:val="24"/>
          <w:szCs w:val="24"/>
        </w:rPr>
        <w:t>С начала года в районе зарегистрировались 76 субъектов малого и среднего предпринимательства. Контрольный показатель по снижению неформальной трудовой занятости в муниципальном образовании исполнен на 103,7%.</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b/>
          <w:bCs/>
          <w:sz w:val="24"/>
          <w:szCs w:val="24"/>
        </w:rPr>
      </w:pPr>
      <w:r w:rsidRPr="001E2E07">
        <w:rPr>
          <w:rFonts w:ascii="Arial" w:hAnsi="Arial" w:cs="Arial"/>
          <w:b/>
          <w:bCs/>
          <w:sz w:val="24"/>
          <w:szCs w:val="24"/>
        </w:rPr>
        <w:t>Капитальный ремонт</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на территории МО Дубенский район в результате реализации региональной программы капитального ремонта общего имущества многоквартирных домов было отремонтировано 6 домов по разным видам работ (замена системы электроснабжения, водоснабжения, водоотведения) (п. Дубна, ул. Тургенева, д. 4, п. Дубна, ул. Тургенева, д. 8, п. Поречье, ул. Мира, д. 17, п. Поречье, ул. Мира, д. 19, с. Воскресенское, ул. Молодежная, д. 12, . с. Воскресенское, ул. Молодежная, д. 7)</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2022 году запланирован ремонт 2 МКД</w:t>
      </w:r>
    </w:p>
    <w:p w:rsidR="001E2E07" w:rsidRPr="001E2E07" w:rsidRDefault="001E2E07" w:rsidP="001E2E07">
      <w:pPr>
        <w:jc w:val="both"/>
        <w:rPr>
          <w:rFonts w:ascii="Arial" w:hAnsi="Arial" w:cs="Arial"/>
          <w:sz w:val="24"/>
          <w:szCs w:val="24"/>
        </w:rPr>
      </w:pPr>
      <w:r w:rsidRPr="001E2E07">
        <w:rPr>
          <w:rFonts w:ascii="Arial" w:hAnsi="Arial" w:cs="Arial"/>
          <w:sz w:val="24"/>
          <w:szCs w:val="24"/>
        </w:rPr>
        <w:t>п. Дубна, ул. Тургенева, д.15 – ремонт крыши</w:t>
      </w:r>
    </w:p>
    <w:p w:rsidR="001E2E07" w:rsidRPr="001E2E07" w:rsidRDefault="001E2E07" w:rsidP="001E2E07">
      <w:pPr>
        <w:jc w:val="both"/>
        <w:rPr>
          <w:rFonts w:ascii="Arial" w:hAnsi="Arial" w:cs="Arial"/>
          <w:sz w:val="24"/>
          <w:szCs w:val="24"/>
        </w:rPr>
      </w:pPr>
      <w:r w:rsidRPr="001E2E07">
        <w:rPr>
          <w:rFonts w:ascii="Arial" w:hAnsi="Arial" w:cs="Arial"/>
          <w:sz w:val="24"/>
          <w:szCs w:val="24"/>
        </w:rPr>
        <w:t>п. Дубна, ул. Тургенева, д.17 – ремонт крыши и внутридомовая система электроснабжения</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Газификация</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Дубенском районе природный газ подведен к домовладениям 94 % жителей. В 2021 году ведется строительство </w:t>
      </w:r>
      <w:proofErr w:type="spellStart"/>
      <w:r w:rsidRPr="001E2E07">
        <w:rPr>
          <w:rFonts w:ascii="Arial" w:hAnsi="Arial" w:cs="Arial"/>
          <w:sz w:val="24"/>
          <w:szCs w:val="24"/>
        </w:rPr>
        <w:t>внутрипоселкового</w:t>
      </w:r>
      <w:proofErr w:type="spellEnd"/>
      <w:r w:rsidRPr="001E2E07">
        <w:rPr>
          <w:rFonts w:ascii="Arial" w:hAnsi="Arial" w:cs="Arial"/>
          <w:sz w:val="24"/>
          <w:szCs w:val="24"/>
        </w:rPr>
        <w:t xml:space="preserve"> газопровода протяженностью 4,5 км в деревнях Выглядовка и </w:t>
      </w:r>
      <w:proofErr w:type="spellStart"/>
      <w:r w:rsidRPr="001E2E07">
        <w:rPr>
          <w:rFonts w:ascii="Arial" w:hAnsi="Arial" w:cs="Arial"/>
          <w:sz w:val="24"/>
          <w:szCs w:val="24"/>
        </w:rPr>
        <w:t>Дергаловка</w:t>
      </w:r>
      <w:proofErr w:type="spellEnd"/>
      <w:r w:rsidRPr="001E2E07">
        <w:rPr>
          <w:rFonts w:ascii="Arial" w:hAnsi="Arial" w:cs="Arial"/>
          <w:sz w:val="24"/>
          <w:szCs w:val="24"/>
        </w:rPr>
        <w:t xml:space="preserve"> для газоснабжения 59 домовладений, </w:t>
      </w:r>
      <w:proofErr w:type="spellStart"/>
      <w:r w:rsidRPr="001E2E07">
        <w:rPr>
          <w:rFonts w:ascii="Arial" w:hAnsi="Arial" w:cs="Arial"/>
          <w:sz w:val="24"/>
          <w:szCs w:val="24"/>
        </w:rPr>
        <w:t>внутрипоселкового</w:t>
      </w:r>
      <w:proofErr w:type="spellEnd"/>
      <w:r w:rsidRPr="001E2E07">
        <w:rPr>
          <w:rFonts w:ascii="Arial" w:hAnsi="Arial" w:cs="Arial"/>
          <w:sz w:val="24"/>
          <w:szCs w:val="24"/>
        </w:rPr>
        <w:t xml:space="preserve"> газопровода протяженностью 6 км для обеспечения газом 85 домовладений в 4 деревнях: </w:t>
      </w:r>
      <w:proofErr w:type="spellStart"/>
      <w:r w:rsidRPr="001E2E07">
        <w:rPr>
          <w:rFonts w:ascii="Arial" w:hAnsi="Arial" w:cs="Arial"/>
          <w:sz w:val="24"/>
          <w:szCs w:val="24"/>
        </w:rPr>
        <w:t>Якшинские</w:t>
      </w:r>
      <w:proofErr w:type="spellEnd"/>
      <w:r w:rsidRPr="001E2E07">
        <w:rPr>
          <w:rFonts w:ascii="Arial" w:hAnsi="Arial" w:cs="Arial"/>
          <w:sz w:val="24"/>
          <w:szCs w:val="24"/>
        </w:rPr>
        <w:t xml:space="preserve"> Выселки, Тимофеевка, Березово, Головино. Завершение строительства запланировано на 2022 год. Для сдачи объекта д. Выглядовка, д. </w:t>
      </w:r>
      <w:proofErr w:type="spellStart"/>
      <w:r w:rsidRPr="001E2E07">
        <w:rPr>
          <w:rFonts w:ascii="Arial" w:hAnsi="Arial" w:cs="Arial"/>
          <w:sz w:val="24"/>
          <w:szCs w:val="24"/>
        </w:rPr>
        <w:t>Дергаловка</w:t>
      </w:r>
      <w:proofErr w:type="spellEnd"/>
      <w:r w:rsidRPr="001E2E07">
        <w:rPr>
          <w:rFonts w:ascii="Arial" w:hAnsi="Arial" w:cs="Arial"/>
          <w:sz w:val="24"/>
          <w:szCs w:val="24"/>
        </w:rPr>
        <w:t xml:space="preserve"> на основании решения суда подрядчиком должна быть предоставлена исполнительная документация в полном объеме, а также акты продувки системы и акты испытаний системы на герметичность. </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Водоснабжение</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отремонтированы участки водопроводов в п. Дубна, ул. Октябрьская, ул. Чекалина. Промыты сети водопровода в пос. Дубна и с. Воскресенское, что позволило уменьшить число случаев ухудшения качества воды.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подготовлены проекты на строительство станций</w:t>
      </w:r>
    </w:p>
    <w:p w:rsidR="001E2E07" w:rsidRPr="001E2E07" w:rsidRDefault="001E2E07" w:rsidP="001E2E07">
      <w:pPr>
        <w:jc w:val="both"/>
        <w:rPr>
          <w:rFonts w:ascii="Arial" w:hAnsi="Arial" w:cs="Arial"/>
          <w:sz w:val="24"/>
          <w:szCs w:val="24"/>
        </w:rPr>
      </w:pPr>
      <w:proofErr w:type="spellStart"/>
      <w:r w:rsidRPr="001E2E07">
        <w:rPr>
          <w:rFonts w:ascii="Arial" w:hAnsi="Arial" w:cs="Arial"/>
          <w:sz w:val="24"/>
          <w:szCs w:val="24"/>
        </w:rPr>
        <w:t>обезжелезования</w:t>
      </w:r>
      <w:proofErr w:type="spellEnd"/>
      <w:r w:rsidRPr="001E2E07">
        <w:rPr>
          <w:rFonts w:ascii="Arial" w:hAnsi="Arial" w:cs="Arial"/>
          <w:sz w:val="24"/>
          <w:szCs w:val="24"/>
        </w:rPr>
        <w:t xml:space="preserve"> в пос. Дубна ул. Красноармейская, ул. Дружбы.</w:t>
      </w:r>
    </w:p>
    <w:p w:rsidR="001E2E07" w:rsidRPr="001E2E07" w:rsidRDefault="001E2E07" w:rsidP="001E2E07">
      <w:pPr>
        <w:jc w:val="both"/>
        <w:rPr>
          <w:rFonts w:ascii="Arial" w:hAnsi="Arial" w:cs="Arial"/>
          <w:sz w:val="24"/>
          <w:szCs w:val="24"/>
        </w:rPr>
      </w:pPr>
      <w:r w:rsidRPr="001E2E07">
        <w:rPr>
          <w:rFonts w:ascii="Arial" w:hAnsi="Arial" w:cs="Arial"/>
          <w:sz w:val="24"/>
          <w:szCs w:val="24"/>
        </w:rPr>
        <w:t>Подготовлена сметная документация на ремонт водопровода в пос.</w:t>
      </w:r>
    </w:p>
    <w:p w:rsidR="001E2E07" w:rsidRPr="001E2E07" w:rsidRDefault="001E2E07" w:rsidP="001E2E07">
      <w:pPr>
        <w:jc w:val="both"/>
        <w:rPr>
          <w:rFonts w:ascii="Arial" w:hAnsi="Arial" w:cs="Arial"/>
          <w:sz w:val="24"/>
          <w:szCs w:val="24"/>
        </w:rPr>
      </w:pPr>
      <w:r w:rsidRPr="001E2E07">
        <w:rPr>
          <w:rFonts w:ascii="Arial" w:hAnsi="Arial" w:cs="Arial"/>
          <w:sz w:val="24"/>
          <w:szCs w:val="24"/>
        </w:rPr>
        <w:t>Дубна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Одобрены заявки на включение строительства станций и ремонта водопровода в программу «Чистая вода». </w:t>
      </w:r>
    </w:p>
    <w:p w:rsidR="001E2E07" w:rsidRPr="001E2E07" w:rsidRDefault="001E2E07" w:rsidP="001E2E07">
      <w:pPr>
        <w:jc w:val="both"/>
        <w:rPr>
          <w:rFonts w:ascii="Arial" w:hAnsi="Arial" w:cs="Arial"/>
          <w:sz w:val="24"/>
          <w:szCs w:val="24"/>
        </w:rPr>
      </w:pPr>
      <w:r w:rsidRPr="001E2E07">
        <w:rPr>
          <w:rFonts w:ascii="Arial" w:hAnsi="Arial" w:cs="Arial"/>
          <w:sz w:val="24"/>
          <w:szCs w:val="24"/>
        </w:rPr>
        <w:tab/>
        <w:t xml:space="preserve">В 2022 году будет осуществлено строительство станций </w:t>
      </w:r>
      <w:proofErr w:type="spellStart"/>
      <w:r w:rsidRPr="001E2E07">
        <w:rPr>
          <w:rFonts w:ascii="Arial" w:hAnsi="Arial" w:cs="Arial"/>
          <w:sz w:val="24"/>
          <w:szCs w:val="24"/>
        </w:rPr>
        <w:t>обезжелезования</w:t>
      </w:r>
      <w:proofErr w:type="spellEnd"/>
      <w:r w:rsidRPr="001E2E07">
        <w:rPr>
          <w:rFonts w:ascii="Arial" w:hAnsi="Arial" w:cs="Arial"/>
          <w:sz w:val="24"/>
          <w:szCs w:val="24"/>
        </w:rPr>
        <w:t xml:space="preserve"> в пос. Дубна ул. Красноармейская, ул. Дружбы, ремонт водопровода в пос. Дубна.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Также планируется подача заявки на финансирование разработки ПСД на строительство станций </w:t>
      </w:r>
      <w:proofErr w:type="spellStart"/>
      <w:r w:rsidRPr="001E2E07">
        <w:rPr>
          <w:rFonts w:ascii="Arial" w:hAnsi="Arial" w:cs="Arial"/>
          <w:sz w:val="24"/>
          <w:szCs w:val="24"/>
        </w:rPr>
        <w:t>обезжелезования</w:t>
      </w:r>
      <w:proofErr w:type="spellEnd"/>
      <w:r w:rsidRPr="001E2E07">
        <w:rPr>
          <w:rFonts w:ascii="Arial" w:hAnsi="Arial" w:cs="Arial"/>
          <w:sz w:val="24"/>
          <w:szCs w:val="24"/>
        </w:rPr>
        <w:t xml:space="preserve"> в с. Воскресенское.</w:t>
      </w:r>
    </w:p>
    <w:p w:rsidR="001E2E07" w:rsidRPr="001E2E07" w:rsidRDefault="001E2E07" w:rsidP="001E2E07">
      <w:pPr>
        <w:jc w:val="both"/>
        <w:rPr>
          <w:rFonts w:ascii="Arial" w:hAnsi="Arial" w:cs="Arial"/>
          <w:sz w:val="24"/>
          <w:szCs w:val="24"/>
        </w:rPr>
      </w:pPr>
      <w:r w:rsidRPr="001E2E07">
        <w:rPr>
          <w:rFonts w:ascii="Arial" w:hAnsi="Arial" w:cs="Arial"/>
          <w:sz w:val="24"/>
          <w:szCs w:val="24"/>
        </w:rPr>
        <w:tab/>
        <w:t xml:space="preserve">На 2023 год в случае одобрения – планируется разработка ПСД на строительство станций </w:t>
      </w:r>
      <w:proofErr w:type="spellStart"/>
      <w:r w:rsidRPr="001E2E07">
        <w:rPr>
          <w:rFonts w:ascii="Arial" w:hAnsi="Arial" w:cs="Arial"/>
          <w:sz w:val="24"/>
          <w:szCs w:val="24"/>
        </w:rPr>
        <w:t>обезжелезования</w:t>
      </w:r>
      <w:proofErr w:type="spellEnd"/>
      <w:r w:rsidRPr="001E2E07">
        <w:rPr>
          <w:rFonts w:ascii="Arial" w:hAnsi="Arial" w:cs="Arial"/>
          <w:sz w:val="24"/>
          <w:szCs w:val="24"/>
        </w:rPr>
        <w:t xml:space="preserve"> в с. Воскресенское.</w:t>
      </w:r>
    </w:p>
    <w:p w:rsidR="001E2E07" w:rsidRDefault="001E2E07" w:rsidP="001E2E07">
      <w:pPr>
        <w:jc w:val="both"/>
        <w:rPr>
          <w:rFonts w:ascii="Arial" w:hAnsi="Arial" w:cs="Arial"/>
          <w:sz w:val="24"/>
          <w:szCs w:val="24"/>
        </w:rPr>
      </w:pPr>
    </w:p>
    <w:p w:rsidR="002821C7" w:rsidRPr="001E2E07" w:rsidRDefault="002821C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Ремонт Придворовых территорий</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Общее количество домов в пос. Дубна, дворовые территории которых требуют</w:t>
      </w:r>
      <w:r>
        <w:rPr>
          <w:rFonts w:ascii="Arial" w:hAnsi="Arial" w:cs="Arial"/>
          <w:sz w:val="24"/>
          <w:szCs w:val="24"/>
        </w:rPr>
        <w:t xml:space="preserve"> </w:t>
      </w:r>
      <w:r w:rsidRPr="001E2E07">
        <w:rPr>
          <w:rFonts w:ascii="Arial" w:hAnsi="Arial" w:cs="Arial"/>
          <w:sz w:val="24"/>
          <w:szCs w:val="24"/>
        </w:rPr>
        <w:t xml:space="preserve">ремонта, составляет 48, в них проживают 2121 человек.  </w:t>
      </w:r>
    </w:p>
    <w:p w:rsidR="001E2E07" w:rsidRPr="001E2E07" w:rsidRDefault="001E2E07" w:rsidP="001E2E07">
      <w:pPr>
        <w:jc w:val="both"/>
        <w:rPr>
          <w:rFonts w:ascii="Arial" w:hAnsi="Arial" w:cs="Arial"/>
          <w:sz w:val="24"/>
          <w:szCs w:val="24"/>
        </w:rPr>
      </w:pPr>
      <w:r w:rsidRPr="001E2E07">
        <w:rPr>
          <w:rFonts w:ascii="Arial" w:hAnsi="Arial" w:cs="Arial"/>
          <w:sz w:val="24"/>
          <w:szCs w:val="24"/>
        </w:rPr>
        <w:lastRenderedPageBreak/>
        <w:t>С 2018 года в рамках реализации федеральной программы «Формирование комфортной городской среды» нацпроекта «Жилье и городская среда» благоустроен 21 двор, где проживают 1474 человека, что составляет 43,75% от общего количества домов и 69,5% от проживающих всех домов. Были благоустроены дворы по ул. Тургенева домов 12,14,16,18 и 20 на сумму 4 426 502,76,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- 166 790,62 - Т.О.</w:t>
      </w:r>
    </w:p>
    <w:p w:rsidR="001E2E07" w:rsidRPr="001E2E07" w:rsidRDefault="001E2E07" w:rsidP="001E2E07">
      <w:pPr>
        <w:jc w:val="both"/>
        <w:rPr>
          <w:rFonts w:ascii="Arial" w:hAnsi="Arial" w:cs="Arial"/>
          <w:sz w:val="24"/>
          <w:szCs w:val="24"/>
        </w:rPr>
      </w:pPr>
      <w:r w:rsidRPr="001E2E07">
        <w:rPr>
          <w:rFonts w:ascii="Arial" w:hAnsi="Arial" w:cs="Arial"/>
          <w:sz w:val="24"/>
          <w:szCs w:val="24"/>
        </w:rPr>
        <w:t>– 4 002 974,98-Р.Ф</w:t>
      </w:r>
    </w:p>
    <w:p w:rsidR="001E2E07" w:rsidRPr="001E2E07" w:rsidRDefault="001E2E07" w:rsidP="001E2E07">
      <w:pPr>
        <w:jc w:val="both"/>
        <w:rPr>
          <w:rFonts w:ascii="Arial" w:hAnsi="Arial" w:cs="Arial"/>
          <w:sz w:val="24"/>
          <w:szCs w:val="24"/>
        </w:rPr>
      </w:pPr>
      <w:r w:rsidRPr="001E2E07">
        <w:rPr>
          <w:rFonts w:ascii="Arial" w:hAnsi="Arial" w:cs="Arial"/>
          <w:sz w:val="24"/>
          <w:szCs w:val="24"/>
        </w:rPr>
        <w:t>– 256 737,16-М.О.</w:t>
      </w:r>
    </w:p>
    <w:p w:rsidR="001E2E07" w:rsidRPr="001E2E07" w:rsidRDefault="001E2E07" w:rsidP="001E2E07">
      <w:pPr>
        <w:jc w:val="both"/>
        <w:rPr>
          <w:rFonts w:ascii="Arial" w:hAnsi="Arial" w:cs="Arial"/>
          <w:sz w:val="24"/>
          <w:szCs w:val="24"/>
        </w:rPr>
      </w:pPr>
      <w:r w:rsidRPr="001E2E07">
        <w:rPr>
          <w:rFonts w:ascii="Arial" w:hAnsi="Arial" w:cs="Arial"/>
          <w:sz w:val="24"/>
          <w:szCs w:val="24"/>
        </w:rPr>
        <w:t>На 2022 год запланировано благоустройство пяти дворовых территорий по ул. Тургенева 2,4,6,8, Первомайская д. 79 на сумму 5 869 154,60, в том числе:</w:t>
      </w:r>
    </w:p>
    <w:p w:rsidR="001E2E07" w:rsidRPr="001E2E07" w:rsidRDefault="001E2E07" w:rsidP="001E2E07">
      <w:pPr>
        <w:jc w:val="both"/>
        <w:rPr>
          <w:rFonts w:ascii="Arial" w:hAnsi="Arial" w:cs="Arial"/>
          <w:sz w:val="24"/>
          <w:szCs w:val="24"/>
        </w:rPr>
      </w:pPr>
      <w:r w:rsidRPr="001E2E07">
        <w:rPr>
          <w:rFonts w:ascii="Arial" w:hAnsi="Arial" w:cs="Arial"/>
          <w:sz w:val="24"/>
          <w:szCs w:val="24"/>
        </w:rPr>
        <w:t>- 174 340,35 - Т.О.</w:t>
      </w:r>
    </w:p>
    <w:p w:rsidR="001E2E07" w:rsidRPr="001E2E07" w:rsidRDefault="001E2E07" w:rsidP="001E2E07">
      <w:pPr>
        <w:jc w:val="both"/>
        <w:rPr>
          <w:rFonts w:ascii="Arial" w:hAnsi="Arial" w:cs="Arial"/>
          <w:sz w:val="24"/>
          <w:szCs w:val="24"/>
        </w:rPr>
      </w:pPr>
      <w:r w:rsidRPr="001E2E07">
        <w:rPr>
          <w:rFonts w:ascii="Arial" w:hAnsi="Arial" w:cs="Arial"/>
          <w:sz w:val="24"/>
          <w:szCs w:val="24"/>
        </w:rPr>
        <w:t>– 4 184 168,31-Р.Ф</w:t>
      </w:r>
    </w:p>
    <w:p w:rsidR="001E2E07" w:rsidRPr="001E2E07" w:rsidRDefault="001E2E07" w:rsidP="001E2E07">
      <w:pPr>
        <w:jc w:val="both"/>
        <w:rPr>
          <w:rFonts w:ascii="Arial" w:hAnsi="Arial" w:cs="Arial"/>
          <w:sz w:val="24"/>
          <w:szCs w:val="24"/>
        </w:rPr>
      </w:pPr>
      <w:r w:rsidRPr="001E2E07">
        <w:rPr>
          <w:rFonts w:ascii="Arial" w:hAnsi="Arial" w:cs="Arial"/>
          <w:sz w:val="24"/>
          <w:szCs w:val="24"/>
        </w:rPr>
        <w:t>– 72 494,01-М.О.</w:t>
      </w:r>
    </w:p>
    <w:p w:rsidR="001E2E07" w:rsidRPr="001E2E07" w:rsidRDefault="001E2E07" w:rsidP="001E2E07">
      <w:pPr>
        <w:jc w:val="both"/>
        <w:rPr>
          <w:rFonts w:ascii="Arial" w:hAnsi="Arial" w:cs="Arial"/>
          <w:sz w:val="24"/>
          <w:szCs w:val="24"/>
        </w:rPr>
      </w:pPr>
      <w:r w:rsidRPr="001E2E07">
        <w:rPr>
          <w:rFonts w:ascii="Arial" w:hAnsi="Arial" w:cs="Arial"/>
          <w:sz w:val="24"/>
          <w:szCs w:val="24"/>
        </w:rPr>
        <w:t>- 1 438 151,93- М.О.</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2023 году будет продолжена реализация национального проекта на территории пос. Дубна</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2021 году ликвидировано несанкционированных свалок на сумму – 180715,89 руб. (с Воскресенское, п. Дубна) – средства регионального бюджета.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Ведутся работы по обустройству мест накопления твердых коммунальных отходов, обустроено: 2021 году – 8 контейнерных площадок (сумма контракта 667526,78 руб.) – средства регионального бюджета </w:t>
      </w:r>
    </w:p>
    <w:p w:rsidR="001E2E07" w:rsidRPr="001E2E07" w:rsidRDefault="001E2E07" w:rsidP="001E2E07">
      <w:pPr>
        <w:jc w:val="both"/>
        <w:rPr>
          <w:rFonts w:ascii="Arial" w:hAnsi="Arial" w:cs="Arial"/>
          <w:sz w:val="24"/>
          <w:szCs w:val="24"/>
        </w:rPr>
      </w:pPr>
      <w:r w:rsidRPr="001E2E07">
        <w:rPr>
          <w:rFonts w:ascii="Arial" w:hAnsi="Arial" w:cs="Arial"/>
          <w:sz w:val="24"/>
          <w:szCs w:val="24"/>
        </w:rPr>
        <w:t>Слайд 18</w:t>
      </w:r>
    </w:p>
    <w:p w:rsidR="001E2E07" w:rsidRPr="001E2E07" w:rsidRDefault="001E2E07" w:rsidP="001E2E07">
      <w:pPr>
        <w:jc w:val="both"/>
        <w:rPr>
          <w:rFonts w:ascii="Arial" w:hAnsi="Arial" w:cs="Arial"/>
          <w:sz w:val="24"/>
          <w:szCs w:val="24"/>
        </w:rPr>
      </w:pPr>
      <w:r w:rsidRPr="001E2E07">
        <w:rPr>
          <w:rFonts w:ascii="Arial" w:hAnsi="Arial" w:cs="Arial"/>
          <w:sz w:val="24"/>
          <w:szCs w:val="24"/>
        </w:rPr>
        <w:t>Безнадзорные животные</w:t>
      </w:r>
    </w:p>
    <w:p w:rsidR="001E2E07" w:rsidRPr="001E2E07" w:rsidRDefault="001E2E07" w:rsidP="001E2E07">
      <w:pPr>
        <w:jc w:val="both"/>
        <w:rPr>
          <w:rFonts w:ascii="Arial" w:hAnsi="Arial" w:cs="Arial"/>
          <w:sz w:val="24"/>
          <w:szCs w:val="24"/>
        </w:rPr>
      </w:pPr>
      <w:r w:rsidRPr="001E2E07">
        <w:rPr>
          <w:rFonts w:ascii="Arial" w:hAnsi="Arial" w:cs="Arial"/>
          <w:sz w:val="24"/>
          <w:szCs w:val="24"/>
        </w:rPr>
        <w:t>Между администрацией муниципального образования Дубенский район и ООО «Континент+» заключен контракт № 0366200035621000292 от 09.03.2021 года на сумму 555000 рублей.</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Сотрудниками ООО «Континент +» отловлено, </w:t>
      </w:r>
      <w:proofErr w:type="spellStart"/>
      <w:r w:rsidRPr="001E2E07">
        <w:rPr>
          <w:rFonts w:ascii="Arial" w:hAnsi="Arial" w:cs="Arial"/>
          <w:sz w:val="24"/>
          <w:szCs w:val="24"/>
        </w:rPr>
        <w:t>чипировано</w:t>
      </w:r>
      <w:proofErr w:type="spellEnd"/>
      <w:r w:rsidRPr="001E2E07">
        <w:rPr>
          <w:rFonts w:ascii="Arial" w:hAnsi="Arial" w:cs="Arial"/>
          <w:sz w:val="24"/>
          <w:szCs w:val="24"/>
        </w:rPr>
        <w:t>, стерилизовано и выпущено в среду обитания 82 особи безнадзорных животных.</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2022 году продолжатся работы по отлову безнадзорных животных, из средств регионального бюджета выделено 483000 рублей</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Ремонт дорог</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запланирован и проведен ремонт следующих дорог:</w:t>
      </w:r>
    </w:p>
    <w:p w:rsidR="001E2E07" w:rsidRPr="001E2E07" w:rsidRDefault="001E2E07" w:rsidP="001E2E07">
      <w:pPr>
        <w:jc w:val="both"/>
        <w:rPr>
          <w:rFonts w:ascii="Arial" w:hAnsi="Arial" w:cs="Arial"/>
          <w:sz w:val="24"/>
          <w:szCs w:val="24"/>
        </w:rPr>
      </w:pPr>
      <w:r w:rsidRPr="001E2E07">
        <w:rPr>
          <w:rFonts w:ascii="Arial" w:hAnsi="Arial" w:cs="Arial"/>
          <w:sz w:val="24"/>
          <w:szCs w:val="24"/>
        </w:rPr>
        <w:t>- 1,590 км автомобильной дороги по ул.</w:t>
      </w:r>
      <w:r>
        <w:rPr>
          <w:rFonts w:ascii="Arial" w:hAnsi="Arial" w:cs="Arial"/>
          <w:sz w:val="24"/>
          <w:szCs w:val="24"/>
        </w:rPr>
        <w:t xml:space="preserve"> </w:t>
      </w:r>
      <w:r w:rsidRPr="001E2E07">
        <w:rPr>
          <w:rFonts w:ascii="Arial" w:hAnsi="Arial" w:cs="Arial"/>
          <w:sz w:val="24"/>
          <w:szCs w:val="24"/>
        </w:rPr>
        <w:t>Первомайская (до станции) в п.</w:t>
      </w:r>
      <w:r>
        <w:rPr>
          <w:rFonts w:ascii="Arial" w:hAnsi="Arial" w:cs="Arial"/>
          <w:sz w:val="24"/>
          <w:szCs w:val="24"/>
        </w:rPr>
        <w:t xml:space="preserve"> </w:t>
      </w:r>
      <w:r w:rsidRPr="001E2E07">
        <w:rPr>
          <w:rFonts w:ascii="Arial" w:hAnsi="Arial" w:cs="Arial"/>
          <w:sz w:val="24"/>
          <w:szCs w:val="24"/>
        </w:rPr>
        <w:t>Дубна;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- 0,281 км автомобильной дороги по ул. Молодежная с. Протасово, </w:t>
      </w:r>
    </w:p>
    <w:p w:rsidR="001E2E07" w:rsidRPr="001E2E07" w:rsidRDefault="001E2E07" w:rsidP="001E2E07">
      <w:pPr>
        <w:jc w:val="both"/>
        <w:rPr>
          <w:rFonts w:ascii="Arial" w:hAnsi="Arial" w:cs="Arial"/>
          <w:sz w:val="24"/>
          <w:szCs w:val="24"/>
        </w:rPr>
      </w:pPr>
      <w:r w:rsidRPr="001E2E07">
        <w:rPr>
          <w:rFonts w:ascii="Arial" w:hAnsi="Arial" w:cs="Arial"/>
          <w:sz w:val="24"/>
          <w:szCs w:val="24"/>
        </w:rPr>
        <w:t>- 0,626 км автомобильной дороги в н.</w:t>
      </w:r>
      <w:r>
        <w:rPr>
          <w:rFonts w:ascii="Arial" w:hAnsi="Arial" w:cs="Arial"/>
          <w:sz w:val="24"/>
          <w:szCs w:val="24"/>
        </w:rPr>
        <w:t xml:space="preserve"> </w:t>
      </w:r>
      <w:r w:rsidRPr="001E2E07">
        <w:rPr>
          <w:rFonts w:ascii="Arial" w:hAnsi="Arial" w:cs="Arial"/>
          <w:sz w:val="24"/>
          <w:szCs w:val="24"/>
        </w:rPr>
        <w:t xml:space="preserve">п. Поречье, дорога от с. Поречье до д. </w:t>
      </w:r>
      <w:proofErr w:type="spellStart"/>
      <w:r w:rsidRPr="001E2E07">
        <w:rPr>
          <w:rFonts w:ascii="Arial" w:hAnsi="Arial" w:cs="Arial"/>
          <w:sz w:val="24"/>
          <w:szCs w:val="24"/>
        </w:rPr>
        <w:t>Бабошино</w:t>
      </w:r>
      <w:proofErr w:type="spellEnd"/>
      <w:r w:rsidRPr="001E2E07">
        <w:rPr>
          <w:rFonts w:ascii="Arial" w:hAnsi="Arial" w:cs="Arial"/>
          <w:sz w:val="24"/>
          <w:szCs w:val="24"/>
        </w:rPr>
        <w:t xml:space="preserve">; </w:t>
      </w:r>
    </w:p>
    <w:p w:rsidR="001E2E07" w:rsidRPr="001E2E07" w:rsidRDefault="001E2E07" w:rsidP="001E2E07">
      <w:pPr>
        <w:jc w:val="both"/>
        <w:rPr>
          <w:rFonts w:ascii="Arial" w:hAnsi="Arial" w:cs="Arial"/>
          <w:sz w:val="24"/>
          <w:szCs w:val="24"/>
        </w:rPr>
      </w:pPr>
      <w:r w:rsidRPr="001E2E07">
        <w:rPr>
          <w:rFonts w:ascii="Arial" w:hAnsi="Arial" w:cs="Arial"/>
          <w:sz w:val="24"/>
          <w:szCs w:val="24"/>
        </w:rPr>
        <w:t>- 0,698 км автомобильной дороги в н.</w:t>
      </w:r>
      <w:r>
        <w:rPr>
          <w:rFonts w:ascii="Arial" w:hAnsi="Arial" w:cs="Arial"/>
          <w:sz w:val="24"/>
          <w:szCs w:val="24"/>
        </w:rPr>
        <w:t xml:space="preserve"> </w:t>
      </w:r>
      <w:r w:rsidRPr="001E2E07">
        <w:rPr>
          <w:rFonts w:ascii="Arial" w:hAnsi="Arial" w:cs="Arial"/>
          <w:sz w:val="24"/>
          <w:szCs w:val="24"/>
        </w:rPr>
        <w:t>п.</w:t>
      </w:r>
      <w:r>
        <w:rPr>
          <w:rFonts w:ascii="Arial" w:hAnsi="Arial" w:cs="Arial"/>
          <w:sz w:val="24"/>
          <w:szCs w:val="24"/>
        </w:rPr>
        <w:t xml:space="preserve"> </w:t>
      </w:r>
      <w:r w:rsidRPr="001E2E07">
        <w:rPr>
          <w:rFonts w:ascii="Arial" w:hAnsi="Arial" w:cs="Arial"/>
          <w:sz w:val="24"/>
          <w:szCs w:val="24"/>
        </w:rPr>
        <w:t>Поречье, от технологической дороги до ул.</w:t>
      </w:r>
      <w:r>
        <w:rPr>
          <w:rFonts w:ascii="Arial" w:hAnsi="Arial" w:cs="Arial"/>
          <w:sz w:val="24"/>
          <w:szCs w:val="24"/>
        </w:rPr>
        <w:t xml:space="preserve"> </w:t>
      </w:r>
      <w:r w:rsidRPr="001E2E07">
        <w:rPr>
          <w:rFonts w:ascii="Arial" w:hAnsi="Arial" w:cs="Arial"/>
          <w:sz w:val="24"/>
          <w:szCs w:val="24"/>
        </w:rPr>
        <w:t>Мира;</w:t>
      </w:r>
    </w:p>
    <w:p w:rsidR="001E2E07" w:rsidRPr="001E2E07" w:rsidRDefault="001E2E07" w:rsidP="001E2E07">
      <w:pPr>
        <w:jc w:val="both"/>
        <w:rPr>
          <w:rFonts w:ascii="Arial" w:hAnsi="Arial" w:cs="Arial"/>
          <w:sz w:val="24"/>
          <w:szCs w:val="24"/>
        </w:rPr>
      </w:pPr>
      <w:r w:rsidRPr="001E2E07">
        <w:rPr>
          <w:rFonts w:ascii="Arial" w:hAnsi="Arial" w:cs="Arial"/>
          <w:sz w:val="24"/>
          <w:szCs w:val="24"/>
        </w:rPr>
        <w:t>- 0,270 км автомобильной дороги по ул. Первомайская от домов № 64-77 в п.</w:t>
      </w:r>
      <w:r>
        <w:rPr>
          <w:rFonts w:ascii="Arial" w:hAnsi="Arial" w:cs="Arial"/>
          <w:sz w:val="24"/>
          <w:szCs w:val="24"/>
        </w:rPr>
        <w:t xml:space="preserve"> </w:t>
      </w:r>
      <w:r w:rsidRPr="001E2E07">
        <w:rPr>
          <w:rFonts w:ascii="Arial" w:hAnsi="Arial" w:cs="Arial"/>
          <w:sz w:val="24"/>
          <w:szCs w:val="24"/>
        </w:rPr>
        <w:t>Дубна;</w:t>
      </w:r>
    </w:p>
    <w:p w:rsidR="001E2E07" w:rsidRPr="001E2E07" w:rsidRDefault="001E2E07" w:rsidP="001E2E07">
      <w:pPr>
        <w:jc w:val="both"/>
        <w:rPr>
          <w:rFonts w:ascii="Arial" w:hAnsi="Arial" w:cs="Arial"/>
          <w:sz w:val="24"/>
          <w:szCs w:val="24"/>
        </w:rPr>
      </w:pPr>
      <w:r w:rsidRPr="001E2E07">
        <w:rPr>
          <w:rFonts w:ascii="Arial" w:hAnsi="Arial" w:cs="Arial"/>
          <w:sz w:val="24"/>
          <w:szCs w:val="24"/>
        </w:rPr>
        <w:t>-  0,465 км автомобильной дороги по ул. Октябрьская смешанной от д.45 до д.71</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на общую сумму более 46 млн. рублей. (объем финансирования за счет федерального бюджета 11,57 млн. рублей). </w:t>
      </w:r>
    </w:p>
    <w:p w:rsidR="001E2E07" w:rsidRPr="001E2E07" w:rsidRDefault="001E2E07" w:rsidP="001E2E07">
      <w:pPr>
        <w:jc w:val="both"/>
        <w:rPr>
          <w:rFonts w:ascii="Arial" w:hAnsi="Arial" w:cs="Arial"/>
          <w:sz w:val="24"/>
          <w:szCs w:val="24"/>
        </w:rPr>
      </w:pPr>
      <w:r w:rsidRPr="001E2E07">
        <w:rPr>
          <w:rFonts w:ascii="Arial" w:hAnsi="Arial" w:cs="Arial"/>
          <w:sz w:val="24"/>
          <w:szCs w:val="24"/>
        </w:rPr>
        <w:t>- 0,016 км автомобильной дороги вблизи улицы Дьякова, с. Воскресенское.</w:t>
      </w:r>
    </w:p>
    <w:p w:rsidR="001E2E07" w:rsidRPr="001E2E07" w:rsidRDefault="001E2E07" w:rsidP="001E2E07">
      <w:pPr>
        <w:jc w:val="both"/>
        <w:rPr>
          <w:rFonts w:ascii="Arial" w:hAnsi="Arial" w:cs="Arial"/>
          <w:sz w:val="24"/>
          <w:szCs w:val="24"/>
        </w:rPr>
      </w:pPr>
      <w:r w:rsidRPr="001E2E07">
        <w:rPr>
          <w:rFonts w:ascii="Arial" w:hAnsi="Arial" w:cs="Arial"/>
          <w:sz w:val="24"/>
          <w:szCs w:val="24"/>
        </w:rPr>
        <w:t>-</w:t>
      </w:r>
      <w:r w:rsidRPr="001E2E07">
        <w:rPr>
          <w:rFonts w:ascii="Arial" w:hAnsi="Arial" w:cs="Arial"/>
          <w:sz w:val="24"/>
          <w:szCs w:val="24"/>
        </w:rPr>
        <w:tab/>
        <w:t xml:space="preserve"> На 2022 год запланирован ремонт следующих участков автомобильных дорог:</w:t>
      </w:r>
    </w:p>
    <w:p w:rsidR="001E2E07" w:rsidRPr="001E2E07" w:rsidRDefault="001E2E07" w:rsidP="001E2E07">
      <w:pPr>
        <w:jc w:val="both"/>
        <w:rPr>
          <w:rFonts w:ascii="Arial" w:hAnsi="Arial" w:cs="Arial"/>
          <w:sz w:val="24"/>
          <w:szCs w:val="24"/>
        </w:rPr>
      </w:pPr>
      <w:r w:rsidRPr="001E2E07">
        <w:rPr>
          <w:rFonts w:ascii="Arial" w:hAnsi="Arial" w:cs="Arial"/>
          <w:sz w:val="24"/>
          <w:szCs w:val="24"/>
        </w:rPr>
        <w:t>-</w:t>
      </w:r>
      <w:r w:rsidRPr="001E2E07">
        <w:rPr>
          <w:rFonts w:ascii="Arial" w:hAnsi="Arial" w:cs="Arial"/>
          <w:sz w:val="24"/>
          <w:szCs w:val="24"/>
        </w:rPr>
        <w:tab/>
        <w:t>По ул. А.И.</w:t>
      </w:r>
      <w:r>
        <w:rPr>
          <w:rFonts w:ascii="Arial" w:hAnsi="Arial" w:cs="Arial"/>
          <w:sz w:val="24"/>
          <w:szCs w:val="24"/>
        </w:rPr>
        <w:t xml:space="preserve"> </w:t>
      </w:r>
      <w:r w:rsidRPr="001E2E07">
        <w:rPr>
          <w:rFonts w:ascii="Arial" w:hAnsi="Arial" w:cs="Arial"/>
          <w:sz w:val="24"/>
          <w:szCs w:val="24"/>
        </w:rPr>
        <w:t>Чирикова в с.</w:t>
      </w:r>
      <w:r>
        <w:rPr>
          <w:rFonts w:ascii="Arial" w:hAnsi="Arial" w:cs="Arial"/>
          <w:sz w:val="24"/>
          <w:szCs w:val="24"/>
        </w:rPr>
        <w:t xml:space="preserve"> </w:t>
      </w:r>
      <w:proofErr w:type="spellStart"/>
      <w:r w:rsidRPr="001E2E07">
        <w:rPr>
          <w:rFonts w:ascii="Arial" w:hAnsi="Arial" w:cs="Arial"/>
          <w:sz w:val="24"/>
          <w:szCs w:val="24"/>
        </w:rPr>
        <w:t>Лужное</w:t>
      </w:r>
      <w:proofErr w:type="spellEnd"/>
      <w:r w:rsidRPr="001E2E07">
        <w:rPr>
          <w:rFonts w:ascii="Arial" w:hAnsi="Arial" w:cs="Arial"/>
          <w:sz w:val="24"/>
          <w:szCs w:val="24"/>
        </w:rPr>
        <w:t>;</w:t>
      </w:r>
    </w:p>
    <w:p w:rsidR="001E2E07" w:rsidRPr="001E2E07" w:rsidRDefault="001E2E07" w:rsidP="001E2E07">
      <w:pPr>
        <w:jc w:val="both"/>
        <w:rPr>
          <w:rFonts w:ascii="Arial" w:hAnsi="Arial" w:cs="Arial"/>
          <w:sz w:val="24"/>
          <w:szCs w:val="24"/>
        </w:rPr>
      </w:pPr>
      <w:r w:rsidRPr="001E2E07">
        <w:rPr>
          <w:rFonts w:ascii="Arial" w:hAnsi="Arial" w:cs="Arial"/>
          <w:sz w:val="24"/>
          <w:szCs w:val="24"/>
        </w:rPr>
        <w:t>-</w:t>
      </w:r>
      <w:r w:rsidRPr="001E2E07">
        <w:rPr>
          <w:rFonts w:ascii="Arial" w:hAnsi="Arial" w:cs="Arial"/>
          <w:sz w:val="24"/>
          <w:szCs w:val="24"/>
        </w:rPr>
        <w:tab/>
        <w:t>По ул.</w:t>
      </w:r>
      <w:r>
        <w:rPr>
          <w:rFonts w:ascii="Arial" w:hAnsi="Arial" w:cs="Arial"/>
          <w:sz w:val="24"/>
          <w:szCs w:val="24"/>
        </w:rPr>
        <w:t xml:space="preserve"> </w:t>
      </w:r>
      <w:r w:rsidRPr="001E2E07">
        <w:rPr>
          <w:rFonts w:ascii="Arial" w:hAnsi="Arial" w:cs="Arial"/>
          <w:sz w:val="24"/>
          <w:szCs w:val="24"/>
        </w:rPr>
        <w:t xml:space="preserve">Первомайская (от АЗС до </w:t>
      </w:r>
      <w:proofErr w:type="spellStart"/>
      <w:r w:rsidRPr="001E2E07">
        <w:rPr>
          <w:rFonts w:ascii="Arial" w:hAnsi="Arial" w:cs="Arial"/>
          <w:sz w:val="24"/>
          <w:szCs w:val="24"/>
        </w:rPr>
        <w:t>Хлебзавода</w:t>
      </w:r>
      <w:proofErr w:type="spellEnd"/>
      <w:r w:rsidRPr="001E2E07">
        <w:rPr>
          <w:rFonts w:ascii="Arial" w:hAnsi="Arial" w:cs="Arial"/>
          <w:sz w:val="24"/>
          <w:szCs w:val="24"/>
        </w:rPr>
        <w:t>);</w:t>
      </w:r>
    </w:p>
    <w:p w:rsidR="001E2E07" w:rsidRPr="001E2E07" w:rsidRDefault="001E2E07" w:rsidP="001E2E07">
      <w:pPr>
        <w:jc w:val="both"/>
        <w:rPr>
          <w:rFonts w:ascii="Arial" w:hAnsi="Arial" w:cs="Arial"/>
          <w:sz w:val="24"/>
          <w:szCs w:val="24"/>
        </w:rPr>
      </w:pPr>
      <w:r w:rsidRPr="001E2E07">
        <w:rPr>
          <w:rFonts w:ascii="Arial" w:hAnsi="Arial" w:cs="Arial"/>
          <w:sz w:val="24"/>
          <w:szCs w:val="24"/>
        </w:rPr>
        <w:t>-</w:t>
      </w:r>
      <w:r w:rsidRPr="001E2E07">
        <w:rPr>
          <w:rFonts w:ascii="Arial" w:hAnsi="Arial" w:cs="Arial"/>
          <w:sz w:val="24"/>
          <w:szCs w:val="24"/>
        </w:rPr>
        <w:tab/>
        <w:t>Устройство тротуара по ул.</w:t>
      </w:r>
      <w:r>
        <w:rPr>
          <w:rFonts w:ascii="Arial" w:hAnsi="Arial" w:cs="Arial"/>
          <w:sz w:val="24"/>
          <w:szCs w:val="24"/>
        </w:rPr>
        <w:t xml:space="preserve"> </w:t>
      </w:r>
      <w:r w:rsidRPr="001E2E07">
        <w:rPr>
          <w:rFonts w:ascii="Arial" w:hAnsi="Arial" w:cs="Arial"/>
          <w:sz w:val="24"/>
          <w:szCs w:val="24"/>
        </w:rPr>
        <w:t>Молодежная в с.</w:t>
      </w:r>
      <w:r>
        <w:rPr>
          <w:rFonts w:ascii="Arial" w:hAnsi="Arial" w:cs="Arial"/>
          <w:sz w:val="24"/>
          <w:szCs w:val="24"/>
        </w:rPr>
        <w:t xml:space="preserve"> </w:t>
      </w:r>
      <w:r w:rsidRPr="001E2E07">
        <w:rPr>
          <w:rFonts w:ascii="Arial" w:hAnsi="Arial" w:cs="Arial"/>
          <w:sz w:val="24"/>
          <w:szCs w:val="24"/>
        </w:rPr>
        <w:t>Протасово;</w:t>
      </w:r>
    </w:p>
    <w:p w:rsidR="001E2E07" w:rsidRPr="001E2E07" w:rsidRDefault="001E2E07" w:rsidP="001E2E07">
      <w:pPr>
        <w:jc w:val="both"/>
        <w:rPr>
          <w:rFonts w:ascii="Arial" w:hAnsi="Arial" w:cs="Arial"/>
          <w:sz w:val="24"/>
          <w:szCs w:val="24"/>
        </w:rPr>
      </w:pPr>
      <w:r w:rsidRPr="001E2E07">
        <w:rPr>
          <w:rFonts w:ascii="Arial" w:hAnsi="Arial" w:cs="Arial"/>
          <w:sz w:val="24"/>
          <w:szCs w:val="24"/>
        </w:rPr>
        <w:t>-</w:t>
      </w:r>
      <w:r w:rsidRPr="001E2E07">
        <w:rPr>
          <w:rFonts w:ascii="Arial" w:hAnsi="Arial" w:cs="Arial"/>
          <w:sz w:val="24"/>
          <w:szCs w:val="24"/>
        </w:rPr>
        <w:tab/>
        <w:t>Устройство троту</w:t>
      </w:r>
      <w:r>
        <w:rPr>
          <w:rFonts w:ascii="Arial" w:hAnsi="Arial" w:cs="Arial"/>
          <w:sz w:val="24"/>
          <w:szCs w:val="24"/>
        </w:rPr>
        <w:t>а</w:t>
      </w:r>
      <w:r w:rsidRPr="001E2E07">
        <w:rPr>
          <w:rFonts w:ascii="Arial" w:hAnsi="Arial" w:cs="Arial"/>
          <w:sz w:val="24"/>
          <w:szCs w:val="24"/>
        </w:rPr>
        <w:t>ра от ул.</w:t>
      </w:r>
      <w:r>
        <w:rPr>
          <w:rFonts w:ascii="Arial" w:hAnsi="Arial" w:cs="Arial"/>
          <w:sz w:val="24"/>
          <w:szCs w:val="24"/>
        </w:rPr>
        <w:t xml:space="preserve"> </w:t>
      </w:r>
      <w:r w:rsidRPr="001E2E07">
        <w:rPr>
          <w:rFonts w:ascii="Arial" w:hAnsi="Arial" w:cs="Arial"/>
          <w:sz w:val="24"/>
          <w:szCs w:val="24"/>
        </w:rPr>
        <w:t>Свободы до ул.</w:t>
      </w:r>
      <w:r>
        <w:rPr>
          <w:rFonts w:ascii="Arial" w:hAnsi="Arial" w:cs="Arial"/>
          <w:sz w:val="24"/>
          <w:szCs w:val="24"/>
        </w:rPr>
        <w:t xml:space="preserve"> </w:t>
      </w:r>
      <w:r w:rsidRPr="001E2E07">
        <w:rPr>
          <w:rFonts w:ascii="Arial" w:hAnsi="Arial" w:cs="Arial"/>
          <w:sz w:val="24"/>
          <w:szCs w:val="24"/>
        </w:rPr>
        <w:t>Тургенева;</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Модернизация в образовании и культуре</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муниципальном образовании функционируют 13 образовательных учреждений, из них: 7 школ, 3 детских сада, 1 центр образования и 2 учреждения дополнительного образования детей (детская юношеская спортивная школа, центр детского творчества). </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сфере культуры на территории района работают 3 муниципальных учреждения:</w:t>
      </w:r>
    </w:p>
    <w:p w:rsidR="001E2E07" w:rsidRPr="001E2E07" w:rsidRDefault="001E2E07" w:rsidP="001E2E07">
      <w:pPr>
        <w:jc w:val="both"/>
        <w:rPr>
          <w:rFonts w:ascii="Arial" w:hAnsi="Arial" w:cs="Arial"/>
          <w:sz w:val="24"/>
          <w:szCs w:val="24"/>
        </w:rPr>
      </w:pPr>
      <w:r w:rsidRPr="001E2E07">
        <w:rPr>
          <w:rFonts w:ascii="Arial" w:hAnsi="Arial" w:cs="Arial"/>
          <w:sz w:val="24"/>
          <w:szCs w:val="24"/>
        </w:rPr>
        <w:t>- муниципальное бюджетное учреждение дополнительного образования «Дубенская детская школа искусств»;</w:t>
      </w:r>
    </w:p>
    <w:p w:rsidR="001E2E07" w:rsidRPr="001E2E07" w:rsidRDefault="001E2E07" w:rsidP="001E2E07">
      <w:pPr>
        <w:jc w:val="both"/>
        <w:rPr>
          <w:rFonts w:ascii="Arial" w:hAnsi="Arial" w:cs="Arial"/>
          <w:sz w:val="24"/>
          <w:szCs w:val="24"/>
        </w:rPr>
      </w:pPr>
      <w:r w:rsidRPr="001E2E07">
        <w:rPr>
          <w:rFonts w:ascii="Arial" w:hAnsi="Arial" w:cs="Arial"/>
          <w:sz w:val="24"/>
          <w:szCs w:val="24"/>
        </w:rPr>
        <w:t>- муниципальное автономное учреждение культуры «Дубенский районный центр культуры, искусства, кино и библиотечного обслуживания» муниципального образования Дубенский район, в которое входит                               11 сельских филиалов культуры и библиотечного обслуживания, библиотека п. Дубна и структурное подразделение - кинотеатр «Стрела 3D» (на 272 места);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муниципальное казенное учреждение культуры «Дубенский районный краеведческий музей», в который входят филиалы: музей «Промышленная усадьба дворян Мосоловых» с экспозициями, расположен в доме дворян Мосоловых, памятнике архитектуры начала XIX века; краеведческий музей им. А.И. Чирикова в с. </w:t>
      </w:r>
      <w:proofErr w:type="spellStart"/>
      <w:r w:rsidRPr="001E2E07">
        <w:rPr>
          <w:rFonts w:ascii="Arial" w:hAnsi="Arial" w:cs="Arial"/>
          <w:sz w:val="24"/>
          <w:szCs w:val="24"/>
        </w:rPr>
        <w:t>Лужное</w:t>
      </w:r>
      <w:proofErr w:type="spellEnd"/>
      <w:r w:rsidRPr="001E2E07">
        <w:rPr>
          <w:rFonts w:ascii="Arial" w:hAnsi="Arial" w:cs="Arial"/>
          <w:sz w:val="24"/>
          <w:szCs w:val="24"/>
        </w:rPr>
        <w:t>.</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Работает 1 учреждение спортивно-оздоровительной направленности – муниципальное казенное учреждение «Физкультурно-оздоровительный центр «Дубна», которому принадлежит стадион п. Дубна. На территории района расположено 14 спортивных сооружений (стадионы, 1 спортивная площадка «Газпром-детям», 2 площадки для занятия </w:t>
      </w:r>
      <w:proofErr w:type="spellStart"/>
      <w:r w:rsidRPr="001E2E07">
        <w:rPr>
          <w:rFonts w:ascii="Arial" w:hAnsi="Arial" w:cs="Arial"/>
          <w:sz w:val="24"/>
          <w:szCs w:val="24"/>
        </w:rPr>
        <w:t>воркаутом</w:t>
      </w:r>
      <w:proofErr w:type="spellEnd"/>
      <w:r w:rsidRPr="001E2E07">
        <w:rPr>
          <w:rFonts w:ascii="Arial" w:hAnsi="Arial" w:cs="Arial"/>
          <w:sz w:val="24"/>
          <w:szCs w:val="24"/>
        </w:rPr>
        <w:t>), 1 футбольное поле, 12 спортивных залов (образовательные организации).</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течение 2021 года в рамках реализации государственной программы Тульской области «Развитие образования Тульской области» проведены капитальные ремонты помещений центра образования естественно-научной и технологической направленностей в МКОУ Дубенской СОШ на сумму 1,4 млн. руб., пищеблока МКОУ </w:t>
      </w:r>
      <w:proofErr w:type="spellStart"/>
      <w:r w:rsidRPr="001E2E07">
        <w:rPr>
          <w:rFonts w:ascii="Arial" w:hAnsi="Arial" w:cs="Arial"/>
          <w:sz w:val="24"/>
          <w:szCs w:val="24"/>
        </w:rPr>
        <w:t>Протасовской</w:t>
      </w:r>
      <w:proofErr w:type="spellEnd"/>
      <w:r w:rsidRPr="001E2E07">
        <w:rPr>
          <w:rFonts w:ascii="Arial" w:hAnsi="Arial" w:cs="Arial"/>
          <w:sz w:val="24"/>
          <w:szCs w:val="24"/>
        </w:rPr>
        <w:t xml:space="preserve"> ООШ на сумму 1,1 млн. руб. До конца августа будет осуществлена поставка мебели для кабинетов, в которых откроется «Точка роста» (более 750 тыс. руб. за счет госпрограммы и муниципального бюджета).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рамках реализации проекта «Цифровая образовательная среда» национального проекта «Образование» в МКОУ Дубенской СОШ и МКОУ </w:t>
      </w:r>
      <w:proofErr w:type="spellStart"/>
      <w:r w:rsidRPr="001E2E07">
        <w:rPr>
          <w:rFonts w:ascii="Arial" w:hAnsi="Arial" w:cs="Arial"/>
          <w:sz w:val="24"/>
          <w:szCs w:val="24"/>
        </w:rPr>
        <w:t>Протасовской</w:t>
      </w:r>
      <w:proofErr w:type="spellEnd"/>
      <w:r w:rsidRPr="001E2E07">
        <w:rPr>
          <w:rFonts w:ascii="Arial" w:hAnsi="Arial" w:cs="Arial"/>
          <w:sz w:val="24"/>
          <w:szCs w:val="24"/>
        </w:rPr>
        <w:t xml:space="preserve"> ООШ реализована целевая модель цифровой образовательной среды (объемы финансирования – 1,9 млн. руб. на каждую образовательную организацию: федеральный бюджет – 1,8 млн. руб., региональный бюджет – 75,98 тыс. руб.), местный бюджет – 18,2 тыс.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рамках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проекта «Современная школа» национального проекта «Образование» в МКОУ Дубенскую СОШ будет поставлено оборудование на сумму 1,58 млн. руб. (федеральный бюджет – 1,5 млн. руб., региональный бюджет – 62,8 тыс. руб., местный бюджет – 15,8 тыс.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рамках подготовки к новому учебному году проведен текущий ремонт во всех образовательных организациях. Отремонтированы кабинеты информатики в МБОУ Воскресенской СОШ и МКОУ </w:t>
      </w:r>
      <w:proofErr w:type="spellStart"/>
      <w:r w:rsidRPr="001E2E07">
        <w:rPr>
          <w:rFonts w:ascii="Arial" w:hAnsi="Arial" w:cs="Arial"/>
          <w:sz w:val="24"/>
          <w:szCs w:val="24"/>
        </w:rPr>
        <w:t>Протасовской</w:t>
      </w:r>
      <w:proofErr w:type="spellEnd"/>
      <w:r w:rsidRPr="001E2E07">
        <w:rPr>
          <w:rFonts w:ascii="Arial" w:hAnsi="Arial" w:cs="Arial"/>
          <w:sz w:val="24"/>
          <w:szCs w:val="24"/>
        </w:rPr>
        <w:t xml:space="preserve"> ООШ, кабинета психолога и логопеда в МБУ ДО Центр детского творчества, учебные кабинеты во всех общеобразовательных организациях. Закуплены станки с числовым программным управлением в МКОУ «</w:t>
      </w:r>
      <w:proofErr w:type="spellStart"/>
      <w:r w:rsidRPr="001E2E07">
        <w:rPr>
          <w:rFonts w:ascii="Arial" w:hAnsi="Arial" w:cs="Arial"/>
          <w:sz w:val="24"/>
          <w:szCs w:val="24"/>
        </w:rPr>
        <w:t>Опоченский</w:t>
      </w:r>
      <w:proofErr w:type="spellEnd"/>
      <w:r w:rsidRPr="001E2E07">
        <w:rPr>
          <w:rFonts w:ascii="Arial" w:hAnsi="Arial" w:cs="Arial"/>
          <w:sz w:val="24"/>
          <w:szCs w:val="24"/>
        </w:rPr>
        <w:t xml:space="preserve"> центр образования», </w:t>
      </w:r>
      <w:r w:rsidRPr="001E2E07">
        <w:rPr>
          <w:rFonts w:ascii="Arial" w:hAnsi="Arial" w:cs="Arial"/>
          <w:sz w:val="24"/>
          <w:szCs w:val="24"/>
        </w:rPr>
        <w:lastRenderedPageBreak/>
        <w:t xml:space="preserve">установлены вытяжки на пищеблоках в МКОУ </w:t>
      </w:r>
      <w:proofErr w:type="spellStart"/>
      <w:r w:rsidRPr="001E2E07">
        <w:rPr>
          <w:rFonts w:ascii="Arial" w:hAnsi="Arial" w:cs="Arial"/>
          <w:sz w:val="24"/>
          <w:szCs w:val="24"/>
        </w:rPr>
        <w:t>Новопавшинской</w:t>
      </w:r>
      <w:proofErr w:type="spellEnd"/>
      <w:r w:rsidRPr="001E2E07">
        <w:rPr>
          <w:rFonts w:ascii="Arial" w:hAnsi="Arial" w:cs="Arial"/>
          <w:sz w:val="24"/>
          <w:szCs w:val="24"/>
        </w:rPr>
        <w:t xml:space="preserve"> ООШ, МКОУ </w:t>
      </w:r>
      <w:proofErr w:type="spellStart"/>
      <w:r w:rsidRPr="001E2E07">
        <w:rPr>
          <w:rFonts w:ascii="Arial" w:hAnsi="Arial" w:cs="Arial"/>
          <w:sz w:val="24"/>
          <w:szCs w:val="24"/>
        </w:rPr>
        <w:t>Протасовской</w:t>
      </w:r>
      <w:proofErr w:type="spellEnd"/>
      <w:r w:rsidRPr="001E2E07">
        <w:rPr>
          <w:rFonts w:ascii="Arial" w:hAnsi="Arial" w:cs="Arial"/>
          <w:sz w:val="24"/>
          <w:szCs w:val="24"/>
        </w:rPr>
        <w:t xml:space="preserve"> ООШ, закуплено холодильное и технологическое оборудование для пищеблоков МКОУ </w:t>
      </w:r>
      <w:proofErr w:type="spellStart"/>
      <w:r w:rsidRPr="001E2E07">
        <w:rPr>
          <w:rFonts w:ascii="Arial" w:hAnsi="Arial" w:cs="Arial"/>
          <w:sz w:val="24"/>
          <w:szCs w:val="24"/>
        </w:rPr>
        <w:t>Протасовской</w:t>
      </w:r>
      <w:proofErr w:type="spellEnd"/>
      <w:r w:rsidRPr="001E2E07">
        <w:rPr>
          <w:rFonts w:ascii="Arial" w:hAnsi="Arial" w:cs="Arial"/>
          <w:sz w:val="24"/>
          <w:szCs w:val="24"/>
        </w:rPr>
        <w:t xml:space="preserve"> ООШ, МКОУ «</w:t>
      </w:r>
      <w:proofErr w:type="spellStart"/>
      <w:r w:rsidRPr="001E2E07">
        <w:rPr>
          <w:rFonts w:ascii="Arial" w:hAnsi="Arial" w:cs="Arial"/>
          <w:sz w:val="24"/>
          <w:szCs w:val="24"/>
        </w:rPr>
        <w:t>Опоченский</w:t>
      </w:r>
      <w:proofErr w:type="spellEnd"/>
      <w:r w:rsidRPr="001E2E07">
        <w:rPr>
          <w:rFonts w:ascii="Arial" w:hAnsi="Arial" w:cs="Arial"/>
          <w:sz w:val="24"/>
          <w:szCs w:val="24"/>
        </w:rPr>
        <w:t xml:space="preserve"> центр образования», МКОО Гвардейской СОШ, МБОУ Воскресенской СОШ. До конца года будут модернизированы или установлены системы видеонаблюдения в МКОУ Дубенской СОШ, МБОУ Воскресенской СОШ, МКОУ «</w:t>
      </w:r>
      <w:proofErr w:type="spellStart"/>
      <w:r w:rsidRPr="001E2E07">
        <w:rPr>
          <w:rFonts w:ascii="Arial" w:hAnsi="Arial" w:cs="Arial"/>
          <w:sz w:val="24"/>
          <w:szCs w:val="24"/>
        </w:rPr>
        <w:t>Опоченский</w:t>
      </w:r>
      <w:proofErr w:type="spellEnd"/>
      <w:r w:rsidRPr="001E2E07">
        <w:rPr>
          <w:rFonts w:ascii="Arial" w:hAnsi="Arial" w:cs="Arial"/>
          <w:sz w:val="24"/>
          <w:szCs w:val="24"/>
        </w:rPr>
        <w:t xml:space="preserve"> центр образования», МКОУ </w:t>
      </w:r>
      <w:proofErr w:type="spellStart"/>
      <w:r w:rsidRPr="001E2E07">
        <w:rPr>
          <w:rFonts w:ascii="Arial" w:hAnsi="Arial" w:cs="Arial"/>
          <w:sz w:val="24"/>
          <w:szCs w:val="24"/>
        </w:rPr>
        <w:t>Скоморошинской</w:t>
      </w:r>
      <w:proofErr w:type="spellEnd"/>
      <w:r w:rsidRPr="001E2E07">
        <w:rPr>
          <w:rFonts w:ascii="Arial" w:hAnsi="Arial" w:cs="Arial"/>
          <w:sz w:val="24"/>
          <w:szCs w:val="24"/>
        </w:rPr>
        <w:t xml:space="preserve"> НОШ, МКОУ </w:t>
      </w:r>
      <w:proofErr w:type="spellStart"/>
      <w:r w:rsidRPr="001E2E07">
        <w:rPr>
          <w:rFonts w:ascii="Arial" w:hAnsi="Arial" w:cs="Arial"/>
          <w:sz w:val="24"/>
          <w:szCs w:val="24"/>
        </w:rPr>
        <w:t>Новопавшинской</w:t>
      </w:r>
      <w:proofErr w:type="spellEnd"/>
      <w:r w:rsidRPr="001E2E07">
        <w:rPr>
          <w:rFonts w:ascii="Arial" w:hAnsi="Arial" w:cs="Arial"/>
          <w:sz w:val="24"/>
          <w:szCs w:val="24"/>
        </w:rPr>
        <w:t xml:space="preserve"> ООШ на общую сумму 1.0 млн. руб.; будет отремонтирован спортивный зал МКОУ «</w:t>
      </w:r>
      <w:proofErr w:type="spellStart"/>
      <w:r w:rsidRPr="001E2E07">
        <w:rPr>
          <w:rFonts w:ascii="Arial" w:hAnsi="Arial" w:cs="Arial"/>
          <w:sz w:val="24"/>
          <w:szCs w:val="24"/>
        </w:rPr>
        <w:t>Опоченский</w:t>
      </w:r>
      <w:proofErr w:type="spellEnd"/>
      <w:r w:rsidRPr="001E2E07">
        <w:rPr>
          <w:rFonts w:ascii="Arial" w:hAnsi="Arial" w:cs="Arial"/>
          <w:sz w:val="24"/>
          <w:szCs w:val="24"/>
        </w:rPr>
        <w:t xml:space="preserve"> центр образования» на сумму 800,0 тыс. руб., заменены оконные блоки в МКОУ Дубенской СОШ на сумму 1,0 млн. руб.</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Планы на 2022 -2024 годы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Объем финансирования на 2022 год составит 277,4 млн. руб. (федеральный бюджет – 13,6 млн. руб., региональный бюджет – 203,3 млн. руб., местный бюджет – 62,6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течение 2022 – 2024 гг. планируется:</w:t>
      </w:r>
    </w:p>
    <w:p w:rsidR="001E2E07" w:rsidRPr="001E2E07" w:rsidRDefault="001E2E07" w:rsidP="001E2E07">
      <w:pPr>
        <w:jc w:val="both"/>
        <w:rPr>
          <w:rFonts w:ascii="Arial" w:hAnsi="Arial" w:cs="Arial"/>
          <w:sz w:val="24"/>
          <w:szCs w:val="24"/>
        </w:rPr>
      </w:pPr>
      <w:r w:rsidRPr="001E2E07">
        <w:rPr>
          <w:rFonts w:ascii="Arial" w:hAnsi="Arial" w:cs="Arial"/>
          <w:sz w:val="24"/>
          <w:szCs w:val="24"/>
        </w:rPr>
        <w:t>- дальнейшее совершенствование материально-технической базы учреждений образования;</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открытие «Точки роста» в одной образовательной организации (МКОО Гвардейская СОШ) и создание модели цифровой образовательной среды в 4 образовательных организациях (МКОО Гвардейская СОШ, МКОУ </w:t>
      </w:r>
      <w:proofErr w:type="spellStart"/>
      <w:r w:rsidRPr="001E2E07">
        <w:rPr>
          <w:rFonts w:ascii="Arial" w:hAnsi="Arial" w:cs="Arial"/>
          <w:sz w:val="24"/>
          <w:szCs w:val="24"/>
        </w:rPr>
        <w:t>Новопавшинская</w:t>
      </w:r>
      <w:proofErr w:type="spellEnd"/>
      <w:r w:rsidRPr="001E2E07">
        <w:rPr>
          <w:rFonts w:ascii="Arial" w:hAnsi="Arial" w:cs="Arial"/>
          <w:sz w:val="24"/>
          <w:szCs w:val="24"/>
        </w:rPr>
        <w:t xml:space="preserve"> ООШ, МКОУ «</w:t>
      </w:r>
      <w:proofErr w:type="spellStart"/>
      <w:r w:rsidRPr="001E2E07">
        <w:rPr>
          <w:rFonts w:ascii="Arial" w:hAnsi="Arial" w:cs="Arial"/>
          <w:sz w:val="24"/>
          <w:szCs w:val="24"/>
        </w:rPr>
        <w:t>Опоченский</w:t>
      </w:r>
      <w:proofErr w:type="spellEnd"/>
      <w:r w:rsidRPr="001E2E07">
        <w:rPr>
          <w:rFonts w:ascii="Arial" w:hAnsi="Arial" w:cs="Arial"/>
          <w:sz w:val="24"/>
          <w:szCs w:val="24"/>
        </w:rPr>
        <w:t xml:space="preserve"> центр образования», МКОУ </w:t>
      </w:r>
      <w:proofErr w:type="spellStart"/>
      <w:r w:rsidRPr="001E2E07">
        <w:rPr>
          <w:rFonts w:ascii="Arial" w:hAnsi="Arial" w:cs="Arial"/>
          <w:sz w:val="24"/>
          <w:szCs w:val="24"/>
        </w:rPr>
        <w:t>Надеждинская</w:t>
      </w:r>
      <w:proofErr w:type="spellEnd"/>
      <w:r w:rsidRPr="001E2E07">
        <w:rPr>
          <w:rFonts w:ascii="Arial" w:hAnsi="Arial" w:cs="Arial"/>
          <w:sz w:val="24"/>
          <w:szCs w:val="24"/>
        </w:rPr>
        <w:t xml:space="preserve"> СОШ);</w:t>
      </w:r>
    </w:p>
    <w:p w:rsidR="001E2E07" w:rsidRPr="001E2E07" w:rsidRDefault="001E2E07" w:rsidP="001E2E07">
      <w:pPr>
        <w:jc w:val="both"/>
        <w:rPr>
          <w:rFonts w:ascii="Arial" w:hAnsi="Arial" w:cs="Arial"/>
          <w:sz w:val="24"/>
          <w:szCs w:val="24"/>
        </w:rPr>
      </w:pPr>
      <w:r w:rsidRPr="001E2E07">
        <w:rPr>
          <w:rFonts w:ascii="Arial" w:hAnsi="Arial" w:cs="Arial"/>
          <w:sz w:val="24"/>
          <w:szCs w:val="24"/>
        </w:rPr>
        <w:t>- создание не менее 20 дополнительных мест в дошкольных образовательных организациях</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2021 году в рамках регионального проекта «Творческие люди» государственной программы Тульской области «Развитие культуры и туризма Тульской области» лучшим работником культуры стала заведующий Воскресенским сельским филиалом </w:t>
      </w:r>
      <w:proofErr w:type="spellStart"/>
      <w:r w:rsidRPr="001E2E07">
        <w:rPr>
          <w:rFonts w:ascii="Arial" w:hAnsi="Arial" w:cs="Arial"/>
          <w:sz w:val="24"/>
          <w:szCs w:val="24"/>
        </w:rPr>
        <w:t>Ключникова</w:t>
      </w:r>
      <w:proofErr w:type="spellEnd"/>
      <w:r w:rsidRPr="001E2E07">
        <w:rPr>
          <w:rFonts w:ascii="Arial" w:hAnsi="Arial" w:cs="Arial"/>
          <w:sz w:val="24"/>
          <w:szCs w:val="24"/>
        </w:rPr>
        <w:t xml:space="preserve"> Ю.Ю., лучшим учреждением культуры – </w:t>
      </w:r>
      <w:proofErr w:type="spellStart"/>
      <w:r w:rsidRPr="001E2E07">
        <w:rPr>
          <w:rFonts w:ascii="Arial" w:hAnsi="Arial" w:cs="Arial"/>
          <w:sz w:val="24"/>
          <w:szCs w:val="24"/>
        </w:rPr>
        <w:t>Лобжинский</w:t>
      </w:r>
      <w:proofErr w:type="spellEnd"/>
      <w:r w:rsidRPr="001E2E07">
        <w:rPr>
          <w:rFonts w:ascii="Arial" w:hAnsi="Arial" w:cs="Arial"/>
          <w:sz w:val="24"/>
          <w:szCs w:val="24"/>
        </w:rPr>
        <w:t xml:space="preserve"> сельский филиала. Лучший работник получил грант 50 тыс. руб., для </w:t>
      </w:r>
      <w:proofErr w:type="spellStart"/>
      <w:r w:rsidRPr="001E2E07">
        <w:rPr>
          <w:rFonts w:ascii="Arial" w:hAnsi="Arial" w:cs="Arial"/>
          <w:sz w:val="24"/>
          <w:szCs w:val="24"/>
        </w:rPr>
        <w:t>Лобжинского</w:t>
      </w:r>
      <w:proofErr w:type="spellEnd"/>
      <w:r w:rsidRPr="001E2E07">
        <w:rPr>
          <w:rFonts w:ascii="Arial" w:hAnsi="Arial" w:cs="Arial"/>
          <w:sz w:val="24"/>
          <w:szCs w:val="24"/>
        </w:rPr>
        <w:t xml:space="preserve"> сельского филиала было закуплено звуковое оборудование на сумму 100 тыс.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Сотрудники Дубенского краеведческого музея разрабатывают новые экскурсионные маршруты. В течение 2021 года сумма заработанных средств составила 0,48 млн. руб. Весной 2021 года был капитально отремонтирован зал боевой и воинской славы Дубенского районного краеведческого музея.</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муниципальное образование Дубенский район выиграло грант на установку малых архитектурных форм с эмблемами (знаки туристской навигации, которые в октябре-ноябре были приобретены и установлены на сумму 750 450,0 руб. (областной бюджет – 706 923,9 руб., бюджет муниципального образования – 43 526,10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муниципальное образование Дубенский район (МАУК «Дубенский районный центр культуры, искусства, кино и библиотечного обслуживания») выиграл грант на создание документального фильма о жизни и деятельности А.И. Чирикова.</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рамках XV Межрегионального фестиваля «Страна в миниатюре» в деревне </w:t>
      </w:r>
      <w:proofErr w:type="spellStart"/>
      <w:r w:rsidRPr="001E2E07">
        <w:rPr>
          <w:rFonts w:ascii="Arial" w:hAnsi="Arial" w:cs="Arial"/>
          <w:sz w:val="24"/>
          <w:szCs w:val="24"/>
        </w:rPr>
        <w:t>Лобжа</w:t>
      </w:r>
      <w:proofErr w:type="spellEnd"/>
      <w:r w:rsidRPr="001E2E07">
        <w:rPr>
          <w:rFonts w:ascii="Arial" w:hAnsi="Arial" w:cs="Arial"/>
          <w:sz w:val="24"/>
          <w:szCs w:val="24"/>
        </w:rPr>
        <w:t xml:space="preserve"> на базе Центра национальных культур прошел фестиваль «Национальный калейдоскоп». Весной 2021 года Международный Демидовский фонд совместно с администрацией муниципального образования Дубенский район открыл закладной камень, на месте которого будет установлен памятник Демидову, и провел заседание в залах музея «Промышленная усадьба дворян Мосоловых». В течение 2021 года в Дубенском районе были проведены такие культурно-</w:t>
      </w:r>
      <w:r w:rsidRPr="001E2E07">
        <w:rPr>
          <w:rFonts w:ascii="Arial" w:hAnsi="Arial" w:cs="Arial"/>
          <w:sz w:val="24"/>
          <w:szCs w:val="24"/>
        </w:rPr>
        <w:lastRenderedPageBreak/>
        <w:t>массовые мероприятия, как фестиваль ретро-шлягеров им. В. Макарова, фестиваль духовых оркестров «Фанфары Тульского кремля», одна из площадок кинофестиваля «Улыбнись, Россия!».</w:t>
      </w:r>
    </w:p>
    <w:p w:rsidR="001E2E07" w:rsidRPr="001E2E07" w:rsidRDefault="001E2E07" w:rsidP="001E2E07">
      <w:pPr>
        <w:jc w:val="both"/>
        <w:rPr>
          <w:rFonts w:ascii="Arial" w:hAnsi="Arial" w:cs="Arial"/>
          <w:sz w:val="24"/>
          <w:szCs w:val="24"/>
        </w:rPr>
      </w:pPr>
      <w:r w:rsidRPr="001E2E07">
        <w:rPr>
          <w:rFonts w:ascii="Arial" w:hAnsi="Arial" w:cs="Arial"/>
          <w:sz w:val="24"/>
          <w:szCs w:val="24"/>
        </w:rPr>
        <w:t>На базе музея «Промышленная усадьба дворян Мосоловых» летом 2021 года прошло совещание по вопросам развития музеев Тульской области. В 2021 году коллектив Дубенской детской школы искусств стал дипломантом регионального конкурса лучших школ искусств Тульской области, музей «Промышленная усадьба дворян Мосоловых» вошел в Ассамблею петровских музеев России.</w:t>
      </w:r>
    </w:p>
    <w:p w:rsidR="001E2E07" w:rsidRPr="001E2E07" w:rsidRDefault="001E2E07" w:rsidP="001E2E07">
      <w:pPr>
        <w:jc w:val="both"/>
        <w:rPr>
          <w:rFonts w:ascii="Arial" w:hAnsi="Arial" w:cs="Arial"/>
          <w:sz w:val="24"/>
          <w:szCs w:val="24"/>
        </w:rPr>
      </w:pPr>
      <w:r w:rsidRPr="001E2E07">
        <w:rPr>
          <w:rFonts w:ascii="Arial" w:hAnsi="Arial" w:cs="Arial"/>
          <w:sz w:val="24"/>
          <w:szCs w:val="24"/>
        </w:rPr>
        <w:t>Планы на 2022 -2024 годы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Объем финансирования на 2022 год составит 39,6 млн. руб. (федеральный бюджет – 0,01 млн. руб., региональный бюджет – 3,2 млн. руб., местный бюджет – 36,4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течение 2022 – 2024 г. планируется дальнейшее совершенствование материально-технической базы учреждений культуры.</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Физическая культура и спор</w:t>
      </w:r>
      <w:r w:rsidR="002821C7">
        <w:rPr>
          <w:rFonts w:ascii="Arial" w:hAnsi="Arial" w:cs="Arial"/>
          <w:b/>
          <w:bCs/>
          <w:sz w:val="24"/>
          <w:szCs w:val="24"/>
        </w:rPr>
        <w:t>т</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течение 2021 г. в с. Воскресенское была установлена многофункциональная площадка «Газпром – детям!», начал работать на базе МКУ «Физкультурно-оздоровительный центр «Дубна» муниципальный центр тестирования, принимающий нормативы ГТО. В марте и в июне 2021 года прошли зимний и летний фестивали ГТО, в котором приняли участие 125 человек. В октябре-ноябре нормативы ГТО были приняты у 156 человек (I – VII ступени). На базе физкультурно-оздоровительного центра прошли XXXI областные соревнования по лыжным гонкам «Лыжня Веденина», первенство Тульской области по мини-лапте, межрайонный турнир по волейболу среди женских команд, по городошному спорту, районные мероприятия (спартакиада пенсионеров, первенство района по жиму штанги лежа, по пляжному волейболу). Для сдачи норм ГТО использовалась имеющаяся в физкультурно-спортивном центре «Дубна» оборудование, в том числе спортивная площадка, установленная в 2020 году, в ноябре 2021 года закуплен интерактивный тир.</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Полина </w:t>
      </w:r>
      <w:proofErr w:type="spellStart"/>
      <w:r w:rsidRPr="001E2E07">
        <w:rPr>
          <w:rFonts w:ascii="Arial" w:hAnsi="Arial" w:cs="Arial"/>
          <w:sz w:val="24"/>
          <w:szCs w:val="24"/>
        </w:rPr>
        <w:t>Шахтарина</w:t>
      </w:r>
      <w:proofErr w:type="spellEnd"/>
      <w:r w:rsidRPr="001E2E07">
        <w:rPr>
          <w:rFonts w:ascii="Arial" w:hAnsi="Arial" w:cs="Arial"/>
          <w:sz w:val="24"/>
          <w:szCs w:val="24"/>
        </w:rPr>
        <w:t xml:space="preserve"> стала победительницей Всероссийского турнира по тяжелой атлетике «Серебряный гриф» и выполнила норматив кандидата в мастера спорта. Тренер Детско-юношеской спортивной школы завоевал бронзовую медаль на XXV Кубке России по тяжелой атлетике среди старших возрастных групп. Команда Дубенского района заняла первое место в межрайонном рождественском турнире по волейболу (январь 2021 года).</w:t>
      </w:r>
    </w:p>
    <w:p w:rsidR="001E2E07" w:rsidRPr="001E2E07" w:rsidRDefault="001E2E07" w:rsidP="001E2E07">
      <w:pPr>
        <w:jc w:val="both"/>
        <w:rPr>
          <w:rFonts w:ascii="Arial" w:hAnsi="Arial" w:cs="Arial"/>
          <w:sz w:val="24"/>
          <w:szCs w:val="24"/>
        </w:rPr>
      </w:pPr>
      <w:r w:rsidRPr="001E2E07">
        <w:rPr>
          <w:rFonts w:ascii="Arial" w:hAnsi="Arial" w:cs="Arial"/>
          <w:sz w:val="24"/>
          <w:szCs w:val="24"/>
        </w:rPr>
        <w:t>Планы на 2022 – 2024 годы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Объем финансирования на 2022 год составит 7,5 млн. руб. (местный бюджет – 7,5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течение 2022 – 2024 г. планируется:</w:t>
      </w:r>
    </w:p>
    <w:p w:rsidR="001E2E07" w:rsidRPr="001E2E07" w:rsidRDefault="001E2E07" w:rsidP="001E2E07">
      <w:pPr>
        <w:jc w:val="both"/>
        <w:rPr>
          <w:rFonts w:ascii="Arial" w:hAnsi="Arial" w:cs="Arial"/>
          <w:sz w:val="24"/>
          <w:szCs w:val="24"/>
        </w:rPr>
      </w:pPr>
      <w:r w:rsidRPr="001E2E07">
        <w:rPr>
          <w:rFonts w:ascii="Arial" w:hAnsi="Arial" w:cs="Arial"/>
          <w:sz w:val="24"/>
          <w:szCs w:val="24"/>
        </w:rPr>
        <w:t>- дальнейшее совершенствование материально-технической базы учреждений физической культуры и спорта,</w:t>
      </w:r>
    </w:p>
    <w:p w:rsidR="001E2E07" w:rsidRPr="001E2E07" w:rsidRDefault="001E2E07" w:rsidP="001E2E07">
      <w:pPr>
        <w:jc w:val="both"/>
        <w:rPr>
          <w:rFonts w:ascii="Arial" w:hAnsi="Arial" w:cs="Arial"/>
          <w:sz w:val="24"/>
          <w:szCs w:val="24"/>
        </w:rPr>
      </w:pPr>
      <w:r w:rsidRPr="001E2E07">
        <w:rPr>
          <w:rFonts w:ascii="Arial" w:hAnsi="Arial" w:cs="Arial"/>
          <w:sz w:val="24"/>
          <w:szCs w:val="24"/>
        </w:rPr>
        <w:t>- развитие массового спорта;</w:t>
      </w:r>
    </w:p>
    <w:p w:rsidR="001E2E07" w:rsidRPr="001E2E07" w:rsidRDefault="001E2E07" w:rsidP="001E2E07">
      <w:pPr>
        <w:jc w:val="both"/>
        <w:rPr>
          <w:rFonts w:ascii="Arial" w:hAnsi="Arial" w:cs="Arial"/>
          <w:sz w:val="24"/>
          <w:szCs w:val="24"/>
        </w:rPr>
      </w:pPr>
      <w:r w:rsidRPr="001E2E07">
        <w:rPr>
          <w:rFonts w:ascii="Arial" w:hAnsi="Arial" w:cs="Arial"/>
          <w:sz w:val="24"/>
          <w:szCs w:val="24"/>
        </w:rPr>
        <w:t>- увеличение доли жителей, вовлеченных в физкультурно-спортивные массовые мероприятия.</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Молодежная политика</w:t>
      </w:r>
    </w:p>
    <w:p w:rsidR="001E2E07" w:rsidRPr="001E2E07" w:rsidRDefault="001E2E07" w:rsidP="001E2E07">
      <w:pPr>
        <w:jc w:val="both"/>
        <w:rPr>
          <w:rFonts w:ascii="Arial" w:hAnsi="Arial" w:cs="Arial"/>
          <w:sz w:val="24"/>
          <w:szCs w:val="24"/>
        </w:rPr>
      </w:pPr>
      <w:r w:rsidRPr="001E2E07">
        <w:rPr>
          <w:rFonts w:ascii="Arial" w:hAnsi="Arial" w:cs="Arial"/>
          <w:sz w:val="24"/>
          <w:szCs w:val="24"/>
        </w:rPr>
        <w:t>Ежегодные мероприятия</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акции («Блокадный хлеб», посвященная Дню полного освобождения Ленинграда от фашистской блокады; патриотическая акция «Мы – граждане России», торжественная церемония вручения паспортов юным гражданам России; День Памяти и скорби (торжественное возложение цветов, </w:t>
      </w:r>
      <w:r w:rsidRPr="001E2E07">
        <w:rPr>
          <w:rFonts w:ascii="Arial" w:hAnsi="Arial" w:cs="Arial"/>
          <w:sz w:val="24"/>
          <w:szCs w:val="24"/>
        </w:rPr>
        <w:lastRenderedPageBreak/>
        <w:t>Всероссийская минута молчания и патриотическая акция «Свеча Памяти»), акция «Символ добра и скорой помощи» в рамках дня работника скорой помощи и др.);</w:t>
      </w:r>
    </w:p>
    <w:p w:rsidR="001E2E07" w:rsidRPr="001E2E07" w:rsidRDefault="001E2E07" w:rsidP="001E2E07">
      <w:pPr>
        <w:jc w:val="both"/>
        <w:rPr>
          <w:rFonts w:ascii="Arial" w:hAnsi="Arial" w:cs="Arial"/>
          <w:sz w:val="24"/>
          <w:szCs w:val="24"/>
        </w:rPr>
      </w:pPr>
      <w:r w:rsidRPr="001E2E07">
        <w:rPr>
          <w:rFonts w:ascii="Arial" w:hAnsi="Arial" w:cs="Arial"/>
          <w:sz w:val="24"/>
          <w:szCs w:val="24"/>
        </w:rPr>
        <w:t>- муниципальные конкурсы (муниципальный фотоконкурс «В кадре – молодёжь!», муниципальный конкурс «Супермама-2021», посвященный Дню матери среди молодых мам);</w:t>
      </w:r>
    </w:p>
    <w:p w:rsidR="001E2E07" w:rsidRPr="001E2E07" w:rsidRDefault="001E2E07" w:rsidP="001E2E07">
      <w:pPr>
        <w:jc w:val="both"/>
        <w:rPr>
          <w:rFonts w:ascii="Arial" w:hAnsi="Arial" w:cs="Arial"/>
          <w:sz w:val="24"/>
          <w:szCs w:val="24"/>
        </w:rPr>
      </w:pPr>
      <w:r w:rsidRPr="001E2E07">
        <w:rPr>
          <w:rFonts w:ascii="Arial" w:hAnsi="Arial" w:cs="Arial"/>
          <w:sz w:val="24"/>
          <w:szCs w:val="24"/>
        </w:rPr>
        <w:t>- участие в областных мероприятиях (областной форум волонтеров «Дорогою добра», региональном этапе Всероссийского молодежного образовательного форума «Территория смыслов»);</w:t>
      </w:r>
    </w:p>
    <w:p w:rsidR="001E2E07" w:rsidRPr="001E2E07" w:rsidRDefault="001E2E07" w:rsidP="001E2E07">
      <w:pPr>
        <w:jc w:val="both"/>
        <w:rPr>
          <w:rFonts w:ascii="Arial" w:hAnsi="Arial" w:cs="Arial"/>
          <w:sz w:val="24"/>
          <w:szCs w:val="24"/>
        </w:rPr>
      </w:pPr>
      <w:r w:rsidRPr="001E2E07">
        <w:rPr>
          <w:rFonts w:ascii="Arial" w:hAnsi="Arial" w:cs="Arial"/>
          <w:sz w:val="24"/>
          <w:szCs w:val="24"/>
        </w:rPr>
        <w:t>- участие в окружном форуме добровольцев Центрального федерального округа в г. Курске;</w:t>
      </w:r>
    </w:p>
    <w:p w:rsidR="001E2E07" w:rsidRPr="001E2E07" w:rsidRDefault="001E2E07" w:rsidP="001E2E07">
      <w:pPr>
        <w:jc w:val="both"/>
        <w:rPr>
          <w:rFonts w:ascii="Arial" w:hAnsi="Arial" w:cs="Arial"/>
          <w:sz w:val="24"/>
          <w:szCs w:val="24"/>
        </w:rPr>
      </w:pPr>
      <w:r w:rsidRPr="001E2E07">
        <w:rPr>
          <w:rFonts w:ascii="Arial" w:hAnsi="Arial" w:cs="Arial"/>
          <w:sz w:val="24"/>
          <w:szCs w:val="24"/>
        </w:rPr>
        <w:t>- оказание волонтерской помощи (в рамках акции «</w:t>
      </w:r>
      <w:proofErr w:type="spellStart"/>
      <w:r w:rsidRPr="001E2E07">
        <w:rPr>
          <w:rFonts w:ascii="Arial" w:hAnsi="Arial" w:cs="Arial"/>
          <w:sz w:val="24"/>
          <w:szCs w:val="24"/>
        </w:rPr>
        <w:t>МыВместе</w:t>
      </w:r>
      <w:proofErr w:type="spellEnd"/>
      <w:r w:rsidRPr="001E2E07">
        <w:rPr>
          <w:rFonts w:ascii="Arial" w:hAnsi="Arial" w:cs="Arial"/>
          <w:sz w:val="24"/>
          <w:szCs w:val="24"/>
        </w:rPr>
        <w:t>» - помощь ГУЗ «Дубенская центральная районная больница», на театральном фестивале «Толстой» и «Гонка Героев»)</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Результативность: </w:t>
      </w:r>
    </w:p>
    <w:p w:rsidR="001E2E07" w:rsidRPr="001E2E07" w:rsidRDefault="001E2E07" w:rsidP="001E2E07">
      <w:pPr>
        <w:jc w:val="both"/>
        <w:rPr>
          <w:rFonts w:ascii="Arial" w:hAnsi="Arial" w:cs="Arial"/>
          <w:sz w:val="24"/>
          <w:szCs w:val="24"/>
        </w:rPr>
      </w:pPr>
      <w:r w:rsidRPr="001E2E07">
        <w:rPr>
          <w:rFonts w:ascii="Arial" w:hAnsi="Arial" w:cs="Arial"/>
          <w:sz w:val="24"/>
          <w:szCs w:val="24"/>
        </w:rPr>
        <w:t>- победа юнармейцев отряда «Витязь» им. Головина И. В. и обучающихся Дубенской школы во Всероссийском слете казачьей молодежи «Готов к труду и обороне» в возрастной категории 12-14 лет.</w:t>
      </w:r>
    </w:p>
    <w:p w:rsidR="001E2E07" w:rsidRPr="001E2E07" w:rsidRDefault="001E2E07" w:rsidP="001E2E07">
      <w:pPr>
        <w:jc w:val="both"/>
        <w:rPr>
          <w:rFonts w:ascii="Arial" w:hAnsi="Arial" w:cs="Arial"/>
          <w:sz w:val="24"/>
          <w:szCs w:val="24"/>
        </w:rPr>
      </w:pPr>
      <w:r w:rsidRPr="001E2E07">
        <w:rPr>
          <w:rFonts w:ascii="Arial" w:hAnsi="Arial" w:cs="Arial"/>
          <w:sz w:val="24"/>
          <w:szCs w:val="24"/>
        </w:rPr>
        <w:t>- 1 место в региональном этапа Всероссийского конкурса творческих работ «Моя малая Родина». Коняхина Елизавета, «Воскресенская средняя школа» Дубенский район. Работа «Посвящается Алексею Григорьевичу Рогову».</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победители   регионального этапа фестиваля молодых семей «Мама, папа, я» (семья </w:t>
      </w:r>
      <w:proofErr w:type="spellStart"/>
      <w:r w:rsidRPr="001E2E07">
        <w:rPr>
          <w:rFonts w:ascii="Arial" w:hAnsi="Arial" w:cs="Arial"/>
          <w:sz w:val="24"/>
          <w:szCs w:val="24"/>
        </w:rPr>
        <w:t>Хаитбаевых</w:t>
      </w:r>
      <w:proofErr w:type="spellEnd"/>
      <w:r w:rsidRPr="001E2E07">
        <w:rPr>
          <w:rFonts w:ascii="Arial" w:hAnsi="Arial" w:cs="Arial"/>
          <w:sz w:val="24"/>
          <w:szCs w:val="24"/>
        </w:rPr>
        <w:t>);</w:t>
      </w:r>
    </w:p>
    <w:p w:rsidR="001E2E07" w:rsidRPr="001E2E07" w:rsidRDefault="001E2E07" w:rsidP="001E2E07">
      <w:pPr>
        <w:jc w:val="both"/>
        <w:rPr>
          <w:rFonts w:ascii="Arial" w:hAnsi="Arial" w:cs="Arial"/>
          <w:sz w:val="24"/>
          <w:szCs w:val="24"/>
        </w:rPr>
      </w:pPr>
      <w:r w:rsidRPr="001E2E07">
        <w:rPr>
          <w:rFonts w:ascii="Arial" w:hAnsi="Arial" w:cs="Arial"/>
          <w:sz w:val="24"/>
          <w:szCs w:val="24"/>
        </w:rPr>
        <w:t>- победа в чемпионате по дворовым играм среди молодежи в Новомосковске;</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участие во второй игре лиги молодежных </w:t>
      </w:r>
      <w:proofErr w:type="spellStart"/>
      <w:r w:rsidRPr="001E2E07">
        <w:rPr>
          <w:rFonts w:ascii="Arial" w:hAnsi="Arial" w:cs="Arial"/>
          <w:sz w:val="24"/>
          <w:szCs w:val="24"/>
        </w:rPr>
        <w:t>квизов</w:t>
      </w:r>
      <w:proofErr w:type="spellEnd"/>
      <w:r w:rsidRPr="001E2E07">
        <w:rPr>
          <w:rFonts w:ascii="Arial" w:hAnsi="Arial" w:cs="Arial"/>
          <w:sz w:val="24"/>
          <w:szCs w:val="24"/>
        </w:rPr>
        <w:t xml:space="preserve"> «</w:t>
      </w:r>
      <w:proofErr w:type="spellStart"/>
      <w:r w:rsidRPr="001E2E07">
        <w:rPr>
          <w:rFonts w:ascii="Arial" w:hAnsi="Arial" w:cs="Arial"/>
          <w:sz w:val="24"/>
          <w:szCs w:val="24"/>
        </w:rPr>
        <w:t>Слайм</w:t>
      </w:r>
      <w:proofErr w:type="spellEnd"/>
      <w:r w:rsidRPr="001E2E07">
        <w:rPr>
          <w:rFonts w:ascii="Arial" w:hAnsi="Arial" w:cs="Arial"/>
          <w:sz w:val="24"/>
          <w:szCs w:val="24"/>
        </w:rPr>
        <w:t>» (5 место из 14 команд).</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1E2E07">
        <w:rPr>
          <w:rFonts w:ascii="Arial" w:hAnsi="Arial" w:cs="Arial"/>
          <w:sz w:val="24"/>
          <w:szCs w:val="24"/>
        </w:rPr>
        <w:t>Объем финансирования на 2022 год составит 0,16 млн. руб. (местный бюджет – 0,16 млн. руб.).</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Планы на 2022 – 2024 гг.:</w:t>
      </w:r>
    </w:p>
    <w:p w:rsidR="001E2E07" w:rsidRPr="001E2E07" w:rsidRDefault="001E2E07" w:rsidP="001E2E07">
      <w:pPr>
        <w:jc w:val="both"/>
        <w:rPr>
          <w:rFonts w:ascii="Arial" w:hAnsi="Arial" w:cs="Arial"/>
          <w:sz w:val="24"/>
          <w:szCs w:val="24"/>
        </w:rPr>
      </w:pPr>
      <w:r w:rsidRPr="001E2E07">
        <w:rPr>
          <w:rFonts w:ascii="Arial" w:hAnsi="Arial" w:cs="Arial"/>
          <w:sz w:val="24"/>
          <w:szCs w:val="24"/>
        </w:rPr>
        <w:t>- создание молодежного многофункционального центра на 2022 — 2024 годы;</w:t>
      </w:r>
    </w:p>
    <w:p w:rsidR="001E2E07" w:rsidRPr="001E2E07" w:rsidRDefault="001E2E07" w:rsidP="001E2E07">
      <w:pPr>
        <w:jc w:val="both"/>
        <w:rPr>
          <w:rFonts w:ascii="Arial" w:hAnsi="Arial" w:cs="Arial"/>
          <w:sz w:val="24"/>
          <w:szCs w:val="24"/>
        </w:rPr>
      </w:pPr>
      <w:r w:rsidRPr="001E2E07">
        <w:rPr>
          <w:rFonts w:ascii="Arial" w:hAnsi="Arial" w:cs="Arial"/>
          <w:sz w:val="24"/>
          <w:szCs w:val="24"/>
        </w:rPr>
        <w:t>- увеличение общей численности граждан, вовлеченных центрами (сообществами, объединениями) поддержки добровольчества (</w:t>
      </w:r>
      <w:proofErr w:type="spellStart"/>
      <w:r w:rsidRPr="001E2E07">
        <w:rPr>
          <w:rFonts w:ascii="Arial" w:hAnsi="Arial" w:cs="Arial"/>
          <w:sz w:val="24"/>
          <w:szCs w:val="24"/>
        </w:rPr>
        <w:t>волонтерства</w:t>
      </w:r>
      <w:proofErr w:type="spellEnd"/>
      <w:r w:rsidRPr="001E2E07">
        <w:rPr>
          <w:rFonts w:ascii="Arial" w:hAnsi="Arial" w:cs="Arial"/>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1E2E07" w:rsidRPr="001E2E07" w:rsidRDefault="001E2E07" w:rsidP="001E2E07">
      <w:pPr>
        <w:jc w:val="both"/>
        <w:rPr>
          <w:rFonts w:ascii="Arial" w:hAnsi="Arial" w:cs="Arial"/>
          <w:sz w:val="24"/>
          <w:szCs w:val="24"/>
        </w:rPr>
      </w:pPr>
      <w:r w:rsidRPr="001E2E07">
        <w:rPr>
          <w:rFonts w:ascii="Arial" w:hAnsi="Arial" w:cs="Arial"/>
          <w:sz w:val="24"/>
          <w:szCs w:val="24"/>
        </w:rPr>
        <w:t>-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увеличение численности детей и молодежи, вовлеченных в мероприятия системы </w:t>
      </w:r>
      <w:proofErr w:type="spellStart"/>
      <w:r w:rsidRPr="001E2E07">
        <w:rPr>
          <w:rFonts w:ascii="Arial" w:hAnsi="Arial" w:cs="Arial"/>
          <w:sz w:val="24"/>
          <w:szCs w:val="24"/>
        </w:rPr>
        <w:t>межпоколенческого</w:t>
      </w:r>
      <w:proofErr w:type="spellEnd"/>
      <w:r w:rsidRPr="001E2E07">
        <w:rPr>
          <w:rFonts w:ascii="Arial" w:hAnsi="Arial" w:cs="Arial"/>
          <w:sz w:val="24"/>
          <w:szCs w:val="24"/>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Обеспечение жильём</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по подпрограмме «Обеспечение жильём молодых семей» 16 семей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сумму 11 242,7 млн. рублей.  На 2022 год запланирована выдача свидетельств 18 семьям, на 2022 год – 16, на 2023 год – 16 семьям.</w:t>
      </w:r>
    </w:p>
    <w:p w:rsidR="001E2E07" w:rsidRPr="001E2E07" w:rsidRDefault="001E2E07" w:rsidP="001E2E07">
      <w:pPr>
        <w:jc w:val="both"/>
        <w:rPr>
          <w:rFonts w:ascii="Arial" w:hAnsi="Arial" w:cs="Arial"/>
          <w:sz w:val="24"/>
          <w:szCs w:val="24"/>
        </w:rPr>
      </w:pPr>
      <w:r w:rsidRPr="001E2E07">
        <w:rPr>
          <w:rFonts w:ascii="Arial" w:hAnsi="Arial" w:cs="Arial"/>
          <w:sz w:val="24"/>
          <w:szCs w:val="24"/>
        </w:rPr>
        <w:lastRenderedPageBreak/>
        <w:t>В очереди на выдачу свидетельства по подпрограмме «Обеспечение жильем молодых семей» состоит 35 семей.</w:t>
      </w:r>
    </w:p>
    <w:p w:rsidR="001E2E07" w:rsidRPr="001E2E07" w:rsidRDefault="001E2E07" w:rsidP="001E2E07">
      <w:pPr>
        <w:jc w:val="both"/>
        <w:rPr>
          <w:rFonts w:ascii="Arial" w:hAnsi="Arial" w:cs="Arial"/>
          <w:sz w:val="24"/>
          <w:szCs w:val="24"/>
        </w:rPr>
      </w:pPr>
    </w:p>
    <w:p w:rsidR="001E2E07" w:rsidRPr="001E2E07" w:rsidRDefault="001E2E07" w:rsidP="001E2E07">
      <w:pPr>
        <w:jc w:val="both"/>
        <w:rPr>
          <w:rFonts w:ascii="Arial" w:hAnsi="Arial" w:cs="Arial"/>
          <w:sz w:val="24"/>
          <w:szCs w:val="24"/>
        </w:rPr>
      </w:pPr>
      <w:r w:rsidRPr="002821C7">
        <w:rPr>
          <w:rFonts w:ascii="Arial" w:hAnsi="Arial" w:cs="Arial"/>
          <w:b/>
          <w:bCs/>
          <w:sz w:val="24"/>
          <w:szCs w:val="24"/>
        </w:rPr>
        <w:t>Обеспечение земельными участками</w:t>
      </w:r>
    </w:p>
    <w:p w:rsidR="001E2E07" w:rsidRPr="001E2E07" w:rsidRDefault="001E2E07" w:rsidP="001E2E07">
      <w:pPr>
        <w:jc w:val="both"/>
        <w:rPr>
          <w:rFonts w:ascii="Arial" w:hAnsi="Arial" w:cs="Arial"/>
          <w:sz w:val="24"/>
          <w:szCs w:val="24"/>
        </w:rPr>
      </w:pPr>
      <w:r w:rsidRPr="001E2E07">
        <w:rPr>
          <w:rFonts w:ascii="Arial" w:hAnsi="Arial" w:cs="Arial"/>
          <w:sz w:val="24"/>
          <w:szCs w:val="24"/>
        </w:rPr>
        <w:t>Семьям, воспитывающих трех и более детей, предоставлено 147 земельных участков общей площадью 181,826 тыс. кв. м.</w:t>
      </w:r>
    </w:p>
    <w:p w:rsidR="001E2E07" w:rsidRPr="001E2E07" w:rsidRDefault="001E2E07" w:rsidP="001E2E07">
      <w:pPr>
        <w:jc w:val="both"/>
        <w:rPr>
          <w:rFonts w:ascii="Arial" w:hAnsi="Arial" w:cs="Arial"/>
          <w:sz w:val="24"/>
          <w:szCs w:val="24"/>
        </w:rPr>
      </w:pPr>
      <w:r w:rsidRPr="001E2E07">
        <w:rPr>
          <w:rFonts w:ascii="Arial" w:hAnsi="Arial" w:cs="Arial"/>
          <w:sz w:val="24"/>
          <w:szCs w:val="24"/>
        </w:rPr>
        <w:t>Семьям, воспитывающим ребенка-инвалида, предоставлено 20 земельных участков общей площадью 25,388 кв. м.</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2021-2023 году планируется предоставить семьям, воспитывающим трех и более детей, 23 земельных участка.</w:t>
      </w:r>
    </w:p>
    <w:p w:rsidR="001E2E07" w:rsidRPr="001E2E07" w:rsidRDefault="001E2E0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Реализация проекта «Народный бюджет»</w:t>
      </w:r>
    </w:p>
    <w:p w:rsidR="001E2E07" w:rsidRPr="001E2E07" w:rsidRDefault="001E2E07" w:rsidP="001E2E07">
      <w:pPr>
        <w:jc w:val="both"/>
        <w:rPr>
          <w:rFonts w:ascii="Arial" w:hAnsi="Arial" w:cs="Arial"/>
          <w:sz w:val="24"/>
          <w:szCs w:val="24"/>
        </w:rPr>
      </w:pPr>
      <w:r w:rsidRPr="001E2E07">
        <w:rPr>
          <w:rFonts w:ascii="Arial" w:hAnsi="Arial" w:cs="Arial"/>
          <w:sz w:val="24"/>
          <w:szCs w:val="24"/>
        </w:rPr>
        <w:t>В рамках участия в проекте «Народный бюджет» в 2021 году было реализовано 3 заявки на общую сумму 7,3 млн. руб. (доля областного бюджета составила 5,2 млн. рублей, доля муниципального образования - 2,1 млн. рублей). В 2022 году планируется к реализации 2 заявки на сумму 4,7 млн.</w:t>
      </w:r>
      <w:r>
        <w:rPr>
          <w:rFonts w:ascii="Arial" w:hAnsi="Arial" w:cs="Arial"/>
          <w:sz w:val="24"/>
          <w:szCs w:val="24"/>
        </w:rPr>
        <w:t xml:space="preserve"> </w:t>
      </w:r>
      <w:r w:rsidRPr="001E2E07">
        <w:rPr>
          <w:rFonts w:ascii="Arial" w:hAnsi="Arial" w:cs="Arial"/>
          <w:sz w:val="24"/>
          <w:szCs w:val="24"/>
        </w:rPr>
        <w:t xml:space="preserve">руб. (ремонт дорог в д. </w:t>
      </w:r>
      <w:proofErr w:type="spellStart"/>
      <w:r w:rsidRPr="001E2E07">
        <w:rPr>
          <w:rFonts w:ascii="Arial" w:hAnsi="Arial" w:cs="Arial"/>
          <w:sz w:val="24"/>
          <w:szCs w:val="24"/>
        </w:rPr>
        <w:t>Якшино</w:t>
      </w:r>
      <w:proofErr w:type="spellEnd"/>
      <w:r w:rsidRPr="001E2E07">
        <w:rPr>
          <w:rFonts w:ascii="Arial" w:hAnsi="Arial" w:cs="Arial"/>
          <w:sz w:val="24"/>
          <w:szCs w:val="24"/>
        </w:rPr>
        <w:t>, ремонт музыкального зала МКДОУ № 2 пос. Дубна Тульской области.</w:t>
      </w:r>
    </w:p>
    <w:p w:rsidR="001E2E07" w:rsidRDefault="001E2E07" w:rsidP="001E2E07">
      <w:pPr>
        <w:jc w:val="both"/>
        <w:rPr>
          <w:rFonts w:ascii="Arial" w:hAnsi="Arial" w:cs="Arial"/>
          <w:sz w:val="24"/>
          <w:szCs w:val="24"/>
        </w:rPr>
      </w:pPr>
    </w:p>
    <w:p w:rsidR="002821C7" w:rsidRDefault="002821C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Деятельность старост сельских населенных пунктов и руководителей ТОС</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В 2021 году на территории Дубенского района осуществляли свою деятельность 32 старосты  сельских населенных пунктов  (26 - МО Воскресенское, 6-МО Протасовское) и 4 председателя ТОС (1- МО Воскресенское, 3- р. п. Дубна). Были созданы еще 3 ТОС (1-МО Воскресенское,1- МО Протасовское, 1- МО р. п. Дубна). В общей сложности на территории Дубенского района зарегистрировано 11 ТОС.  </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На территории МО действует муниципальная программа «Лучший руководитель ТОС Дубенского района», по результатам конкурса которой вручаются ценные призы победителям.</w:t>
      </w:r>
    </w:p>
    <w:p w:rsidR="001E2E07" w:rsidRPr="001E2E07" w:rsidRDefault="001E2E07" w:rsidP="001E2E07">
      <w:pPr>
        <w:jc w:val="both"/>
        <w:rPr>
          <w:rFonts w:ascii="Arial" w:hAnsi="Arial" w:cs="Arial"/>
          <w:sz w:val="24"/>
          <w:szCs w:val="24"/>
        </w:rPr>
      </w:pPr>
      <w:r w:rsidRPr="001E2E07">
        <w:rPr>
          <w:rFonts w:ascii="Arial" w:hAnsi="Arial" w:cs="Arial"/>
          <w:sz w:val="24"/>
          <w:szCs w:val="24"/>
        </w:rPr>
        <w:t>В 2021 году староста п. Гвардейский Парахина Г.В. была призером конкурса инициативные проекты сельских старост и руководителей ТОС и выиграла спортивную площадку стоимостью до 0,5 млн. руб.</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          В конкурсах «Активный сельский староста» и «Активный руководитель ТОС» победителями стали 20 старост и 4 руководителя ТОС выполнившие определенные критерии и получившие материальное стимулирование в виде денежного вознаграждения. Максимальная выплата составила 9000 рублей в 2021году.</w:t>
      </w:r>
    </w:p>
    <w:p w:rsidR="001E2E07" w:rsidRPr="001E2E07" w:rsidRDefault="001E2E07" w:rsidP="001E2E07">
      <w:pPr>
        <w:jc w:val="both"/>
        <w:rPr>
          <w:rFonts w:ascii="Arial" w:hAnsi="Arial" w:cs="Arial"/>
          <w:sz w:val="24"/>
          <w:szCs w:val="24"/>
        </w:rPr>
      </w:pPr>
      <w:r w:rsidRPr="001E2E07">
        <w:rPr>
          <w:rFonts w:ascii="Arial" w:hAnsi="Arial" w:cs="Arial"/>
          <w:sz w:val="24"/>
          <w:szCs w:val="24"/>
        </w:rPr>
        <w:t>В планах на 2022 год- создание 1 ТОС в р. п. Дубна.</w:t>
      </w:r>
    </w:p>
    <w:p w:rsidR="001E2E07" w:rsidRDefault="001E2E07" w:rsidP="001E2E07">
      <w:pPr>
        <w:jc w:val="both"/>
        <w:rPr>
          <w:rFonts w:ascii="Arial" w:hAnsi="Arial" w:cs="Arial"/>
          <w:sz w:val="24"/>
          <w:szCs w:val="24"/>
        </w:rPr>
      </w:pPr>
      <w:r w:rsidRPr="001E2E07">
        <w:rPr>
          <w:rFonts w:ascii="Arial" w:hAnsi="Arial" w:cs="Arial"/>
          <w:sz w:val="24"/>
          <w:szCs w:val="24"/>
        </w:rPr>
        <w:t>Участие в конкурсах «Активный сельский староста» и «Активный руководитель ТОС» 2022 года с материальным стимулированием в виде денежного вознаграждения с выплатой в 12000 рублей каждому победителю.</w:t>
      </w:r>
    </w:p>
    <w:p w:rsidR="002821C7" w:rsidRDefault="002821C7" w:rsidP="001E2E07">
      <w:pPr>
        <w:jc w:val="both"/>
        <w:rPr>
          <w:rFonts w:ascii="Arial" w:hAnsi="Arial" w:cs="Arial"/>
          <w:sz w:val="24"/>
          <w:szCs w:val="24"/>
        </w:rPr>
      </w:pPr>
    </w:p>
    <w:p w:rsidR="002821C7" w:rsidRPr="002821C7" w:rsidRDefault="002821C7" w:rsidP="001E2E07">
      <w:pPr>
        <w:jc w:val="both"/>
        <w:rPr>
          <w:rFonts w:ascii="Arial" w:hAnsi="Arial" w:cs="Arial"/>
          <w:sz w:val="24"/>
          <w:szCs w:val="24"/>
        </w:rPr>
      </w:pPr>
    </w:p>
    <w:p w:rsidR="001E2E07" w:rsidRPr="002821C7" w:rsidRDefault="001E2E07" w:rsidP="001E2E07">
      <w:pPr>
        <w:jc w:val="both"/>
        <w:rPr>
          <w:rFonts w:ascii="Arial" w:hAnsi="Arial" w:cs="Arial"/>
          <w:b/>
          <w:bCs/>
          <w:sz w:val="24"/>
          <w:szCs w:val="24"/>
        </w:rPr>
      </w:pPr>
      <w:r w:rsidRPr="002821C7">
        <w:rPr>
          <w:rFonts w:ascii="Arial" w:hAnsi="Arial" w:cs="Arial"/>
          <w:b/>
          <w:bCs/>
          <w:sz w:val="24"/>
          <w:szCs w:val="24"/>
        </w:rPr>
        <w:t>Работа с жителями</w:t>
      </w:r>
    </w:p>
    <w:p w:rsidR="001E2E07" w:rsidRPr="001E2E07" w:rsidRDefault="001E2E07" w:rsidP="001E2E07">
      <w:pPr>
        <w:jc w:val="both"/>
        <w:rPr>
          <w:rFonts w:ascii="Arial" w:hAnsi="Arial" w:cs="Arial"/>
          <w:sz w:val="24"/>
          <w:szCs w:val="24"/>
        </w:rPr>
      </w:pPr>
      <w:r w:rsidRPr="001E2E07">
        <w:rPr>
          <w:rFonts w:ascii="Arial" w:hAnsi="Arial" w:cs="Arial"/>
          <w:sz w:val="24"/>
          <w:szCs w:val="24"/>
        </w:rPr>
        <w:t xml:space="preserve">Для оперативного решения проблем граждане могут обращаться посредством телефона доверия и электронной приемной. За 2021 год в администрацию МО Дубенский район поступило 5 сообщений по телефону доверия главы администрации. Также жители Дубенского района могут обратиться и задать свои вопросы в социальных сетях Твиттер, Одноклассники, в Контакте и по мобильному телефону главы администрации МО Дубенский район К.О. </w:t>
      </w:r>
      <w:proofErr w:type="spellStart"/>
      <w:r w:rsidRPr="001E2E07">
        <w:rPr>
          <w:rFonts w:ascii="Arial" w:hAnsi="Arial" w:cs="Arial"/>
          <w:sz w:val="24"/>
          <w:szCs w:val="24"/>
        </w:rPr>
        <w:t>Гузова</w:t>
      </w:r>
      <w:proofErr w:type="spellEnd"/>
      <w:r w:rsidRPr="001E2E07">
        <w:rPr>
          <w:rFonts w:ascii="Arial" w:hAnsi="Arial" w:cs="Arial"/>
          <w:sz w:val="24"/>
          <w:szCs w:val="24"/>
        </w:rPr>
        <w:t xml:space="preserve">, который имеется в общем открытом доступе. </w:t>
      </w:r>
    </w:p>
    <w:p w:rsidR="001E2E07" w:rsidRPr="006719C2" w:rsidRDefault="001E2E07" w:rsidP="001E2E07">
      <w:pPr>
        <w:jc w:val="both"/>
        <w:rPr>
          <w:rFonts w:ascii="Arial" w:hAnsi="Arial" w:cs="Arial"/>
          <w:sz w:val="24"/>
          <w:szCs w:val="24"/>
        </w:rPr>
      </w:pPr>
      <w:r w:rsidRPr="001E2E07">
        <w:rPr>
          <w:rFonts w:ascii="Arial" w:hAnsi="Arial" w:cs="Arial"/>
          <w:sz w:val="24"/>
          <w:szCs w:val="24"/>
        </w:rPr>
        <w:t xml:space="preserve">В 2021 году в администрацию МО Дубенский район поступило 199 письменных и электронных обращений граждан. По каждому обращению проводятся опросы </w:t>
      </w:r>
      <w:r w:rsidRPr="001E2E07">
        <w:rPr>
          <w:rFonts w:ascii="Arial" w:hAnsi="Arial" w:cs="Arial"/>
          <w:sz w:val="24"/>
          <w:szCs w:val="24"/>
        </w:rPr>
        <w:lastRenderedPageBreak/>
        <w:t>жителей о качестве рассмотрения обращений граждан и принятых мерах, посредством обзвона и личного общения специалиста, контролирующим работу с обращениями граждан. Один раз в месяц в АМО Дубенский район проводятся тематические приемы граждан по насущным вопросам с должностными лицами правительства Тульской области в режиме видеосвязи через портал ССТУ.РФ. Для удобства граждан 4-5 раз в месяц проводится личный прием граждан, за 2021 год прошло 45 приемов, в том числе общероссийский День приема граждан.  Для оперативного решения насущных проблем всего населения района проводятся выездные встречи с жителями, включая отдаленные населенные пункты. За 2021 год проведено 29 онлайн встреч с жителями п. Дубна и Дубенского района.</w:t>
      </w:r>
    </w:p>
    <w:sectPr w:rsidR="001E2E07" w:rsidRPr="006719C2" w:rsidSect="004D1A14">
      <w:pgSz w:w="11906" w:h="16838"/>
      <w:pgMar w:top="1021" w:right="851" w:bottom="1021"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482243"/>
    <w:multiLevelType w:val="hybridMultilevel"/>
    <w:tmpl w:val="DF08D210"/>
    <w:lvl w:ilvl="0" w:tplc="9F4243AE">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6A476B7E"/>
    <w:multiLevelType w:val="hybridMultilevel"/>
    <w:tmpl w:val="7BB65CD8"/>
    <w:lvl w:ilvl="0" w:tplc="1AF0E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719"/>
    <w:rsid w:val="00040F42"/>
    <w:rsid w:val="000B13D6"/>
    <w:rsid w:val="001C0EEB"/>
    <w:rsid w:val="001E2E07"/>
    <w:rsid w:val="002821C7"/>
    <w:rsid w:val="002A193C"/>
    <w:rsid w:val="004B5313"/>
    <w:rsid w:val="00511841"/>
    <w:rsid w:val="0056600E"/>
    <w:rsid w:val="006719C2"/>
    <w:rsid w:val="006C4314"/>
    <w:rsid w:val="0072011C"/>
    <w:rsid w:val="00791719"/>
    <w:rsid w:val="008952D9"/>
    <w:rsid w:val="00964B8E"/>
    <w:rsid w:val="00973F7D"/>
    <w:rsid w:val="00A04CB7"/>
    <w:rsid w:val="00AC1AA1"/>
    <w:rsid w:val="00CA351B"/>
    <w:rsid w:val="00D26DE1"/>
    <w:rsid w:val="00E41ECD"/>
    <w:rsid w:val="00E65EE0"/>
    <w:rsid w:val="00F647E7"/>
    <w:rsid w:val="00F929FE"/>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75AC"/>
  <w15:docId w15:val="{B5EE6C93-C794-403A-911C-00CA6766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E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E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65EE0"/>
    <w:pPr>
      <w:ind w:left="720"/>
      <w:contextualSpacing/>
    </w:pPr>
    <w:rPr>
      <w:sz w:val="24"/>
      <w:szCs w:val="24"/>
    </w:rPr>
  </w:style>
  <w:style w:type="paragraph" w:customStyle="1" w:styleId="Standard">
    <w:name w:val="Standard"/>
    <w:rsid w:val="00E65EE0"/>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styleId="a4">
    <w:name w:val="Normal (Web)"/>
    <w:basedOn w:val="a"/>
    <w:uiPriority w:val="99"/>
    <w:unhideWhenUsed/>
    <w:rsid w:val="006719C2"/>
    <w:pPr>
      <w:spacing w:before="100" w:beforeAutospacing="1" w:after="100" w:afterAutospacing="1"/>
    </w:pPr>
    <w:rPr>
      <w:sz w:val="24"/>
      <w:szCs w:val="24"/>
    </w:rPr>
  </w:style>
  <w:style w:type="paragraph" w:customStyle="1" w:styleId="p5">
    <w:name w:val="p5"/>
    <w:basedOn w:val="a"/>
    <w:rsid w:val="006719C2"/>
    <w:pPr>
      <w:spacing w:before="100" w:beforeAutospacing="1" w:after="100" w:afterAutospacing="1"/>
    </w:pPr>
    <w:rPr>
      <w:sz w:val="24"/>
      <w:szCs w:val="24"/>
    </w:rPr>
  </w:style>
  <w:style w:type="character" w:customStyle="1" w:styleId="s4">
    <w:name w:val="s4"/>
    <w:rsid w:val="006719C2"/>
  </w:style>
  <w:style w:type="paragraph" w:styleId="a5">
    <w:name w:val="Balloon Text"/>
    <w:basedOn w:val="a"/>
    <w:link w:val="a6"/>
    <w:uiPriority w:val="99"/>
    <w:semiHidden/>
    <w:unhideWhenUsed/>
    <w:rsid w:val="002821C7"/>
    <w:rPr>
      <w:rFonts w:ascii="Segoe UI" w:hAnsi="Segoe UI" w:cs="Segoe UI"/>
      <w:sz w:val="18"/>
      <w:szCs w:val="18"/>
    </w:rPr>
  </w:style>
  <w:style w:type="character" w:customStyle="1" w:styleId="a6">
    <w:name w:val="Текст выноски Знак"/>
    <w:basedOn w:val="a0"/>
    <w:link w:val="a5"/>
    <w:uiPriority w:val="99"/>
    <w:semiHidden/>
    <w:rsid w:val="002821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4916-2F36-40E9-9C2E-CDFFAA1E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Виолетта Юрьевна</dc:creator>
  <cp:lastModifiedBy>Андрианова Елизавета Игоревна</cp:lastModifiedBy>
  <cp:revision>16</cp:revision>
  <cp:lastPrinted>2022-03-23T10:57:00Z</cp:lastPrinted>
  <dcterms:created xsi:type="dcterms:W3CDTF">2022-03-21T08:43:00Z</dcterms:created>
  <dcterms:modified xsi:type="dcterms:W3CDTF">2022-03-23T10:58:00Z</dcterms:modified>
</cp:coreProperties>
</file>