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017" w:rsidRPr="00F57017" w:rsidRDefault="00F57017" w:rsidP="00F57017">
      <w:pPr>
        <w:pBdr>
          <w:bottom w:val="single" w:sz="6" w:space="9" w:color="E4E7E9"/>
        </w:pBdr>
        <w:shd w:val="clear" w:color="auto" w:fill="FFFFFF"/>
        <w:spacing w:before="675" w:after="150" w:line="240" w:lineRule="auto"/>
        <w:outlineLvl w:val="0"/>
        <w:rPr>
          <w:rFonts w:ascii="Verdana" w:eastAsia="Times New Roman" w:hAnsi="Verdana" w:cs="Times New Roman"/>
          <w:b/>
          <w:bCs/>
          <w:color w:val="3D3D3D"/>
          <w:kern w:val="36"/>
          <w:sz w:val="34"/>
          <w:szCs w:val="34"/>
          <w:lang w:eastAsia="ru-RU"/>
        </w:rPr>
      </w:pPr>
      <w:r w:rsidRPr="00F57017">
        <w:rPr>
          <w:rFonts w:ascii="Verdana" w:eastAsia="Times New Roman" w:hAnsi="Verdana" w:cs="Times New Roman"/>
          <w:b/>
          <w:bCs/>
          <w:color w:val="3D3D3D"/>
          <w:kern w:val="36"/>
          <w:sz w:val="34"/>
          <w:szCs w:val="34"/>
          <w:lang w:eastAsia="ru-RU"/>
        </w:rPr>
        <w:t>Легализация заработной платы и оптимизация страховых взносов</w:t>
      </w:r>
    </w:p>
    <w:p w:rsidR="00F57017" w:rsidRPr="00F57017" w:rsidRDefault="00F57017" w:rsidP="00F57017">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F57017">
        <w:rPr>
          <w:rFonts w:ascii="Verdana" w:eastAsia="Times New Roman" w:hAnsi="Verdana" w:cs="Times New Roman"/>
          <w:color w:val="052635"/>
          <w:sz w:val="17"/>
          <w:szCs w:val="17"/>
          <w:lang w:eastAsia="ru-RU"/>
        </w:rPr>
        <w:t>Отделение ПФР (ГУ) по Тульской области по вопросу легализации заработной платы разъясняет.</w:t>
      </w:r>
    </w:p>
    <w:p w:rsidR="00F57017" w:rsidRPr="00F57017" w:rsidRDefault="00F57017" w:rsidP="00F57017">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F57017">
        <w:rPr>
          <w:rFonts w:ascii="Verdana" w:eastAsia="Times New Roman" w:hAnsi="Verdana" w:cs="Times New Roman"/>
          <w:color w:val="052635"/>
          <w:sz w:val="17"/>
          <w:szCs w:val="17"/>
          <w:lang w:eastAsia="ru-RU"/>
        </w:rPr>
        <w:t>Получая зарплату «в конверте», работник лишается существенной части пенсионных накоплений. Кроме того, у него отсутствует возможность официально подтвердить размер получаемых им доходов в случае обращения за получением кредитов в банках, в том числе на покупку автомобилей, покупку, строительство жилья и т.д.</w:t>
      </w:r>
    </w:p>
    <w:p w:rsidR="00F57017" w:rsidRPr="00F57017" w:rsidRDefault="00F57017" w:rsidP="00F57017">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F57017">
        <w:rPr>
          <w:rFonts w:ascii="Verdana" w:eastAsia="Times New Roman" w:hAnsi="Verdana" w:cs="Times New Roman"/>
          <w:color w:val="052635"/>
          <w:sz w:val="17"/>
          <w:szCs w:val="17"/>
          <w:lang w:eastAsia="ru-RU"/>
        </w:rPr>
        <w:t>Работодатели, скрывающие реальную зарплату работника, объясняют это большими налогами. Однако</w:t>
      </w:r>
      <w:proofErr w:type="gramStart"/>
      <w:r w:rsidRPr="00F57017">
        <w:rPr>
          <w:rFonts w:ascii="Verdana" w:eastAsia="Times New Roman" w:hAnsi="Verdana" w:cs="Times New Roman"/>
          <w:color w:val="052635"/>
          <w:sz w:val="17"/>
          <w:szCs w:val="17"/>
          <w:lang w:eastAsia="ru-RU"/>
        </w:rPr>
        <w:t>,</w:t>
      </w:r>
      <w:proofErr w:type="gramEnd"/>
      <w:r w:rsidRPr="00F57017">
        <w:rPr>
          <w:rFonts w:ascii="Verdana" w:eastAsia="Times New Roman" w:hAnsi="Verdana" w:cs="Times New Roman"/>
          <w:color w:val="052635"/>
          <w:sz w:val="17"/>
          <w:szCs w:val="17"/>
          <w:lang w:eastAsia="ru-RU"/>
        </w:rPr>
        <w:t xml:space="preserve"> законодательством предусмотрены способы уменьшения налогов с доходов работников. Например, уменьшение налога на доходы физических лиц (НДФЛ) при помощи налоговых вычетов, оптимизация налогообложения при помощи страховых взносов.</w:t>
      </w:r>
    </w:p>
    <w:p w:rsidR="00F57017" w:rsidRPr="00F57017" w:rsidRDefault="00F57017" w:rsidP="00F57017">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F57017">
        <w:rPr>
          <w:rFonts w:ascii="Verdana" w:eastAsia="Times New Roman" w:hAnsi="Verdana" w:cs="Times New Roman"/>
          <w:b/>
          <w:bCs/>
          <w:i/>
          <w:iCs/>
          <w:color w:val="052635"/>
          <w:sz w:val="17"/>
          <w:szCs w:val="17"/>
          <w:lang w:eastAsia="ru-RU"/>
        </w:rPr>
        <w:t>Порядок исчисления единого налога при применении упрощенной системы налогообложения:</w:t>
      </w:r>
    </w:p>
    <w:p w:rsidR="00F57017" w:rsidRPr="00F57017" w:rsidRDefault="00F57017" w:rsidP="00F57017">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F57017">
        <w:rPr>
          <w:rFonts w:ascii="Verdana" w:eastAsia="Times New Roman" w:hAnsi="Verdana" w:cs="Times New Roman"/>
          <w:color w:val="052635"/>
          <w:sz w:val="17"/>
          <w:szCs w:val="17"/>
          <w:lang w:eastAsia="ru-RU"/>
        </w:rPr>
        <w:t>Налогоплательщики, выбравшие объектом налогообложения доходы, уменьшают начисленную в установленном порядке сумму налога на сумму страховых взносов на обязательное пенсионное страхование, уплачиваемых за этот же период.</w:t>
      </w:r>
    </w:p>
    <w:p w:rsidR="00F57017" w:rsidRPr="00F57017" w:rsidRDefault="00F57017" w:rsidP="00F57017">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F57017">
        <w:rPr>
          <w:rFonts w:ascii="Verdana" w:eastAsia="Times New Roman" w:hAnsi="Verdana" w:cs="Times New Roman"/>
          <w:color w:val="052635"/>
          <w:sz w:val="17"/>
          <w:szCs w:val="17"/>
          <w:lang w:eastAsia="ru-RU"/>
        </w:rPr>
        <w:t>При этом, сумма единого налога не может быть уменьшена более чем на 50% (ст.346.21 НКРФ).</w:t>
      </w:r>
    </w:p>
    <w:p w:rsidR="00F57017" w:rsidRPr="00F57017" w:rsidRDefault="00F57017" w:rsidP="00F57017">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F57017">
        <w:rPr>
          <w:rFonts w:ascii="Verdana" w:eastAsia="Times New Roman" w:hAnsi="Verdana" w:cs="Times New Roman"/>
          <w:color w:val="052635"/>
          <w:sz w:val="17"/>
          <w:szCs w:val="17"/>
          <w:lang w:eastAsia="ru-RU"/>
        </w:rPr>
        <w:t>Налогоплательщики, выбравшие объектом налогообложения «доходы минус расходы», сумму страховых взносов на обязательное пенсионное страхование включают в состав расходов, определяемых в соответствии со ст. 346.16 НК РФ.</w:t>
      </w:r>
    </w:p>
    <w:p w:rsidR="00F57017" w:rsidRPr="00F57017" w:rsidRDefault="00F57017" w:rsidP="00F57017">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F57017">
        <w:rPr>
          <w:rFonts w:ascii="Verdana" w:eastAsia="Times New Roman" w:hAnsi="Verdana" w:cs="Times New Roman"/>
          <w:b/>
          <w:bCs/>
          <w:i/>
          <w:iCs/>
          <w:color w:val="052635"/>
          <w:sz w:val="17"/>
          <w:szCs w:val="17"/>
          <w:lang w:eastAsia="ru-RU"/>
        </w:rPr>
        <w:t>Порядок исчисления единого налога при ЕНВД:</w:t>
      </w:r>
    </w:p>
    <w:p w:rsidR="00F57017" w:rsidRPr="00F57017" w:rsidRDefault="00F57017" w:rsidP="00F57017">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F57017">
        <w:rPr>
          <w:rFonts w:ascii="Verdana" w:eastAsia="Times New Roman" w:hAnsi="Verdana" w:cs="Times New Roman"/>
          <w:color w:val="052635"/>
          <w:sz w:val="17"/>
          <w:szCs w:val="17"/>
          <w:lang w:eastAsia="ru-RU"/>
        </w:rPr>
        <w:t>Сумма единого налога при ЕНВД, исчисленная за налоговый период, уменьшается налогоплательщиками на сумму страховых взносов на обязательное пенсионное страхование, уплаченных за этот же период времени при выплате налогоплательщиками вознаграждений своим работникам, занятым в тех сферах деятельности, по которым уплачивается единый налог.</w:t>
      </w:r>
    </w:p>
    <w:p w:rsidR="00F57017" w:rsidRPr="00F57017" w:rsidRDefault="00F57017" w:rsidP="00F57017">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F57017">
        <w:rPr>
          <w:rFonts w:ascii="Verdana" w:eastAsia="Times New Roman" w:hAnsi="Verdana" w:cs="Times New Roman"/>
          <w:color w:val="052635"/>
          <w:sz w:val="17"/>
          <w:szCs w:val="17"/>
          <w:lang w:eastAsia="ru-RU"/>
        </w:rPr>
        <w:t>Сумма единого налога уменьшается так же и на сумму страховых взносов в виде фиксированных платежей, уплаченных индивидуальным предпринимателем за свое страхование. При этом сумма единого налога не может быть уменьшена более чем на 50% (ст.346.32 НК РФ).</w:t>
      </w:r>
    </w:p>
    <w:p w:rsidR="00F57017" w:rsidRPr="00F57017" w:rsidRDefault="00F57017" w:rsidP="00F57017">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F57017">
        <w:rPr>
          <w:rFonts w:ascii="Verdana" w:eastAsia="Times New Roman" w:hAnsi="Verdana" w:cs="Times New Roman"/>
          <w:b/>
          <w:bCs/>
          <w:i/>
          <w:iCs/>
          <w:color w:val="052635"/>
          <w:sz w:val="17"/>
          <w:szCs w:val="17"/>
          <w:lang w:eastAsia="ru-RU"/>
        </w:rPr>
        <w:t>Налоговые вычеты по налогу на доходы физических лиц:</w:t>
      </w:r>
    </w:p>
    <w:p w:rsidR="00F57017" w:rsidRPr="00F57017" w:rsidRDefault="00F57017" w:rsidP="00F57017">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F57017">
        <w:rPr>
          <w:rFonts w:ascii="Verdana" w:eastAsia="Times New Roman" w:hAnsi="Verdana" w:cs="Times New Roman"/>
          <w:color w:val="052635"/>
          <w:sz w:val="17"/>
          <w:szCs w:val="17"/>
          <w:lang w:eastAsia="ru-RU"/>
        </w:rPr>
        <w:t>Налоговый вычет – это твёрдая денежная сумма, уменьшающая доход работника при исчислении налога.</w:t>
      </w:r>
    </w:p>
    <w:p w:rsidR="00F57017" w:rsidRPr="00F57017" w:rsidRDefault="00F57017" w:rsidP="00F57017">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F57017">
        <w:rPr>
          <w:rFonts w:ascii="Verdana" w:eastAsia="Times New Roman" w:hAnsi="Verdana" w:cs="Times New Roman"/>
          <w:color w:val="052635"/>
          <w:sz w:val="17"/>
          <w:szCs w:val="17"/>
          <w:lang w:eastAsia="ru-RU"/>
        </w:rPr>
        <w:t>Стандартные налоговые вычеты уменьшают только сумму дохода, облагаемую по ставке 13%, т.е. заработную плату. При этом стандартные налоговые вычеты предоставляются налоговым агентом, удерживающим налог у источника выплаты, в данном случае работодателем. Если работник по трудовому договору работает у нескольких работодателей, то вычеты предоставляются только одним из них. У какого работодателя получать вычет, работник решает самостоятельно.</w:t>
      </w:r>
    </w:p>
    <w:p w:rsidR="00F57017" w:rsidRPr="00F57017" w:rsidRDefault="00F57017" w:rsidP="00F57017">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F57017">
        <w:rPr>
          <w:rFonts w:ascii="Verdana" w:eastAsia="Times New Roman" w:hAnsi="Verdana" w:cs="Times New Roman"/>
          <w:color w:val="052635"/>
          <w:sz w:val="17"/>
          <w:szCs w:val="17"/>
          <w:lang w:eastAsia="ru-RU"/>
        </w:rPr>
        <w:t>Вычеты предоставляются на основании письменного заявления работника и документов, подтверждающих его право на них (например, свидетельства о рождении детей, копий удостоверений участника ликвидации аварии на Чернобыльской АЭС, инвалида и т.д.).</w:t>
      </w:r>
    </w:p>
    <w:p w:rsidR="00F57017" w:rsidRPr="00F57017" w:rsidRDefault="00F57017" w:rsidP="00F57017">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F57017">
        <w:rPr>
          <w:rFonts w:ascii="Verdana" w:eastAsia="Times New Roman" w:hAnsi="Verdana" w:cs="Times New Roman"/>
          <w:color w:val="052635"/>
          <w:sz w:val="17"/>
          <w:szCs w:val="17"/>
          <w:lang w:eastAsia="ru-RU"/>
        </w:rPr>
        <w:t>Таким образом, повышая заработную плату своим работникам, в общей сумме налогов работодатель не теряет, а является гарантом для своего работника в обеспечении ему достойного будущего. *</w:t>
      </w:r>
    </w:p>
    <w:p w:rsidR="00F57017" w:rsidRPr="00F57017" w:rsidRDefault="00F57017" w:rsidP="00F57017">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F57017">
        <w:rPr>
          <w:rFonts w:ascii="Verdana" w:eastAsia="Times New Roman" w:hAnsi="Verdana" w:cs="Times New Roman"/>
          <w:color w:val="052635"/>
          <w:sz w:val="17"/>
          <w:szCs w:val="17"/>
          <w:lang w:eastAsia="ru-RU"/>
        </w:rPr>
        <w:lastRenderedPageBreak/>
        <w:t xml:space="preserve">· - </w:t>
      </w:r>
      <w:proofErr w:type="gramStart"/>
      <w:r w:rsidRPr="00F57017">
        <w:rPr>
          <w:rFonts w:ascii="Verdana" w:eastAsia="Times New Roman" w:hAnsi="Verdana" w:cs="Times New Roman"/>
          <w:color w:val="052635"/>
          <w:sz w:val="17"/>
          <w:szCs w:val="17"/>
          <w:lang w:eastAsia="ru-RU"/>
        </w:rPr>
        <w:t>п</w:t>
      </w:r>
      <w:proofErr w:type="gramEnd"/>
      <w:r w:rsidRPr="00F57017">
        <w:rPr>
          <w:rFonts w:ascii="Verdana" w:eastAsia="Times New Roman" w:hAnsi="Verdana" w:cs="Times New Roman"/>
          <w:color w:val="052635"/>
          <w:sz w:val="17"/>
          <w:szCs w:val="17"/>
          <w:lang w:eastAsia="ru-RU"/>
        </w:rPr>
        <w:t>ресс – релиз подготовлен с использованием информации, опубликованной Межрайонной ИФНС России № 11 по Тульской области</w:t>
      </w:r>
    </w:p>
    <w:p w:rsidR="00DF50DD" w:rsidRDefault="00DF50DD">
      <w:bookmarkStart w:id="0" w:name="_GoBack"/>
      <w:bookmarkEnd w:id="0"/>
    </w:p>
    <w:sectPr w:rsidR="00DF50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017"/>
    <w:rsid w:val="00DF50DD"/>
    <w:rsid w:val="00F570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570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701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5701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570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701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5701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456857">
      <w:bodyDiv w:val="1"/>
      <w:marLeft w:val="0"/>
      <w:marRight w:val="0"/>
      <w:marTop w:val="0"/>
      <w:marBottom w:val="0"/>
      <w:divBdr>
        <w:top w:val="none" w:sz="0" w:space="0" w:color="auto"/>
        <w:left w:val="none" w:sz="0" w:space="0" w:color="auto"/>
        <w:bottom w:val="none" w:sz="0" w:space="0" w:color="auto"/>
        <w:right w:val="none" w:sz="0" w:space="0" w:color="auto"/>
      </w:divBdr>
      <w:divsChild>
        <w:div w:id="1085228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2708</Characters>
  <Application>Microsoft Office Word</Application>
  <DocSecurity>0</DocSecurity>
  <Lines>22</Lines>
  <Paragraphs>6</Paragraphs>
  <ScaleCrop>false</ScaleCrop>
  <Company/>
  <LinksUpToDate>false</LinksUpToDate>
  <CharactersWithSpaces>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ITO-2</dc:creator>
  <cp:keywords/>
  <dc:description/>
  <cp:lastModifiedBy>ITO-2</cp:lastModifiedBy>
  <cp:revision>1</cp:revision>
  <dcterms:created xsi:type="dcterms:W3CDTF">2016-09-29T09:54:00Z</dcterms:created>
  <dcterms:modified xsi:type="dcterms:W3CDTF">2016-09-29T09:54:00Z</dcterms:modified>
</cp:coreProperties>
</file>