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19C" w:rsidRPr="0095742A" w:rsidRDefault="00416653" w:rsidP="00C05E4A">
      <w:pPr>
        <w:pStyle w:val="a4"/>
        <w:spacing w:after="0" w:line="276" w:lineRule="auto"/>
        <w:ind w:left="0"/>
        <w:jc w:val="center"/>
        <w:rPr>
          <w:rFonts w:ascii="Times New Roman" w:hAnsi="Times New Roman" w:cs="Times New Roman"/>
          <w:b/>
          <w:sz w:val="36"/>
          <w:szCs w:val="36"/>
        </w:rPr>
      </w:pPr>
      <w:r w:rsidRPr="0095742A">
        <w:rPr>
          <w:rFonts w:ascii="Times New Roman" w:hAnsi="Times New Roman" w:cs="Times New Roman"/>
          <w:b/>
          <w:sz w:val="36"/>
          <w:szCs w:val="36"/>
        </w:rPr>
        <w:t xml:space="preserve">Объявление о проведении отбора получателей субсидий </w:t>
      </w:r>
    </w:p>
    <w:p w:rsidR="005B7F75" w:rsidRPr="0095742A" w:rsidRDefault="00C05E4A" w:rsidP="00C05E4A">
      <w:pPr>
        <w:pStyle w:val="a4"/>
        <w:spacing w:after="0" w:line="276" w:lineRule="auto"/>
        <w:ind w:left="0"/>
        <w:jc w:val="center"/>
        <w:rPr>
          <w:rFonts w:ascii="Times New Roman" w:eastAsia="Times New Roman" w:hAnsi="Times New Roman" w:cs="Times New Roman"/>
          <w:b/>
          <w:sz w:val="36"/>
          <w:szCs w:val="36"/>
          <w:lang w:eastAsia="zh-CN"/>
        </w:rPr>
      </w:pPr>
      <w:r w:rsidRPr="0095742A">
        <w:rPr>
          <w:rFonts w:ascii="Times New Roman" w:eastAsia="Calibri" w:hAnsi="Times New Roman" w:cs="Times New Roman"/>
          <w:b/>
          <w:sz w:val="36"/>
          <w:szCs w:val="36"/>
        </w:rPr>
        <w:t>в виде гранта на развитие семейн</w:t>
      </w:r>
      <w:r w:rsidR="004F319C" w:rsidRPr="0095742A">
        <w:rPr>
          <w:rFonts w:ascii="Times New Roman" w:eastAsia="Calibri" w:hAnsi="Times New Roman" w:cs="Times New Roman"/>
          <w:b/>
          <w:sz w:val="36"/>
          <w:szCs w:val="36"/>
        </w:rPr>
        <w:t>ых</w:t>
      </w:r>
      <w:r w:rsidRPr="0095742A">
        <w:rPr>
          <w:rFonts w:ascii="Times New Roman" w:eastAsia="Calibri" w:hAnsi="Times New Roman" w:cs="Times New Roman"/>
          <w:b/>
          <w:sz w:val="36"/>
          <w:szCs w:val="36"/>
        </w:rPr>
        <w:t xml:space="preserve"> ферм</w:t>
      </w:r>
    </w:p>
    <w:p w:rsidR="00416653" w:rsidRPr="0095742A" w:rsidRDefault="00416653" w:rsidP="00223327">
      <w:pPr>
        <w:spacing w:after="0" w:line="240" w:lineRule="auto"/>
        <w:jc w:val="center"/>
        <w:rPr>
          <w:rFonts w:ascii="Times New Roman" w:hAnsi="Times New Roman" w:cs="Times New Roman"/>
          <w:b/>
          <w:sz w:val="36"/>
          <w:szCs w:val="36"/>
        </w:rPr>
      </w:pPr>
    </w:p>
    <w:p w:rsidR="00D50C42" w:rsidRPr="0095742A" w:rsidRDefault="00416653" w:rsidP="00201DDC">
      <w:pPr>
        <w:pStyle w:val="a4"/>
        <w:spacing w:after="0" w:line="276" w:lineRule="auto"/>
        <w:ind w:left="0" w:firstLine="426"/>
        <w:jc w:val="both"/>
        <w:rPr>
          <w:rFonts w:ascii="Times New Roman" w:hAnsi="Times New Roman" w:cs="Times New Roman"/>
          <w:sz w:val="28"/>
          <w:szCs w:val="28"/>
        </w:rPr>
      </w:pPr>
      <w:r w:rsidRPr="0095742A">
        <w:rPr>
          <w:rFonts w:ascii="Times New Roman" w:hAnsi="Times New Roman" w:cs="Times New Roman"/>
          <w:sz w:val="28"/>
          <w:szCs w:val="28"/>
        </w:rPr>
        <w:t>В соответствии с постановлением правительства Тульской области от</w:t>
      </w:r>
      <w:r w:rsidR="00CA6E27" w:rsidRPr="0095742A">
        <w:rPr>
          <w:rFonts w:ascii="Times New Roman" w:hAnsi="Times New Roman" w:cs="Times New Roman"/>
          <w:sz w:val="28"/>
          <w:szCs w:val="28"/>
        </w:rPr>
        <w:t xml:space="preserve"> </w:t>
      </w:r>
      <w:r w:rsidR="00C05E4A" w:rsidRPr="0095742A">
        <w:rPr>
          <w:rFonts w:ascii="Times New Roman" w:eastAsia="Calibri" w:hAnsi="Times New Roman" w:cs="Times New Roman"/>
          <w:bCs/>
          <w:sz w:val="28"/>
          <w:szCs w:val="28"/>
        </w:rPr>
        <w:t xml:space="preserve">26.10.2021 № 710 «Об утверждении Порядка предоставления из бюджета Тульской области субсидий на стимулирование развития приоритетных </w:t>
      </w:r>
      <w:proofErr w:type="spellStart"/>
      <w:r w:rsidR="00C05E4A" w:rsidRPr="0095742A">
        <w:rPr>
          <w:rFonts w:ascii="Times New Roman" w:eastAsia="Calibri" w:hAnsi="Times New Roman" w:cs="Times New Roman"/>
          <w:bCs/>
          <w:sz w:val="28"/>
          <w:szCs w:val="28"/>
        </w:rPr>
        <w:t>подотраслей</w:t>
      </w:r>
      <w:proofErr w:type="spellEnd"/>
      <w:r w:rsidR="00C05E4A" w:rsidRPr="0095742A">
        <w:rPr>
          <w:rFonts w:ascii="Times New Roman" w:eastAsia="Calibri" w:hAnsi="Times New Roman" w:cs="Times New Roman"/>
          <w:bCs/>
          <w:sz w:val="28"/>
          <w:szCs w:val="28"/>
        </w:rPr>
        <w:t xml:space="preserve"> агропромышленного комплекса и развитие малых форм хозяйствования» </w:t>
      </w:r>
      <w:r w:rsidR="00A83793" w:rsidRPr="0095742A">
        <w:rPr>
          <w:rFonts w:ascii="Times New Roman" w:hAnsi="Times New Roman" w:cs="Times New Roman"/>
          <w:sz w:val="28"/>
          <w:szCs w:val="28"/>
        </w:rPr>
        <w:t>(</w:t>
      </w:r>
      <w:r w:rsidR="00921A85" w:rsidRPr="0095742A">
        <w:rPr>
          <w:rFonts w:ascii="Times New Roman" w:hAnsi="Times New Roman" w:cs="Times New Roman"/>
          <w:sz w:val="28"/>
          <w:szCs w:val="28"/>
        </w:rPr>
        <w:t xml:space="preserve">далее – Порядок) </w:t>
      </w:r>
      <w:r w:rsidR="006960AF" w:rsidRPr="0095742A">
        <w:rPr>
          <w:rFonts w:ascii="Times New Roman" w:hAnsi="Times New Roman" w:cs="Times New Roman"/>
          <w:sz w:val="28"/>
          <w:szCs w:val="28"/>
        </w:rPr>
        <w:t>информируе</w:t>
      </w:r>
      <w:r w:rsidR="00223327" w:rsidRPr="0095742A">
        <w:rPr>
          <w:rFonts w:ascii="Times New Roman" w:hAnsi="Times New Roman" w:cs="Times New Roman"/>
          <w:sz w:val="28"/>
          <w:szCs w:val="28"/>
        </w:rPr>
        <w:t>м</w:t>
      </w:r>
      <w:r w:rsidR="006960AF" w:rsidRPr="0095742A">
        <w:rPr>
          <w:rFonts w:ascii="Times New Roman" w:hAnsi="Times New Roman" w:cs="Times New Roman"/>
          <w:sz w:val="28"/>
          <w:szCs w:val="28"/>
        </w:rPr>
        <w:t xml:space="preserve"> о проведении </w:t>
      </w:r>
      <w:r w:rsidR="00780F7D" w:rsidRPr="0095742A">
        <w:rPr>
          <w:rFonts w:ascii="Times New Roman" w:hAnsi="Times New Roman" w:cs="Times New Roman"/>
          <w:sz w:val="28"/>
          <w:szCs w:val="28"/>
        </w:rPr>
        <w:t>отбора</w:t>
      </w:r>
      <w:r w:rsidR="006960AF" w:rsidRPr="0095742A">
        <w:rPr>
          <w:rFonts w:ascii="Times New Roman" w:hAnsi="Times New Roman" w:cs="Times New Roman"/>
          <w:sz w:val="28"/>
          <w:szCs w:val="28"/>
        </w:rPr>
        <w:t xml:space="preserve"> </w:t>
      </w:r>
      <w:r w:rsidR="00D50C42" w:rsidRPr="0095742A">
        <w:rPr>
          <w:rFonts w:ascii="Times New Roman" w:hAnsi="Times New Roman" w:cs="Times New Roman"/>
          <w:sz w:val="28"/>
          <w:szCs w:val="28"/>
        </w:rPr>
        <w:t xml:space="preserve">получателей </w:t>
      </w:r>
      <w:r w:rsidR="00E478B6" w:rsidRPr="0095742A">
        <w:rPr>
          <w:rFonts w:ascii="Times New Roman" w:hAnsi="Times New Roman" w:cs="Times New Roman"/>
          <w:sz w:val="28"/>
          <w:szCs w:val="28"/>
        </w:rPr>
        <w:t xml:space="preserve">субсидий </w:t>
      </w:r>
      <w:r w:rsidR="00E478B6" w:rsidRPr="0095742A">
        <w:rPr>
          <w:rFonts w:ascii="Times New Roman" w:eastAsia="Calibri" w:hAnsi="Times New Roman" w:cs="Times New Roman"/>
          <w:sz w:val="28"/>
          <w:szCs w:val="28"/>
        </w:rPr>
        <w:t>в виде гранта на развитие семейн</w:t>
      </w:r>
      <w:r w:rsidR="00B57BB5" w:rsidRPr="0095742A">
        <w:rPr>
          <w:rFonts w:ascii="Times New Roman" w:eastAsia="Calibri" w:hAnsi="Times New Roman" w:cs="Times New Roman"/>
          <w:sz w:val="28"/>
          <w:szCs w:val="28"/>
        </w:rPr>
        <w:t>ых</w:t>
      </w:r>
      <w:r w:rsidR="00E478B6" w:rsidRPr="0095742A">
        <w:rPr>
          <w:rFonts w:ascii="Times New Roman" w:eastAsia="Calibri" w:hAnsi="Times New Roman" w:cs="Times New Roman"/>
          <w:sz w:val="28"/>
          <w:szCs w:val="28"/>
        </w:rPr>
        <w:t xml:space="preserve"> ферм</w:t>
      </w:r>
      <w:r w:rsidR="005B7F75" w:rsidRPr="0095742A">
        <w:rPr>
          <w:rFonts w:ascii="Times New Roman" w:hAnsi="Times New Roman" w:cs="Times New Roman"/>
          <w:sz w:val="28"/>
          <w:szCs w:val="28"/>
        </w:rPr>
        <w:t xml:space="preserve"> </w:t>
      </w:r>
      <w:r w:rsidR="00B63BBD" w:rsidRPr="0095742A">
        <w:rPr>
          <w:rFonts w:ascii="Times New Roman" w:hAnsi="Times New Roman" w:cs="Times New Roman"/>
          <w:sz w:val="28"/>
          <w:szCs w:val="28"/>
        </w:rPr>
        <w:t>(далее – отбор)</w:t>
      </w:r>
      <w:r w:rsidR="00D50C42" w:rsidRPr="0095742A">
        <w:rPr>
          <w:rFonts w:ascii="Times New Roman" w:hAnsi="Times New Roman" w:cs="Times New Roman"/>
          <w:sz w:val="28"/>
          <w:szCs w:val="28"/>
        </w:rPr>
        <w:t>.</w:t>
      </w:r>
    </w:p>
    <w:p w:rsidR="00223327" w:rsidRPr="0095742A" w:rsidRDefault="00223327" w:rsidP="00201DDC">
      <w:pPr>
        <w:pStyle w:val="a4"/>
        <w:numPr>
          <w:ilvl w:val="0"/>
          <w:numId w:val="8"/>
        </w:numPr>
        <w:shd w:val="clear" w:color="auto" w:fill="FFFFFF"/>
        <w:spacing w:after="0" w:line="276" w:lineRule="auto"/>
        <w:ind w:left="0" w:firstLine="709"/>
        <w:jc w:val="both"/>
        <w:textAlignment w:val="baseline"/>
        <w:rPr>
          <w:rFonts w:ascii="Times New Roman" w:eastAsia="Times New Roman" w:hAnsi="Times New Roman" w:cs="Times New Roman"/>
          <w:sz w:val="28"/>
          <w:szCs w:val="28"/>
          <w:lang w:eastAsia="ru-RU"/>
        </w:rPr>
      </w:pPr>
      <w:r w:rsidRPr="0095742A">
        <w:rPr>
          <w:rFonts w:ascii="Times New Roman" w:eastAsia="Times New Roman" w:hAnsi="Times New Roman" w:cs="Times New Roman"/>
          <w:sz w:val="28"/>
          <w:szCs w:val="28"/>
          <w:lang w:eastAsia="ru-RU"/>
        </w:rPr>
        <w:t>Отбор проводит министерство сельского хозяйства Тульской области:</w:t>
      </w:r>
    </w:p>
    <w:p w:rsidR="00223327" w:rsidRPr="0095742A" w:rsidRDefault="00223327" w:rsidP="00201DDC">
      <w:pPr>
        <w:pStyle w:val="a4"/>
        <w:shd w:val="clear" w:color="auto" w:fill="FFFFFF"/>
        <w:spacing w:after="0" w:line="276" w:lineRule="auto"/>
        <w:ind w:left="0" w:firstLine="709"/>
        <w:jc w:val="both"/>
        <w:textAlignment w:val="baseline"/>
        <w:rPr>
          <w:rFonts w:ascii="Times New Roman" w:eastAsia="Times New Roman" w:hAnsi="Times New Roman" w:cs="Times New Roman"/>
          <w:sz w:val="28"/>
          <w:szCs w:val="28"/>
          <w:lang w:eastAsia="ru-RU"/>
        </w:rPr>
      </w:pPr>
      <w:r w:rsidRPr="0095742A">
        <w:rPr>
          <w:rFonts w:ascii="Times New Roman" w:eastAsia="Times New Roman" w:hAnsi="Times New Roman" w:cs="Times New Roman"/>
          <w:sz w:val="28"/>
          <w:szCs w:val="28"/>
          <w:lang w:eastAsia="ru-RU"/>
        </w:rPr>
        <w:t>почтовый адрес: ул. Оборонная, 114</w:t>
      </w:r>
      <w:r w:rsidRPr="0095742A">
        <w:rPr>
          <w:rFonts w:ascii="Times New Roman" w:eastAsia="Times New Roman" w:hAnsi="Times New Roman" w:cs="Times New Roman"/>
          <w:sz w:val="28"/>
          <w:szCs w:val="28"/>
          <w:u w:val="single"/>
          <w:vertAlign w:val="superscript"/>
          <w:lang w:eastAsia="ru-RU"/>
        </w:rPr>
        <w:t>а</w:t>
      </w:r>
      <w:proofErr w:type="gramStart"/>
      <w:r w:rsidRPr="0095742A">
        <w:rPr>
          <w:rFonts w:ascii="Times New Roman" w:eastAsia="Times New Roman" w:hAnsi="Times New Roman" w:cs="Times New Roman"/>
          <w:sz w:val="28"/>
          <w:szCs w:val="28"/>
          <w:u w:val="single"/>
          <w:vertAlign w:val="superscript"/>
          <w:lang w:eastAsia="ru-RU"/>
        </w:rPr>
        <w:t xml:space="preserve"> </w:t>
      </w:r>
      <w:r w:rsidRPr="0095742A">
        <w:rPr>
          <w:rFonts w:ascii="Times New Roman" w:eastAsia="Times New Roman" w:hAnsi="Times New Roman" w:cs="Times New Roman"/>
          <w:sz w:val="28"/>
          <w:szCs w:val="28"/>
          <w:lang w:eastAsia="ru-RU"/>
        </w:rPr>
        <w:t>,</w:t>
      </w:r>
      <w:proofErr w:type="gramEnd"/>
      <w:r w:rsidRPr="0095742A">
        <w:rPr>
          <w:rFonts w:ascii="Times New Roman" w:eastAsia="Times New Roman" w:hAnsi="Times New Roman" w:cs="Times New Roman"/>
          <w:sz w:val="28"/>
          <w:szCs w:val="28"/>
          <w:lang w:eastAsia="ru-RU"/>
        </w:rPr>
        <w:t xml:space="preserve"> г. Тула, 300045;</w:t>
      </w:r>
    </w:p>
    <w:p w:rsidR="00223327" w:rsidRPr="0095742A" w:rsidRDefault="00223327" w:rsidP="00201DDC">
      <w:pPr>
        <w:pStyle w:val="a4"/>
        <w:shd w:val="clear" w:color="auto" w:fill="FFFFFF"/>
        <w:spacing w:after="0" w:line="276" w:lineRule="auto"/>
        <w:ind w:left="0" w:firstLine="709"/>
        <w:jc w:val="both"/>
        <w:textAlignment w:val="baseline"/>
        <w:rPr>
          <w:rFonts w:ascii="Times New Roman" w:eastAsia="Times New Roman" w:hAnsi="Times New Roman" w:cs="Times New Roman"/>
          <w:sz w:val="28"/>
          <w:szCs w:val="28"/>
          <w:lang w:eastAsia="ru-RU"/>
        </w:rPr>
      </w:pPr>
      <w:r w:rsidRPr="0095742A">
        <w:rPr>
          <w:rFonts w:ascii="Times New Roman" w:eastAsia="Times New Roman" w:hAnsi="Times New Roman" w:cs="Times New Roman"/>
          <w:sz w:val="28"/>
          <w:szCs w:val="28"/>
          <w:lang w:eastAsia="ru-RU"/>
        </w:rPr>
        <w:t>адрес места нахождения: ул. Оборонная, 114</w:t>
      </w:r>
      <w:r w:rsidRPr="0095742A">
        <w:rPr>
          <w:rFonts w:ascii="Times New Roman" w:eastAsia="Times New Roman" w:hAnsi="Times New Roman" w:cs="Times New Roman"/>
          <w:sz w:val="28"/>
          <w:szCs w:val="28"/>
          <w:u w:val="single"/>
          <w:vertAlign w:val="superscript"/>
          <w:lang w:eastAsia="ru-RU"/>
        </w:rPr>
        <w:t>а</w:t>
      </w:r>
      <w:proofErr w:type="gramStart"/>
      <w:r w:rsidRPr="0095742A">
        <w:rPr>
          <w:rFonts w:ascii="Times New Roman" w:eastAsia="Times New Roman" w:hAnsi="Times New Roman" w:cs="Times New Roman"/>
          <w:sz w:val="28"/>
          <w:szCs w:val="28"/>
          <w:u w:val="single"/>
          <w:vertAlign w:val="superscript"/>
          <w:lang w:eastAsia="ru-RU"/>
        </w:rPr>
        <w:t xml:space="preserve"> </w:t>
      </w:r>
      <w:r w:rsidRPr="0095742A">
        <w:rPr>
          <w:rFonts w:ascii="Times New Roman" w:eastAsia="Times New Roman" w:hAnsi="Times New Roman" w:cs="Times New Roman"/>
          <w:sz w:val="28"/>
          <w:szCs w:val="28"/>
          <w:lang w:eastAsia="ru-RU"/>
        </w:rPr>
        <w:t>,</w:t>
      </w:r>
      <w:proofErr w:type="gramEnd"/>
      <w:r w:rsidRPr="0095742A">
        <w:rPr>
          <w:rFonts w:ascii="Times New Roman" w:eastAsia="Times New Roman" w:hAnsi="Times New Roman" w:cs="Times New Roman"/>
          <w:sz w:val="28"/>
          <w:szCs w:val="28"/>
          <w:lang w:eastAsia="ru-RU"/>
        </w:rPr>
        <w:t xml:space="preserve"> г. Тула, 300045;</w:t>
      </w:r>
    </w:p>
    <w:p w:rsidR="00223327" w:rsidRPr="0095742A" w:rsidRDefault="00223327" w:rsidP="00201DDC">
      <w:pPr>
        <w:pStyle w:val="a4"/>
        <w:shd w:val="clear" w:color="auto" w:fill="FFFFFF"/>
        <w:spacing w:after="0" w:line="276" w:lineRule="auto"/>
        <w:ind w:left="0" w:firstLine="709"/>
        <w:jc w:val="both"/>
        <w:textAlignment w:val="baseline"/>
        <w:rPr>
          <w:rStyle w:val="a3"/>
          <w:rFonts w:ascii="Times New Roman" w:hAnsi="Times New Roman" w:cs="Times New Roman"/>
          <w:color w:val="auto"/>
          <w:sz w:val="28"/>
          <w:szCs w:val="28"/>
          <w:u w:val="none"/>
        </w:rPr>
      </w:pPr>
      <w:r w:rsidRPr="0095742A">
        <w:rPr>
          <w:rFonts w:ascii="Times New Roman" w:hAnsi="Times New Roman" w:cs="Times New Roman"/>
          <w:sz w:val="28"/>
          <w:szCs w:val="28"/>
        </w:rPr>
        <w:t xml:space="preserve">адрес электронной почты: </w:t>
      </w:r>
      <w:hyperlink r:id="rId7" w:history="1">
        <w:r w:rsidRPr="0095742A">
          <w:rPr>
            <w:rStyle w:val="a3"/>
            <w:rFonts w:ascii="Times New Roman" w:hAnsi="Times New Roman" w:cs="Times New Roman"/>
            <w:color w:val="auto"/>
            <w:sz w:val="28"/>
            <w:szCs w:val="28"/>
            <w:u w:val="none"/>
          </w:rPr>
          <w:t>apk@tularegion.ru</w:t>
        </w:r>
      </w:hyperlink>
      <w:r w:rsidRPr="0095742A">
        <w:rPr>
          <w:rStyle w:val="a3"/>
          <w:rFonts w:ascii="Times New Roman" w:hAnsi="Times New Roman" w:cs="Times New Roman"/>
          <w:color w:val="auto"/>
          <w:sz w:val="28"/>
          <w:szCs w:val="28"/>
          <w:u w:val="none"/>
        </w:rPr>
        <w:t>;</w:t>
      </w:r>
    </w:p>
    <w:p w:rsidR="00223327" w:rsidRPr="0095742A" w:rsidRDefault="00223327" w:rsidP="00201DDC">
      <w:pPr>
        <w:pStyle w:val="a4"/>
        <w:shd w:val="clear" w:color="auto" w:fill="FFFFFF"/>
        <w:spacing w:after="0" w:line="276" w:lineRule="auto"/>
        <w:ind w:left="0" w:firstLine="709"/>
        <w:jc w:val="both"/>
        <w:textAlignment w:val="baseline"/>
        <w:rPr>
          <w:rStyle w:val="a3"/>
          <w:rFonts w:ascii="Times New Roman" w:hAnsi="Times New Roman" w:cs="Times New Roman"/>
          <w:color w:val="auto"/>
          <w:sz w:val="28"/>
          <w:szCs w:val="28"/>
          <w:u w:val="none"/>
        </w:rPr>
      </w:pPr>
      <w:r w:rsidRPr="0095742A">
        <w:rPr>
          <w:rStyle w:val="a3"/>
          <w:rFonts w:ascii="Times New Roman" w:hAnsi="Times New Roman" w:cs="Times New Roman"/>
          <w:color w:val="auto"/>
          <w:sz w:val="28"/>
          <w:szCs w:val="28"/>
          <w:u w:val="none"/>
        </w:rPr>
        <w:t xml:space="preserve">официальный сайт в информационно-телекоммуникационной сети «Интернет», на котором обеспечивается проведение отбора: </w:t>
      </w:r>
      <w:hyperlink r:id="rId8" w:history="1">
        <w:r w:rsidRPr="0095742A">
          <w:rPr>
            <w:rStyle w:val="a3"/>
            <w:rFonts w:ascii="Times New Roman" w:hAnsi="Times New Roman" w:cs="Times New Roman"/>
            <w:sz w:val="28"/>
            <w:szCs w:val="28"/>
          </w:rPr>
          <w:t>https://agro.tularegion.ru</w:t>
        </w:r>
      </w:hyperlink>
      <w:r w:rsidR="00416653" w:rsidRPr="0095742A">
        <w:rPr>
          <w:rStyle w:val="a3"/>
          <w:rFonts w:ascii="Times New Roman" w:hAnsi="Times New Roman" w:cs="Times New Roman"/>
          <w:color w:val="auto"/>
          <w:sz w:val="28"/>
          <w:szCs w:val="28"/>
          <w:u w:val="none"/>
        </w:rPr>
        <w:t>.</w:t>
      </w:r>
    </w:p>
    <w:p w:rsidR="00051F9F" w:rsidRPr="0095742A" w:rsidRDefault="00051F9F" w:rsidP="00201DDC">
      <w:pPr>
        <w:pStyle w:val="a4"/>
        <w:numPr>
          <w:ilvl w:val="0"/>
          <w:numId w:val="8"/>
        </w:numPr>
        <w:shd w:val="clear" w:color="auto" w:fill="FFFFFF"/>
        <w:spacing w:after="0" w:line="276" w:lineRule="auto"/>
        <w:ind w:left="0" w:firstLine="709"/>
        <w:jc w:val="both"/>
        <w:textAlignment w:val="baseline"/>
        <w:rPr>
          <w:rFonts w:ascii="Times New Roman" w:eastAsia="Times New Roman" w:hAnsi="Times New Roman" w:cs="Times New Roman"/>
          <w:sz w:val="28"/>
          <w:szCs w:val="28"/>
          <w:lang w:eastAsia="ru-RU"/>
        </w:rPr>
      </w:pPr>
      <w:r w:rsidRPr="0095742A">
        <w:rPr>
          <w:rFonts w:ascii="Times New Roman" w:eastAsia="Times New Roman" w:hAnsi="Times New Roman" w:cs="Times New Roman"/>
          <w:b/>
          <w:sz w:val="28"/>
          <w:szCs w:val="28"/>
          <w:lang w:eastAsia="ru-RU"/>
        </w:rPr>
        <w:t xml:space="preserve">Прием и регистрация заявок осуществляется Министерством </w:t>
      </w:r>
      <w:r w:rsidR="000B6E61" w:rsidRPr="0095742A">
        <w:rPr>
          <w:rFonts w:ascii="Times New Roman" w:eastAsia="Times New Roman" w:hAnsi="Times New Roman" w:cs="Times New Roman"/>
          <w:b/>
          <w:sz w:val="28"/>
          <w:szCs w:val="28"/>
          <w:lang w:eastAsia="ru-RU"/>
        </w:rPr>
        <w:t xml:space="preserve">в период </w:t>
      </w:r>
      <w:r w:rsidRPr="0095742A">
        <w:rPr>
          <w:rFonts w:ascii="Times New Roman" w:eastAsia="Times New Roman" w:hAnsi="Times New Roman" w:cs="Times New Roman"/>
          <w:b/>
          <w:sz w:val="28"/>
          <w:szCs w:val="28"/>
          <w:lang w:eastAsia="ru-RU"/>
        </w:rPr>
        <w:t xml:space="preserve">с </w:t>
      </w:r>
      <w:r w:rsidR="00267064" w:rsidRPr="0095742A">
        <w:rPr>
          <w:rFonts w:ascii="Times New Roman" w:eastAsia="Times New Roman" w:hAnsi="Times New Roman" w:cs="Times New Roman"/>
          <w:b/>
          <w:sz w:val="28"/>
          <w:szCs w:val="28"/>
          <w:lang w:eastAsia="ru-RU"/>
        </w:rPr>
        <w:t>2</w:t>
      </w:r>
      <w:r w:rsidR="00E478B6" w:rsidRPr="0095742A">
        <w:rPr>
          <w:rFonts w:ascii="Times New Roman" w:eastAsia="Times New Roman" w:hAnsi="Times New Roman" w:cs="Times New Roman"/>
          <w:b/>
          <w:sz w:val="28"/>
          <w:szCs w:val="28"/>
          <w:lang w:eastAsia="ru-RU"/>
        </w:rPr>
        <w:t>5</w:t>
      </w:r>
      <w:r w:rsidR="004E103C" w:rsidRPr="0095742A">
        <w:rPr>
          <w:rFonts w:ascii="Times New Roman" w:eastAsia="Times New Roman" w:hAnsi="Times New Roman" w:cs="Times New Roman"/>
          <w:b/>
          <w:sz w:val="28"/>
          <w:szCs w:val="28"/>
          <w:lang w:eastAsia="ru-RU"/>
        </w:rPr>
        <w:t xml:space="preserve"> марта</w:t>
      </w:r>
      <w:r w:rsidRPr="0095742A">
        <w:rPr>
          <w:rFonts w:ascii="Times New Roman" w:hAnsi="Times New Roman" w:cs="Times New Roman"/>
          <w:b/>
          <w:sz w:val="28"/>
          <w:szCs w:val="28"/>
        </w:rPr>
        <w:t xml:space="preserve"> </w:t>
      </w:r>
      <w:r w:rsidR="00223327" w:rsidRPr="0095742A">
        <w:rPr>
          <w:rFonts w:ascii="Times New Roman" w:hAnsi="Times New Roman" w:cs="Times New Roman"/>
          <w:b/>
          <w:sz w:val="28"/>
          <w:szCs w:val="28"/>
        </w:rPr>
        <w:t>202</w:t>
      </w:r>
      <w:r w:rsidR="004E103C" w:rsidRPr="0095742A">
        <w:rPr>
          <w:rFonts w:ascii="Times New Roman" w:hAnsi="Times New Roman" w:cs="Times New Roman"/>
          <w:b/>
          <w:sz w:val="28"/>
          <w:szCs w:val="28"/>
        </w:rPr>
        <w:t>2</w:t>
      </w:r>
      <w:r w:rsidR="00223327" w:rsidRPr="0095742A">
        <w:rPr>
          <w:rFonts w:ascii="Times New Roman" w:hAnsi="Times New Roman" w:cs="Times New Roman"/>
          <w:b/>
          <w:sz w:val="28"/>
          <w:szCs w:val="28"/>
        </w:rPr>
        <w:t xml:space="preserve"> года по </w:t>
      </w:r>
      <w:r w:rsidR="00E478B6" w:rsidRPr="0095742A">
        <w:rPr>
          <w:rFonts w:ascii="Times New Roman" w:eastAsia="Times New Roman" w:hAnsi="Times New Roman" w:cs="Times New Roman"/>
          <w:b/>
          <w:sz w:val="28"/>
          <w:szCs w:val="28"/>
          <w:lang w:eastAsia="ru-RU"/>
        </w:rPr>
        <w:t>25</w:t>
      </w:r>
      <w:r w:rsidR="004E103C" w:rsidRPr="0095742A">
        <w:rPr>
          <w:rFonts w:ascii="Times New Roman" w:eastAsia="Times New Roman" w:hAnsi="Times New Roman" w:cs="Times New Roman"/>
          <w:b/>
          <w:sz w:val="28"/>
          <w:szCs w:val="28"/>
          <w:lang w:eastAsia="ru-RU"/>
        </w:rPr>
        <w:t xml:space="preserve"> апреля</w:t>
      </w:r>
      <w:r w:rsidR="004E103C" w:rsidRPr="0095742A">
        <w:rPr>
          <w:rFonts w:ascii="Times New Roman" w:hAnsi="Times New Roman" w:cs="Times New Roman"/>
          <w:b/>
          <w:sz w:val="28"/>
          <w:szCs w:val="28"/>
        </w:rPr>
        <w:t xml:space="preserve"> </w:t>
      </w:r>
      <w:r w:rsidR="00223327" w:rsidRPr="0095742A">
        <w:rPr>
          <w:rFonts w:ascii="Times New Roman" w:hAnsi="Times New Roman" w:cs="Times New Roman"/>
          <w:b/>
          <w:sz w:val="28"/>
          <w:szCs w:val="28"/>
        </w:rPr>
        <w:t>202</w:t>
      </w:r>
      <w:r w:rsidR="004E103C" w:rsidRPr="0095742A">
        <w:rPr>
          <w:rFonts w:ascii="Times New Roman" w:hAnsi="Times New Roman" w:cs="Times New Roman"/>
          <w:b/>
          <w:sz w:val="28"/>
          <w:szCs w:val="28"/>
        </w:rPr>
        <w:t>2</w:t>
      </w:r>
      <w:r w:rsidR="00223327" w:rsidRPr="0095742A">
        <w:rPr>
          <w:rFonts w:ascii="Times New Roman" w:hAnsi="Times New Roman" w:cs="Times New Roman"/>
          <w:b/>
          <w:sz w:val="28"/>
          <w:szCs w:val="28"/>
        </w:rPr>
        <w:t xml:space="preserve"> года</w:t>
      </w:r>
      <w:r w:rsidR="00223327" w:rsidRPr="0095742A">
        <w:rPr>
          <w:rFonts w:ascii="Times New Roman" w:hAnsi="Times New Roman" w:cs="Times New Roman"/>
          <w:sz w:val="28"/>
          <w:szCs w:val="28"/>
        </w:rPr>
        <w:t xml:space="preserve"> по адресу</w:t>
      </w:r>
      <w:r w:rsidRPr="0095742A">
        <w:rPr>
          <w:rFonts w:ascii="Times New Roman" w:eastAsia="Times New Roman" w:hAnsi="Times New Roman" w:cs="Times New Roman"/>
          <w:sz w:val="28"/>
          <w:szCs w:val="28"/>
          <w:lang w:eastAsia="ru-RU"/>
        </w:rPr>
        <w:t>: ул. Оборонная, 114</w:t>
      </w:r>
      <w:r w:rsidRPr="0095742A">
        <w:rPr>
          <w:rFonts w:ascii="Times New Roman" w:eastAsia="Times New Roman" w:hAnsi="Times New Roman" w:cs="Times New Roman"/>
          <w:sz w:val="28"/>
          <w:szCs w:val="28"/>
          <w:u w:val="single"/>
          <w:vertAlign w:val="superscript"/>
          <w:lang w:eastAsia="ru-RU"/>
        </w:rPr>
        <w:t>а</w:t>
      </w:r>
      <w:r w:rsidRPr="0095742A">
        <w:rPr>
          <w:rFonts w:ascii="Times New Roman" w:eastAsia="Times New Roman" w:hAnsi="Times New Roman" w:cs="Times New Roman"/>
          <w:sz w:val="28"/>
          <w:szCs w:val="28"/>
          <w:lang w:eastAsia="ru-RU"/>
        </w:rPr>
        <w:t>, г. Тула, 300045.</w:t>
      </w:r>
    </w:p>
    <w:p w:rsidR="00051F9F" w:rsidRPr="0095742A" w:rsidRDefault="00051F9F" w:rsidP="00201DDC">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95742A">
        <w:rPr>
          <w:rFonts w:ascii="Times New Roman" w:eastAsia="Times New Roman" w:hAnsi="Times New Roman" w:cs="Times New Roman"/>
          <w:sz w:val="28"/>
          <w:szCs w:val="28"/>
          <w:lang w:eastAsia="ru-RU"/>
        </w:rPr>
        <w:t>Время приема документов:</w:t>
      </w:r>
    </w:p>
    <w:p w:rsidR="00051F9F" w:rsidRPr="0095742A" w:rsidRDefault="00051F9F" w:rsidP="00201DDC">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95742A">
        <w:rPr>
          <w:rFonts w:ascii="Times New Roman" w:eastAsia="Times New Roman" w:hAnsi="Times New Roman" w:cs="Times New Roman"/>
          <w:sz w:val="28"/>
          <w:szCs w:val="28"/>
          <w:lang w:eastAsia="ru-RU"/>
        </w:rPr>
        <w:t>понедельник - четверг -</w:t>
      </w:r>
      <w:r w:rsidR="00416653" w:rsidRPr="0095742A">
        <w:rPr>
          <w:rFonts w:ascii="Times New Roman" w:eastAsia="Times New Roman" w:hAnsi="Times New Roman" w:cs="Times New Roman"/>
          <w:sz w:val="28"/>
          <w:szCs w:val="28"/>
          <w:lang w:eastAsia="ru-RU"/>
        </w:rPr>
        <w:t xml:space="preserve"> с 9.00 до 18:00, перерыв с 13:</w:t>
      </w:r>
      <w:r w:rsidRPr="0095742A">
        <w:rPr>
          <w:rFonts w:ascii="Times New Roman" w:eastAsia="Times New Roman" w:hAnsi="Times New Roman" w:cs="Times New Roman"/>
          <w:sz w:val="28"/>
          <w:szCs w:val="28"/>
          <w:lang w:eastAsia="ru-RU"/>
        </w:rPr>
        <w:t>00 до 13:48,</w:t>
      </w:r>
    </w:p>
    <w:p w:rsidR="00051F9F" w:rsidRPr="0095742A" w:rsidRDefault="00051F9F" w:rsidP="00201DDC">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95742A">
        <w:rPr>
          <w:rFonts w:ascii="Times New Roman" w:eastAsia="Times New Roman" w:hAnsi="Times New Roman" w:cs="Times New Roman"/>
          <w:sz w:val="28"/>
          <w:szCs w:val="28"/>
          <w:lang w:eastAsia="ru-RU"/>
        </w:rPr>
        <w:t>пятница – с 9.00 до 17:00, перерыв с 13: 00 до 13:48, кроме выходных и нерабочих праздничных дней.</w:t>
      </w:r>
    </w:p>
    <w:p w:rsidR="00023EA3" w:rsidRPr="0095742A" w:rsidRDefault="00023EA3" w:rsidP="00201DDC">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95742A">
        <w:rPr>
          <w:rFonts w:ascii="Times New Roman" w:eastAsia="Times New Roman" w:hAnsi="Times New Roman" w:cs="Times New Roman"/>
          <w:sz w:val="28"/>
          <w:szCs w:val="28"/>
          <w:lang w:eastAsia="ru-RU"/>
        </w:rPr>
        <w:t xml:space="preserve">Контактная информация: </w:t>
      </w:r>
    </w:p>
    <w:p w:rsidR="00023EA3" w:rsidRPr="0095742A" w:rsidRDefault="005B7F75" w:rsidP="00201DDC">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95742A">
        <w:rPr>
          <w:rFonts w:ascii="Times New Roman" w:hAnsi="Times New Roman" w:cs="Times New Roman"/>
          <w:sz w:val="28"/>
          <w:szCs w:val="28"/>
        </w:rPr>
        <w:t>8 (4872) 24-51-04 (доб. 3709)</w:t>
      </w:r>
      <w:r w:rsidR="00DC5E74" w:rsidRPr="0095742A">
        <w:rPr>
          <w:rFonts w:ascii="Times New Roman" w:hAnsi="Times New Roman" w:cs="Times New Roman"/>
          <w:sz w:val="28"/>
          <w:szCs w:val="28"/>
        </w:rPr>
        <w:t xml:space="preserve"> </w:t>
      </w:r>
      <w:r w:rsidRPr="0095742A">
        <w:rPr>
          <w:rFonts w:ascii="Times New Roman" w:hAnsi="Times New Roman" w:cs="Times New Roman"/>
          <w:sz w:val="28"/>
          <w:szCs w:val="28"/>
        </w:rPr>
        <w:t xml:space="preserve">— </w:t>
      </w:r>
      <w:proofErr w:type="spellStart"/>
      <w:r w:rsidRPr="0095742A">
        <w:rPr>
          <w:rFonts w:ascii="Times New Roman" w:hAnsi="Times New Roman" w:cs="Times New Roman"/>
          <w:sz w:val="28"/>
          <w:szCs w:val="28"/>
        </w:rPr>
        <w:t>Гирлина</w:t>
      </w:r>
      <w:proofErr w:type="spellEnd"/>
      <w:r w:rsidRPr="0095742A">
        <w:rPr>
          <w:rFonts w:ascii="Times New Roman" w:hAnsi="Times New Roman" w:cs="Times New Roman"/>
          <w:sz w:val="28"/>
          <w:szCs w:val="28"/>
        </w:rPr>
        <w:t xml:space="preserve"> Ольга Геннадьевна</w:t>
      </w:r>
      <w:r w:rsidR="00DC5E74" w:rsidRPr="0095742A">
        <w:rPr>
          <w:rFonts w:ascii="Times New Roman" w:hAnsi="Times New Roman" w:cs="Times New Roman"/>
          <w:sz w:val="28"/>
          <w:szCs w:val="28"/>
        </w:rPr>
        <w:t>,</w:t>
      </w:r>
      <w:r w:rsidRPr="0095742A">
        <w:rPr>
          <w:rFonts w:ascii="Times New Roman" w:hAnsi="Times New Roman" w:cs="Times New Roman"/>
          <w:sz w:val="28"/>
          <w:szCs w:val="28"/>
        </w:rPr>
        <w:t xml:space="preserve"> </w:t>
      </w:r>
      <w:proofErr w:type="spellStart"/>
      <w:r w:rsidR="00DC5E74" w:rsidRPr="0095742A">
        <w:rPr>
          <w:rFonts w:ascii="Times New Roman" w:hAnsi="Times New Roman" w:cs="Times New Roman"/>
          <w:sz w:val="28"/>
          <w:szCs w:val="28"/>
        </w:rPr>
        <w:t>э</w:t>
      </w:r>
      <w:r w:rsidRPr="0095742A">
        <w:rPr>
          <w:rFonts w:ascii="Times New Roman" w:eastAsia="Times New Roman" w:hAnsi="Times New Roman" w:cs="Times New Roman"/>
          <w:sz w:val="28"/>
          <w:szCs w:val="28"/>
          <w:lang w:eastAsia="ru-RU"/>
        </w:rPr>
        <w:t>л</w:t>
      </w:r>
      <w:proofErr w:type="gramStart"/>
      <w:r w:rsidRPr="0095742A">
        <w:rPr>
          <w:rFonts w:ascii="Times New Roman" w:eastAsia="Times New Roman" w:hAnsi="Times New Roman" w:cs="Times New Roman"/>
          <w:sz w:val="28"/>
          <w:szCs w:val="28"/>
          <w:lang w:eastAsia="ru-RU"/>
        </w:rPr>
        <w:t>.</w:t>
      </w:r>
      <w:r w:rsidR="00DC5E74" w:rsidRPr="0095742A">
        <w:rPr>
          <w:rFonts w:ascii="Times New Roman" w:eastAsia="Times New Roman" w:hAnsi="Times New Roman" w:cs="Times New Roman"/>
          <w:sz w:val="28"/>
          <w:szCs w:val="28"/>
          <w:lang w:eastAsia="ru-RU"/>
        </w:rPr>
        <w:t>п</w:t>
      </w:r>
      <w:proofErr w:type="gramEnd"/>
      <w:r w:rsidRPr="0095742A">
        <w:rPr>
          <w:rFonts w:ascii="Times New Roman" w:eastAsia="Times New Roman" w:hAnsi="Times New Roman" w:cs="Times New Roman"/>
          <w:sz w:val="28"/>
          <w:szCs w:val="28"/>
          <w:lang w:eastAsia="ru-RU"/>
        </w:rPr>
        <w:t>очта</w:t>
      </w:r>
      <w:proofErr w:type="spellEnd"/>
      <w:r w:rsidRPr="0095742A">
        <w:rPr>
          <w:rFonts w:ascii="Times New Roman" w:eastAsia="Times New Roman" w:hAnsi="Times New Roman" w:cs="Times New Roman"/>
          <w:sz w:val="28"/>
          <w:szCs w:val="28"/>
          <w:lang w:eastAsia="ru-RU"/>
        </w:rPr>
        <w:t>:</w:t>
      </w:r>
      <w:r w:rsidRPr="0095742A">
        <w:rPr>
          <w:rFonts w:ascii="Times New Roman" w:eastAsia="Times New Roman" w:hAnsi="Times New Roman" w:cs="Times New Roman"/>
          <w:sz w:val="28"/>
          <w:szCs w:val="28"/>
          <w:u w:val="single"/>
          <w:lang w:val="en-US" w:eastAsia="ru-RU"/>
        </w:rPr>
        <w:t>Olga</w:t>
      </w:r>
      <w:r w:rsidRPr="0095742A">
        <w:rPr>
          <w:rFonts w:ascii="Times New Roman" w:eastAsia="Times New Roman" w:hAnsi="Times New Roman" w:cs="Times New Roman"/>
          <w:sz w:val="28"/>
          <w:szCs w:val="28"/>
          <w:u w:val="single"/>
          <w:lang w:eastAsia="ru-RU"/>
        </w:rPr>
        <w:t>.</w:t>
      </w:r>
      <w:proofErr w:type="spellStart"/>
      <w:r w:rsidRPr="0095742A">
        <w:rPr>
          <w:rFonts w:ascii="Times New Roman" w:eastAsia="Times New Roman" w:hAnsi="Times New Roman" w:cs="Times New Roman"/>
          <w:sz w:val="28"/>
          <w:szCs w:val="28"/>
          <w:u w:val="single"/>
          <w:lang w:val="en-US" w:eastAsia="ru-RU"/>
        </w:rPr>
        <w:t>Girlina</w:t>
      </w:r>
      <w:proofErr w:type="spellEnd"/>
      <w:r w:rsidRPr="0095742A">
        <w:rPr>
          <w:rFonts w:ascii="Times New Roman" w:eastAsia="Times New Roman" w:hAnsi="Times New Roman" w:cs="Times New Roman"/>
          <w:sz w:val="28"/>
          <w:szCs w:val="28"/>
          <w:u w:val="single"/>
          <w:lang w:eastAsia="ru-RU"/>
        </w:rPr>
        <w:t>@</w:t>
      </w:r>
      <w:proofErr w:type="spellStart"/>
      <w:r w:rsidRPr="0095742A">
        <w:rPr>
          <w:rFonts w:ascii="Times New Roman" w:eastAsia="Times New Roman" w:hAnsi="Times New Roman" w:cs="Times New Roman"/>
          <w:sz w:val="28"/>
          <w:szCs w:val="28"/>
          <w:u w:val="single"/>
          <w:lang w:val="en-US" w:eastAsia="ru-RU"/>
        </w:rPr>
        <w:t>tularegion</w:t>
      </w:r>
      <w:proofErr w:type="spellEnd"/>
      <w:r w:rsidRPr="0095742A">
        <w:rPr>
          <w:rFonts w:ascii="Times New Roman" w:eastAsia="Times New Roman" w:hAnsi="Times New Roman" w:cs="Times New Roman"/>
          <w:sz w:val="28"/>
          <w:szCs w:val="28"/>
          <w:u w:val="single"/>
          <w:lang w:eastAsia="ru-RU"/>
        </w:rPr>
        <w:t>.</w:t>
      </w:r>
      <w:proofErr w:type="spellStart"/>
      <w:r w:rsidRPr="0095742A">
        <w:rPr>
          <w:rFonts w:ascii="Times New Roman" w:eastAsia="Times New Roman" w:hAnsi="Times New Roman" w:cs="Times New Roman"/>
          <w:sz w:val="28"/>
          <w:szCs w:val="28"/>
          <w:u w:val="single"/>
          <w:lang w:val="en-US" w:eastAsia="ru-RU"/>
        </w:rPr>
        <w:t>ru</w:t>
      </w:r>
      <w:proofErr w:type="spellEnd"/>
      <w:r w:rsidR="00023EA3" w:rsidRPr="0095742A">
        <w:rPr>
          <w:rFonts w:ascii="Times New Roman" w:eastAsia="Times New Roman" w:hAnsi="Times New Roman" w:cs="Times New Roman"/>
          <w:sz w:val="28"/>
          <w:szCs w:val="28"/>
          <w:lang w:eastAsia="ru-RU"/>
        </w:rPr>
        <w:t xml:space="preserve">; </w:t>
      </w:r>
    </w:p>
    <w:p w:rsidR="00023EA3" w:rsidRPr="0095742A" w:rsidRDefault="00023EA3" w:rsidP="00201DDC">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95742A">
        <w:rPr>
          <w:rFonts w:ascii="Times New Roman" w:eastAsia="Times New Roman" w:hAnsi="Times New Roman" w:cs="Times New Roman"/>
          <w:sz w:val="28"/>
          <w:szCs w:val="28"/>
          <w:lang w:eastAsia="ru-RU"/>
        </w:rPr>
        <w:t xml:space="preserve">8 (4872) 24-51-04 </w:t>
      </w:r>
      <w:r w:rsidR="00DC5E74" w:rsidRPr="0095742A">
        <w:rPr>
          <w:rFonts w:ascii="Times New Roman" w:hAnsi="Times New Roman" w:cs="Times New Roman"/>
          <w:sz w:val="28"/>
          <w:szCs w:val="28"/>
        </w:rPr>
        <w:t>(доб. 37-32) – Липатова Ольга Викторовна</w:t>
      </w:r>
      <w:r w:rsidRPr="0095742A">
        <w:rPr>
          <w:rFonts w:ascii="Times New Roman" w:eastAsia="Times New Roman" w:hAnsi="Times New Roman" w:cs="Times New Roman"/>
          <w:sz w:val="28"/>
          <w:szCs w:val="28"/>
          <w:lang w:eastAsia="ru-RU"/>
        </w:rPr>
        <w:t>, эл. почта:</w:t>
      </w:r>
      <w:r w:rsidR="00DC5E74" w:rsidRPr="0095742A">
        <w:rPr>
          <w:rFonts w:ascii="Times New Roman" w:eastAsia="Times New Roman" w:hAnsi="Times New Roman" w:cs="Times New Roman"/>
          <w:sz w:val="28"/>
          <w:szCs w:val="28"/>
          <w:lang w:eastAsia="ru-RU"/>
        </w:rPr>
        <w:t xml:space="preserve"> </w:t>
      </w:r>
      <w:hyperlink r:id="rId9" w:history="1">
        <w:r w:rsidR="00DC5E74" w:rsidRPr="0095742A">
          <w:rPr>
            <w:rFonts w:ascii="Times New Roman" w:eastAsia="Times New Roman" w:hAnsi="Times New Roman" w:cs="Times New Roman"/>
            <w:sz w:val="28"/>
            <w:szCs w:val="28"/>
            <w:u w:val="single"/>
            <w:lang w:eastAsia="ru-RU"/>
          </w:rPr>
          <w:t>Olga.</w:t>
        </w:r>
        <w:r w:rsidR="00DC5E74" w:rsidRPr="0095742A">
          <w:rPr>
            <w:rFonts w:ascii="Times New Roman" w:eastAsia="Times New Roman" w:hAnsi="Times New Roman" w:cs="Times New Roman"/>
            <w:sz w:val="28"/>
            <w:szCs w:val="28"/>
            <w:u w:val="single"/>
            <w:lang w:val="en-US" w:eastAsia="ru-RU"/>
          </w:rPr>
          <w:t>Lipatova</w:t>
        </w:r>
        <w:r w:rsidR="00DC5E74" w:rsidRPr="0095742A">
          <w:rPr>
            <w:rFonts w:ascii="Times New Roman" w:eastAsia="Times New Roman" w:hAnsi="Times New Roman" w:cs="Times New Roman"/>
            <w:sz w:val="28"/>
            <w:szCs w:val="28"/>
            <w:u w:val="single"/>
            <w:lang w:eastAsia="ru-RU"/>
          </w:rPr>
          <w:t>@tularegion.ru</w:t>
        </w:r>
      </w:hyperlink>
      <w:r w:rsidRPr="0095742A">
        <w:rPr>
          <w:rFonts w:ascii="Times New Roman" w:eastAsia="Times New Roman" w:hAnsi="Times New Roman" w:cs="Times New Roman"/>
          <w:sz w:val="28"/>
          <w:szCs w:val="28"/>
          <w:lang w:eastAsia="ru-RU"/>
        </w:rPr>
        <w:t xml:space="preserve">; </w:t>
      </w:r>
    </w:p>
    <w:p w:rsidR="00023EA3" w:rsidRPr="0095742A" w:rsidRDefault="00023EA3" w:rsidP="00201DDC">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95742A">
        <w:rPr>
          <w:rFonts w:ascii="Times New Roman" w:eastAsia="Times New Roman" w:hAnsi="Times New Roman" w:cs="Times New Roman"/>
          <w:sz w:val="28"/>
          <w:szCs w:val="28"/>
          <w:lang w:eastAsia="ru-RU"/>
        </w:rPr>
        <w:t>8(4872) 24-51-79 (доб</w:t>
      </w:r>
      <w:r w:rsidR="00234889" w:rsidRPr="0095742A">
        <w:rPr>
          <w:rFonts w:ascii="Times New Roman" w:eastAsia="Times New Roman" w:hAnsi="Times New Roman" w:cs="Times New Roman"/>
          <w:sz w:val="28"/>
          <w:szCs w:val="28"/>
          <w:lang w:eastAsia="ru-RU"/>
        </w:rPr>
        <w:t>.</w:t>
      </w:r>
      <w:r w:rsidRPr="0095742A">
        <w:rPr>
          <w:rFonts w:ascii="Times New Roman" w:eastAsia="Times New Roman" w:hAnsi="Times New Roman" w:cs="Times New Roman"/>
          <w:sz w:val="28"/>
          <w:szCs w:val="28"/>
          <w:lang w:eastAsia="ru-RU"/>
        </w:rPr>
        <w:t xml:space="preserve"> 37-23) – Храмова Екатерина Викторовна, эл. почта: Ekaterina.Hramova@tularegion.ru.</w:t>
      </w:r>
    </w:p>
    <w:p w:rsidR="00C754C8" w:rsidRPr="0095742A" w:rsidRDefault="00C754C8" w:rsidP="00201DDC">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roofErr w:type="gramStart"/>
      <w:r w:rsidRPr="0095742A">
        <w:rPr>
          <w:rFonts w:ascii="Times New Roman" w:eastAsia="Times New Roman" w:hAnsi="Times New Roman" w:cs="Times New Roman"/>
          <w:sz w:val="28"/>
          <w:szCs w:val="28"/>
          <w:lang w:eastAsia="ru-RU"/>
        </w:rPr>
        <w:t>Результатом предоставления субсидии является</w:t>
      </w:r>
      <w:r w:rsidR="00E478B6" w:rsidRPr="0095742A">
        <w:rPr>
          <w:rFonts w:ascii="Times New Roman" w:eastAsia="Times New Roman" w:hAnsi="Times New Roman" w:cs="Times New Roman"/>
          <w:sz w:val="28"/>
          <w:szCs w:val="28"/>
          <w:lang w:eastAsia="ru-RU"/>
        </w:rPr>
        <w:t xml:space="preserve"> увеличение количества проектов, реализуемых с помощью субсидий</w:t>
      </w:r>
      <w:r w:rsidR="00E478B6" w:rsidRPr="0095742A">
        <w:rPr>
          <w:rFonts w:ascii="Times New Roman" w:eastAsia="Times New Roman" w:hAnsi="Times New Roman" w:cs="Times New Roman"/>
          <w:sz w:val="28"/>
          <w:szCs w:val="28"/>
          <w:lang w:eastAsia="ru-RU"/>
        </w:rPr>
        <w:br/>
        <w:t>на развитие семейных ферм (единиц)</w:t>
      </w:r>
      <w:r w:rsidR="00D62B8D" w:rsidRPr="0095742A">
        <w:rPr>
          <w:rFonts w:ascii="Times New Roman" w:eastAsia="Times New Roman" w:hAnsi="Times New Roman" w:cs="Times New Roman"/>
          <w:sz w:val="28"/>
          <w:szCs w:val="28"/>
          <w:lang w:eastAsia="ru-RU"/>
        </w:rPr>
        <w:t xml:space="preserve">, </w:t>
      </w:r>
      <w:r w:rsidR="00E478B6" w:rsidRPr="0095742A">
        <w:rPr>
          <w:rFonts w:ascii="Times New Roman" w:eastAsia="Times New Roman" w:hAnsi="Times New Roman" w:cs="Times New Roman"/>
          <w:sz w:val="28"/>
          <w:szCs w:val="28"/>
          <w:lang w:eastAsia="ru-RU"/>
        </w:rPr>
        <w:t>сохранение прироста объема сельскохозяйственной продукции, произведенной в отчетном году крестьянскими (фермерскими) хозяйствами</w:t>
      </w:r>
      <w:r w:rsidR="00CA2F19" w:rsidRPr="0095742A">
        <w:rPr>
          <w:rFonts w:ascii="Times New Roman" w:eastAsia="Times New Roman" w:hAnsi="Times New Roman" w:cs="Times New Roman"/>
          <w:sz w:val="28"/>
          <w:szCs w:val="28"/>
          <w:lang w:eastAsia="ru-RU"/>
        </w:rPr>
        <w:t xml:space="preserve"> </w:t>
      </w:r>
      <w:r w:rsidR="00E478B6" w:rsidRPr="0095742A">
        <w:rPr>
          <w:rFonts w:ascii="Times New Roman" w:eastAsia="Times New Roman" w:hAnsi="Times New Roman" w:cs="Times New Roman"/>
          <w:sz w:val="28"/>
          <w:szCs w:val="28"/>
          <w:lang w:eastAsia="ru-RU"/>
        </w:rPr>
        <w:t xml:space="preserve">и индивидуальными предпринимателями, реализующими проекты с помощью субсидий на </w:t>
      </w:r>
      <w:r w:rsidR="00E478B6" w:rsidRPr="0095742A">
        <w:rPr>
          <w:rFonts w:ascii="Times New Roman" w:eastAsia="Times New Roman" w:hAnsi="Times New Roman" w:cs="Times New Roman"/>
          <w:sz w:val="28"/>
          <w:szCs w:val="28"/>
          <w:lang w:eastAsia="ru-RU"/>
        </w:rPr>
        <w:lastRenderedPageBreak/>
        <w:t>развитие семейных ферм за последние 5 лет (включая отчетный год), по отношению к предыдущему году, до 10 процентов в год (процентов)</w:t>
      </w:r>
      <w:r w:rsidRPr="0095742A">
        <w:rPr>
          <w:rFonts w:ascii="Times New Roman" w:eastAsia="Times New Roman" w:hAnsi="Times New Roman" w:cs="Times New Roman"/>
          <w:sz w:val="28"/>
          <w:szCs w:val="28"/>
          <w:lang w:eastAsia="ru-RU"/>
        </w:rPr>
        <w:t>.</w:t>
      </w:r>
      <w:proofErr w:type="gramEnd"/>
    </w:p>
    <w:p w:rsidR="00CA2F19" w:rsidRPr="0095742A" w:rsidRDefault="00CA2F19" w:rsidP="00201DDC">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95742A">
        <w:rPr>
          <w:rFonts w:ascii="Times New Roman" w:eastAsia="Times New Roman" w:hAnsi="Times New Roman" w:cs="Times New Roman"/>
          <w:sz w:val="28"/>
          <w:szCs w:val="28"/>
          <w:lang w:eastAsia="ru-RU"/>
        </w:rPr>
        <w:t>Показателями, необходимыми для достижения результата предоставления субсидии, являются соответственно:</w:t>
      </w:r>
    </w:p>
    <w:p w:rsidR="00CA2F19" w:rsidRPr="0095742A" w:rsidRDefault="00CA2F19" w:rsidP="00201DDC">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r w:rsidRPr="0095742A">
        <w:rPr>
          <w:rFonts w:ascii="Times New Roman" w:eastAsia="Times New Roman" w:hAnsi="Times New Roman" w:cs="Times New Roman"/>
          <w:sz w:val="28"/>
          <w:szCs w:val="28"/>
          <w:lang w:eastAsia="ru-RU"/>
        </w:rPr>
        <w:t>количество проектов, реализуемых с помощью субсидий на развитие семейных ферм;</w:t>
      </w:r>
    </w:p>
    <w:p w:rsidR="00CA2F19" w:rsidRPr="0095742A" w:rsidRDefault="00CA2F19" w:rsidP="00201DDC">
      <w:pPr>
        <w:autoSpaceDE w:val="0"/>
        <w:autoSpaceDN w:val="0"/>
        <w:adjustRightInd w:val="0"/>
        <w:spacing w:after="0" w:line="276" w:lineRule="auto"/>
        <w:ind w:firstLine="709"/>
        <w:contextualSpacing/>
        <w:jc w:val="both"/>
        <w:rPr>
          <w:rFonts w:ascii="Times New Roman" w:eastAsia="Times New Roman" w:hAnsi="Times New Roman" w:cs="Times New Roman"/>
          <w:sz w:val="28"/>
          <w:szCs w:val="28"/>
          <w:lang w:eastAsia="ru-RU"/>
        </w:rPr>
      </w:pPr>
      <w:proofErr w:type="gramStart"/>
      <w:r w:rsidRPr="0095742A">
        <w:rPr>
          <w:rFonts w:ascii="Times New Roman" w:eastAsia="Times New Roman" w:hAnsi="Times New Roman" w:cs="Times New Roman"/>
          <w:sz w:val="28"/>
          <w:szCs w:val="28"/>
          <w:lang w:eastAsia="ru-RU"/>
        </w:rPr>
        <w:t>прирост объема сельскохозяйственной продукции, произведенной</w:t>
      </w:r>
      <w:r w:rsidRPr="0095742A">
        <w:rPr>
          <w:rFonts w:ascii="Times New Roman" w:eastAsia="Times New Roman" w:hAnsi="Times New Roman" w:cs="Times New Roman"/>
          <w:sz w:val="28"/>
          <w:szCs w:val="28"/>
          <w:lang w:eastAsia="ru-RU"/>
        </w:rPr>
        <w:br/>
        <w:t>в отчетном году крестьянскими (фермерскими) хозяйствами</w:t>
      </w:r>
      <w:r w:rsidRPr="0095742A">
        <w:rPr>
          <w:rFonts w:ascii="Times New Roman" w:eastAsia="Times New Roman" w:hAnsi="Times New Roman" w:cs="Times New Roman"/>
          <w:sz w:val="28"/>
          <w:szCs w:val="28"/>
          <w:lang w:eastAsia="ru-RU"/>
        </w:rPr>
        <w:br/>
        <w:t>и индивидуальными предпринимателями, реализующими проекты с помощью субсидий на развитие семейных ферм за последние 5 лет (включая отчетный год), по отношению к предыдущему году.</w:t>
      </w:r>
      <w:proofErr w:type="gramEnd"/>
    </w:p>
    <w:p w:rsidR="00267064" w:rsidRPr="0095742A" w:rsidRDefault="00267064" w:rsidP="00201DDC">
      <w:pPr>
        <w:widowControl w:val="0"/>
        <w:suppressAutoHyphens/>
        <w:autoSpaceDE w:val="0"/>
        <w:autoSpaceDN w:val="0"/>
        <w:adjustRightInd w:val="0"/>
        <w:spacing w:after="0" w:line="276" w:lineRule="auto"/>
        <w:ind w:firstLine="540"/>
        <w:jc w:val="both"/>
        <w:rPr>
          <w:rFonts w:ascii="Times New Roman" w:eastAsia="Times New Roman" w:hAnsi="Times New Roman" w:cs="Times New Roman"/>
          <w:kern w:val="1"/>
          <w:sz w:val="28"/>
          <w:szCs w:val="28"/>
          <w:lang w:eastAsia="zh-CN" w:bidi="hi-IN"/>
        </w:rPr>
      </w:pPr>
      <w:r w:rsidRPr="0095742A">
        <w:rPr>
          <w:rFonts w:ascii="Times New Roman" w:eastAsia="Times New Roman" w:hAnsi="Times New Roman" w:cs="Times New Roman"/>
          <w:kern w:val="1"/>
          <w:sz w:val="28"/>
          <w:szCs w:val="28"/>
          <w:lang w:eastAsia="zh-CN" w:bidi="hi-IN"/>
        </w:rPr>
        <w:t>Значения показателей, необходимых для достижения результата предоставления субсидии, и значение результата предоставления субсидии устанавливаются в Соглашении.</w:t>
      </w:r>
    </w:p>
    <w:p w:rsidR="00E80859" w:rsidRPr="0095742A" w:rsidRDefault="00CE1398" w:rsidP="00201DDC">
      <w:pPr>
        <w:pStyle w:val="a4"/>
        <w:numPr>
          <w:ilvl w:val="0"/>
          <w:numId w:val="9"/>
        </w:numPr>
        <w:spacing w:after="0" w:line="276" w:lineRule="auto"/>
        <w:ind w:left="0" w:firstLine="709"/>
        <w:jc w:val="both"/>
        <w:rPr>
          <w:rFonts w:ascii="Times New Roman" w:eastAsia="Calibri" w:hAnsi="Times New Roman" w:cs="Times New Roman"/>
          <w:bCs/>
          <w:sz w:val="28"/>
          <w:szCs w:val="28"/>
        </w:rPr>
      </w:pPr>
      <w:r w:rsidRPr="0095742A">
        <w:rPr>
          <w:rFonts w:ascii="Times New Roman" w:eastAsia="Times New Roman" w:hAnsi="Times New Roman" w:cs="Times New Roman"/>
          <w:sz w:val="28"/>
          <w:szCs w:val="28"/>
          <w:lang w:eastAsia="ru-RU"/>
        </w:rPr>
        <w:t>Требования к участникам отбора:</w:t>
      </w:r>
    </w:p>
    <w:p w:rsidR="004E3443" w:rsidRPr="0095742A" w:rsidRDefault="004E3443" w:rsidP="00201DDC">
      <w:pPr>
        <w:pStyle w:val="a4"/>
        <w:spacing w:after="0" w:line="276" w:lineRule="auto"/>
        <w:ind w:left="709"/>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Участник отбора должен соответствовать следующим критериям:</w:t>
      </w:r>
    </w:p>
    <w:p w:rsidR="00CA2F19" w:rsidRPr="0095742A" w:rsidRDefault="004E3443" w:rsidP="00201DDC">
      <w:pPr>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 xml:space="preserve">4.1 </w:t>
      </w:r>
      <w:r w:rsidR="00CA2F19" w:rsidRPr="0095742A">
        <w:rPr>
          <w:rFonts w:ascii="Times New Roman" w:eastAsia="Calibri" w:hAnsi="Times New Roman" w:cs="Times New Roman"/>
          <w:bCs/>
          <w:sz w:val="28"/>
          <w:szCs w:val="28"/>
        </w:rPr>
        <w:t>участник конкурсного отбора зарегистрирован и осуществляет деятельность на сельской территории или на территории сельской агломерации Тульской области;</w:t>
      </w:r>
    </w:p>
    <w:p w:rsidR="00CA2F19" w:rsidRPr="0095742A" w:rsidRDefault="00CA2F19" w:rsidP="00201DDC">
      <w:pPr>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 xml:space="preserve">участник конкурсного отбора осуществляет деятельность </w:t>
      </w:r>
      <w:r w:rsidRPr="0095742A">
        <w:rPr>
          <w:rFonts w:ascii="Times New Roman" w:eastAsia="Calibri" w:hAnsi="Times New Roman" w:cs="Times New Roman"/>
          <w:bCs/>
          <w:sz w:val="28"/>
          <w:szCs w:val="28"/>
        </w:rPr>
        <w:br/>
        <w:t xml:space="preserve">более 12 месяцев </w:t>
      </w:r>
      <w:proofErr w:type="gramStart"/>
      <w:r w:rsidRPr="0095742A">
        <w:rPr>
          <w:rFonts w:ascii="Times New Roman" w:eastAsia="Calibri" w:hAnsi="Times New Roman" w:cs="Times New Roman"/>
          <w:bCs/>
          <w:sz w:val="28"/>
          <w:szCs w:val="28"/>
        </w:rPr>
        <w:t>с даты регистрации</w:t>
      </w:r>
      <w:proofErr w:type="gramEnd"/>
      <w:r w:rsidRPr="0095742A">
        <w:rPr>
          <w:rFonts w:ascii="Times New Roman" w:eastAsia="Calibri" w:hAnsi="Times New Roman" w:cs="Times New Roman"/>
          <w:bCs/>
          <w:sz w:val="28"/>
          <w:szCs w:val="28"/>
        </w:rPr>
        <w:t>;</w:t>
      </w:r>
    </w:p>
    <w:p w:rsidR="00CA2F19" w:rsidRPr="0095742A" w:rsidRDefault="00CA2F19" w:rsidP="00201DDC">
      <w:pPr>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участник конкурсного отбора – крестьянское (фермерское) хозяйство создано в соответствии с Федеральным законом от 11 июня 2003 года</w:t>
      </w:r>
      <w:r w:rsidRPr="0095742A">
        <w:rPr>
          <w:rFonts w:ascii="Times New Roman" w:eastAsia="Calibri" w:hAnsi="Times New Roman" w:cs="Times New Roman"/>
          <w:bCs/>
          <w:sz w:val="28"/>
          <w:szCs w:val="28"/>
        </w:rPr>
        <w:br/>
        <w:t>№ 74-ФЗ «О крестьянском (фермерском) хозяйстве» (если участником конкурсного отбора является крестьянское (фермерское) хозяйство);</w:t>
      </w:r>
    </w:p>
    <w:p w:rsidR="00CA2F19" w:rsidRPr="0095742A" w:rsidRDefault="00CA2F19" w:rsidP="00201DDC">
      <w:pPr>
        <w:spacing w:after="0" w:line="276" w:lineRule="auto"/>
        <w:ind w:firstLine="709"/>
        <w:contextualSpacing/>
        <w:jc w:val="both"/>
        <w:rPr>
          <w:rFonts w:ascii="Times New Roman" w:eastAsia="Calibri" w:hAnsi="Times New Roman" w:cs="Times New Roman"/>
          <w:bCs/>
          <w:sz w:val="28"/>
          <w:szCs w:val="28"/>
        </w:rPr>
      </w:pPr>
      <w:proofErr w:type="gramStart"/>
      <w:r w:rsidRPr="0095742A">
        <w:rPr>
          <w:rFonts w:ascii="Times New Roman" w:eastAsia="Calibri" w:hAnsi="Times New Roman" w:cs="Times New Roman"/>
          <w:bCs/>
          <w:sz w:val="28"/>
          <w:szCs w:val="28"/>
        </w:rPr>
        <w:t>участник конкурсного отбора – крестьянское (фермерское) хозяйство составляет 2 (включая главу) и более членов семьи (объединенных родством</w:t>
      </w:r>
      <w:r w:rsidRPr="0095742A">
        <w:rPr>
          <w:rFonts w:ascii="Times New Roman" w:eastAsia="Calibri" w:hAnsi="Times New Roman" w:cs="Times New Roman"/>
          <w:bCs/>
          <w:sz w:val="28"/>
          <w:szCs w:val="28"/>
        </w:rPr>
        <w:br/>
        <w:t xml:space="preserve">и (или) свойством) главы крестьянского (фермерского) хозяйства </w:t>
      </w:r>
      <w:r w:rsidRPr="0095742A">
        <w:rPr>
          <w:rFonts w:ascii="Times New Roman" w:eastAsia="Calibri" w:hAnsi="Times New Roman" w:cs="Times New Roman"/>
          <w:bCs/>
          <w:sz w:val="28"/>
          <w:szCs w:val="28"/>
        </w:rPr>
        <w:br/>
        <w:t>(если участником конкурсного отбора является крестьянское (фермерское) хозяйство);</w:t>
      </w:r>
      <w:proofErr w:type="gramEnd"/>
    </w:p>
    <w:p w:rsidR="00CA2F19" w:rsidRPr="0095742A" w:rsidRDefault="00CA2F19" w:rsidP="00201DDC">
      <w:pPr>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участник конкурсного отбора – индивидуальный предприниматель осуществляет производство и переработку сельскохозяйственной продукции (если участником конкурсного отбора является индивидуальный предприниматель);</w:t>
      </w:r>
    </w:p>
    <w:p w:rsidR="00CA2F19" w:rsidRPr="0095742A" w:rsidRDefault="00CA2F19" w:rsidP="00201DDC">
      <w:pPr>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участник конкурсного отбора – индивидуальный предприниматель является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w:t>
      </w:r>
    </w:p>
    <w:p w:rsidR="00CA2F19" w:rsidRPr="0095742A" w:rsidRDefault="00CA2F19" w:rsidP="00201DDC">
      <w:pPr>
        <w:suppressAutoHyphens/>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lastRenderedPageBreak/>
        <w:t>участник конкурсного отбора – глава крестьянского (фермерского) хозяйства или индивидуальный предприниматель является гражданином Российской Федерации;</w:t>
      </w:r>
    </w:p>
    <w:p w:rsidR="00CA2F19" w:rsidRPr="0095742A" w:rsidRDefault="00CA2F19" w:rsidP="00201DDC">
      <w:pPr>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 xml:space="preserve">участник конкурсного отбора обязуется осуществлять свою деятельность и представлять отчетность о реализации проекта </w:t>
      </w:r>
      <w:proofErr w:type="spellStart"/>
      <w:r w:rsidRPr="0095742A">
        <w:rPr>
          <w:rFonts w:ascii="Times New Roman" w:eastAsia="Calibri" w:hAnsi="Times New Roman" w:cs="Times New Roman"/>
          <w:bCs/>
          <w:sz w:val="28"/>
          <w:szCs w:val="28"/>
        </w:rPr>
        <w:t>грантополучателя</w:t>
      </w:r>
      <w:proofErr w:type="spellEnd"/>
      <w:r w:rsidRPr="0095742A">
        <w:rPr>
          <w:rFonts w:ascii="Times New Roman" w:eastAsia="Calibri" w:hAnsi="Times New Roman" w:cs="Times New Roman"/>
          <w:bCs/>
          <w:sz w:val="28"/>
          <w:szCs w:val="28"/>
        </w:rPr>
        <w:t xml:space="preserve"> в Министерство в течение не менее 5 лет со дня получения субсидии;</w:t>
      </w:r>
    </w:p>
    <w:p w:rsidR="00CA2F19" w:rsidRPr="0095742A" w:rsidRDefault="00CA2F19" w:rsidP="00201DDC">
      <w:pPr>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годовой доход участника отбора за отчетный финансовый год составляет не более 200 млн. рублей;</w:t>
      </w:r>
    </w:p>
    <w:p w:rsidR="00CA2F19" w:rsidRPr="0095742A" w:rsidRDefault="00CA2F19" w:rsidP="00201DDC">
      <w:pPr>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Times New Roman" w:hAnsi="Times New Roman" w:cs="Times New Roman"/>
          <w:bCs/>
          <w:sz w:val="28"/>
          <w:szCs w:val="28"/>
          <w:lang w:eastAsia="zh-CN"/>
        </w:rPr>
        <w:t xml:space="preserve">участник отбора в году, предшествующем году получения субсидии, </w:t>
      </w:r>
      <w:r w:rsidRPr="0095742A">
        <w:rPr>
          <w:rFonts w:ascii="Times New Roman" w:eastAsia="Times New Roman" w:hAnsi="Times New Roman" w:cs="Times New Roman"/>
          <w:bCs/>
          <w:sz w:val="28"/>
          <w:szCs w:val="28"/>
          <w:lang w:eastAsia="zh-CN"/>
        </w:rPr>
        <w:br/>
        <w:t xml:space="preserve">не привлекался к ответственности за несоблюдение запрета на выжигание сухой травянистой растительности, стерни, пожнивных остатков </w:t>
      </w:r>
      <w:r w:rsidRPr="0095742A">
        <w:rPr>
          <w:rFonts w:ascii="Times New Roman" w:eastAsia="Times New Roman" w:hAnsi="Times New Roman" w:cs="Times New Roman"/>
          <w:bCs/>
          <w:sz w:val="28"/>
          <w:szCs w:val="28"/>
          <w:lang w:eastAsia="zh-CN"/>
        </w:rPr>
        <w:br/>
        <w:t>(за исключением рисовой соломы) на землях сельскохозяйственного назначения в соответствии с Правилами противопожарного режима</w:t>
      </w:r>
      <w:r w:rsidRPr="0095742A">
        <w:rPr>
          <w:rFonts w:ascii="Times New Roman" w:eastAsia="Times New Roman" w:hAnsi="Times New Roman" w:cs="Times New Roman"/>
          <w:bCs/>
          <w:sz w:val="28"/>
          <w:szCs w:val="28"/>
          <w:lang w:eastAsia="zh-CN"/>
        </w:rPr>
        <w:br/>
        <w:t>в Российской Федерации, утвержденными Правительством Российской Федерации</w:t>
      </w:r>
      <w:r w:rsidRPr="0095742A">
        <w:rPr>
          <w:rFonts w:ascii="Times New Roman" w:eastAsia="Calibri" w:hAnsi="Times New Roman" w:cs="Times New Roman"/>
          <w:bCs/>
          <w:sz w:val="28"/>
          <w:szCs w:val="28"/>
        </w:rPr>
        <w:t>.</w:t>
      </w:r>
    </w:p>
    <w:p w:rsidR="004E3443" w:rsidRPr="0095742A" w:rsidRDefault="004E3443" w:rsidP="00201DDC">
      <w:pPr>
        <w:pStyle w:val="a4"/>
        <w:numPr>
          <w:ilvl w:val="1"/>
          <w:numId w:val="9"/>
        </w:numPr>
        <w:spacing w:after="0" w:line="276" w:lineRule="auto"/>
        <w:ind w:left="0" w:firstLine="709"/>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На дату подачи заявки участник отбора должен соответствовать следующим требованиям:</w:t>
      </w:r>
    </w:p>
    <w:p w:rsidR="00CA2F19" w:rsidRPr="0095742A" w:rsidRDefault="00CA2F19" w:rsidP="00201DDC">
      <w:pPr>
        <w:spacing w:after="0" w:line="276" w:lineRule="auto"/>
        <w:ind w:firstLine="709"/>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у участника конкурсного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превышающая 10 тыс. рублей;</w:t>
      </w:r>
    </w:p>
    <w:p w:rsidR="00CA2F19" w:rsidRPr="0095742A" w:rsidRDefault="00CA2F19" w:rsidP="00201DDC">
      <w:pPr>
        <w:spacing w:after="0" w:line="276" w:lineRule="auto"/>
        <w:ind w:firstLine="709"/>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участник конкурсного отбора не имеет просроченной задолженности</w:t>
      </w:r>
    </w:p>
    <w:p w:rsidR="00CA2F19" w:rsidRPr="0095742A" w:rsidRDefault="00CA2F19" w:rsidP="00201DDC">
      <w:pPr>
        <w:spacing w:after="0" w:line="276" w:lineRule="auto"/>
        <w:ind w:firstLine="709"/>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 xml:space="preserve">по возврату в бюджет Тульской области субсидий, бюджетных инвестиций, </w:t>
      </w:r>
      <w:proofErr w:type="gramStart"/>
      <w:r w:rsidRPr="0095742A">
        <w:rPr>
          <w:rFonts w:ascii="Times New Roman" w:eastAsia="Calibri" w:hAnsi="Times New Roman" w:cs="Times New Roman"/>
          <w:bCs/>
          <w:sz w:val="28"/>
          <w:szCs w:val="28"/>
        </w:rPr>
        <w:t>предоставленных</w:t>
      </w:r>
      <w:proofErr w:type="gramEnd"/>
      <w:r w:rsidRPr="0095742A">
        <w:rPr>
          <w:rFonts w:ascii="Times New Roman" w:eastAsia="Calibri" w:hAnsi="Times New Roman" w:cs="Times New Roman"/>
          <w:bCs/>
          <w:sz w:val="28"/>
          <w:szCs w:val="28"/>
        </w:rPr>
        <w:t xml:space="preserve"> в том числе в соответствии с иными правовыми актами Тульской области;</w:t>
      </w:r>
    </w:p>
    <w:p w:rsidR="00CA2F19" w:rsidRPr="0095742A" w:rsidRDefault="00CA2F19" w:rsidP="00201DDC">
      <w:pPr>
        <w:spacing w:after="0" w:line="276" w:lineRule="auto"/>
        <w:ind w:firstLine="709"/>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участник конкурсного отбора – юридическое лицо не находится</w:t>
      </w:r>
    </w:p>
    <w:p w:rsidR="00CA2F19" w:rsidRPr="0095742A" w:rsidRDefault="00CA2F19" w:rsidP="00201DDC">
      <w:pPr>
        <w:spacing w:after="0" w:line="276" w:lineRule="auto"/>
        <w:ind w:firstLine="709"/>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w:t>
      </w:r>
    </w:p>
    <w:p w:rsidR="00CA2F19" w:rsidRPr="0095742A" w:rsidRDefault="00CA2F19" w:rsidP="00201DDC">
      <w:pPr>
        <w:spacing w:after="0" w:line="276" w:lineRule="auto"/>
        <w:ind w:firstLine="709"/>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CA2F19" w:rsidRPr="0095742A" w:rsidRDefault="00CA2F19" w:rsidP="00201DDC">
      <w:pPr>
        <w:spacing w:after="0" w:line="276" w:lineRule="auto"/>
        <w:ind w:firstLine="709"/>
        <w:jc w:val="both"/>
        <w:rPr>
          <w:rFonts w:ascii="Times New Roman" w:eastAsia="Calibri" w:hAnsi="Times New Roman" w:cs="Times New Roman"/>
          <w:bCs/>
          <w:sz w:val="28"/>
          <w:szCs w:val="28"/>
        </w:rPr>
      </w:pPr>
      <w:proofErr w:type="gramStart"/>
      <w:r w:rsidRPr="0095742A">
        <w:rPr>
          <w:rFonts w:ascii="Times New Roman" w:eastAsia="Calibri" w:hAnsi="Times New Roman" w:cs="Times New Roman"/>
          <w:bCs/>
          <w:sz w:val="28"/>
          <w:szCs w:val="28"/>
        </w:rPr>
        <w:t xml:space="preserve">участник конкурсного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w:t>
      </w:r>
      <w:r w:rsidRPr="0095742A">
        <w:rPr>
          <w:rFonts w:ascii="Times New Roman" w:eastAsia="Calibri" w:hAnsi="Times New Roman" w:cs="Times New Roman"/>
          <w:bCs/>
          <w:sz w:val="28"/>
          <w:szCs w:val="28"/>
        </w:rPr>
        <w:lastRenderedPageBreak/>
        <w:t>включенные в утвержденный Министерством Российской Федерации перечень государств и территорий,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(офшорные зоны), в</w:t>
      </w:r>
      <w:proofErr w:type="gramEnd"/>
      <w:r w:rsidRPr="0095742A">
        <w:rPr>
          <w:rFonts w:ascii="Times New Roman" w:eastAsia="Calibri" w:hAnsi="Times New Roman" w:cs="Times New Roman"/>
          <w:bCs/>
          <w:sz w:val="28"/>
          <w:szCs w:val="28"/>
        </w:rPr>
        <w:t xml:space="preserve"> совокупности превышает 50 процентов;</w:t>
      </w:r>
    </w:p>
    <w:p w:rsidR="00CA2F19" w:rsidRPr="0095742A" w:rsidRDefault="00CA2F19" w:rsidP="00201DDC">
      <w:pPr>
        <w:spacing w:after="0" w:line="276" w:lineRule="auto"/>
        <w:ind w:firstLine="709"/>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участник конкурсного отбора не является получателем средств</w:t>
      </w:r>
      <w:r w:rsidR="00D866AE" w:rsidRPr="0095742A">
        <w:rPr>
          <w:rFonts w:ascii="Times New Roman" w:eastAsia="Calibri" w:hAnsi="Times New Roman" w:cs="Times New Roman"/>
          <w:bCs/>
          <w:sz w:val="28"/>
          <w:szCs w:val="28"/>
        </w:rPr>
        <w:t xml:space="preserve"> </w:t>
      </w:r>
      <w:r w:rsidRPr="0095742A">
        <w:rPr>
          <w:rFonts w:ascii="Times New Roman" w:eastAsia="Calibri" w:hAnsi="Times New Roman" w:cs="Times New Roman"/>
          <w:bCs/>
          <w:sz w:val="28"/>
          <w:szCs w:val="28"/>
        </w:rPr>
        <w:t>из бюджета Тульской области на основании иных нормативных правовых актов на цели, установленные в пункте 3 настоящего Порядка</w:t>
      </w:r>
      <w:r w:rsidR="00D866AE" w:rsidRPr="0095742A">
        <w:rPr>
          <w:rFonts w:ascii="Times New Roman" w:eastAsia="Calibri" w:hAnsi="Times New Roman" w:cs="Times New Roman"/>
          <w:bCs/>
          <w:sz w:val="28"/>
          <w:szCs w:val="28"/>
        </w:rPr>
        <w:t>.</w:t>
      </w:r>
    </w:p>
    <w:p w:rsidR="004E3443" w:rsidRPr="0095742A" w:rsidRDefault="007E7042" w:rsidP="00201DDC">
      <w:pPr>
        <w:spacing w:after="0" w:line="276" w:lineRule="auto"/>
        <w:ind w:firstLine="709"/>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 xml:space="preserve">5. Для участия в конкурсном отборе заявители представляют в Министерство заявку (на русском языке) на бумажном носителе с одновременным ее направлением в формате PDF на электронную почту </w:t>
      </w:r>
      <w:hyperlink r:id="rId10" w:history="1">
        <w:r w:rsidRPr="0095742A">
          <w:rPr>
            <w:rFonts w:ascii="Times New Roman" w:eastAsia="Calibri" w:hAnsi="Times New Roman" w:cs="Times New Roman"/>
            <w:bCs/>
            <w:sz w:val="28"/>
            <w:szCs w:val="28"/>
          </w:rPr>
          <w:t>apk@tularegion.r</w:t>
        </w:r>
        <w:r w:rsidRPr="0095742A">
          <w:rPr>
            <w:rFonts w:ascii="Times New Roman" w:eastAsia="Calibri" w:hAnsi="Times New Roman" w:cs="Times New Roman"/>
            <w:bCs/>
            <w:sz w:val="28"/>
            <w:szCs w:val="28"/>
            <w:lang w:val="en-US"/>
          </w:rPr>
          <w:t>u</w:t>
        </w:r>
      </w:hyperlink>
      <w:r w:rsidRPr="0095742A">
        <w:rPr>
          <w:rFonts w:ascii="Times New Roman" w:eastAsia="Calibri" w:hAnsi="Times New Roman" w:cs="Times New Roman"/>
          <w:bCs/>
          <w:sz w:val="28"/>
          <w:szCs w:val="28"/>
        </w:rPr>
        <w:t>. К заявке прилагается опись документов в 2–х экземплярах, форма которой утверждается Министерством</w:t>
      </w:r>
      <w:r w:rsidR="00D866AE" w:rsidRPr="0095742A">
        <w:rPr>
          <w:rFonts w:ascii="Times New Roman" w:eastAsia="Calibri" w:hAnsi="Times New Roman" w:cs="Times New Roman"/>
          <w:bCs/>
          <w:sz w:val="28"/>
          <w:szCs w:val="28"/>
        </w:rPr>
        <w:t>.</w:t>
      </w:r>
    </w:p>
    <w:p w:rsidR="00D866AE" w:rsidRPr="0095742A" w:rsidRDefault="00D866AE" w:rsidP="00201DDC">
      <w:pPr>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Заявка включает следующие документы:</w:t>
      </w:r>
    </w:p>
    <w:p w:rsidR="00D866AE" w:rsidRPr="0095742A" w:rsidRDefault="00D866AE" w:rsidP="00201DDC">
      <w:pPr>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 xml:space="preserve">1) </w:t>
      </w:r>
      <w:hyperlink r:id="rId11" w:history="1">
        <w:r w:rsidRPr="0095742A">
          <w:rPr>
            <w:rFonts w:ascii="Times New Roman" w:eastAsia="Calibri" w:hAnsi="Times New Roman" w:cs="Times New Roman"/>
            <w:bCs/>
            <w:sz w:val="28"/>
            <w:szCs w:val="28"/>
          </w:rPr>
          <w:t>заявление</w:t>
        </w:r>
      </w:hyperlink>
      <w:r w:rsidRPr="0095742A">
        <w:rPr>
          <w:rFonts w:ascii="Times New Roman" w:eastAsia="Calibri" w:hAnsi="Times New Roman" w:cs="Times New Roman"/>
          <w:bCs/>
          <w:sz w:val="28"/>
          <w:szCs w:val="28"/>
        </w:rPr>
        <w:t xml:space="preserve"> об участии в конкурсном отборе;</w:t>
      </w:r>
    </w:p>
    <w:p w:rsidR="00D866AE" w:rsidRPr="0095742A" w:rsidRDefault="00D866AE" w:rsidP="00201DDC">
      <w:pPr>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 xml:space="preserve">2) паспорт гражданина Российской Федерации (главы крестьянского (фермерского) хозяйства или индивидуального предпринимателя) </w:t>
      </w:r>
      <w:r w:rsidRPr="0095742A">
        <w:rPr>
          <w:rFonts w:ascii="Times New Roman" w:eastAsia="Calibri" w:hAnsi="Times New Roman" w:cs="Times New Roman"/>
          <w:bCs/>
          <w:sz w:val="28"/>
          <w:szCs w:val="28"/>
        </w:rPr>
        <w:br/>
        <w:t>(все страницы);</w:t>
      </w:r>
    </w:p>
    <w:p w:rsidR="00D866AE" w:rsidRPr="0095742A" w:rsidRDefault="00D866AE" w:rsidP="00201DDC">
      <w:pPr>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sz w:val="28"/>
          <w:szCs w:val="28"/>
        </w:rPr>
        <w:t xml:space="preserve">3) соглашение о создании крестьянского (фермерского) хозяйства </w:t>
      </w:r>
      <w:r w:rsidRPr="0095742A">
        <w:rPr>
          <w:rFonts w:ascii="Times New Roman" w:eastAsia="Calibri" w:hAnsi="Times New Roman" w:cs="Times New Roman"/>
          <w:sz w:val="28"/>
          <w:szCs w:val="28"/>
        </w:rPr>
        <w:br/>
        <w:t>(к</w:t>
      </w:r>
      <w:r w:rsidRPr="0095742A">
        <w:rPr>
          <w:rFonts w:ascii="Times New Roman" w:eastAsia="Times New Roman" w:hAnsi="Times New Roman" w:cs="Times New Roman"/>
          <w:sz w:val="28"/>
          <w:szCs w:val="28"/>
          <w:lang w:eastAsia="ru-RU"/>
        </w:rPr>
        <w:t xml:space="preserve"> соглашению прилагаются копии </w:t>
      </w:r>
      <w:r w:rsidRPr="0095742A">
        <w:rPr>
          <w:rFonts w:ascii="Times New Roman" w:eastAsia="Calibri" w:hAnsi="Times New Roman" w:cs="Times New Roman"/>
          <w:bCs/>
          <w:sz w:val="28"/>
          <w:szCs w:val="28"/>
        </w:rPr>
        <w:t>паспортов граждан Российской Федерации (все страницы) – членов крестьянского (фермерского) хозяйства и иные документы, подтверждающие их родство</w:t>
      </w:r>
      <w:r w:rsidRPr="0095742A">
        <w:rPr>
          <w:rFonts w:ascii="Times New Roman" w:eastAsia="Times New Roman" w:hAnsi="Times New Roman" w:cs="Times New Roman"/>
          <w:sz w:val="28"/>
          <w:szCs w:val="28"/>
          <w:lang w:eastAsia="ru-RU"/>
        </w:rPr>
        <w:t xml:space="preserve">) </w:t>
      </w:r>
      <w:r w:rsidRPr="0095742A">
        <w:rPr>
          <w:rFonts w:ascii="Times New Roman" w:eastAsia="Times New Roman" w:hAnsi="Times New Roman" w:cs="Times New Roman"/>
          <w:bCs/>
          <w:sz w:val="28"/>
          <w:szCs w:val="28"/>
          <w:lang w:eastAsia="ru-RU"/>
        </w:rPr>
        <w:t>(если участником конкурсного отбора является крестьянское (фермерское) хозяйство)</w:t>
      </w:r>
      <w:r w:rsidRPr="0095742A">
        <w:rPr>
          <w:rFonts w:ascii="Times New Roman" w:eastAsia="Times New Roman" w:hAnsi="Times New Roman" w:cs="Times New Roman"/>
          <w:sz w:val="28"/>
          <w:szCs w:val="28"/>
          <w:lang w:eastAsia="ru-RU"/>
        </w:rPr>
        <w:t>;</w:t>
      </w:r>
    </w:p>
    <w:p w:rsidR="00D866AE" w:rsidRPr="0095742A" w:rsidRDefault="00D866AE" w:rsidP="00201DDC">
      <w:pPr>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Times New Roman" w:hAnsi="Times New Roman" w:cs="Times New Roman"/>
          <w:sz w:val="28"/>
          <w:szCs w:val="28"/>
          <w:lang w:eastAsia="zh-CN"/>
        </w:rPr>
        <w:t>4) документ, подтверждающий факт регистрации</w:t>
      </w:r>
      <w:r w:rsidRPr="0095742A">
        <w:rPr>
          <w:rFonts w:ascii="Times New Roman" w:eastAsia="Calibri" w:hAnsi="Times New Roman" w:cs="Times New Roman"/>
          <w:bCs/>
          <w:sz w:val="28"/>
          <w:szCs w:val="28"/>
        </w:rPr>
        <w:t xml:space="preserve"> на сельской территории или на территории сельской агломерации Тульской области более 12 месяцев со дня регистрации;</w:t>
      </w:r>
    </w:p>
    <w:p w:rsidR="00D866AE" w:rsidRPr="0095742A" w:rsidRDefault="00D866AE" w:rsidP="00201DDC">
      <w:pPr>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5) проект, в который включаются в том числе:</w:t>
      </w:r>
    </w:p>
    <w:p w:rsidR="00D866AE" w:rsidRPr="0095742A" w:rsidRDefault="00D866AE" w:rsidP="00201DDC">
      <w:pPr>
        <w:autoSpaceDE w:val="0"/>
        <w:autoSpaceDN w:val="0"/>
        <w:adjustRightInd w:val="0"/>
        <w:spacing w:after="0" w:line="276" w:lineRule="auto"/>
        <w:ind w:firstLine="709"/>
        <w:jc w:val="both"/>
        <w:rPr>
          <w:rFonts w:ascii="Times New Roman" w:eastAsia="Calibri" w:hAnsi="Times New Roman" w:cs="Times New Roman"/>
          <w:sz w:val="28"/>
          <w:szCs w:val="28"/>
        </w:rPr>
      </w:pPr>
      <w:proofErr w:type="gramStart"/>
      <w:r w:rsidRPr="0095742A">
        <w:rPr>
          <w:rFonts w:ascii="Times New Roman" w:eastAsia="Calibri" w:hAnsi="Times New Roman" w:cs="Times New Roman"/>
          <w:bCs/>
          <w:sz w:val="28"/>
          <w:szCs w:val="28"/>
        </w:rPr>
        <w:t>направления расходования субсидии (план расходов) с указанием приобретаемого имущества, выполняемых работ,</w:t>
      </w:r>
      <w:r w:rsidRPr="0095742A">
        <w:rPr>
          <w:rFonts w:ascii="Times New Roman" w:eastAsia="Calibri" w:hAnsi="Times New Roman" w:cs="Times New Roman"/>
          <w:sz w:val="28"/>
          <w:szCs w:val="28"/>
        </w:rPr>
        <w:t xml:space="preserve"> оказываемых услуг, </w:t>
      </w:r>
      <w:r w:rsidRPr="0095742A">
        <w:rPr>
          <w:rFonts w:ascii="Times New Roman" w:eastAsia="Calibri" w:hAnsi="Times New Roman" w:cs="Times New Roman"/>
          <w:sz w:val="28"/>
          <w:szCs w:val="28"/>
        </w:rPr>
        <w:br/>
        <w:t>их количества, цены, источников финансирования (субсидия, собственные</w:t>
      </w:r>
      <w:r w:rsidRPr="0095742A">
        <w:rPr>
          <w:rFonts w:ascii="Times New Roman" w:eastAsia="Calibri" w:hAnsi="Times New Roman" w:cs="Times New Roman"/>
          <w:sz w:val="28"/>
          <w:szCs w:val="28"/>
        </w:rPr>
        <w:br/>
        <w:t>и (или) привлеченные средства);</w:t>
      </w:r>
      <w:proofErr w:type="gramEnd"/>
    </w:p>
    <w:p w:rsidR="00D866AE" w:rsidRPr="0095742A" w:rsidRDefault="00D866AE" w:rsidP="00201DDC">
      <w:pPr>
        <w:autoSpaceDE w:val="0"/>
        <w:autoSpaceDN w:val="0"/>
        <w:adjustRightInd w:val="0"/>
        <w:spacing w:after="0" w:line="276" w:lineRule="auto"/>
        <w:ind w:firstLine="709"/>
        <w:jc w:val="both"/>
        <w:rPr>
          <w:rFonts w:ascii="Times New Roman" w:eastAsia="Calibri" w:hAnsi="Times New Roman" w:cs="Times New Roman"/>
          <w:sz w:val="28"/>
          <w:szCs w:val="28"/>
        </w:rPr>
      </w:pPr>
      <w:r w:rsidRPr="0095742A">
        <w:rPr>
          <w:rFonts w:ascii="Times New Roman" w:eastAsia="Calibri" w:hAnsi="Times New Roman" w:cs="Times New Roman"/>
          <w:sz w:val="28"/>
          <w:szCs w:val="28"/>
        </w:rPr>
        <w:t xml:space="preserve">обязательство по созданию </w:t>
      </w:r>
      <w:r w:rsidRPr="0095742A">
        <w:rPr>
          <w:rFonts w:ascii="Times New Roman" w:eastAsia="Calibri" w:hAnsi="Times New Roman" w:cs="Times New Roman"/>
          <w:bCs/>
          <w:sz w:val="28"/>
          <w:szCs w:val="28"/>
        </w:rPr>
        <w:t>на сельской территории или на территории сельской агломерации Тульской области</w:t>
      </w:r>
      <w:r w:rsidRPr="0095742A">
        <w:rPr>
          <w:rFonts w:ascii="Times New Roman" w:eastAsia="Calibri" w:hAnsi="Times New Roman" w:cs="Times New Roman"/>
          <w:sz w:val="28"/>
          <w:szCs w:val="28"/>
        </w:rPr>
        <w:t xml:space="preserve"> </w:t>
      </w:r>
      <w:r w:rsidRPr="0095742A">
        <w:rPr>
          <w:rFonts w:ascii="Times New Roman" w:eastAsia="Times New Roman" w:hAnsi="Times New Roman" w:cs="Times New Roman"/>
          <w:sz w:val="28"/>
          <w:szCs w:val="28"/>
          <w:lang w:eastAsia="ru-RU"/>
        </w:rPr>
        <w:t xml:space="preserve">в срок не позднее 24 месяцев со дня предоставления субсидии </w:t>
      </w:r>
      <w:r w:rsidRPr="0095742A">
        <w:rPr>
          <w:rFonts w:ascii="Times New Roman" w:eastAsia="Calibri" w:hAnsi="Times New Roman" w:cs="Times New Roman"/>
          <w:sz w:val="28"/>
          <w:szCs w:val="28"/>
        </w:rPr>
        <w:t>не менее 3 новых постоянных рабочих мест</w:t>
      </w:r>
      <w:r w:rsidRPr="0095742A">
        <w:rPr>
          <w:rFonts w:ascii="Times New Roman" w:eastAsia="Calibri" w:hAnsi="Times New Roman" w:cs="Times New Roman"/>
          <w:sz w:val="28"/>
          <w:szCs w:val="28"/>
        </w:rPr>
        <w:br/>
        <w:t>и сохранению созданных новых постоянных рабочих мест в течение 5 лет;</w:t>
      </w:r>
    </w:p>
    <w:p w:rsidR="00D866AE" w:rsidRPr="0095742A" w:rsidRDefault="00D866AE" w:rsidP="00201DDC">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roofErr w:type="gramStart"/>
      <w:r w:rsidRPr="0095742A">
        <w:rPr>
          <w:rFonts w:ascii="Times New Roman" w:eastAsia="Calibri" w:hAnsi="Times New Roman" w:cs="Times New Roman"/>
          <w:sz w:val="28"/>
          <w:szCs w:val="28"/>
        </w:rPr>
        <w:t>обязательство по достижению плановых показателей деятельности,</w:t>
      </w:r>
      <w:r w:rsidRPr="0095742A">
        <w:rPr>
          <w:rFonts w:ascii="Times New Roman" w:eastAsia="Calibri" w:hAnsi="Times New Roman" w:cs="Times New Roman"/>
          <w:sz w:val="28"/>
          <w:szCs w:val="28"/>
        </w:rPr>
        <w:br/>
        <w:t>в</w:t>
      </w:r>
      <w:r w:rsidRPr="0095742A">
        <w:rPr>
          <w:rFonts w:ascii="Times New Roman" w:eastAsia="Times New Roman" w:hAnsi="Times New Roman" w:cs="Times New Roman"/>
          <w:sz w:val="28"/>
          <w:szCs w:val="28"/>
          <w:lang w:eastAsia="ru-RU"/>
        </w:rPr>
        <w:t xml:space="preserve"> состав которых включаются производственные и экономические показатели (</w:t>
      </w:r>
      <w:r w:rsidRPr="0095742A">
        <w:rPr>
          <w:rFonts w:ascii="Times New Roman" w:eastAsia="Calibri" w:hAnsi="Times New Roman" w:cs="Times New Roman"/>
          <w:sz w:val="28"/>
          <w:szCs w:val="28"/>
        </w:rPr>
        <w:t>ежегодный прирост объема сельскохозяйственной продукции по отношению к предыдущему году в размере не менее 10%)</w:t>
      </w:r>
      <w:r w:rsidRPr="0095742A">
        <w:rPr>
          <w:rFonts w:ascii="Times New Roman" w:eastAsia="Times New Roman" w:hAnsi="Times New Roman" w:cs="Times New Roman"/>
          <w:sz w:val="28"/>
          <w:szCs w:val="28"/>
          <w:lang w:eastAsia="ru-RU"/>
        </w:rPr>
        <w:t xml:space="preserve">, в том числе </w:t>
      </w:r>
      <w:r w:rsidRPr="0095742A">
        <w:rPr>
          <w:rFonts w:ascii="Times New Roman" w:eastAsia="Times New Roman" w:hAnsi="Times New Roman" w:cs="Times New Roman"/>
          <w:sz w:val="28"/>
          <w:szCs w:val="28"/>
          <w:lang w:eastAsia="ru-RU"/>
        </w:rPr>
        <w:lastRenderedPageBreak/>
        <w:t>количество принятых новых постоянных рабочих мест и работников, по которым представляется отчетность в Пенсионный фонд Российской Федерации, объем производства и реализации сельскохозяйственной продукции, выраженный в натуральных и денежных</w:t>
      </w:r>
      <w:proofErr w:type="gramEnd"/>
      <w:r w:rsidRPr="0095742A">
        <w:rPr>
          <w:rFonts w:ascii="Times New Roman" w:eastAsia="Times New Roman" w:hAnsi="Times New Roman" w:cs="Times New Roman"/>
          <w:sz w:val="28"/>
          <w:szCs w:val="28"/>
          <w:lang w:eastAsia="ru-RU"/>
        </w:rPr>
        <w:t xml:space="preserve"> </w:t>
      </w:r>
      <w:proofErr w:type="gramStart"/>
      <w:r w:rsidRPr="0095742A">
        <w:rPr>
          <w:rFonts w:ascii="Times New Roman" w:eastAsia="Times New Roman" w:hAnsi="Times New Roman" w:cs="Times New Roman"/>
          <w:sz w:val="28"/>
          <w:szCs w:val="28"/>
          <w:lang w:eastAsia="ru-RU"/>
        </w:rPr>
        <w:t>показателях</w:t>
      </w:r>
      <w:proofErr w:type="gramEnd"/>
      <w:r w:rsidRPr="0095742A">
        <w:rPr>
          <w:rFonts w:ascii="Times New Roman" w:eastAsia="Times New Roman" w:hAnsi="Times New Roman" w:cs="Times New Roman"/>
          <w:sz w:val="28"/>
          <w:szCs w:val="28"/>
          <w:lang w:eastAsia="ru-RU"/>
        </w:rPr>
        <w:t>.</w:t>
      </w:r>
    </w:p>
    <w:p w:rsidR="00D866AE" w:rsidRPr="0095742A" w:rsidRDefault="00D866AE" w:rsidP="00201DDC">
      <w:pPr>
        <w:autoSpaceDE w:val="0"/>
        <w:autoSpaceDN w:val="0"/>
        <w:adjustRightInd w:val="0"/>
        <w:spacing w:after="0" w:line="276" w:lineRule="auto"/>
        <w:ind w:firstLine="709"/>
        <w:jc w:val="both"/>
        <w:rPr>
          <w:rFonts w:ascii="Times New Roman" w:eastAsia="Calibri" w:hAnsi="Times New Roman" w:cs="Times New Roman"/>
          <w:sz w:val="28"/>
          <w:szCs w:val="28"/>
        </w:rPr>
      </w:pPr>
      <w:r w:rsidRPr="0095742A">
        <w:rPr>
          <w:rFonts w:ascii="Times New Roman" w:eastAsia="Calibri" w:hAnsi="Times New Roman" w:cs="Times New Roman"/>
          <w:sz w:val="28"/>
          <w:szCs w:val="28"/>
        </w:rPr>
        <w:t>В случае использования средств субсидии на уплату части затрат проекта, реализуемого с привлечением льготного инвестиционного кредита, заявитель дополнительно представляет копии документов российской кредитной организации, подтверждающих предоставление льготного инвестиционного кредита заявителю, либо решения о его предоставлении.</w:t>
      </w:r>
    </w:p>
    <w:p w:rsidR="00D866AE" w:rsidRPr="0095742A" w:rsidRDefault="00D866AE" w:rsidP="00201DDC">
      <w:pPr>
        <w:autoSpaceDE w:val="0"/>
        <w:autoSpaceDN w:val="0"/>
        <w:adjustRightInd w:val="0"/>
        <w:spacing w:after="0" w:line="276" w:lineRule="auto"/>
        <w:ind w:firstLine="709"/>
        <w:jc w:val="both"/>
        <w:rPr>
          <w:rFonts w:ascii="Times New Roman" w:eastAsia="Calibri" w:hAnsi="Times New Roman" w:cs="Times New Roman"/>
          <w:sz w:val="28"/>
          <w:szCs w:val="28"/>
        </w:rPr>
      </w:pPr>
      <w:proofErr w:type="gramStart"/>
      <w:r w:rsidRPr="0095742A">
        <w:rPr>
          <w:rFonts w:ascii="Times New Roman" w:eastAsia="Calibri" w:hAnsi="Times New Roman" w:cs="Times New Roman"/>
          <w:sz w:val="28"/>
          <w:szCs w:val="28"/>
        </w:rPr>
        <w:t xml:space="preserve">6) обязательство об оплате за счет собственных и (или) привлеченных средств (заемные и кредитные средства, средства спонсоров и другие средства, за исключением средств, предоставленных из бюджета бюджетной системы Российской Федерации) доли своего участия </w:t>
      </w:r>
      <w:r w:rsidRPr="0095742A">
        <w:rPr>
          <w:rFonts w:ascii="Times New Roman" w:eastAsia="Calibri" w:hAnsi="Times New Roman" w:cs="Times New Roman"/>
          <w:sz w:val="28"/>
          <w:szCs w:val="28"/>
        </w:rPr>
        <w:br/>
        <w:t>(не менее 40 %) от предполагаемых расходов (при использовании средств субсидии на цели, указанные в абзаце 7 пункта 3 настоящего Порядка - об оплате за счет собственных и (или</w:t>
      </w:r>
      <w:proofErr w:type="gramEnd"/>
      <w:r w:rsidRPr="0095742A">
        <w:rPr>
          <w:rFonts w:ascii="Times New Roman" w:eastAsia="Calibri" w:hAnsi="Times New Roman" w:cs="Times New Roman"/>
          <w:sz w:val="28"/>
          <w:szCs w:val="28"/>
        </w:rPr>
        <w:t>) привлеченных средств (заемные и кредитные средства, средства спонсоров и другие средства, за исключением средств, предоставленных из бюджета бюджетной системы Российской Федерации) - не более 20% от предполагаемых расходов);</w:t>
      </w:r>
    </w:p>
    <w:p w:rsidR="00D866AE" w:rsidRPr="0095742A" w:rsidRDefault="00D866AE" w:rsidP="00201DDC">
      <w:pPr>
        <w:autoSpaceDE w:val="0"/>
        <w:autoSpaceDN w:val="0"/>
        <w:adjustRightInd w:val="0"/>
        <w:spacing w:after="0" w:line="276" w:lineRule="auto"/>
        <w:ind w:firstLine="709"/>
        <w:jc w:val="both"/>
        <w:rPr>
          <w:rFonts w:ascii="Times New Roman" w:eastAsia="Calibri" w:hAnsi="Times New Roman" w:cs="Times New Roman"/>
          <w:sz w:val="28"/>
          <w:szCs w:val="28"/>
        </w:rPr>
      </w:pPr>
      <w:r w:rsidRPr="0095742A">
        <w:rPr>
          <w:rFonts w:ascii="Times New Roman" w:eastAsia="Calibri" w:hAnsi="Times New Roman" w:cs="Times New Roman"/>
          <w:bCs/>
          <w:sz w:val="28"/>
          <w:szCs w:val="28"/>
        </w:rPr>
        <w:t>7) согласие участника конкурсного отбора на публикацию (размещение) в информационно-телекоммуникационной сети «Интернет» информации об участнике конкурсного отбора, о подаваемой участником конкурсного отбора заявке, иной информации об участнике конкурсного отбора, связанной с конкурсным отбором, а также согласие на обработку персональных данных (для физического лица);</w:t>
      </w:r>
    </w:p>
    <w:p w:rsidR="00D866AE" w:rsidRPr="0095742A" w:rsidRDefault="00D866AE" w:rsidP="00201DDC">
      <w:pPr>
        <w:autoSpaceDE w:val="0"/>
        <w:autoSpaceDN w:val="0"/>
        <w:adjustRightInd w:val="0"/>
        <w:spacing w:after="0" w:line="276" w:lineRule="auto"/>
        <w:ind w:firstLine="709"/>
        <w:jc w:val="both"/>
        <w:rPr>
          <w:rFonts w:ascii="Times New Roman" w:eastAsia="Calibri" w:hAnsi="Times New Roman" w:cs="Times New Roman"/>
          <w:sz w:val="28"/>
          <w:szCs w:val="28"/>
        </w:rPr>
      </w:pPr>
      <w:r w:rsidRPr="0095742A">
        <w:rPr>
          <w:rFonts w:ascii="Times New Roman" w:eastAsia="Calibri" w:hAnsi="Times New Roman" w:cs="Times New Roman"/>
          <w:sz w:val="28"/>
          <w:szCs w:val="28"/>
        </w:rPr>
        <w:t xml:space="preserve">8) документы, являющиеся </w:t>
      </w:r>
      <w:r w:rsidRPr="0095742A">
        <w:rPr>
          <w:rFonts w:ascii="Times New Roman" w:eastAsia="Calibri" w:hAnsi="Times New Roman" w:cs="Times New Roman"/>
          <w:bCs/>
          <w:sz w:val="28"/>
          <w:szCs w:val="28"/>
        </w:rPr>
        <w:t xml:space="preserve">определяющими при балльной оценке заявок, определенной в подпункте 1 пункта 210 настоящего Порядка </w:t>
      </w:r>
      <w:r w:rsidRPr="0095742A">
        <w:rPr>
          <w:rFonts w:ascii="Times New Roman" w:eastAsia="Calibri" w:hAnsi="Times New Roman" w:cs="Times New Roman"/>
          <w:bCs/>
          <w:sz w:val="28"/>
          <w:szCs w:val="28"/>
        </w:rPr>
        <w:br/>
        <w:t>(при наличии):</w:t>
      </w:r>
    </w:p>
    <w:p w:rsidR="00D866AE" w:rsidRPr="0095742A" w:rsidRDefault="00D866AE" w:rsidP="00201DDC">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5742A">
        <w:rPr>
          <w:rFonts w:ascii="Times New Roman" w:eastAsia="Calibri" w:hAnsi="Times New Roman" w:cs="Times New Roman"/>
          <w:sz w:val="28"/>
          <w:szCs w:val="28"/>
        </w:rPr>
        <w:t>о наличии прав сроком не менее 5 лет на земельные участки сельскохозяйственного назначения;</w:t>
      </w:r>
    </w:p>
    <w:p w:rsidR="00D866AE" w:rsidRPr="0095742A" w:rsidRDefault="00D866AE" w:rsidP="00201DDC">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5742A">
        <w:rPr>
          <w:rFonts w:ascii="Times New Roman" w:eastAsia="Calibri" w:hAnsi="Times New Roman" w:cs="Times New Roman"/>
          <w:sz w:val="28"/>
          <w:szCs w:val="28"/>
        </w:rPr>
        <w:t>о наличии прав на производственные и (или) складские помещения;</w:t>
      </w:r>
    </w:p>
    <w:p w:rsidR="00D866AE" w:rsidRPr="0095742A" w:rsidRDefault="00D866AE" w:rsidP="00201DDC">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5742A">
        <w:rPr>
          <w:rFonts w:ascii="Times New Roman" w:eastAsia="Calibri" w:hAnsi="Times New Roman" w:cs="Times New Roman"/>
          <w:sz w:val="28"/>
          <w:szCs w:val="28"/>
        </w:rPr>
        <w:t>о наличии скота и птицы, техники, необходимой для реализации проекта;</w:t>
      </w:r>
    </w:p>
    <w:p w:rsidR="00D866AE" w:rsidRPr="0095742A" w:rsidRDefault="00D866AE" w:rsidP="00201DDC">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5742A">
        <w:rPr>
          <w:rFonts w:ascii="Times New Roman" w:eastAsia="Calibri" w:hAnsi="Times New Roman" w:cs="Times New Roman"/>
          <w:sz w:val="28"/>
          <w:szCs w:val="28"/>
        </w:rPr>
        <w:t xml:space="preserve">об участии в сельскохозяйственном потребительском кооперативе; </w:t>
      </w:r>
    </w:p>
    <w:p w:rsidR="00D866AE" w:rsidRPr="0095742A" w:rsidRDefault="00D866AE" w:rsidP="00201DDC">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5742A">
        <w:rPr>
          <w:rFonts w:ascii="Times New Roman" w:eastAsia="Calibri" w:hAnsi="Times New Roman" w:cs="Times New Roman"/>
          <w:sz w:val="28"/>
          <w:szCs w:val="28"/>
        </w:rPr>
        <w:t>о наличии образования и (или) стажа работы в сельскохозяйственном производстве (в том числе как владельца личного подсобного хозяйства);</w:t>
      </w:r>
    </w:p>
    <w:p w:rsidR="00D866AE" w:rsidRPr="0095742A" w:rsidRDefault="00D866AE" w:rsidP="00201DDC">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5742A">
        <w:rPr>
          <w:rFonts w:ascii="Times New Roman" w:eastAsia="Calibri" w:hAnsi="Times New Roman" w:cs="Times New Roman"/>
          <w:sz w:val="28"/>
          <w:szCs w:val="28"/>
        </w:rPr>
        <w:t>проектно-сметную документацию (в случае реконструкции, ремонта или строительства);</w:t>
      </w:r>
    </w:p>
    <w:p w:rsidR="00D866AE" w:rsidRPr="0095742A" w:rsidRDefault="00D866AE" w:rsidP="00201DDC">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5742A">
        <w:rPr>
          <w:rFonts w:ascii="Times New Roman" w:eastAsia="Calibri" w:hAnsi="Times New Roman" w:cs="Times New Roman"/>
          <w:sz w:val="28"/>
          <w:szCs w:val="28"/>
        </w:rPr>
        <w:lastRenderedPageBreak/>
        <w:t>фотографии, презентации, публикации в средствах массовой информации.</w:t>
      </w:r>
    </w:p>
    <w:p w:rsidR="00D866AE" w:rsidRPr="0095742A" w:rsidRDefault="00D866AE" w:rsidP="00201DDC">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5742A">
        <w:rPr>
          <w:rFonts w:ascii="Times New Roman" w:eastAsia="Calibri" w:hAnsi="Times New Roman" w:cs="Times New Roman"/>
          <w:sz w:val="28"/>
          <w:szCs w:val="28"/>
        </w:rPr>
        <w:t>Формы документов, указанные в подпунктах 1, 5–7 настоящего пункта, утверждаются Министерством.</w:t>
      </w:r>
    </w:p>
    <w:p w:rsidR="00D866AE" w:rsidRPr="0095742A" w:rsidRDefault="00D866AE" w:rsidP="00201DDC">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5742A">
        <w:rPr>
          <w:rFonts w:ascii="Times New Roman" w:eastAsia="Calibri" w:hAnsi="Times New Roman" w:cs="Times New Roman"/>
          <w:sz w:val="28"/>
          <w:szCs w:val="28"/>
        </w:rPr>
        <w:t xml:space="preserve">Документы, указанные в подпунктах 2–4 настоящего пункта, представляются в виде копий, заверенных участником </w:t>
      </w:r>
      <w:r w:rsidRPr="0095742A">
        <w:rPr>
          <w:rFonts w:ascii="Times New Roman" w:eastAsia="Calibri" w:hAnsi="Times New Roman" w:cs="Times New Roman"/>
          <w:bCs/>
          <w:sz w:val="28"/>
          <w:szCs w:val="28"/>
        </w:rPr>
        <w:t>конкурсного</w:t>
      </w:r>
      <w:r w:rsidRPr="0095742A">
        <w:rPr>
          <w:rFonts w:ascii="Times New Roman" w:eastAsia="Calibri" w:hAnsi="Times New Roman" w:cs="Times New Roman"/>
          <w:sz w:val="28"/>
          <w:szCs w:val="28"/>
        </w:rPr>
        <w:t xml:space="preserve"> отбора.</w:t>
      </w:r>
    </w:p>
    <w:p w:rsidR="00D866AE" w:rsidRPr="0095742A" w:rsidRDefault="00D866AE" w:rsidP="00201DDC">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5742A">
        <w:rPr>
          <w:rFonts w:ascii="Times New Roman" w:eastAsia="Calibri" w:hAnsi="Times New Roman" w:cs="Times New Roman"/>
          <w:sz w:val="28"/>
          <w:szCs w:val="28"/>
        </w:rPr>
        <w:t>При направлении копий документов, указанных в подпункте</w:t>
      </w:r>
      <w:r w:rsidRPr="0095742A">
        <w:rPr>
          <w:rFonts w:ascii="Times New Roman" w:eastAsia="Calibri" w:hAnsi="Times New Roman" w:cs="Times New Roman"/>
          <w:sz w:val="28"/>
          <w:szCs w:val="28"/>
        </w:rPr>
        <w:br/>
        <w:t xml:space="preserve">8 настоящего пункта, документы заверяются участником </w:t>
      </w:r>
      <w:r w:rsidRPr="0095742A">
        <w:rPr>
          <w:rFonts w:ascii="Times New Roman" w:eastAsia="Calibri" w:hAnsi="Times New Roman" w:cs="Times New Roman"/>
          <w:bCs/>
          <w:sz w:val="28"/>
          <w:szCs w:val="28"/>
        </w:rPr>
        <w:t>конкурсного</w:t>
      </w:r>
      <w:r w:rsidRPr="0095742A">
        <w:rPr>
          <w:rFonts w:ascii="Times New Roman" w:eastAsia="Calibri" w:hAnsi="Times New Roman" w:cs="Times New Roman"/>
          <w:sz w:val="28"/>
          <w:szCs w:val="28"/>
        </w:rPr>
        <w:t xml:space="preserve"> отбора.</w:t>
      </w:r>
    </w:p>
    <w:p w:rsidR="00D866AE" w:rsidRPr="0095742A" w:rsidRDefault="00E76AAF" w:rsidP="00201DDC">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r w:rsidRPr="0095742A">
        <w:rPr>
          <w:rFonts w:ascii="Times New Roman" w:eastAsia="Calibri" w:hAnsi="Times New Roman" w:cs="Times New Roman"/>
          <w:bCs/>
          <w:sz w:val="28"/>
          <w:szCs w:val="28"/>
        </w:rPr>
        <w:t xml:space="preserve">6. </w:t>
      </w:r>
      <w:r w:rsidR="00D866AE" w:rsidRPr="0095742A">
        <w:rPr>
          <w:rFonts w:ascii="Times New Roman" w:eastAsia="Calibri" w:hAnsi="Times New Roman" w:cs="Times New Roman"/>
          <w:bCs/>
          <w:sz w:val="28"/>
          <w:szCs w:val="28"/>
        </w:rPr>
        <w:t>Заявители вправе представить по собственной инициативе:</w:t>
      </w:r>
    </w:p>
    <w:p w:rsidR="00D866AE" w:rsidRPr="0095742A" w:rsidRDefault="00D866AE" w:rsidP="00201DDC">
      <w:pPr>
        <w:autoSpaceDE w:val="0"/>
        <w:autoSpaceDN w:val="0"/>
        <w:adjustRightInd w:val="0"/>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выписку из Единого государственного реестра юридических лиц (Единого государственного реестра индивидуальных предпринимателей);</w:t>
      </w:r>
    </w:p>
    <w:p w:rsidR="00D866AE" w:rsidRPr="0095742A" w:rsidRDefault="00D866AE" w:rsidP="00201DDC">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20 января 2017 года № ММВ-7-8/20@;</w:t>
      </w:r>
    </w:p>
    <w:p w:rsidR="00D866AE" w:rsidRPr="0095742A" w:rsidRDefault="00D866AE" w:rsidP="00201DDC">
      <w:pPr>
        <w:suppressAutoHyphens/>
        <w:spacing w:after="0" w:line="276" w:lineRule="auto"/>
        <w:ind w:firstLine="709"/>
        <w:jc w:val="both"/>
        <w:rPr>
          <w:rFonts w:ascii="Times New Roman" w:eastAsia="Calibri" w:hAnsi="Times New Roman" w:cs="Times New Roman"/>
          <w:bCs/>
          <w:sz w:val="28"/>
          <w:szCs w:val="28"/>
        </w:rPr>
      </w:pPr>
      <w:proofErr w:type="gramStart"/>
      <w:r w:rsidRPr="0095742A">
        <w:rPr>
          <w:rFonts w:ascii="Times New Roman" w:eastAsia="Calibri" w:hAnsi="Times New Roman" w:cs="Times New Roman"/>
          <w:bCs/>
          <w:sz w:val="28"/>
          <w:szCs w:val="28"/>
        </w:rPr>
        <w:t>выписки из Единого государственного реестра недвижимости</w:t>
      </w:r>
      <w:r w:rsidRPr="0095742A">
        <w:rPr>
          <w:rFonts w:ascii="Times New Roman" w:eastAsia="Calibri" w:hAnsi="Times New Roman" w:cs="Times New Roman"/>
          <w:bCs/>
          <w:sz w:val="28"/>
          <w:szCs w:val="28"/>
        </w:rPr>
        <w:br/>
        <w:t>(далее – выписки из ЕГРН), подтверждающие наличие прав на земельные участки сельскохозяйственного назначения и (или) о наличии прав</w:t>
      </w:r>
      <w:r w:rsidRPr="0095742A">
        <w:rPr>
          <w:rFonts w:ascii="Times New Roman" w:eastAsia="Calibri" w:hAnsi="Times New Roman" w:cs="Times New Roman"/>
          <w:bCs/>
          <w:sz w:val="28"/>
          <w:szCs w:val="28"/>
        </w:rPr>
        <w:br/>
        <w:t xml:space="preserve">на производственные и (или) складские помещения (если права на объекты зарегистрированы в соответствии с </w:t>
      </w:r>
      <w:hyperlink r:id="rId12" w:history="1">
        <w:r w:rsidRPr="0095742A">
          <w:rPr>
            <w:rFonts w:ascii="Times New Roman" w:eastAsia="Calibri" w:hAnsi="Times New Roman" w:cs="Times New Roman"/>
            <w:bCs/>
            <w:iCs/>
            <w:sz w:val="28"/>
            <w:szCs w:val="28"/>
          </w:rPr>
          <w:t>Федеральным законом от 13 июля 2015 года № 218-ФЗ «О государственной регистрации недвижимости»</w:t>
        </w:r>
      </w:hyperlink>
      <w:r w:rsidRPr="0095742A">
        <w:rPr>
          <w:rFonts w:ascii="Times New Roman" w:eastAsia="Calibri" w:hAnsi="Times New Roman" w:cs="Times New Roman"/>
          <w:bCs/>
          <w:sz w:val="28"/>
          <w:szCs w:val="28"/>
        </w:rPr>
        <w:t xml:space="preserve"> </w:t>
      </w:r>
      <w:r w:rsidRPr="0095742A">
        <w:rPr>
          <w:rFonts w:ascii="Times New Roman" w:eastAsia="Calibri" w:hAnsi="Times New Roman" w:cs="Times New Roman"/>
          <w:bCs/>
          <w:sz w:val="28"/>
          <w:szCs w:val="28"/>
        </w:rPr>
        <w:br/>
        <w:t>(далее – Закон о государственной регистрации недвижимости);</w:t>
      </w:r>
      <w:proofErr w:type="gramEnd"/>
    </w:p>
    <w:p w:rsidR="00D866AE" w:rsidRPr="0095742A" w:rsidRDefault="00D866AE" w:rsidP="00201DDC">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сведения из Единого федерального реестра сведений о банкротстве.</w:t>
      </w:r>
    </w:p>
    <w:p w:rsidR="00D866AE" w:rsidRPr="0095742A" w:rsidRDefault="00D866AE" w:rsidP="00201DDC">
      <w:pPr>
        <w:autoSpaceDE w:val="0"/>
        <w:autoSpaceDN w:val="0"/>
        <w:adjustRightInd w:val="0"/>
        <w:spacing w:after="0" w:line="276" w:lineRule="auto"/>
        <w:ind w:firstLine="709"/>
        <w:contextualSpacing/>
        <w:jc w:val="both"/>
        <w:rPr>
          <w:rFonts w:ascii="Times New Roman" w:eastAsia="Calibri" w:hAnsi="Times New Roman" w:cs="Times New Roman"/>
          <w:sz w:val="28"/>
          <w:szCs w:val="28"/>
        </w:rPr>
      </w:pPr>
      <w:proofErr w:type="gramStart"/>
      <w:r w:rsidRPr="0095742A">
        <w:rPr>
          <w:rFonts w:ascii="Times New Roman" w:eastAsia="Calibri" w:hAnsi="Times New Roman" w:cs="Times New Roman"/>
          <w:bCs/>
          <w:sz w:val="28"/>
          <w:szCs w:val="28"/>
        </w:rPr>
        <w:t xml:space="preserve">Если заявитель не представил по собственной инициативе документы, указанные в настоящем пункте, то документы, указанные в абзацах 2–4 настоящего пункта, Министерство запрашивает от Федеральной налоговой службы и </w:t>
      </w:r>
      <w:r w:rsidRPr="0095742A">
        <w:rPr>
          <w:rFonts w:ascii="Times New Roman" w:eastAsia="Times New Roman" w:hAnsi="Times New Roman" w:cs="Times New Roman"/>
          <w:sz w:val="28"/>
          <w:szCs w:val="28"/>
          <w:lang w:eastAsia="ru-RU"/>
        </w:rPr>
        <w:t xml:space="preserve">Федеральной службы государственной регистрации, кадастра и картографии </w:t>
      </w:r>
      <w:r w:rsidRPr="0095742A">
        <w:rPr>
          <w:rFonts w:ascii="Times New Roman" w:eastAsia="Calibri" w:hAnsi="Times New Roman" w:cs="Times New Roman"/>
          <w:bCs/>
          <w:sz w:val="28"/>
          <w:szCs w:val="28"/>
        </w:rPr>
        <w:t>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w:t>
      </w:r>
      <w:proofErr w:type="gramEnd"/>
      <w:r w:rsidRPr="0095742A">
        <w:rPr>
          <w:rFonts w:ascii="Times New Roman" w:eastAsia="Calibri" w:hAnsi="Times New Roman" w:cs="Times New Roman"/>
          <w:bCs/>
          <w:sz w:val="28"/>
          <w:szCs w:val="28"/>
        </w:rPr>
        <w:t xml:space="preserve"> сведения, указанные в абзаце 5 настоящего пункта, получает посредством использования</w:t>
      </w:r>
      <w:r w:rsidRPr="0095742A">
        <w:rPr>
          <w:rFonts w:ascii="Times New Roman" w:eastAsia="Calibri" w:hAnsi="Times New Roman" w:cs="Times New Roman"/>
          <w:sz w:val="28"/>
          <w:szCs w:val="28"/>
        </w:rPr>
        <w:t xml:space="preserve"> </w:t>
      </w:r>
      <w:r w:rsidRPr="0095742A">
        <w:rPr>
          <w:rFonts w:ascii="Times New Roman" w:eastAsia="Calibri" w:hAnsi="Times New Roman" w:cs="Times New Roman"/>
          <w:bCs/>
          <w:sz w:val="28"/>
          <w:szCs w:val="28"/>
        </w:rPr>
        <w:t xml:space="preserve">федерального информационного ресурса в информационно-телекоммуникационной сети «Интернет» по адресу: </w:t>
      </w:r>
      <w:hyperlink r:id="rId13" w:history="1">
        <w:r w:rsidRPr="0095742A">
          <w:rPr>
            <w:rFonts w:ascii="Times New Roman" w:eastAsia="Calibri" w:hAnsi="Times New Roman" w:cs="Times New Roman"/>
            <w:bCs/>
            <w:sz w:val="28"/>
            <w:szCs w:val="28"/>
          </w:rPr>
          <w:t>http://bankrot.fedresurs.ru</w:t>
        </w:r>
      </w:hyperlink>
    </w:p>
    <w:p w:rsidR="00896637" w:rsidRPr="0095742A" w:rsidRDefault="00896637" w:rsidP="00201DDC">
      <w:pPr>
        <w:pStyle w:val="a4"/>
        <w:autoSpaceDE w:val="0"/>
        <w:autoSpaceDN w:val="0"/>
        <w:adjustRightInd w:val="0"/>
        <w:spacing w:after="0" w:line="276" w:lineRule="auto"/>
        <w:ind w:left="0" w:firstLine="709"/>
        <w:jc w:val="both"/>
        <w:rPr>
          <w:rFonts w:ascii="Times New Roman" w:hAnsi="Times New Roman" w:cs="Times New Roman"/>
          <w:sz w:val="28"/>
          <w:szCs w:val="28"/>
          <w:lang w:eastAsia="ru-RU"/>
        </w:rPr>
      </w:pPr>
      <w:r w:rsidRPr="0095742A">
        <w:rPr>
          <w:rFonts w:ascii="Times New Roman" w:hAnsi="Times New Roman" w:cs="Times New Roman"/>
          <w:sz w:val="28"/>
          <w:szCs w:val="28"/>
          <w:lang w:eastAsia="ru-RU"/>
        </w:rPr>
        <w:t>7. Заявитель вправе подать одну заявку на участие в конкурсном отборе.</w:t>
      </w:r>
    </w:p>
    <w:p w:rsidR="00896637" w:rsidRPr="0095742A" w:rsidRDefault="00896637" w:rsidP="00201DDC">
      <w:pPr>
        <w:pStyle w:val="a4"/>
        <w:autoSpaceDE w:val="0"/>
        <w:autoSpaceDN w:val="0"/>
        <w:adjustRightInd w:val="0"/>
        <w:spacing w:after="0" w:line="276" w:lineRule="auto"/>
        <w:ind w:left="0" w:firstLine="709"/>
        <w:jc w:val="both"/>
        <w:rPr>
          <w:rFonts w:ascii="Times New Roman" w:hAnsi="Times New Roman" w:cs="Times New Roman"/>
          <w:sz w:val="28"/>
          <w:szCs w:val="28"/>
          <w:lang w:eastAsia="ru-RU"/>
        </w:rPr>
      </w:pPr>
      <w:r w:rsidRPr="0095742A">
        <w:rPr>
          <w:rFonts w:ascii="Times New Roman" w:hAnsi="Times New Roman" w:cs="Times New Roman"/>
          <w:sz w:val="28"/>
          <w:szCs w:val="28"/>
          <w:lang w:eastAsia="ru-RU"/>
        </w:rPr>
        <w:lastRenderedPageBreak/>
        <w:t>От имени заявителей заявки и предусмотренные Порядком документы вправе подавать их представители, действующие в соответствии с учредительными документами без доверенности, либо представители в силу полномочий, основанных на доверенности или законе.</w:t>
      </w:r>
    </w:p>
    <w:p w:rsidR="00896637" w:rsidRPr="0095742A" w:rsidRDefault="00896637" w:rsidP="00201DDC">
      <w:pPr>
        <w:pStyle w:val="a4"/>
        <w:autoSpaceDE w:val="0"/>
        <w:autoSpaceDN w:val="0"/>
        <w:adjustRightInd w:val="0"/>
        <w:spacing w:after="0" w:line="276" w:lineRule="auto"/>
        <w:ind w:left="0" w:firstLine="709"/>
        <w:jc w:val="both"/>
        <w:rPr>
          <w:rFonts w:ascii="Times New Roman" w:hAnsi="Times New Roman" w:cs="Times New Roman"/>
          <w:sz w:val="28"/>
          <w:szCs w:val="28"/>
          <w:lang w:eastAsia="ru-RU"/>
        </w:rPr>
      </w:pPr>
      <w:r w:rsidRPr="0095742A">
        <w:rPr>
          <w:rFonts w:ascii="Times New Roman" w:hAnsi="Times New Roman" w:cs="Times New Roman"/>
          <w:sz w:val="28"/>
          <w:szCs w:val="28"/>
          <w:lang w:eastAsia="ru-RU"/>
        </w:rPr>
        <w:t>За достоверность представленных в Министерство информации и документов заявитель несет ответственность в соответствии с законодательством Российской Федерации.</w:t>
      </w:r>
    </w:p>
    <w:p w:rsidR="00896637" w:rsidRPr="0095742A" w:rsidRDefault="00896637" w:rsidP="00201DDC">
      <w:pPr>
        <w:pStyle w:val="a4"/>
        <w:autoSpaceDE w:val="0"/>
        <w:autoSpaceDN w:val="0"/>
        <w:adjustRightInd w:val="0"/>
        <w:spacing w:after="0" w:line="276" w:lineRule="auto"/>
        <w:ind w:left="0" w:firstLine="709"/>
        <w:jc w:val="both"/>
        <w:rPr>
          <w:rFonts w:ascii="Times New Roman" w:hAnsi="Times New Roman" w:cs="Times New Roman"/>
          <w:sz w:val="28"/>
          <w:szCs w:val="28"/>
          <w:lang w:eastAsia="ru-RU"/>
        </w:rPr>
      </w:pPr>
      <w:r w:rsidRPr="0095742A">
        <w:rPr>
          <w:rFonts w:ascii="Times New Roman" w:hAnsi="Times New Roman" w:cs="Times New Roman"/>
          <w:sz w:val="28"/>
          <w:szCs w:val="28"/>
          <w:lang w:eastAsia="ru-RU"/>
        </w:rPr>
        <w:t xml:space="preserve">Заявка должна быть прошита, пронумерована, заверена печатью (при наличии) и подписью </w:t>
      </w:r>
      <w:r w:rsidRPr="0095742A">
        <w:rPr>
          <w:rFonts w:ascii="Times New Roman" w:hAnsi="Times New Roman" w:cs="Times New Roman"/>
          <w:color w:val="000000" w:themeColor="text1"/>
          <w:sz w:val="28"/>
          <w:szCs w:val="28"/>
          <w:lang w:eastAsia="ru-RU"/>
        </w:rPr>
        <w:t xml:space="preserve">участника </w:t>
      </w:r>
      <w:r w:rsidRPr="0095742A">
        <w:rPr>
          <w:rFonts w:ascii="Times New Roman" w:eastAsia="Calibri" w:hAnsi="Times New Roman" w:cs="Times New Roman"/>
          <w:bCs/>
          <w:color w:val="000000" w:themeColor="text1"/>
          <w:sz w:val="28"/>
          <w:szCs w:val="28"/>
        </w:rPr>
        <w:t>конкурсного</w:t>
      </w:r>
      <w:r w:rsidRPr="0095742A">
        <w:rPr>
          <w:rFonts w:ascii="Times New Roman" w:hAnsi="Times New Roman" w:cs="Times New Roman"/>
          <w:color w:val="000000" w:themeColor="text1"/>
          <w:sz w:val="28"/>
          <w:szCs w:val="28"/>
          <w:lang w:eastAsia="ru-RU"/>
        </w:rPr>
        <w:t xml:space="preserve"> отбора (его </w:t>
      </w:r>
      <w:r w:rsidRPr="0095742A">
        <w:rPr>
          <w:rFonts w:ascii="Times New Roman" w:hAnsi="Times New Roman" w:cs="Times New Roman"/>
          <w:sz w:val="28"/>
          <w:szCs w:val="28"/>
          <w:lang w:eastAsia="ru-RU"/>
        </w:rPr>
        <w:t>представителя) с указанием на обороте общего количества листов.</w:t>
      </w:r>
    </w:p>
    <w:p w:rsidR="00896637" w:rsidRPr="0095742A" w:rsidRDefault="00896637" w:rsidP="00201DDC">
      <w:pPr>
        <w:pStyle w:val="a4"/>
        <w:autoSpaceDE w:val="0"/>
        <w:autoSpaceDN w:val="0"/>
        <w:adjustRightInd w:val="0"/>
        <w:spacing w:after="0" w:line="276" w:lineRule="auto"/>
        <w:ind w:left="0" w:firstLine="709"/>
        <w:jc w:val="both"/>
        <w:rPr>
          <w:rFonts w:ascii="Times New Roman" w:hAnsi="Times New Roman" w:cs="Times New Roman"/>
          <w:sz w:val="28"/>
          <w:szCs w:val="28"/>
          <w:lang w:eastAsia="ru-RU"/>
        </w:rPr>
      </w:pPr>
      <w:r w:rsidRPr="0095742A">
        <w:rPr>
          <w:rFonts w:ascii="Times New Roman" w:hAnsi="Times New Roman" w:cs="Times New Roman"/>
          <w:sz w:val="28"/>
          <w:szCs w:val="28"/>
          <w:lang w:eastAsia="ru-RU"/>
        </w:rPr>
        <w:t xml:space="preserve">Документы </w:t>
      </w:r>
      <w:r w:rsidRPr="0095742A">
        <w:rPr>
          <w:rFonts w:ascii="Times New Roman" w:eastAsia="Calibri" w:hAnsi="Times New Roman" w:cs="Times New Roman"/>
          <w:bCs/>
          <w:sz w:val="28"/>
          <w:szCs w:val="28"/>
        </w:rPr>
        <w:t xml:space="preserve">должны быть четко напечатаны, заполнены по всем пунктам и оформлены в строгом соответствии с Порядком. В случае отсутствия данных в соответствующих графах проставляется прочерк. Любые исправления допускаются, если они заверены печатью (при наличии) и подписью заявителя </w:t>
      </w:r>
      <w:r w:rsidRPr="0095742A">
        <w:rPr>
          <w:rFonts w:ascii="Times New Roman" w:hAnsi="Times New Roman" w:cs="Times New Roman"/>
          <w:sz w:val="28"/>
          <w:szCs w:val="28"/>
          <w:lang w:eastAsia="ru-RU"/>
        </w:rPr>
        <w:t>(его представителя)</w:t>
      </w:r>
      <w:r w:rsidRPr="0095742A">
        <w:rPr>
          <w:rFonts w:ascii="Times New Roman" w:eastAsia="Calibri" w:hAnsi="Times New Roman" w:cs="Times New Roman"/>
          <w:bCs/>
          <w:sz w:val="28"/>
          <w:szCs w:val="28"/>
        </w:rPr>
        <w:t>.</w:t>
      </w:r>
    </w:p>
    <w:p w:rsidR="00B63BBD" w:rsidRPr="0095742A" w:rsidRDefault="00C10D58" w:rsidP="00201DDC">
      <w:pPr>
        <w:pStyle w:val="a4"/>
        <w:numPr>
          <w:ilvl w:val="0"/>
          <w:numId w:val="13"/>
        </w:numPr>
        <w:spacing w:after="0" w:line="276" w:lineRule="auto"/>
        <w:ind w:left="0" w:firstLine="709"/>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 xml:space="preserve">Участник отбора </w:t>
      </w:r>
      <w:r w:rsidR="00003C9F" w:rsidRPr="0095742A">
        <w:rPr>
          <w:rFonts w:ascii="Times New Roman" w:eastAsia="Calibri" w:hAnsi="Times New Roman" w:cs="Times New Roman"/>
          <w:bCs/>
          <w:sz w:val="28"/>
          <w:szCs w:val="28"/>
        </w:rPr>
        <w:t xml:space="preserve">не позднее </w:t>
      </w:r>
      <w:r w:rsidR="00BD1D2D" w:rsidRPr="0095742A">
        <w:rPr>
          <w:rFonts w:ascii="Times New Roman" w:eastAsia="Calibri" w:hAnsi="Times New Roman" w:cs="Times New Roman"/>
          <w:b/>
          <w:bCs/>
          <w:sz w:val="28"/>
          <w:szCs w:val="28"/>
        </w:rPr>
        <w:t>2</w:t>
      </w:r>
      <w:r w:rsidR="0013361A" w:rsidRPr="0095742A">
        <w:rPr>
          <w:rFonts w:ascii="Times New Roman" w:eastAsia="Calibri" w:hAnsi="Times New Roman" w:cs="Times New Roman"/>
          <w:b/>
          <w:bCs/>
          <w:sz w:val="28"/>
          <w:szCs w:val="28"/>
        </w:rPr>
        <w:t>6</w:t>
      </w:r>
      <w:r w:rsidR="0011468F" w:rsidRPr="0095742A">
        <w:rPr>
          <w:rFonts w:ascii="Times New Roman" w:eastAsia="Calibri" w:hAnsi="Times New Roman" w:cs="Times New Roman"/>
          <w:b/>
          <w:bCs/>
          <w:sz w:val="28"/>
          <w:szCs w:val="28"/>
        </w:rPr>
        <w:t xml:space="preserve"> </w:t>
      </w:r>
      <w:r w:rsidR="002060D2" w:rsidRPr="0095742A">
        <w:rPr>
          <w:rFonts w:ascii="Times New Roman" w:eastAsia="Calibri" w:hAnsi="Times New Roman" w:cs="Times New Roman"/>
          <w:b/>
          <w:bCs/>
          <w:sz w:val="28"/>
          <w:szCs w:val="28"/>
        </w:rPr>
        <w:t>апреля</w:t>
      </w:r>
      <w:r w:rsidR="0011468F" w:rsidRPr="0095742A">
        <w:rPr>
          <w:rFonts w:ascii="Times New Roman" w:eastAsia="Calibri" w:hAnsi="Times New Roman" w:cs="Times New Roman"/>
          <w:b/>
          <w:bCs/>
          <w:sz w:val="28"/>
          <w:szCs w:val="28"/>
        </w:rPr>
        <w:t xml:space="preserve"> 202</w:t>
      </w:r>
      <w:r w:rsidR="002060D2" w:rsidRPr="0095742A">
        <w:rPr>
          <w:rFonts w:ascii="Times New Roman" w:eastAsia="Calibri" w:hAnsi="Times New Roman" w:cs="Times New Roman"/>
          <w:b/>
          <w:bCs/>
          <w:sz w:val="28"/>
          <w:szCs w:val="28"/>
        </w:rPr>
        <w:t>2</w:t>
      </w:r>
      <w:r w:rsidR="00003C9F" w:rsidRPr="0095742A">
        <w:rPr>
          <w:rFonts w:ascii="Times New Roman" w:eastAsia="Calibri" w:hAnsi="Times New Roman" w:cs="Times New Roman"/>
          <w:bCs/>
          <w:sz w:val="28"/>
          <w:szCs w:val="28"/>
        </w:rPr>
        <w:t>, вправе отозвать заявку путем направления в Министерство заявления об отзыве заявки</w:t>
      </w:r>
      <w:r w:rsidR="00B63BBD" w:rsidRPr="0095742A">
        <w:rPr>
          <w:rFonts w:ascii="Times New Roman" w:eastAsia="Calibri" w:hAnsi="Times New Roman" w:cs="Times New Roman"/>
          <w:bCs/>
          <w:sz w:val="28"/>
          <w:szCs w:val="28"/>
        </w:rPr>
        <w:t>. Заявления об отзыве заявок подаются на бумажных носителях путем их представления непосредственно в Министерство, на почтовый адрес Министерства, а также в форме электронных документов, представляемых на адрес электронной почты Министерства, на официальный сайт Министерства в информационно-телекоммуникационной сети «Интернет».</w:t>
      </w:r>
    </w:p>
    <w:p w:rsidR="00B63BBD" w:rsidRPr="0095742A" w:rsidRDefault="00B63BBD" w:rsidP="00201DDC">
      <w:pPr>
        <w:pStyle w:val="a4"/>
        <w:spacing w:after="0" w:line="276" w:lineRule="auto"/>
        <w:ind w:left="0" w:firstLine="709"/>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Министерство осуществляет регистрацию заявлений об отзыве заявок в день их поступления в порядке, установленном Инструкцией по делопроизводству.</w:t>
      </w:r>
    </w:p>
    <w:p w:rsidR="00B63BBD" w:rsidRPr="0095742A" w:rsidRDefault="00B63BBD" w:rsidP="00201DDC">
      <w:pPr>
        <w:pStyle w:val="a4"/>
        <w:spacing w:after="0" w:line="276" w:lineRule="auto"/>
        <w:ind w:left="0" w:firstLine="709"/>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Министерство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 позволяющим подтвердить факт и дату отправки.</w:t>
      </w:r>
    </w:p>
    <w:p w:rsidR="00B63BBD" w:rsidRPr="0095742A" w:rsidRDefault="00B63BBD" w:rsidP="00201DDC">
      <w:pPr>
        <w:pStyle w:val="a4"/>
        <w:spacing w:after="0" w:line="276" w:lineRule="auto"/>
        <w:ind w:left="0" w:firstLine="709"/>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Заявления об отзы</w:t>
      </w:r>
      <w:r w:rsidR="00C10D58" w:rsidRPr="0095742A">
        <w:rPr>
          <w:rFonts w:ascii="Times New Roman" w:eastAsia="Calibri" w:hAnsi="Times New Roman" w:cs="Times New Roman"/>
          <w:bCs/>
          <w:sz w:val="28"/>
          <w:szCs w:val="28"/>
        </w:rPr>
        <w:t>ве заявок, поступившие позднее</w:t>
      </w:r>
      <w:r w:rsidR="00003C9F" w:rsidRPr="0095742A">
        <w:rPr>
          <w:rFonts w:ascii="Times New Roman" w:eastAsia="Calibri" w:hAnsi="Times New Roman" w:cs="Times New Roman"/>
          <w:bCs/>
          <w:sz w:val="28"/>
          <w:szCs w:val="28"/>
        </w:rPr>
        <w:t xml:space="preserve"> указанного в настоящем пункте срока</w:t>
      </w:r>
      <w:r w:rsidRPr="0095742A">
        <w:rPr>
          <w:rFonts w:ascii="Times New Roman" w:eastAsia="Calibri" w:hAnsi="Times New Roman" w:cs="Times New Roman"/>
          <w:bCs/>
          <w:sz w:val="28"/>
          <w:szCs w:val="28"/>
        </w:rPr>
        <w:t>, не рассматриваются, заявки не возвращаются.</w:t>
      </w:r>
    </w:p>
    <w:p w:rsidR="00B63BBD" w:rsidRPr="0095742A" w:rsidRDefault="00B63BBD" w:rsidP="00201DDC">
      <w:pPr>
        <w:pStyle w:val="a4"/>
        <w:spacing w:after="0" w:line="276" w:lineRule="auto"/>
        <w:ind w:left="0" w:firstLine="709"/>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Внесение изменений в заявку осуществляется путем её отзыва и подачи новой заявки.</w:t>
      </w:r>
    </w:p>
    <w:p w:rsidR="001E231D" w:rsidRPr="0095742A" w:rsidRDefault="001E231D" w:rsidP="00201DDC">
      <w:pPr>
        <w:pStyle w:val="a4"/>
        <w:numPr>
          <w:ilvl w:val="0"/>
          <w:numId w:val="13"/>
        </w:numPr>
        <w:suppressAutoHyphens/>
        <w:autoSpaceDE w:val="0"/>
        <w:autoSpaceDN w:val="0"/>
        <w:adjustRightInd w:val="0"/>
        <w:spacing w:after="0" w:line="276" w:lineRule="auto"/>
        <w:ind w:left="0" w:firstLine="709"/>
        <w:jc w:val="both"/>
        <w:rPr>
          <w:rFonts w:ascii="Times New Roman" w:eastAsia="Calibri" w:hAnsi="Times New Roman" w:cs="Times New Roman"/>
          <w:bCs/>
          <w:sz w:val="28"/>
          <w:szCs w:val="28"/>
        </w:rPr>
      </w:pPr>
      <w:proofErr w:type="gramStart"/>
      <w:r w:rsidRPr="0095742A">
        <w:rPr>
          <w:rFonts w:ascii="Times New Roman" w:eastAsia="Calibri" w:hAnsi="Times New Roman" w:cs="Times New Roman"/>
          <w:bCs/>
          <w:sz w:val="28"/>
          <w:szCs w:val="28"/>
        </w:rPr>
        <w:t xml:space="preserve">В течение 10 рабочих дней, следующих за днем окончания срока приема заявок, Министерство осуществляет проверку соответствия заявителей критериям и требованиям, предусмотренным пунктами 10, 11 Порядка, а также на предмет соответствия заявок требованиям к заявкам, установленным в объявлении, а также пунктами </w:t>
      </w:r>
      <w:r w:rsidR="0013361A" w:rsidRPr="0095742A">
        <w:rPr>
          <w:rFonts w:ascii="Times New Roman" w:eastAsia="Calibri" w:hAnsi="Times New Roman" w:cs="Times New Roman"/>
          <w:bCs/>
          <w:sz w:val="28"/>
          <w:szCs w:val="28"/>
        </w:rPr>
        <w:t>195</w:t>
      </w:r>
      <w:r w:rsidRPr="0095742A">
        <w:rPr>
          <w:rFonts w:ascii="Times New Roman" w:eastAsia="Calibri" w:hAnsi="Times New Roman" w:cs="Times New Roman"/>
          <w:bCs/>
          <w:sz w:val="28"/>
          <w:szCs w:val="28"/>
        </w:rPr>
        <w:t xml:space="preserve">, </w:t>
      </w:r>
      <w:r w:rsidR="0013361A" w:rsidRPr="0095742A">
        <w:rPr>
          <w:rFonts w:ascii="Times New Roman" w:eastAsia="Calibri" w:hAnsi="Times New Roman" w:cs="Times New Roman"/>
          <w:bCs/>
          <w:sz w:val="28"/>
          <w:szCs w:val="28"/>
        </w:rPr>
        <w:t>196 и на предмет соответствия заявок требованиям к заявкам, установленным в объявлении, а также пунктами 198, 201 Порядка</w:t>
      </w:r>
      <w:r w:rsidRPr="0095742A">
        <w:rPr>
          <w:rFonts w:ascii="Times New Roman" w:eastAsia="Calibri" w:hAnsi="Times New Roman" w:cs="Times New Roman"/>
          <w:bCs/>
          <w:sz w:val="28"/>
          <w:szCs w:val="28"/>
        </w:rPr>
        <w:t>, и</w:t>
      </w:r>
      <w:proofErr w:type="gramEnd"/>
      <w:r w:rsidRPr="0095742A">
        <w:rPr>
          <w:rFonts w:ascii="Times New Roman" w:eastAsia="Calibri" w:hAnsi="Times New Roman" w:cs="Times New Roman"/>
          <w:bCs/>
          <w:sz w:val="28"/>
          <w:szCs w:val="28"/>
        </w:rPr>
        <w:t xml:space="preserve"> принимает решение о направлении (об </w:t>
      </w:r>
      <w:r w:rsidRPr="0095742A">
        <w:rPr>
          <w:rFonts w:ascii="Times New Roman" w:eastAsia="Calibri" w:hAnsi="Times New Roman" w:cs="Times New Roman"/>
          <w:bCs/>
          <w:sz w:val="28"/>
          <w:szCs w:val="28"/>
        </w:rPr>
        <w:lastRenderedPageBreak/>
        <w:t>отказе в направлении) заявок в региональную конкурсную комиссию, которое оформляется приказом Министерства.</w:t>
      </w:r>
    </w:p>
    <w:p w:rsidR="001E231D" w:rsidRPr="0095742A" w:rsidRDefault="001E231D" w:rsidP="00201DDC">
      <w:pPr>
        <w:numPr>
          <w:ilvl w:val="0"/>
          <w:numId w:val="13"/>
        </w:numPr>
        <w:suppressAutoHyphens/>
        <w:autoSpaceDE w:val="0"/>
        <w:autoSpaceDN w:val="0"/>
        <w:adjustRightInd w:val="0"/>
        <w:spacing w:after="0" w:line="276" w:lineRule="auto"/>
        <w:ind w:left="0"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Основаниями для отказа в направлении заявок в региональную конкурсную комиссию являются:</w:t>
      </w:r>
    </w:p>
    <w:p w:rsidR="0013361A" w:rsidRPr="0095742A" w:rsidRDefault="0013361A" w:rsidP="00201DDC">
      <w:pPr>
        <w:suppressAutoHyphens/>
        <w:autoSpaceDE w:val="0"/>
        <w:autoSpaceDN w:val="0"/>
        <w:adjustRightInd w:val="0"/>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1) несоответствие участника конкурсного отбора критериям и требованиям, установленным пунктами 195, 196 Порядка;</w:t>
      </w:r>
    </w:p>
    <w:p w:rsidR="0013361A" w:rsidRPr="0095742A" w:rsidRDefault="0013361A" w:rsidP="00201DDC">
      <w:pPr>
        <w:suppressAutoHyphens/>
        <w:autoSpaceDE w:val="0"/>
        <w:autoSpaceDN w:val="0"/>
        <w:adjustRightInd w:val="0"/>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2) несоответствие представленных участником конкурсного отбора заявок требованиям к заявкам, установленным в объявлении, а также пунктами 198, 201 Порядка;</w:t>
      </w:r>
    </w:p>
    <w:p w:rsidR="0013361A" w:rsidRPr="0095742A" w:rsidRDefault="0013361A" w:rsidP="00201DDC">
      <w:pPr>
        <w:suppressAutoHyphens/>
        <w:autoSpaceDE w:val="0"/>
        <w:autoSpaceDN w:val="0"/>
        <w:adjustRightInd w:val="0"/>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3) недостоверность представленной участником конкурсного отбора информации, в том числе информации о месте нахождения и адресе юридического лица;</w:t>
      </w:r>
    </w:p>
    <w:p w:rsidR="0013361A" w:rsidRPr="0095742A" w:rsidRDefault="0013361A" w:rsidP="00201DDC">
      <w:pPr>
        <w:suppressAutoHyphens/>
        <w:autoSpaceDE w:val="0"/>
        <w:autoSpaceDN w:val="0"/>
        <w:adjustRightInd w:val="0"/>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4) подача заявки после даты и (или) времени, определенных для подачи заявок.</w:t>
      </w:r>
    </w:p>
    <w:p w:rsidR="0013361A" w:rsidRPr="0095742A" w:rsidRDefault="0013361A" w:rsidP="00201DDC">
      <w:pPr>
        <w:pStyle w:val="a4"/>
        <w:autoSpaceDE w:val="0"/>
        <w:autoSpaceDN w:val="0"/>
        <w:adjustRightInd w:val="0"/>
        <w:spacing w:after="0" w:line="276" w:lineRule="auto"/>
        <w:ind w:left="709"/>
        <w:jc w:val="both"/>
        <w:rPr>
          <w:rFonts w:ascii="Times New Roman" w:eastAsiaTheme="minorEastAsia" w:hAnsi="Times New Roman" w:cs="Times New Roman"/>
          <w:bCs/>
          <w:sz w:val="28"/>
          <w:szCs w:val="28"/>
          <w:lang w:eastAsia="ru-RU"/>
        </w:rPr>
      </w:pPr>
    </w:p>
    <w:p w:rsidR="001E231D" w:rsidRPr="0095742A" w:rsidRDefault="001E231D" w:rsidP="00201DDC">
      <w:pPr>
        <w:pStyle w:val="a4"/>
        <w:numPr>
          <w:ilvl w:val="0"/>
          <w:numId w:val="13"/>
        </w:numPr>
        <w:autoSpaceDE w:val="0"/>
        <w:autoSpaceDN w:val="0"/>
        <w:adjustRightInd w:val="0"/>
        <w:spacing w:after="0" w:line="276" w:lineRule="auto"/>
        <w:ind w:left="0" w:firstLine="709"/>
        <w:jc w:val="both"/>
        <w:rPr>
          <w:rFonts w:ascii="Times New Roman" w:eastAsiaTheme="minorEastAsia" w:hAnsi="Times New Roman" w:cs="Times New Roman"/>
          <w:bCs/>
          <w:sz w:val="28"/>
          <w:szCs w:val="28"/>
          <w:lang w:eastAsia="ru-RU"/>
        </w:rPr>
      </w:pPr>
      <w:r w:rsidRPr="0095742A">
        <w:rPr>
          <w:rFonts w:ascii="Times New Roman" w:eastAsiaTheme="minorEastAsia" w:hAnsi="Times New Roman" w:cs="Times New Roman"/>
          <w:sz w:val="28"/>
          <w:szCs w:val="28"/>
          <w:lang w:eastAsia="ru-RU"/>
        </w:rPr>
        <w:t xml:space="preserve">Министерство в течение 2 рабочих дней со дня принятия решения в соответствии с пунктом </w:t>
      </w:r>
      <w:r w:rsidR="0013361A" w:rsidRPr="0095742A">
        <w:rPr>
          <w:rFonts w:ascii="Times New Roman" w:eastAsiaTheme="minorEastAsia" w:hAnsi="Times New Roman" w:cs="Times New Roman"/>
          <w:sz w:val="28"/>
          <w:szCs w:val="28"/>
          <w:lang w:eastAsia="ru-RU"/>
        </w:rPr>
        <w:t>205</w:t>
      </w:r>
      <w:r w:rsidRPr="0095742A">
        <w:rPr>
          <w:rFonts w:ascii="Times New Roman" w:eastAsiaTheme="minorEastAsia" w:hAnsi="Times New Roman" w:cs="Times New Roman"/>
          <w:sz w:val="28"/>
          <w:szCs w:val="28"/>
          <w:lang w:eastAsia="ru-RU"/>
        </w:rPr>
        <w:t xml:space="preserve"> Порядка </w:t>
      </w:r>
      <w:r w:rsidRPr="0095742A">
        <w:rPr>
          <w:rFonts w:ascii="Times New Roman" w:eastAsiaTheme="minorEastAsia" w:hAnsi="Times New Roman" w:cs="Times New Roman"/>
          <w:bCs/>
          <w:sz w:val="28"/>
          <w:szCs w:val="28"/>
          <w:lang w:eastAsia="ru-RU"/>
        </w:rPr>
        <w:t>размещает приказ Министерства на официальном сайте Министерства в информационно-телекоммуникационной сети «Интернет» и направляет з</w:t>
      </w:r>
      <w:r w:rsidRPr="0095742A">
        <w:rPr>
          <w:rFonts w:ascii="Times New Roman" w:eastAsia="Calibri" w:hAnsi="Times New Roman" w:cs="Times New Roman"/>
          <w:bCs/>
          <w:sz w:val="28"/>
          <w:szCs w:val="28"/>
        </w:rPr>
        <w:t>аявителям</w:t>
      </w:r>
      <w:r w:rsidRPr="0095742A">
        <w:rPr>
          <w:rFonts w:ascii="Times New Roman" w:eastAsiaTheme="minorEastAsia" w:hAnsi="Times New Roman" w:cs="Times New Roman"/>
          <w:bCs/>
          <w:sz w:val="28"/>
          <w:szCs w:val="28"/>
          <w:lang w:eastAsia="ru-RU"/>
        </w:rPr>
        <w:t>, которым отказано в направлении заявок в региональную конкурсную комиссию, письма с указанием причин отказа.</w:t>
      </w:r>
    </w:p>
    <w:p w:rsidR="001E231D" w:rsidRPr="0095742A" w:rsidRDefault="001E231D" w:rsidP="00201DDC">
      <w:pPr>
        <w:pStyle w:val="a4"/>
        <w:numPr>
          <w:ilvl w:val="0"/>
          <w:numId w:val="13"/>
        </w:numPr>
        <w:suppressAutoHyphens/>
        <w:spacing w:after="0" w:line="276" w:lineRule="auto"/>
        <w:ind w:left="0" w:firstLine="710"/>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 xml:space="preserve">В течение 2 рабочих дней, следующих за днем принятия решения в соответствии с пунктом </w:t>
      </w:r>
      <w:r w:rsidR="0013361A" w:rsidRPr="0095742A">
        <w:rPr>
          <w:rFonts w:ascii="Times New Roman" w:eastAsia="Calibri" w:hAnsi="Times New Roman" w:cs="Times New Roman"/>
          <w:bCs/>
          <w:sz w:val="28"/>
          <w:szCs w:val="28"/>
        </w:rPr>
        <w:t>205</w:t>
      </w:r>
      <w:r w:rsidRPr="0095742A">
        <w:rPr>
          <w:rFonts w:ascii="Times New Roman" w:eastAsia="Calibri" w:hAnsi="Times New Roman" w:cs="Times New Roman"/>
          <w:bCs/>
          <w:sz w:val="28"/>
          <w:szCs w:val="28"/>
        </w:rPr>
        <w:t xml:space="preserve"> Порядка, Министерство направляет заявки в региональную конкурсную комиссию.</w:t>
      </w:r>
    </w:p>
    <w:p w:rsidR="001E231D" w:rsidRPr="0095742A" w:rsidRDefault="001E231D" w:rsidP="00201DDC">
      <w:pPr>
        <w:numPr>
          <w:ilvl w:val="0"/>
          <w:numId w:val="13"/>
        </w:numPr>
        <w:suppressAutoHyphens/>
        <w:spacing w:after="0" w:line="276" w:lineRule="auto"/>
        <w:ind w:left="0"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Региональная конкурсная комиссия рассматривает и оценивает заявки. Заседание региональной конкурсной комиссии по итогам рассмотрения и оценки заявок проводится в течение 20 рабочих дней, следующих за днем поступления заявок из Министерства.</w:t>
      </w:r>
    </w:p>
    <w:p w:rsidR="001E231D" w:rsidRPr="0095742A" w:rsidRDefault="001E231D" w:rsidP="00201DDC">
      <w:pPr>
        <w:numPr>
          <w:ilvl w:val="0"/>
          <w:numId w:val="13"/>
        </w:numPr>
        <w:suppressAutoHyphens/>
        <w:spacing w:after="0" w:line="276" w:lineRule="auto"/>
        <w:ind w:left="0"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 xml:space="preserve">Заявки рассматриваются и оцениваются в порядке их поступления на соответствие наилучшим условиям достижения результатов (плановых показателей деятельности), в </w:t>
      </w:r>
      <w:proofErr w:type="gramStart"/>
      <w:r w:rsidRPr="0095742A">
        <w:rPr>
          <w:rFonts w:ascii="Times New Roman" w:eastAsia="Calibri" w:hAnsi="Times New Roman" w:cs="Times New Roman"/>
          <w:bCs/>
          <w:sz w:val="28"/>
          <w:szCs w:val="28"/>
        </w:rPr>
        <w:t>целях</w:t>
      </w:r>
      <w:proofErr w:type="gramEnd"/>
      <w:r w:rsidRPr="0095742A">
        <w:rPr>
          <w:rFonts w:ascii="Times New Roman" w:eastAsia="Calibri" w:hAnsi="Times New Roman" w:cs="Times New Roman"/>
          <w:bCs/>
          <w:sz w:val="28"/>
          <w:szCs w:val="28"/>
        </w:rPr>
        <w:t xml:space="preserve"> достижения которых предоставляется </w:t>
      </w:r>
      <w:r w:rsidR="0013361A" w:rsidRPr="0095742A">
        <w:rPr>
          <w:rFonts w:ascii="Times New Roman" w:eastAsia="Calibri" w:hAnsi="Times New Roman" w:cs="Times New Roman"/>
          <w:bCs/>
          <w:sz w:val="28"/>
          <w:szCs w:val="28"/>
        </w:rPr>
        <w:t>субсидия</w:t>
      </w:r>
      <w:r w:rsidRPr="0095742A">
        <w:rPr>
          <w:rFonts w:ascii="Times New Roman" w:eastAsia="Calibri" w:hAnsi="Times New Roman" w:cs="Times New Roman"/>
          <w:bCs/>
          <w:sz w:val="28"/>
          <w:szCs w:val="28"/>
        </w:rPr>
        <w:t>.</w:t>
      </w:r>
    </w:p>
    <w:p w:rsidR="001E231D" w:rsidRPr="0095742A" w:rsidRDefault="001E231D" w:rsidP="00201DDC">
      <w:pPr>
        <w:suppressAutoHyphens/>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Рассмотрение и оценка заявок включает:</w:t>
      </w:r>
    </w:p>
    <w:p w:rsidR="0013361A" w:rsidRPr="0095742A" w:rsidRDefault="0013361A" w:rsidP="00201DDC">
      <w:pPr>
        <w:suppressAutoHyphens/>
        <w:spacing w:after="0" w:line="276" w:lineRule="auto"/>
        <w:ind w:firstLine="709"/>
        <w:contextualSpacing/>
        <w:jc w:val="both"/>
        <w:rPr>
          <w:rFonts w:ascii="Times New Roman" w:eastAsia="Calibri" w:hAnsi="Times New Roman" w:cs="Times New Roman"/>
          <w:bCs/>
          <w:sz w:val="28"/>
          <w:szCs w:val="28"/>
        </w:rPr>
      </w:pPr>
      <w:r w:rsidRPr="0095742A">
        <w:rPr>
          <w:rFonts w:ascii="Times New Roman" w:eastAsia="Calibri" w:hAnsi="Times New Roman" w:cs="Times New Roman"/>
          <w:bCs/>
          <w:sz w:val="28"/>
          <w:szCs w:val="28"/>
        </w:rPr>
        <w:t xml:space="preserve">1) балльную оценку проектов и прилагаемых к нему документов, указанных в подпунктах 5, 8 пункта 198 Порядка, </w:t>
      </w:r>
      <w:r w:rsidRPr="0095742A">
        <w:rPr>
          <w:rFonts w:ascii="Times New Roman" w:eastAsia="Times New Roman" w:hAnsi="Times New Roman" w:cs="Times New Roman"/>
          <w:bCs/>
          <w:sz w:val="28"/>
          <w:szCs w:val="28"/>
          <w:lang w:eastAsia="ru-RU"/>
        </w:rPr>
        <w:t>а также составление ранжированного списка в зависимости от суммы набранных баллов.</w:t>
      </w:r>
    </w:p>
    <w:p w:rsidR="0013361A" w:rsidRPr="0095742A" w:rsidRDefault="0013361A" w:rsidP="00201DDC">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95742A">
        <w:rPr>
          <w:rFonts w:ascii="Times New Roman" w:eastAsia="Times New Roman" w:hAnsi="Times New Roman" w:cs="Times New Roman"/>
          <w:bCs/>
          <w:sz w:val="28"/>
          <w:szCs w:val="28"/>
          <w:lang w:eastAsia="ru-RU"/>
        </w:rPr>
        <w:t>Первое место присуждается проекту, набравшему максимальное количество баллов, далее - в порядке уменьшения количества баллов.</w:t>
      </w:r>
    </w:p>
    <w:p w:rsidR="0013361A" w:rsidRPr="0095742A" w:rsidRDefault="0013361A" w:rsidP="00201DDC">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proofErr w:type="gramStart"/>
      <w:r w:rsidRPr="0095742A">
        <w:rPr>
          <w:rFonts w:ascii="Times New Roman" w:eastAsia="Calibri" w:hAnsi="Times New Roman" w:cs="Times New Roman"/>
          <w:bCs/>
          <w:sz w:val="28"/>
          <w:szCs w:val="28"/>
        </w:rPr>
        <w:lastRenderedPageBreak/>
        <w:t>В случае равенства баллов у двух и более проектов место в рейтинге определяется с учетом приоритетности проектов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в рамках государственной программы Тульской области «Развитие сельского хозяйства Тульской области», утвержденной постановлением правительства Тульской области от 22.10.2013 № 571.</w:t>
      </w:r>
      <w:proofErr w:type="gramEnd"/>
      <w:r w:rsidRPr="0095742A">
        <w:rPr>
          <w:rFonts w:ascii="Times New Roman" w:eastAsia="Calibri" w:hAnsi="Times New Roman" w:cs="Times New Roman"/>
          <w:bCs/>
          <w:sz w:val="28"/>
          <w:szCs w:val="28"/>
        </w:rPr>
        <w:t xml:space="preserve"> Если проекты таких заявителей набрали одинаковое количество баллов, место в ранжированном списке определяется в соответствии с очередностью их поступления согласно записи в журнале регистрации заявок (чем раньше дата (время) поступления (регистрации) документов, тем выше ее место в рейтинге). В случае невозможности применения указанного приоритета - в соответствии с очередностью его поступления согласно записи, в журнале регистрации заявок (чем раньше дата (время) поступления (регистрации) документов, тем выше ее место в рейтинге)</w:t>
      </w:r>
      <w:r w:rsidR="00AD0F71">
        <w:rPr>
          <w:rFonts w:ascii="Times New Roman" w:eastAsia="Calibri" w:hAnsi="Times New Roman" w:cs="Times New Roman"/>
          <w:bCs/>
          <w:sz w:val="28"/>
          <w:szCs w:val="28"/>
        </w:rPr>
        <w:t>.</w:t>
      </w:r>
    </w:p>
    <w:p w:rsidR="0013361A" w:rsidRPr="00AD0F71" w:rsidRDefault="00D134A8" w:rsidP="00201DDC">
      <w:pPr>
        <w:autoSpaceDE w:val="0"/>
        <w:autoSpaceDN w:val="0"/>
        <w:adjustRightInd w:val="0"/>
        <w:spacing w:after="0" w:line="276" w:lineRule="auto"/>
        <w:ind w:firstLine="709"/>
        <w:jc w:val="both"/>
        <w:rPr>
          <w:rFonts w:ascii="Times New Roman" w:eastAsia="Times New Roman" w:hAnsi="Times New Roman" w:cs="Times New Roman"/>
          <w:b/>
          <w:bCs/>
          <w:sz w:val="28"/>
          <w:szCs w:val="28"/>
          <w:lang w:eastAsia="ru-RU"/>
        </w:rPr>
      </w:pPr>
      <w:r w:rsidRPr="00AD0F71">
        <w:rPr>
          <w:rFonts w:ascii="Times New Roman" w:eastAsia="Times New Roman" w:hAnsi="Times New Roman" w:cs="Times New Roman"/>
          <w:b/>
          <w:bCs/>
          <w:sz w:val="28"/>
          <w:szCs w:val="28"/>
          <w:lang w:eastAsia="ru-RU"/>
        </w:rPr>
        <w:t>Телефон для справок</w:t>
      </w:r>
      <w:r w:rsidR="00AD0F71" w:rsidRPr="00AD0F71">
        <w:rPr>
          <w:rFonts w:ascii="Times New Roman" w:eastAsia="Times New Roman" w:hAnsi="Times New Roman" w:cs="Times New Roman"/>
          <w:b/>
          <w:bCs/>
          <w:sz w:val="28"/>
          <w:szCs w:val="28"/>
          <w:lang w:eastAsia="ru-RU"/>
        </w:rPr>
        <w:t xml:space="preserve">: </w:t>
      </w:r>
      <w:r w:rsidRPr="00AD0F71">
        <w:rPr>
          <w:rFonts w:ascii="Times New Roman" w:eastAsia="Times New Roman" w:hAnsi="Times New Roman" w:cs="Times New Roman"/>
          <w:b/>
          <w:bCs/>
          <w:sz w:val="28"/>
          <w:szCs w:val="28"/>
          <w:lang w:eastAsia="ru-RU"/>
        </w:rPr>
        <w:t xml:space="preserve"> 8(4</w:t>
      </w:r>
      <w:r w:rsidR="00AD0F71" w:rsidRPr="00AD0F71">
        <w:rPr>
          <w:rFonts w:ascii="Times New Roman" w:eastAsia="Times New Roman" w:hAnsi="Times New Roman" w:cs="Times New Roman"/>
          <w:b/>
          <w:bCs/>
          <w:sz w:val="28"/>
          <w:szCs w:val="28"/>
          <w:lang w:eastAsia="ru-RU"/>
        </w:rPr>
        <w:t>8</w:t>
      </w:r>
      <w:r w:rsidRPr="00AD0F71">
        <w:rPr>
          <w:rFonts w:ascii="Times New Roman" w:eastAsia="Times New Roman" w:hAnsi="Times New Roman" w:cs="Times New Roman"/>
          <w:b/>
          <w:bCs/>
          <w:sz w:val="28"/>
          <w:szCs w:val="28"/>
          <w:lang w:eastAsia="ru-RU"/>
        </w:rPr>
        <w:t>732)2-14-08 Отдел экономического развития, предпринимательства и сельского хозяйства администрации МО Дубенский ра</w:t>
      </w:r>
      <w:bookmarkStart w:id="0" w:name="_GoBack"/>
      <w:bookmarkEnd w:id="0"/>
      <w:r w:rsidRPr="00AD0F71">
        <w:rPr>
          <w:rFonts w:ascii="Times New Roman" w:eastAsia="Times New Roman" w:hAnsi="Times New Roman" w:cs="Times New Roman"/>
          <w:b/>
          <w:bCs/>
          <w:sz w:val="28"/>
          <w:szCs w:val="28"/>
          <w:lang w:eastAsia="ru-RU"/>
        </w:rPr>
        <w:t>йон.</w:t>
      </w:r>
    </w:p>
    <w:p w:rsidR="0013361A" w:rsidRPr="0095742A" w:rsidRDefault="0013361A" w:rsidP="00201DDC">
      <w:pPr>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p>
    <w:p w:rsidR="00B114A0" w:rsidRPr="0095742A" w:rsidRDefault="00B114A0" w:rsidP="0095742A">
      <w:pPr>
        <w:autoSpaceDE w:val="0"/>
        <w:autoSpaceDN w:val="0"/>
        <w:adjustRightInd w:val="0"/>
        <w:spacing w:after="0" w:line="276" w:lineRule="auto"/>
        <w:ind w:firstLine="709"/>
        <w:jc w:val="both"/>
        <w:rPr>
          <w:rFonts w:ascii="Times New Roman" w:eastAsia="Calibri" w:hAnsi="Times New Roman" w:cs="Times New Roman"/>
          <w:sz w:val="28"/>
          <w:szCs w:val="28"/>
        </w:rPr>
      </w:pPr>
    </w:p>
    <w:sectPr w:rsidR="00B114A0" w:rsidRPr="0095742A" w:rsidSect="0095742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auto"/>
    <w:pitch w:val="variable"/>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ADF"/>
    <w:multiLevelType w:val="hybridMultilevel"/>
    <w:tmpl w:val="3C88A402"/>
    <w:lvl w:ilvl="0" w:tplc="A39AB8F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A42B64"/>
    <w:multiLevelType w:val="hybridMultilevel"/>
    <w:tmpl w:val="E0244786"/>
    <w:lvl w:ilvl="0" w:tplc="B04CE1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0C310D"/>
    <w:multiLevelType w:val="hybridMultilevel"/>
    <w:tmpl w:val="9334B338"/>
    <w:lvl w:ilvl="0" w:tplc="2FA660D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3C776F"/>
    <w:multiLevelType w:val="hybridMultilevel"/>
    <w:tmpl w:val="0330C9C6"/>
    <w:lvl w:ilvl="0" w:tplc="E618E7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866B21"/>
    <w:multiLevelType w:val="hybridMultilevel"/>
    <w:tmpl w:val="E11C9212"/>
    <w:lvl w:ilvl="0" w:tplc="385234AE">
      <w:start w:val="8"/>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0557BC4"/>
    <w:multiLevelType w:val="hybridMultilevel"/>
    <w:tmpl w:val="14F416AE"/>
    <w:lvl w:ilvl="0" w:tplc="8882457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174E86"/>
    <w:multiLevelType w:val="hybridMultilevel"/>
    <w:tmpl w:val="0672B21E"/>
    <w:lvl w:ilvl="0" w:tplc="A53A1834">
      <w:start w:val="1"/>
      <w:numFmt w:val="decimal"/>
      <w:lvlText w:val="%1)"/>
      <w:lvlJc w:val="left"/>
      <w:pPr>
        <w:ind w:left="1459" w:hanging="360"/>
      </w:pPr>
      <w:rPr>
        <w:rFonts w:hint="default"/>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7">
    <w:nsid w:val="3807300F"/>
    <w:multiLevelType w:val="multilevel"/>
    <w:tmpl w:val="4C04B19E"/>
    <w:lvl w:ilvl="0">
      <w:start w:val="4"/>
      <w:numFmt w:val="decimal"/>
      <w:lvlText w:val="%1"/>
      <w:lvlJc w:val="left"/>
      <w:pPr>
        <w:ind w:left="1069" w:hanging="360"/>
      </w:pPr>
      <w:rPr>
        <w:rFonts w:eastAsia="Times New Roman" w:cs="Times New Roman" w:hint="default"/>
      </w:rPr>
    </w:lvl>
    <w:lvl w:ilvl="1">
      <w:start w:val="2"/>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393F74E4"/>
    <w:multiLevelType w:val="hybridMultilevel"/>
    <w:tmpl w:val="F588E7B4"/>
    <w:lvl w:ilvl="0" w:tplc="CFAE013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A3A7DF2"/>
    <w:multiLevelType w:val="multilevel"/>
    <w:tmpl w:val="BECC30A8"/>
    <w:lvl w:ilvl="0">
      <w:start w:val="1"/>
      <w:numFmt w:val="decimal"/>
      <w:lvlText w:val="%1."/>
      <w:lvlJc w:val="left"/>
      <w:pPr>
        <w:ind w:left="928" w:hanging="360"/>
      </w:pPr>
      <w:rPr>
        <w:rFonts w:ascii="PT Astra Serif" w:hAnsi="PT Astra Serif" w:hint="default"/>
        <w:b w:val="0"/>
      </w:rPr>
    </w:lvl>
    <w:lvl w:ilvl="1">
      <w:start w:val="1"/>
      <w:numFmt w:val="decimal"/>
      <w:isLgl/>
      <w:lvlText w:val="%1.%2."/>
      <w:lvlJc w:val="left"/>
      <w:pPr>
        <w:ind w:left="1571"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0">
    <w:nsid w:val="3F362ABD"/>
    <w:multiLevelType w:val="hybridMultilevel"/>
    <w:tmpl w:val="6FDE2132"/>
    <w:lvl w:ilvl="0" w:tplc="00DC7572">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nsid w:val="49F05271"/>
    <w:multiLevelType w:val="hybridMultilevel"/>
    <w:tmpl w:val="81A4E240"/>
    <w:lvl w:ilvl="0" w:tplc="27F65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8A7B07"/>
    <w:multiLevelType w:val="hybridMultilevel"/>
    <w:tmpl w:val="B99AC8C0"/>
    <w:lvl w:ilvl="0" w:tplc="8882457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8004138"/>
    <w:multiLevelType w:val="hybridMultilevel"/>
    <w:tmpl w:val="04D477C8"/>
    <w:lvl w:ilvl="0" w:tplc="D690E724">
      <w:start w:val="1"/>
      <w:numFmt w:val="decimal"/>
      <w:lvlText w:val="%1."/>
      <w:lvlJc w:val="left"/>
      <w:pPr>
        <w:ind w:left="1211" w:hanging="360"/>
      </w:pPr>
      <w:rPr>
        <w:rFonts w:hint="default"/>
        <w:strike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2B3206"/>
    <w:multiLevelType w:val="hybridMultilevel"/>
    <w:tmpl w:val="4E5C7CF6"/>
    <w:lvl w:ilvl="0" w:tplc="D13EB3B8">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7160B73"/>
    <w:multiLevelType w:val="hybridMultilevel"/>
    <w:tmpl w:val="36EA3C9A"/>
    <w:lvl w:ilvl="0" w:tplc="20326236">
      <w:start w:val="1"/>
      <w:numFmt w:val="decimal"/>
      <w:lvlText w:val="%1)"/>
      <w:lvlJc w:val="left"/>
      <w:pPr>
        <w:ind w:left="45" w:firstLine="664"/>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E5F7505"/>
    <w:multiLevelType w:val="hybridMultilevel"/>
    <w:tmpl w:val="BEA2FC38"/>
    <w:lvl w:ilvl="0" w:tplc="F320D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6E6A26"/>
    <w:multiLevelType w:val="hybridMultilevel"/>
    <w:tmpl w:val="614E41E4"/>
    <w:lvl w:ilvl="0" w:tplc="57A85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8C73E02"/>
    <w:multiLevelType w:val="hybridMultilevel"/>
    <w:tmpl w:val="71FEABD0"/>
    <w:lvl w:ilvl="0" w:tplc="D7C2CDF2">
      <w:start w:val="15"/>
      <w:numFmt w:val="decimal"/>
      <w:lvlText w:val="%1."/>
      <w:lvlJc w:val="left"/>
      <w:pPr>
        <w:ind w:left="1084" w:hanging="375"/>
      </w:pPr>
      <w:rPr>
        <w:rFonts w:ascii="PT Astra Serif" w:eastAsiaTheme="minorEastAsia" w:hAnsi="PT Astra Serif" w:cstheme="minorBidi"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95C16B2"/>
    <w:multiLevelType w:val="hybridMultilevel"/>
    <w:tmpl w:val="3174A16C"/>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nsid w:val="7DF035B3"/>
    <w:multiLevelType w:val="hybridMultilevel"/>
    <w:tmpl w:val="B1825456"/>
    <w:lvl w:ilvl="0" w:tplc="E618E77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6"/>
  </w:num>
  <w:num w:numId="3">
    <w:abstractNumId w:val="13"/>
  </w:num>
  <w:num w:numId="4">
    <w:abstractNumId w:val="12"/>
  </w:num>
  <w:num w:numId="5">
    <w:abstractNumId w:val="5"/>
  </w:num>
  <w:num w:numId="6">
    <w:abstractNumId w:val="11"/>
  </w:num>
  <w:num w:numId="7">
    <w:abstractNumId w:val="1"/>
  </w:num>
  <w:num w:numId="8">
    <w:abstractNumId w:val="9"/>
  </w:num>
  <w:num w:numId="9">
    <w:abstractNumId w:val="7"/>
  </w:num>
  <w:num w:numId="10">
    <w:abstractNumId w:val="15"/>
  </w:num>
  <w:num w:numId="11">
    <w:abstractNumId w:val="6"/>
  </w:num>
  <w:num w:numId="12">
    <w:abstractNumId w:val="2"/>
  </w:num>
  <w:num w:numId="13">
    <w:abstractNumId w:val="4"/>
  </w:num>
  <w:num w:numId="14">
    <w:abstractNumId w:val="0"/>
  </w:num>
  <w:num w:numId="15">
    <w:abstractNumId w:val="14"/>
  </w:num>
  <w:num w:numId="16">
    <w:abstractNumId w:val="10"/>
  </w:num>
  <w:num w:numId="17">
    <w:abstractNumId w:val="18"/>
  </w:num>
  <w:num w:numId="18">
    <w:abstractNumId w:val="3"/>
  </w:num>
  <w:num w:numId="19">
    <w:abstractNumId w:val="19"/>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258"/>
    <w:rsid w:val="00003C9F"/>
    <w:rsid w:val="00020E17"/>
    <w:rsid w:val="00023EA3"/>
    <w:rsid w:val="00034EE1"/>
    <w:rsid w:val="00037486"/>
    <w:rsid w:val="00046AAA"/>
    <w:rsid w:val="00051F9F"/>
    <w:rsid w:val="0005484D"/>
    <w:rsid w:val="000760A9"/>
    <w:rsid w:val="00083702"/>
    <w:rsid w:val="000A2B16"/>
    <w:rsid w:val="000B6E61"/>
    <w:rsid w:val="000E7913"/>
    <w:rsid w:val="000F2B57"/>
    <w:rsid w:val="000F2B9A"/>
    <w:rsid w:val="0010430F"/>
    <w:rsid w:val="0011468F"/>
    <w:rsid w:val="00121258"/>
    <w:rsid w:val="0013361A"/>
    <w:rsid w:val="00146CF7"/>
    <w:rsid w:val="001E231D"/>
    <w:rsid w:val="001F41C9"/>
    <w:rsid w:val="00201DDC"/>
    <w:rsid w:val="002060D2"/>
    <w:rsid w:val="00223327"/>
    <w:rsid w:val="00234889"/>
    <w:rsid w:val="0025105F"/>
    <w:rsid w:val="00267064"/>
    <w:rsid w:val="002766A8"/>
    <w:rsid w:val="002865C9"/>
    <w:rsid w:val="00300D71"/>
    <w:rsid w:val="00315020"/>
    <w:rsid w:val="003C03F9"/>
    <w:rsid w:val="003D377B"/>
    <w:rsid w:val="003F79A7"/>
    <w:rsid w:val="003F7E21"/>
    <w:rsid w:val="00416653"/>
    <w:rsid w:val="004573B9"/>
    <w:rsid w:val="00487E09"/>
    <w:rsid w:val="004C6C6B"/>
    <w:rsid w:val="004E103C"/>
    <w:rsid w:val="004E3443"/>
    <w:rsid w:val="004F1A3A"/>
    <w:rsid w:val="004F319C"/>
    <w:rsid w:val="005152EE"/>
    <w:rsid w:val="00530039"/>
    <w:rsid w:val="00537C16"/>
    <w:rsid w:val="005451E7"/>
    <w:rsid w:val="005664EB"/>
    <w:rsid w:val="005A7858"/>
    <w:rsid w:val="005B7F75"/>
    <w:rsid w:val="00625F65"/>
    <w:rsid w:val="00634BA4"/>
    <w:rsid w:val="00684D9A"/>
    <w:rsid w:val="006960AF"/>
    <w:rsid w:val="006979CA"/>
    <w:rsid w:val="006A688D"/>
    <w:rsid w:val="006B6EE1"/>
    <w:rsid w:val="00734F8E"/>
    <w:rsid w:val="00743676"/>
    <w:rsid w:val="00780F7D"/>
    <w:rsid w:val="007A57C5"/>
    <w:rsid w:val="007B3399"/>
    <w:rsid w:val="007B5738"/>
    <w:rsid w:val="007B6025"/>
    <w:rsid w:val="007C6F2B"/>
    <w:rsid w:val="007D364B"/>
    <w:rsid w:val="007E56A9"/>
    <w:rsid w:val="007E7042"/>
    <w:rsid w:val="00830F39"/>
    <w:rsid w:val="0083125A"/>
    <w:rsid w:val="00835CD1"/>
    <w:rsid w:val="00837F44"/>
    <w:rsid w:val="008500C8"/>
    <w:rsid w:val="00896637"/>
    <w:rsid w:val="008A1C4E"/>
    <w:rsid w:val="008A34F9"/>
    <w:rsid w:val="008B0D19"/>
    <w:rsid w:val="008C4A91"/>
    <w:rsid w:val="008E17C6"/>
    <w:rsid w:val="008F5B8E"/>
    <w:rsid w:val="00921A85"/>
    <w:rsid w:val="00941145"/>
    <w:rsid w:val="00956D50"/>
    <w:rsid w:val="0095742A"/>
    <w:rsid w:val="00964DB5"/>
    <w:rsid w:val="00970F6F"/>
    <w:rsid w:val="0099144A"/>
    <w:rsid w:val="009A109B"/>
    <w:rsid w:val="009B0AA9"/>
    <w:rsid w:val="009C19CC"/>
    <w:rsid w:val="009C20DC"/>
    <w:rsid w:val="009C55A7"/>
    <w:rsid w:val="009D5401"/>
    <w:rsid w:val="009D5EA7"/>
    <w:rsid w:val="00A04B11"/>
    <w:rsid w:val="00A04E32"/>
    <w:rsid w:val="00A04FBB"/>
    <w:rsid w:val="00A233F1"/>
    <w:rsid w:val="00A344D6"/>
    <w:rsid w:val="00A74CE4"/>
    <w:rsid w:val="00A83793"/>
    <w:rsid w:val="00AD0F71"/>
    <w:rsid w:val="00AD2633"/>
    <w:rsid w:val="00AF2860"/>
    <w:rsid w:val="00AF7FC3"/>
    <w:rsid w:val="00B05113"/>
    <w:rsid w:val="00B114A0"/>
    <w:rsid w:val="00B429C6"/>
    <w:rsid w:val="00B5110B"/>
    <w:rsid w:val="00B57BB5"/>
    <w:rsid w:val="00B6070E"/>
    <w:rsid w:val="00B63BBD"/>
    <w:rsid w:val="00B70BF5"/>
    <w:rsid w:val="00B87240"/>
    <w:rsid w:val="00BC0A6F"/>
    <w:rsid w:val="00BC4377"/>
    <w:rsid w:val="00BD1D2D"/>
    <w:rsid w:val="00BF7440"/>
    <w:rsid w:val="00C05E4A"/>
    <w:rsid w:val="00C076CD"/>
    <w:rsid w:val="00C10D58"/>
    <w:rsid w:val="00C44F90"/>
    <w:rsid w:val="00C74FC5"/>
    <w:rsid w:val="00C754C8"/>
    <w:rsid w:val="00C81918"/>
    <w:rsid w:val="00C9672F"/>
    <w:rsid w:val="00CA2F19"/>
    <w:rsid w:val="00CA6E27"/>
    <w:rsid w:val="00CE1398"/>
    <w:rsid w:val="00D134A8"/>
    <w:rsid w:val="00D359F6"/>
    <w:rsid w:val="00D4132B"/>
    <w:rsid w:val="00D50C42"/>
    <w:rsid w:val="00D617B0"/>
    <w:rsid w:val="00D62B8D"/>
    <w:rsid w:val="00D866AE"/>
    <w:rsid w:val="00D95C54"/>
    <w:rsid w:val="00DB6AC7"/>
    <w:rsid w:val="00DC11F6"/>
    <w:rsid w:val="00DC5E74"/>
    <w:rsid w:val="00DF4F6C"/>
    <w:rsid w:val="00E155B8"/>
    <w:rsid w:val="00E478B6"/>
    <w:rsid w:val="00E60B92"/>
    <w:rsid w:val="00E76AAF"/>
    <w:rsid w:val="00E80859"/>
    <w:rsid w:val="00E86B96"/>
    <w:rsid w:val="00EC52B8"/>
    <w:rsid w:val="00EF0C5E"/>
    <w:rsid w:val="00F06DFE"/>
    <w:rsid w:val="00F3534E"/>
    <w:rsid w:val="00F46F2F"/>
    <w:rsid w:val="00F57970"/>
    <w:rsid w:val="00F62CEA"/>
    <w:rsid w:val="00F758B7"/>
    <w:rsid w:val="00FC335E"/>
    <w:rsid w:val="00FE0983"/>
    <w:rsid w:val="00FE0E28"/>
    <w:rsid w:val="00FE49D9"/>
    <w:rsid w:val="00FE5441"/>
    <w:rsid w:val="00FF1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44D6"/>
    <w:rPr>
      <w:color w:val="0563C1" w:themeColor="hyperlink"/>
      <w:u w:val="single"/>
    </w:rPr>
  </w:style>
  <w:style w:type="paragraph" w:styleId="a4">
    <w:name w:val="List Paragraph"/>
    <w:basedOn w:val="a"/>
    <w:uiPriority w:val="34"/>
    <w:qFormat/>
    <w:rsid w:val="002766A8"/>
    <w:pPr>
      <w:ind w:left="720"/>
      <w:contextualSpacing/>
    </w:pPr>
  </w:style>
  <w:style w:type="paragraph" w:styleId="a5">
    <w:name w:val="Balloon Text"/>
    <w:basedOn w:val="a"/>
    <w:link w:val="a6"/>
    <w:uiPriority w:val="99"/>
    <w:semiHidden/>
    <w:unhideWhenUsed/>
    <w:rsid w:val="002766A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766A8"/>
    <w:rPr>
      <w:rFonts w:ascii="Segoe UI" w:hAnsi="Segoe UI" w:cs="Segoe UI"/>
      <w:sz w:val="18"/>
      <w:szCs w:val="18"/>
    </w:rPr>
  </w:style>
  <w:style w:type="paragraph" w:customStyle="1" w:styleId="Textbody">
    <w:name w:val="Text body"/>
    <w:basedOn w:val="a"/>
    <w:rsid w:val="00037486"/>
    <w:pPr>
      <w:suppressAutoHyphens/>
      <w:autoSpaceDN w:val="0"/>
      <w:spacing w:after="140" w:line="276" w:lineRule="auto"/>
      <w:textAlignment w:val="baseline"/>
    </w:pPr>
    <w:rPr>
      <w:rFonts w:ascii="PT Astra Serif" w:eastAsia="Tahoma" w:hAnsi="PT Astra Serif" w:cs="Noto Sans Devanagari"/>
      <w:kern w:val="3"/>
      <w:sz w:val="24"/>
      <w:szCs w:val="24"/>
      <w:lang w:eastAsia="zh-CN" w:bidi="hi-IN"/>
    </w:rPr>
  </w:style>
  <w:style w:type="character" w:styleId="a7">
    <w:name w:val="annotation reference"/>
    <w:basedOn w:val="a0"/>
    <w:uiPriority w:val="99"/>
    <w:semiHidden/>
    <w:unhideWhenUsed/>
    <w:rsid w:val="00FE5441"/>
    <w:rPr>
      <w:sz w:val="16"/>
      <w:szCs w:val="16"/>
    </w:rPr>
  </w:style>
  <w:style w:type="paragraph" w:styleId="a8">
    <w:name w:val="annotation text"/>
    <w:basedOn w:val="a"/>
    <w:link w:val="a9"/>
    <w:uiPriority w:val="99"/>
    <w:semiHidden/>
    <w:unhideWhenUsed/>
    <w:rsid w:val="00FE5441"/>
    <w:pPr>
      <w:spacing w:line="240" w:lineRule="auto"/>
    </w:pPr>
    <w:rPr>
      <w:sz w:val="20"/>
      <w:szCs w:val="20"/>
    </w:rPr>
  </w:style>
  <w:style w:type="character" w:customStyle="1" w:styleId="a9">
    <w:name w:val="Текст примечания Знак"/>
    <w:basedOn w:val="a0"/>
    <w:link w:val="a8"/>
    <w:uiPriority w:val="99"/>
    <w:semiHidden/>
    <w:rsid w:val="00FE5441"/>
    <w:rPr>
      <w:sz w:val="20"/>
      <w:szCs w:val="20"/>
    </w:rPr>
  </w:style>
  <w:style w:type="paragraph" w:styleId="aa">
    <w:name w:val="annotation subject"/>
    <w:basedOn w:val="a8"/>
    <w:next w:val="a8"/>
    <w:link w:val="ab"/>
    <w:uiPriority w:val="99"/>
    <w:semiHidden/>
    <w:unhideWhenUsed/>
    <w:rsid w:val="00FE5441"/>
    <w:rPr>
      <w:b/>
      <w:bCs/>
    </w:rPr>
  </w:style>
  <w:style w:type="character" w:customStyle="1" w:styleId="ab">
    <w:name w:val="Тема примечания Знак"/>
    <w:basedOn w:val="a9"/>
    <w:link w:val="aa"/>
    <w:uiPriority w:val="99"/>
    <w:semiHidden/>
    <w:rsid w:val="00FE5441"/>
    <w:rPr>
      <w:b/>
      <w:bCs/>
      <w:sz w:val="20"/>
      <w:szCs w:val="20"/>
    </w:rPr>
  </w:style>
  <w:style w:type="paragraph" w:customStyle="1" w:styleId="Default">
    <w:name w:val="Default"/>
    <w:rsid w:val="00146CF7"/>
    <w:pPr>
      <w:autoSpaceDE w:val="0"/>
      <w:autoSpaceDN w:val="0"/>
      <w:adjustRightInd w:val="0"/>
      <w:spacing w:after="0" w:line="240" w:lineRule="auto"/>
    </w:pPr>
    <w:rPr>
      <w:rFonts w:ascii="PT Astra Serif" w:hAnsi="PT Astra Serif" w:cs="PT Astra Serif"/>
      <w:color w:val="000000"/>
      <w:sz w:val="24"/>
      <w:szCs w:val="24"/>
    </w:rPr>
  </w:style>
  <w:style w:type="character" w:customStyle="1" w:styleId="WW8Num1z1">
    <w:name w:val="WW8Num1z1"/>
    <w:rsid w:val="00B6070E"/>
  </w:style>
  <w:style w:type="table" w:styleId="ac">
    <w:name w:val="Table Grid"/>
    <w:basedOn w:val="a1"/>
    <w:uiPriority w:val="39"/>
    <w:rsid w:val="001E23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4E103C"/>
    <w:pPr>
      <w:widowControl w:val="0"/>
      <w:suppressAutoHyphens/>
      <w:autoSpaceDE w:val="0"/>
      <w:autoSpaceDN w:val="0"/>
      <w:adjustRightInd w:val="0"/>
      <w:spacing w:after="0" w:line="240" w:lineRule="auto"/>
    </w:pPr>
    <w:rPr>
      <w:rFonts w:ascii="Times New Roman" w:eastAsia="Times New Roman" w:hAnsi="Liberation Serif" w:cs="Times New Roman"/>
      <w:kern w:val="1"/>
      <w:sz w:val="24"/>
      <w:szCs w:val="24"/>
      <w:lang w:eastAsia="zh-CN" w:bidi="hi-IN"/>
    </w:rPr>
  </w:style>
  <w:style w:type="paragraph" w:styleId="ad">
    <w:name w:val="header"/>
    <w:basedOn w:val="a"/>
    <w:link w:val="ae"/>
    <w:uiPriority w:val="99"/>
    <w:semiHidden/>
    <w:unhideWhenUsed/>
    <w:rsid w:val="00E478B6"/>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E47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44D6"/>
    <w:rPr>
      <w:color w:val="0563C1" w:themeColor="hyperlink"/>
      <w:u w:val="single"/>
    </w:rPr>
  </w:style>
  <w:style w:type="paragraph" w:styleId="a4">
    <w:name w:val="List Paragraph"/>
    <w:basedOn w:val="a"/>
    <w:uiPriority w:val="34"/>
    <w:qFormat/>
    <w:rsid w:val="002766A8"/>
    <w:pPr>
      <w:ind w:left="720"/>
      <w:contextualSpacing/>
    </w:pPr>
  </w:style>
  <w:style w:type="paragraph" w:styleId="a5">
    <w:name w:val="Balloon Text"/>
    <w:basedOn w:val="a"/>
    <w:link w:val="a6"/>
    <w:uiPriority w:val="99"/>
    <w:semiHidden/>
    <w:unhideWhenUsed/>
    <w:rsid w:val="002766A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766A8"/>
    <w:rPr>
      <w:rFonts w:ascii="Segoe UI" w:hAnsi="Segoe UI" w:cs="Segoe UI"/>
      <w:sz w:val="18"/>
      <w:szCs w:val="18"/>
    </w:rPr>
  </w:style>
  <w:style w:type="paragraph" w:customStyle="1" w:styleId="Textbody">
    <w:name w:val="Text body"/>
    <w:basedOn w:val="a"/>
    <w:rsid w:val="00037486"/>
    <w:pPr>
      <w:suppressAutoHyphens/>
      <w:autoSpaceDN w:val="0"/>
      <w:spacing w:after="140" w:line="276" w:lineRule="auto"/>
      <w:textAlignment w:val="baseline"/>
    </w:pPr>
    <w:rPr>
      <w:rFonts w:ascii="PT Astra Serif" w:eastAsia="Tahoma" w:hAnsi="PT Astra Serif" w:cs="Noto Sans Devanagari"/>
      <w:kern w:val="3"/>
      <w:sz w:val="24"/>
      <w:szCs w:val="24"/>
      <w:lang w:eastAsia="zh-CN" w:bidi="hi-IN"/>
    </w:rPr>
  </w:style>
  <w:style w:type="character" w:styleId="a7">
    <w:name w:val="annotation reference"/>
    <w:basedOn w:val="a0"/>
    <w:uiPriority w:val="99"/>
    <w:semiHidden/>
    <w:unhideWhenUsed/>
    <w:rsid w:val="00FE5441"/>
    <w:rPr>
      <w:sz w:val="16"/>
      <w:szCs w:val="16"/>
    </w:rPr>
  </w:style>
  <w:style w:type="paragraph" w:styleId="a8">
    <w:name w:val="annotation text"/>
    <w:basedOn w:val="a"/>
    <w:link w:val="a9"/>
    <w:uiPriority w:val="99"/>
    <w:semiHidden/>
    <w:unhideWhenUsed/>
    <w:rsid w:val="00FE5441"/>
    <w:pPr>
      <w:spacing w:line="240" w:lineRule="auto"/>
    </w:pPr>
    <w:rPr>
      <w:sz w:val="20"/>
      <w:szCs w:val="20"/>
    </w:rPr>
  </w:style>
  <w:style w:type="character" w:customStyle="1" w:styleId="a9">
    <w:name w:val="Текст примечания Знак"/>
    <w:basedOn w:val="a0"/>
    <w:link w:val="a8"/>
    <w:uiPriority w:val="99"/>
    <w:semiHidden/>
    <w:rsid w:val="00FE5441"/>
    <w:rPr>
      <w:sz w:val="20"/>
      <w:szCs w:val="20"/>
    </w:rPr>
  </w:style>
  <w:style w:type="paragraph" w:styleId="aa">
    <w:name w:val="annotation subject"/>
    <w:basedOn w:val="a8"/>
    <w:next w:val="a8"/>
    <w:link w:val="ab"/>
    <w:uiPriority w:val="99"/>
    <w:semiHidden/>
    <w:unhideWhenUsed/>
    <w:rsid w:val="00FE5441"/>
    <w:rPr>
      <w:b/>
      <w:bCs/>
    </w:rPr>
  </w:style>
  <w:style w:type="character" w:customStyle="1" w:styleId="ab">
    <w:name w:val="Тема примечания Знак"/>
    <w:basedOn w:val="a9"/>
    <w:link w:val="aa"/>
    <w:uiPriority w:val="99"/>
    <w:semiHidden/>
    <w:rsid w:val="00FE5441"/>
    <w:rPr>
      <w:b/>
      <w:bCs/>
      <w:sz w:val="20"/>
      <w:szCs w:val="20"/>
    </w:rPr>
  </w:style>
  <w:style w:type="paragraph" w:customStyle="1" w:styleId="Default">
    <w:name w:val="Default"/>
    <w:rsid w:val="00146CF7"/>
    <w:pPr>
      <w:autoSpaceDE w:val="0"/>
      <w:autoSpaceDN w:val="0"/>
      <w:adjustRightInd w:val="0"/>
      <w:spacing w:after="0" w:line="240" w:lineRule="auto"/>
    </w:pPr>
    <w:rPr>
      <w:rFonts w:ascii="PT Astra Serif" w:hAnsi="PT Astra Serif" w:cs="PT Astra Serif"/>
      <w:color w:val="000000"/>
      <w:sz w:val="24"/>
      <w:szCs w:val="24"/>
    </w:rPr>
  </w:style>
  <w:style w:type="character" w:customStyle="1" w:styleId="WW8Num1z1">
    <w:name w:val="WW8Num1z1"/>
    <w:rsid w:val="00B6070E"/>
  </w:style>
  <w:style w:type="table" w:styleId="ac">
    <w:name w:val="Table Grid"/>
    <w:basedOn w:val="a1"/>
    <w:uiPriority w:val="39"/>
    <w:rsid w:val="001E23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4E103C"/>
    <w:pPr>
      <w:widowControl w:val="0"/>
      <w:suppressAutoHyphens/>
      <w:autoSpaceDE w:val="0"/>
      <w:autoSpaceDN w:val="0"/>
      <w:adjustRightInd w:val="0"/>
      <w:spacing w:after="0" w:line="240" w:lineRule="auto"/>
    </w:pPr>
    <w:rPr>
      <w:rFonts w:ascii="Times New Roman" w:eastAsia="Times New Roman" w:hAnsi="Liberation Serif" w:cs="Times New Roman"/>
      <w:kern w:val="1"/>
      <w:sz w:val="24"/>
      <w:szCs w:val="24"/>
      <w:lang w:eastAsia="zh-CN" w:bidi="hi-IN"/>
    </w:rPr>
  </w:style>
  <w:style w:type="paragraph" w:styleId="ad">
    <w:name w:val="header"/>
    <w:basedOn w:val="a"/>
    <w:link w:val="ae"/>
    <w:uiPriority w:val="99"/>
    <w:semiHidden/>
    <w:unhideWhenUsed/>
    <w:rsid w:val="00E478B6"/>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E47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00311">
      <w:bodyDiv w:val="1"/>
      <w:marLeft w:val="0"/>
      <w:marRight w:val="0"/>
      <w:marTop w:val="0"/>
      <w:marBottom w:val="0"/>
      <w:divBdr>
        <w:top w:val="none" w:sz="0" w:space="0" w:color="auto"/>
        <w:left w:val="none" w:sz="0" w:space="0" w:color="auto"/>
        <w:bottom w:val="none" w:sz="0" w:space="0" w:color="auto"/>
        <w:right w:val="none" w:sz="0" w:space="0" w:color="auto"/>
      </w:divBdr>
    </w:div>
    <w:div w:id="486479925">
      <w:bodyDiv w:val="1"/>
      <w:marLeft w:val="0"/>
      <w:marRight w:val="0"/>
      <w:marTop w:val="0"/>
      <w:marBottom w:val="0"/>
      <w:divBdr>
        <w:top w:val="none" w:sz="0" w:space="0" w:color="auto"/>
        <w:left w:val="none" w:sz="0" w:space="0" w:color="auto"/>
        <w:bottom w:val="none" w:sz="0" w:space="0" w:color="auto"/>
        <w:right w:val="none" w:sz="0" w:space="0" w:color="auto"/>
      </w:divBdr>
    </w:div>
    <w:div w:id="605965730">
      <w:bodyDiv w:val="1"/>
      <w:marLeft w:val="0"/>
      <w:marRight w:val="0"/>
      <w:marTop w:val="0"/>
      <w:marBottom w:val="0"/>
      <w:divBdr>
        <w:top w:val="none" w:sz="0" w:space="0" w:color="auto"/>
        <w:left w:val="none" w:sz="0" w:space="0" w:color="auto"/>
        <w:bottom w:val="none" w:sz="0" w:space="0" w:color="auto"/>
        <w:right w:val="none" w:sz="0" w:space="0" w:color="auto"/>
      </w:divBdr>
    </w:div>
    <w:div w:id="608589383">
      <w:bodyDiv w:val="1"/>
      <w:marLeft w:val="0"/>
      <w:marRight w:val="0"/>
      <w:marTop w:val="0"/>
      <w:marBottom w:val="0"/>
      <w:divBdr>
        <w:top w:val="none" w:sz="0" w:space="0" w:color="auto"/>
        <w:left w:val="none" w:sz="0" w:space="0" w:color="auto"/>
        <w:bottom w:val="none" w:sz="0" w:space="0" w:color="auto"/>
        <w:right w:val="none" w:sz="0" w:space="0" w:color="auto"/>
      </w:divBdr>
    </w:div>
    <w:div w:id="610742198">
      <w:bodyDiv w:val="1"/>
      <w:marLeft w:val="0"/>
      <w:marRight w:val="0"/>
      <w:marTop w:val="0"/>
      <w:marBottom w:val="0"/>
      <w:divBdr>
        <w:top w:val="none" w:sz="0" w:space="0" w:color="auto"/>
        <w:left w:val="none" w:sz="0" w:space="0" w:color="auto"/>
        <w:bottom w:val="none" w:sz="0" w:space="0" w:color="auto"/>
        <w:right w:val="none" w:sz="0" w:space="0" w:color="auto"/>
      </w:divBdr>
    </w:div>
    <w:div w:id="659433016">
      <w:bodyDiv w:val="1"/>
      <w:marLeft w:val="0"/>
      <w:marRight w:val="0"/>
      <w:marTop w:val="0"/>
      <w:marBottom w:val="0"/>
      <w:divBdr>
        <w:top w:val="none" w:sz="0" w:space="0" w:color="auto"/>
        <w:left w:val="none" w:sz="0" w:space="0" w:color="auto"/>
        <w:bottom w:val="none" w:sz="0" w:space="0" w:color="auto"/>
        <w:right w:val="none" w:sz="0" w:space="0" w:color="auto"/>
      </w:divBdr>
    </w:div>
    <w:div w:id="667709067">
      <w:bodyDiv w:val="1"/>
      <w:marLeft w:val="0"/>
      <w:marRight w:val="0"/>
      <w:marTop w:val="0"/>
      <w:marBottom w:val="0"/>
      <w:divBdr>
        <w:top w:val="none" w:sz="0" w:space="0" w:color="auto"/>
        <w:left w:val="none" w:sz="0" w:space="0" w:color="auto"/>
        <w:bottom w:val="none" w:sz="0" w:space="0" w:color="auto"/>
        <w:right w:val="none" w:sz="0" w:space="0" w:color="auto"/>
      </w:divBdr>
    </w:div>
    <w:div w:id="696850306">
      <w:bodyDiv w:val="1"/>
      <w:marLeft w:val="0"/>
      <w:marRight w:val="0"/>
      <w:marTop w:val="0"/>
      <w:marBottom w:val="0"/>
      <w:divBdr>
        <w:top w:val="none" w:sz="0" w:space="0" w:color="auto"/>
        <w:left w:val="none" w:sz="0" w:space="0" w:color="auto"/>
        <w:bottom w:val="none" w:sz="0" w:space="0" w:color="auto"/>
        <w:right w:val="none" w:sz="0" w:space="0" w:color="auto"/>
      </w:divBdr>
    </w:div>
    <w:div w:id="731736772">
      <w:bodyDiv w:val="1"/>
      <w:marLeft w:val="0"/>
      <w:marRight w:val="0"/>
      <w:marTop w:val="0"/>
      <w:marBottom w:val="0"/>
      <w:divBdr>
        <w:top w:val="none" w:sz="0" w:space="0" w:color="auto"/>
        <w:left w:val="none" w:sz="0" w:space="0" w:color="auto"/>
        <w:bottom w:val="none" w:sz="0" w:space="0" w:color="auto"/>
        <w:right w:val="none" w:sz="0" w:space="0" w:color="auto"/>
      </w:divBdr>
    </w:div>
    <w:div w:id="767388523">
      <w:bodyDiv w:val="1"/>
      <w:marLeft w:val="0"/>
      <w:marRight w:val="0"/>
      <w:marTop w:val="0"/>
      <w:marBottom w:val="0"/>
      <w:divBdr>
        <w:top w:val="none" w:sz="0" w:space="0" w:color="auto"/>
        <w:left w:val="none" w:sz="0" w:space="0" w:color="auto"/>
        <w:bottom w:val="none" w:sz="0" w:space="0" w:color="auto"/>
        <w:right w:val="none" w:sz="0" w:space="0" w:color="auto"/>
      </w:divBdr>
    </w:div>
    <w:div w:id="794762253">
      <w:bodyDiv w:val="1"/>
      <w:marLeft w:val="0"/>
      <w:marRight w:val="0"/>
      <w:marTop w:val="0"/>
      <w:marBottom w:val="0"/>
      <w:divBdr>
        <w:top w:val="none" w:sz="0" w:space="0" w:color="auto"/>
        <w:left w:val="none" w:sz="0" w:space="0" w:color="auto"/>
        <w:bottom w:val="none" w:sz="0" w:space="0" w:color="auto"/>
        <w:right w:val="none" w:sz="0" w:space="0" w:color="auto"/>
      </w:divBdr>
    </w:div>
    <w:div w:id="805121032">
      <w:bodyDiv w:val="1"/>
      <w:marLeft w:val="0"/>
      <w:marRight w:val="0"/>
      <w:marTop w:val="0"/>
      <w:marBottom w:val="0"/>
      <w:divBdr>
        <w:top w:val="none" w:sz="0" w:space="0" w:color="auto"/>
        <w:left w:val="none" w:sz="0" w:space="0" w:color="auto"/>
        <w:bottom w:val="none" w:sz="0" w:space="0" w:color="auto"/>
        <w:right w:val="none" w:sz="0" w:space="0" w:color="auto"/>
      </w:divBdr>
    </w:div>
    <w:div w:id="854610674">
      <w:bodyDiv w:val="1"/>
      <w:marLeft w:val="0"/>
      <w:marRight w:val="0"/>
      <w:marTop w:val="0"/>
      <w:marBottom w:val="0"/>
      <w:divBdr>
        <w:top w:val="none" w:sz="0" w:space="0" w:color="auto"/>
        <w:left w:val="none" w:sz="0" w:space="0" w:color="auto"/>
        <w:bottom w:val="none" w:sz="0" w:space="0" w:color="auto"/>
        <w:right w:val="none" w:sz="0" w:space="0" w:color="auto"/>
      </w:divBdr>
    </w:div>
    <w:div w:id="862790143">
      <w:bodyDiv w:val="1"/>
      <w:marLeft w:val="0"/>
      <w:marRight w:val="0"/>
      <w:marTop w:val="0"/>
      <w:marBottom w:val="0"/>
      <w:divBdr>
        <w:top w:val="none" w:sz="0" w:space="0" w:color="auto"/>
        <w:left w:val="none" w:sz="0" w:space="0" w:color="auto"/>
        <w:bottom w:val="none" w:sz="0" w:space="0" w:color="auto"/>
        <w:right w:val="none" w:sz="0" w:space="0" w:color="auto"/>
      </w:divBdr>
    </w:div>
    <w:div w:id="1005398252">
      <w:bodyDiv w:val="1"/>
      <w:marLeft w:val="0"/>
      <w:marRight w:val="0"/>
      <w:marTop w:val="0"/>
      <w:marBottom w:val="0"/>
      <w:divBdr>
        <w:top w:val="none" w:sz="0" w:space="0" w:color="auto"/>
        <w:left w:val="none" w:sz="0" w:space="0" w:color="auto"/>
        <w:bottom w:val="none" w:sz="0" w:space="0" w:color="auto"/>
        <w:right w:val="none" w:sz="0" w:space="0" w:color="auto"/>
      </w:divBdr>
    </w:div>
    <w:div w:id="1071731864">
      <w:bodyDiv w:val="1"/>
      <w:marLeft w:val="0"/>
      <w:marRight w:val="0"/>
      <w:marTop w:val="0"/>
      <w:marBottom w:val="0"/>
      <w:divBdr>
        <w:top w:val="none" w:sz="0" w:space="0" w:color="auto"/>
        <w:left w:val="none" w:sz="0" w:space="0" w:color="auto"/>
        <w:bottom w:val="none" w:sz="0" w:space="0" w:color="auto"/>
        <w:right w:val="none" w:sz="0" w:space="0" w:color="auto"/>
      </w:divBdr>
    </w:div>
    <w:div w:id="1143351949">
      <w:bodyDiv w:val="1"/>
      <w:marLeft w:val="0"/>
      <w:marRight w:val="0"/>
      <w:marTop w:val="0"/>
      <w:marBottom w:val="0"/>
      <w:divBdr>
        <w:top w:val="none" w:sz="0" w:space="0" w:color="auto"/>
        <w:left w:val="none" w:sz="0" w:space="0" w:color="auto"/>
        <w:bottom w:val="none" w:sz="0" w:space="0" w:color="auto"/>
        <w:right w:val="none" w:sz="0" w:space="0" w:color="auto"/>
      </w:divBdr>
    </w:div>
    <w:div w:id="1212615610">
      <w:bodyDiv w:val="1"/>
      <w:marLeft w:val="0"/>
      <w:marRight w:val="0"/>
      <w:marTop w:val="0"/>
      <w:marBottom w:val="0"/>
      <w:divBdr>
        <w:top w:val="none" w:sz="0" w:space="0" w:color="auto"/>
        <w:left w:val="none" w:sz="0" w:space="0" w:color="auto"/>
        <w:bottom w:val="none" w:sz="0" w:space="0" w:color="auto"/>
        <w:right w:val="none" w:sz="0" w:space="0" w:color="auto"/>
      </w:divBdr>
    </w:div>
    <w:div w:id="1219324647">
      <w:bodyDiv w:val="1"/>
      <w:marLeft w:val="0"/>
      <w:marRight w:val="0"/>
      <w:marTop w:val="0"/>
      <w:marBottom w:val="0"/>
      <w:divBdr>
        <w:top w:val="none" w:sz="0" w:space="0" w:color="auto"/>
        <w:left w:val="none" w:sz="0" w:space="0" w:color="auto"/>
        <w:bottom w:val="none" w:sz="0" w:space="0" w:color="auto"/>
        <w:right w:val="none" w:sz="0" w:space="0" w:color="auto"/>
      </w:divBdr>
    </w:div>
    <w:div w:id="1244266765">
      <w:bodyDiv w:val="1"/>
      <w:marLeft w:val="0"/>
      <w:marRight w:val="0"/>
      <w:marTop w:val="0"/>
      <w:marBottom w:val="0"/>
      <w:divBdr>
        <w:top w:val="none" w:sz="0" w:space="0" w:color="auto"/>
        <w:left w:val="none" w:sz="0" w:space="0" w:color="auto"/>
        <w:bottom w:val="none" w:sz="0" w:space="0" w:color="auto"/>
        <w:right w:val="none" w:sz="0" w:space="0" w:color="auto"/>
      </w:divBdr>
    </w:div>
    <w:div w:id="1372610815">
      <w:bodyDiv w:val="1"/>
      <w:marLeft w:val="0"/>
      <w:marRight w:val="0"/>
      <w:marTop w:val="0"/>
      <w:marBottom w:val="0"/>
      <w:divBdr>
        <w:top w:val="none" w:sz="0" w:space="0" w:color="auto"/>
        <w:left w:val="none" w:sz="0" w:space="0" w:color="auto"/>
        <w:bottom w:val="none" w:sz="0" w:space="0" w:color="auto"/>
        <w:right w:val="none" w:sz="0" w:space="0" w:color="auto"/>
      </w:divBdr>
    </w:div>
    <w:div w:id="1375040875">
      <w:bodyDiv w:val="1"/>
      <w:marLeft w:val="0"/>
      <w:marRight w:val="0"/>
      <w:marTop w:val="0"/>
      <w:marBottom w:val="0"/>
      <w:divBdr>
        <w:top w:val="none" w:sz="0" w:space="0" w:color="auto"/>
        <w:left w:val="none" w:sz="0" w:space="0" w:color="auto"/>
        <w:bottom w:val="none" w:sz="0" w:space="0" w:color="auto"/>
        <w:right w:val="none" w:sz="0" w:space="0" w:color="auto"/>
      </w:divBdr>
    </w:div>
    <w:div w:id="1395541102">
      <w:bodyDiv w:val="1"/>
      <w:marLeft w:val="0"/>
      <w:marRight w:val="0"/>
      <w:marTop w:val="0"/>
      <w:marBottom w:val="0"/>
      <w:divBdr>
        <w:top w:val="none" w:sz="0" w:space="0" w:color="auto"/>
        <w:left w:val="none" w:sz="0" w:space="0" w:color="auto"/>
        <w:bottom w:val="none" w:sz="0" w:space="0" w:color="auto"/>
        <w:right w:val="none" w:sz="0" w:space="0" w:color="auto"/>
      </w:divBdr>
    </w:div>
    <w:div w:id="1404327117">
      <w:bodyDiv w:val="1"/>
      <w:marLeft w:val="0"/>
      <w:marRight w:val="0"/>
      <w:marTop w:val="0"/>
      <w:marBottom w:val="0"/>
      <w:divBdr>
        <w:top w:val="none" w:sz="0" w:space="0" w:color="auto"/>
        <w:left w:val="none" w:sz="0" w:space="0" w:color="auto"/>
        <w:bottom w:val="none" w:sz="0" w:space="0" w:color="auto"/>
        <w:right w:val="none" w:sz="0" w:space="0" w:color="auto"/>
      </w:divBdr>
    </w:div>
    <w:div w:id="1418360138">
      <w:bodyDiv w:val="1"/>
      <w:marLeft w:val="0"/>
      <w:marRight w:val="0"/>
      <w:marTop w:val="0"/>
      <w:marBottom w:val="0"/>
      <w:divBdr>
        <w:top w:val="none" w:sz="0" w:space="0" w:color="auto"/>
        <w:left w:val="none" w:sz="0" w:space="0" w:color="auto"/>
        <w:bottom w:val="none" w:sz="0" w:space="0" w:color="auto"/>
        <w:right w:val="none" w:sz="0" w:space="0" w:color="auto"/>
      </w:divBdr>
    </w:div>
    <w:div w:id="1493830727">
      <w:bodyDiv w:val="1"/>
      <w:marLeft w:val="0"/>
      <w:marRight w:val="0"/>
      <w:marTop w:val="0"/>
      <w:marBottom w:val="0"/>
      <w:divBdr>
        <w:top w:val="none" w:sz="0" w:space="0" w:color="auto"/>
        <w:left w:val="none" w:sz="0" w:space="0" w:color="auto"/>
        <w:bottom w:val="none" w:sz="0" w:space="0" w:color="auto"/>
        <w:right w:val="none" w:sz="0" w:space="0" w:color="auto"/>
      </w:divBdr>
    </w:div>
    <w:div w:id="1628124065">
      <w:bodyDiv w:val="1"/>
      <w:marLeft w:val="0"/>
      <w:marRight w:val="0"/>
      <w:marTop w:val="0"/>
      <w:marBottom w:val="0"/>
      <w:divBdr>
        <w:top w:val="none" w:sz="0" w:space="0" w:color="auto"/>
        <w:left w:val="none" w:sz="0" w:space="0" w:color="auto"/>
        <w:bottom w:val="none" w:sz="0" w:space="0" w:color="auto"/>
        <w:right w:val="none" w:sz="0" w:space="0" w:color="auto"/>
      </w:divBdr>
    </w:div>
    <w:div w:id="1681926518">
      <w:bodyDiv w:val="1"/>
      <w:marLeft w:val="0"/>
      <w:marRight w:val="0"/>
      <w:marTop w:val="0"/>
      <w:marBottom w:val="0"/>
      <w:divBdr>
        <w:top w:val="none" w:sz="0" w:space="0" w:color="auto"/>
        <w:left w:val="none" w:sz="0" w:space="0" w:color="auto"/>
        <w:bottom w:val="none" w:sz="0" w:space="0" w:color="auto"/>
        <w:right w:val="none" w:sz="0" w:space="0" w:color="auto"/>
      </w:divBdr>
    </w:div>
    <w:div w:id="1737896679">
      <w:bodyDiv w:val="1"/>
      <w:marLeft w:val="0"/>
      <w:marRight w:val="0"/>
      <w:marTop w:val="0"/>
      <w:marBottom w:val="0"/>
      <w:divBdr>
        <w:top w:val="none" w:sz="0" w:space="0" w:color="auto"/>
        <w:left w:val="none" w:sz="0" w:space="0" w:color="auto"/>
        <w:bottom w:val="none" w:sz="0" w:space="0" w:color="auto"/>
        <w:right w:val="none" w:sz="0" w:space="0" w:color="auto"/>
      </w:divBdr>
    </w:div>
    <w:div w:id="195620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o.tularegion.ru" TargetMode="External"/><Relationship Id="rId13" Type="http://schemas.openxmlformats.org/officeDocument/2006/relationships/hyperlink" Target="http://bankrot.fedresurs.ru" TargetMode="External"/><Relationship Id="rId3" Type="http://schemas.openxmlformats.org/officeDocument/2006/relationships/styles" Target="styles.xml"/><Relationship Id="rId7" Type="http://schemas.openxmlformats.org/officeDocument/2006/relationships/hyperlink" Target="mailto:apk@tularegion.ru" TargetMode="External"/><Relationship Id="rId12" Type="http://schemas.openxmlformats.org/officeDocument/2006/relationships/hyperlink" Target="https://login.consultant.ru/link/?req=doc&amp;base=LAW&amp;n=389549&amp;date=02.08.2021&amp;dst=1000000043&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D45F36AD18E0C48569A693DAC71A57C&amp;req=doc&amp;base=RLAW181&amp;n=95027&amp;dst=100545&amp;fld=134&amp;date=24.02.20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pk@tularegion.ru" TargetMode="External"/><Relationship Id="rId4" Type="http://schemas.microsoft.com/office/2007/relationships/stylesWithEffects" Target="stylesWithEffects.xml"/><Relationship Id="rId9" Type="http://schemas.openxmlformats.org/officeDocument/2006/relationships/hyperlink" Target="mailto:Olga.Lipatova@tula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8204D-C62E-43D4-AEC7-1BBDD0DD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2849</Words>
  <Characters>16243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19054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Олеся Александровна</dc:creator>
  <cp:lastModifiedBy>Шевчук Николай Артемович</cp:lastModifiedBy>
  <cp:revision>3</cp:revision>
  <cp:lastPrinted>2022-03-24T12:59:00Z</cp:lastPrinted>
  <dcterms:created xsi:type="dcterms:W3CDTF">2022-03-28T08:40:00Z</dcterms:created>
  <dcterms:modified xsi:type="dcterms:W3CDTF">2022-03-28T08:42:00Z</dcterms:modified>
</cp:coreProperties>
</file>