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1B" w:rsidRPr="002158AC" w:rsidRDefault="00BC241B" w:rsidP="00BC241B">
      <w:pPr>
        <w:autoSpaceDE w:val="0"/>
        <w:autoSpaceDN w:val="0"/>
        <w:adjustRightInd w:val="0"/>
        <w:jc w:val="right"/>
        <w:outlineLvl w:val="0"/>
        <w:rPr>
          <w:rFonts w:ascii="Arial" w:hAnsi="Arial" w:cs="Arial"/>
        </w:rPr>
      </w:pPr>
      <w:bookmarkStart w:id="0" w:name="_GoBack"/>
      <w:bookmarkEnd w:id="0"/>
      <w:r w:rsidRPr="002158AC">
        <w:rPr>
          <w:rFonts w:ascii="Arial" w:hAnsi="Arial" w:cs="Arial"/>
        </w:rPr>
        <w:t>Приложение</w:t>
      </w:r>
    </w:p>
    <w:p w:rsidR="00BC241B" w:rsidRPr="002158AC" w:rsidRDefault="00BC241B" w:rsidP="00BC241B">
      <w:pPr>
        <w:autoSpaceDE w:val="0"/>
        <w:autoSpaceDN w:val="0"/>
        <w:adjustRightInd w:val="0"/>
        <w:jc w:val="right"/>
        <w:rPr>
          <w:rFonts w:ascii="Arial" w:hAnsi="Arial" w:cs="Arial"/>
        </w:rPr>
      </w:pPr>
      <w:r w:rsidRPr="002158AC">
        <w:rPr>
          <w:rFonts w:ascii="Arial" w:hAnsi="Arial" w:cs="Arial"/>
        </w:rPr>
        <w:t>к решению Собрания представителей</w:t>
      </w:r>
    </w:p>
    <w:p w:rsidR="00BC241B" w:rsidRPr="002158AC" w:rsidRDefault="00BC241B" w:rsidP="00BC241B">
      <w:pPr>
        <w:autoSpaceDE w:val="0"/>
        <w:autoSpaceDN w:val="0"/>
        <w:adjustRightInd w:val="0"/>
        <w:jc w:val="right"/>
        <w:rPr>
          <w:rFonts w:ascii="Arial" w:hAnsi="Arial" w:cs="Arial"/>
        </w:rPr>
      </w:pPr>
      <w:r w:rsidRPr="002158AC">
        <w:rPr>
          <w:rFonts w:ascii="Arial" w:hAnsi="Arial" w:cs="Arial"/>
        </w:rPr>
        <w:t>муниципального образования</w:t>
      </w:r>
    </w:p>
    <w:p w:rsidR="00BC241B" w:rsidRPr="002158AC" w:rsidRDefault="00D23652" w:rsidP="00BC241B">
      <w:pPr>
        <w:autoSpaceDE w:val="0"/>
        <w:autoSpaceDN w:val="0"/>
        <w:adjustRightInd w:val="0"/>
        <w:jc w:val="right"/>
        <w:rPr>
          <w:rFonts w:ascii="Arial" w:hAnsi="Arial" w:cs="Arial"/>
        </w:rPr>
      </w:pPr>
      <w:r>
        <w:rPr>
          <w:rFonts w:ascii="Arial" w:hAnsi="Arial" w:cs="Arial"/>
        </w:rPr>
        <w:t xml:space="preserve">Дубенский </w:t>
      </w:r>
      <w:r w:rsidR="00BC241B" w:rsidRPr="002158AC">
        <w:rPr>
          <w:rFonts w:ascii="Arial" w:hAnsi="Arial" w:cs="Arial"/>
        </w:rPr>
        <w:t>район</w:t>
      </w:r>
    </w:p>
    <w:p w:rsidR="00BC241B" w:rsidRPr="002158AC" w:rsidRDefault="00D23652" w:rsidP="00C209F1">
      <w:pPr>
        <w:tabs>
          <w:tab w:val="center" w:pos="4898"/>
          <w:tab w:val="left" w:pos="8955"/>
        </w:tabs>
        <w:autoSpaceDE w:val="0"/>
        <w:autoSpaceDN w:val="0"/>
        <w:adjustRightInd w:val="0"/>
        <w:jc w:val="right"/>
        <w:rPr>
          <w:rFonts w:ascii="Arial" w:hAnsi="Arial" w:cs="Arial"/>
        </w:rPr>
      </w:pPr>
      <w:r>
        <w:rPr>
          <w:rFonts w:ascii="Arial" w:hAnsi="Arial" w:cs="Arial"/>
        </w:rPr>
        <w:tab/>
        <w:t xml:space="preserve">                                                         </w:t>
      </w:r>
      <w:r w:rsidR="00C209F1">
        <w:rPr>
          <w:rFonts w:ascii="Arial" w:hAnsi="Arial" w:cs="Arial"/>
        </w:rPr>
        <w:t>о</w:t>
      </w:r>
      <w:r>
        <w:rPr>
          <w:rFonts w:ascii="Arial" w:hAnsi="Arial" w:cs="Arial"/>
        </w:rPr>
        <w:t>т</w:t>
      </w:r>
      <w:r w:rsidR="00C209F1">
        <w:rPr>
          <w:rFonts w:ascii="Arial" w:hAnsi="Arial" w:cs="Arial"/>
        </w:rPr>
        <w:t xml:space="preserve">___________ </w:t>
      </w:r>
      <w:r>
        <w:rPr>
          <w:rFonts w:ascii="Arial" w:hAnsi="Arial" w:cs="Arial"/>
        </w:rPr>
        <w:t>№</w:t>
      </w:r>
      <w:r w:rsidR="00C209F1">
        <w:rPr>
          <w:rFonts w:ascii="Arial" w:hAnsi="Arial" w:cs="Arial"/>
        </w:rPr>
        <w:t xml:space="preserve"> ____</w:t>
      </w:r>
    </w:p>
    <w:p w:rsidR="00BC241B" w:rsidRPr="002158AC" w:rsidRDefault="00BC241B" w:rsidP="00BC241B">
      <w:pPr>
        <w:pStyle w:val="ConsPlusTitle"/>
        <w:widowControl/>
        <w:jc w:val="center"/>
        <w:rPr>
          <w:sz w:val="24"/>
          <w:szCs w:val="24"/>
        </w:rPr>
      </w:pPr>
    </w:p>
    <w:p w:rsidR="00BC241B" w:rsidRPr="002158AC" w:rsidRDefault="00BC241B" w:rsidP="00BC241B">
      <w:pPr>
        <w:pStyle w:val="ConsPlusTitle"/>
        <w:widowControl/>
        <w:jc w:val="center"/>
        <w:rPr>
          <w:sz w:val="24"/>
          <w:szCs w:val="24"/>
        </w:rPr>
      </w:pPr>
    </w:p>
    <w:p w:rsidR="00D23652" w:rsidRDefault="00D23652" w:rsidP="00BC241B">
      <w:pPr>
        <w:pStyle w:val="ConsPlusTitle"/>
        <w:widowControl/>
        <w:jc w:val="center"/>
        <w:rPr>
          <w:sz w:val="24"/>
          <w:szCs w:val="24"/>
        </w:rPr>
      </w:pPr>
    </w:p>
    <w:p w:rsidR="00D23652" w:rsidRDefault="00D23652" w:rsidP="00BC241B">
      <w:pPr>
        <w:pStyle w:val="ConsPlusTitle"/>
        <w:widowControl/>
        <w:jc w:val="center"/>
        <w:rPr>
          <w:sz w:val="24"/>
          <w:szCs w:val="24"/>
        </w:rPr>
      </w:pPr>
    </w:p>
    <w:p w:rsidR="00D23652" w:rsidRDefault="00D23652" w:rsidP="00BC241B">
      <w:pPr>
        <w:pStyle w:val="ConsPlusTitle"/>
        <w:widowControl/>
        <w:jc w:val="center"/>
        <w:rPr>
          <w:sz w:val="24"/>
          <w:szCs w:val="24"/>
        </w:rPr>
      </w:pPr>
    </w:p>
    <w:p w:rsidR="00BC241B" w:rsidRPr="001160CA" w:rsidRDefault="00BC241B" w:rsidP="00BC241B">
      <w:pPr>
        <w:pStyle w:val="ConsPlusTitle"/>
        <w:widowControl/>
        <w:jc w:val="center"/>
        <w:rPr>
          <w:sz w:val="24"/>
          <w:szCs w:val="24"/>
        </w:rPr>
      </w:pPr>
      <w:r w:rsidRPr="001160CA">
        <w:rPr>
          <w:sz w:val="24"/>
          <w:szCs w:val="24"/>
        </w:rPr>
        <w:t>ПОЛОЖЕНИЕ</w:t>
      </w:r>
    </w:p>
    <w:p w:rsidR="00BC241B" w:rsidRPr="001160CA" w:rsidRDefault="00BC241B" w:rsidP="00BC241B">
      <w:pPr>
        <w:pStyle w:val="ConsPlusTitle"/>
        <w:widowControl/>
        <w:jc w:val="center"/>
        <w:rPr>
          <w:sz w:val="24"/>
          <w:szCs w:val="24"/>
        </w:rPr>
      </w:pPr>
      <w:r w:rsidRPr="001160CA">
        <w:rPr>
          <w:sz w:val="24"/>
          <w:szCs w:val="24"/>
        </w:rPr>
        <w:t>О МЕЖБЮДЖЕТНЫХ ОТНОШЕНИЯХ</w:t>
      </w:r>
    </w:p>
    <w:p w:rsidR="00BC241B" w:rsidRPr="001160CA" w:rsidRDefault="00BC241B" w:rsidP="00BC241B">
      <w:pPr>
        <w:pStyle w:val="ConsPlusTitle"/>
        <w:widowControl/>
        <w:jc w:val="center"/>
        <w:rPr>
          <w:sz w:val="24"/>
          <w:szCs w:val="24"/>
        </w:rPr>
      </w:pPr>
      <w:r w:rsidRPr="001160CA">
        <w:rPr>
          <w:sz w:val="24"/>
          <w:szCs w:val="24"/>
        </w:rPr>
        <w:t xml:space="preserve"> В МУНИЦИПАЛЬНОМ ОБРАЗОВАНИИ</w:t>
      </w:r>
      <w:r w:rsidR="00D23652" w:rsidRPr="001160CA">
        <w:rPr>
          <w:sz w:val="24"/>
          <w:szCs w:val="24"/>
        </w:rPr>
        <w:t xml:space="preserve"> ДУБЕНСКИЙ</w:t>
      </w:r>
      <w:r w:rsidRPr="001160CA">
        <w:rPr>
          <w:sz w:val="24"/>
          <w:szCs w:val="24"/>
        </w:rPr>
        <w:t xml:space="preserve">  РАЙОН</w:t>
      </w:r>
    </w:p>
    <w:p w:rsidR="00BC241B" w:rsidRPr="001160CA" w:rsidRDefault="00BC241B" w:rsidP="00BC241B">
      <w:pPr>
        <w:autoSpaceDE w:val="0"/>
        <w:autoSpaceDN w:val="0"/>
        <w:adjustRightInd w:val="0"/>
        <w:jc w:val="center"/>
        <w:outlineLvl w:val="1"/>
        <w:rPr>
          <w:rFonts w:ascii="Arial" w:hAnsi="Arial" w:cs="Arial"/>
        </w:rPr>
      </w:pPr>
    </w:p>
    <w:p w:rsidR="00BC241B" w:rsidRPr="001160CA" w:rsidRDefault="00BC241B" w:rsidP="00BC241B">
      <w:pPr>
        <w:tabs>
          <w:tab w:val="left" w:pos="709"/>
        </w:tabs>
        <w:autoSpaceDE w:val="0"/>
        <w:autoSpaceDN w:val="0"/>
        <w:adjustRightInd w:val="0"/>
        <w:rPr>
          <w:rFonts w:ascii="Arial" w:hAnsi="Arial" w:cs="Arial"/>
          <w:b/>
        </w:rPr>
      </w:pPr>
    </w:p>
    <w:p w:rsidR="00BC241B" w:rsidRPr="001160CA" w:rsidRDefault="002916C4" w:rsidP="00990360">
      <w:pPr>
        <w:jc w:val="both"/>
        <w:rPr>
          <w:rFonts w:ascii="Arial" w:hAnsi="Arial" w:cs="Arial"/>
          <w:b/>
        </w:rPr>
      </w:pPr>
      <w:r w:rsidRPr="001160CA">
        <w:rPr>
          <w:rFonts w:ascii="Arial" w:hAnsi="Arial" w:cs="Arial"/>
          <w:b/>
        </w:rPr>
        <w:t xml:space="preserve">                                       </w:t>
      </w:r>
      <w:r w:rsidR="00BC241B" w:rsidRPr="001160CA">
        <w:rPr>
          <w:rFonts w:ascii="Arial" w:hAnsi="Arial" w:cs="Arial"/>
          <w:b/>
        </w:rPr>
        <w:t>Предмет правового регулирования</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Настоящее решение определяет порядок регулирования межбюджетных отношений, возникающих между органами местного самоуправления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 и органами местного самоуправления муниципальных образований, входящих в состав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w:t>
      </w:r>
    </w:p>
    <w:p w:rsidR="00BC241B" w:rsidRPr="001160CA" w:rsidRDefault="00BC241B" w:rsidP="00BC241B">
      <w:pPr>
        <w:autoSpaceDE w:val="0"/>
        <w:autoSpaceDN w:val="0"/>
        <w:adjustRightInd w:val="0"/>
        <w:ind w:firstLine="540"/>
        <w:jc w:val="both"/>
        <w:rPr>
          <w:rFonts w:ascii="Arial" w:hAnsi="Arial" w:cs="Arial"/>
        </w:rPr>
      </w:pPr>
    </w:p>
    <w:p w:rsidR="002916C4" w:rsidRPr="001160CA" w:rsidRDefault="002916C4"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Правовая основа межбюджетных отношений</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Правовую основу межбюджетных отношений составляют Конституция Российской Федерации, Бюджетный кодекс Российской Федерации, федеральные законы Российской Федерации, иные нормативные правовые акты Российской Федерации, законы Тульской области и нормативные правовые акты Тульской области, регулирующие межбюджетные отношения, Устав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 муниципальные нормативные правовые акты муниципального образования </w:t>
      </w:r>
      <w:r w:rsidR="00020010" w:rsidRPr="001160CA">
        <w:rPr>
          <w:rFonts w:ascii="Arial" w:hAnsi="Arial" w:cs="Arial"/>
        </w:rPr>
        <w:t>Дубенский район</w:t>
      </w:r>
      <w:r w:rsidRPr="001160CA">
        <w:rPr>
          <w:rFonts w:ascii="Arial" w:hAnsi="Arial" w:cs="Arial"/>
        </w:rPr>
        <w:t>, регулирующие межбюджетные отношения.</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Участники межбюджетных отношений в муниципальном образовании </w:t>
      </w:r>
      <w:r w:rsidR="00020010" w:rsidRPr="001160CA">
        <w:rPr>
          <w:rFonts w:ascii="Arial" w:hAnsi="Arial" w:cs="Arial"/>
          <w:b/>
        </w:rPr>
        <w:t>Дубенский район</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Участниками межбюджетных отношений являются:</w:t>
      </w:r>
    </w:p>
    <w:p w:rsidR="00BC241B" w:rsidRPr="001160CA" w:rsidRDefault="00BC241B" w:rsidP="00BC241B">
      <w:pPr>
        <w:numPr>
          <w:ilvl w:val="0"/>
          <w:numId w:val="8"/>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органы местного самоуправления муниципального образования </w:t>
      </w:r>
      <w:r w:rsidR="00020010" w:rsidRPr="001160CA">
        <w:rPr>
          <w:rFonts w:ascii="Arial" w:hAnsi="Arial" w:cs="Arial"/>
        </w:rPr>
        <w:t xml:space="preserve">Дубенский </w:t>
      </w:r>
      <w:r w:rsidRPr="001160CA">
        <w:rPr>
          <w:rFonts w:ascii="Arial" w:hAnsi="Arial" w:cs="Arial"/>
        </w:rPr>
        <w:t xml:space="preserve"> район;</w:t>
      </w:r>
    </w:p>
    <w:p w:rsidR="00BC241B" w:rsidRPr="001160CA" w:rsidRDefault="00BC241B" w:rsidP="00BC241B">
      <w:pPr>
        <w:numPr>
          <w:ilvl w:val="0"/>
          <w:numId w:val="8"/>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органы местного самоуправления муниципальных образований, входящих в состав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tabs>
          <w:tab w:val="left" w:pos="1134"/>
        </w:tabs>
        <w:autoSpaceDE w:val="0"/>
        <w:autoSpaceDN w:val="0"/>
        <w:adjustRightInd w:val="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Принципы межбюдж</w:t>
      </w:r>
      <w:r w:rsidR="00990360">
        <w:rPr>
          <w:rFonts w:ascii="Arial" w:hAnsi="Arial" w:cs="Arial"/>
          <w:b/>
        </w:rPr>
        <w:t xml:space="preserve">етных отношений в муниципальном </w:t>
      </w:r>
      <w:r w:rsidRPr="001160CA">
        <w:rPr>
          <w:rFonts w:ascii="Arial" w:hAnsi="Arial" w:cs="Arial"/>
          <w:b/>
        </w:rPr>
        <w:t xml:space="preserve">образовании </w:t>
      </w:r>
      <w:r w:rsidR="002916C4" w:rsidRPr="001160CA">
        <w:rPr>
          <w:rFonts w:ascii="Arial" w:hAnsi="Arial" w:cs="Arial"/>
          <w:b/>
        </w:rPr>
        <w:t>Дубенский</w:t>
      </w:r>
      <w:r w:rsidRPr="001160CA">
        <w:rPr>
          <w:rFonts w:ascii="Arial" w:hAnsi="Arial" w:cs="Arial"/>
          <w:b/>
        </w:rPr>
        <w:t xml:space="preserve"> район</w:t>
      </w:r>
    </w:p>
    <w:p w:rsidR="00BC241B" w:rsidRPr="001160CA" w:rsidRDefault="00BC241B" w:rsidP="00BC241B">
      <w:pPr>
        <w:widowControl w:val="0"/>
        <w:autoSpaceDE w:val="0"/>
        <w:autoSpaceDN w:val="0"/>
        <w:adjustRightInd w:val="0"/>
        <w:rPr>
          <w:rFonts w:ascii="Arial" w:hAnsi="Arial" w:cs="Arial"/>
        </w:rPr>
      </w:pPr>
    </w:p>
    <w:p w:rsidR="00BC241B" w:rsidRPr="001160CA" w:rsidRDefault="00BC241B" w:rsidP="00BC241B">
      <w:pPr>
        <w:widowControl w:val="0"/>
        <w:autoSpaceDE w:val="0"/>
        <w:autoSpaceDN w:val="0"/>
        <w:adjustRightInd w:val="0"/>
        <w:ind w:firstLine="709"/>
        <w:jc w:val="both"/>
        <w:rPr>
          <w:rFonts w:ascii="Arial" w:hAnsi="Arial" w:cs="Arial"/>
        </w:rPr>
      </w:pPr>
      <w:r w:rsidRPr="001160CA">
        <w:rPr>
          <w:rFonts w:ascii="Arial" w:hAnsi="Arial" w:cs="Arial"/>
        </w:rPr>
        <w:t xml:space="preserve">Межбюджетные отношения на территории муниципального образования </w:t>
      </w:r>
      <w:r w:rsidR="00020010" w:rsidRPr="001160CA">
        <w:rPr>
          <w:rFonts w:ascii="Arial" w:hAnsi="Arial" w:cs="Arial"/>
        </w:rPr>
        <w:t>Дубенский район</w:t>
      </w:r>
      <w:r w:rsidRPr="001160CA">
        <w:rPr>
          <w:rFonts w:ascii="Arial" w:hAnsi="Arial" w:cs="Arial"/>
        </w:rPr>
        <w:t xml:space="preserve"> основаны на принципах:</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разграничения доходов и расходов между бюджетом муниципального образования </w:t>
      </w:r>
      <w:r w:rsidR="00020010" w:rsidRPr="001160CA">
        <w:rPr>
          <w:rFonts w:ascii="Arial" w:hAnsi="Arial" w:cs="Arial"/>
        </w:rPr>
        <w:t>Дубенский район</w:t>
      </w:r>
      <w:r w:rsidRPr="001160CA">
        <w:rPr>
          <w:rFonts w:ascii="Arial" w:hAnsi="Arial" w:cs="Arial"/>
        </w:rPr>
        <w:t xml:space="preserve"> и бюджетами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обеспечения равного доступа граждан к бюджетным услугам путем выравнивания уровней бюджетной обеспеченности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повышения заинтересованности органов местного самоуправления поселений в социально-экономическом развитии поселений и увеличения </w:t>
      </w:r>
      <w:r w:rsidRPr="001160CA">
        <w:rPr>
          <w:rFonts w:ascii="Arial" w:hAnsi="Arial" w:cs="Arial"/>
        </w:rPr>
        <w:lastRenderedPageBreak/>
        <w:t>собственных доходов бюджетов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равенства каждого бюджета поселения во взаимоотношениях с бюджетом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взаимной ответственности органов местного самоуправления муниципального образования </w:t>
      </w:r>
      <w:r w:rsidR="00020010" w:rsidRPr="001160CA">
        <w:rPr>
          <w:rFonts w:ascii="Arial" w:hAnsi="Arial" w:cs="Arial"/>
        </w:rPr>
        <w:t>Дубенский район</w:t>
      </w:r>
      <w:r w:rsidRPr="001160CA">
        <w:rPr>
          <w:rFonts w:ascii="Arial" w:hAnsi="Arial" w:cs="Arial"/>
        </w:rPr>
        <w:t xml:space="preserve"> и органов местного самоуправления поселений за соблюдение обязательств по межбюджетным отношениям;</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применения единого порядка формирования доходов и осуществления расходов для всех бюджетов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компенсации бюджетам поселений потерь, возникающих вследствие решений, принимаемых органом местного самоуправления муниципального образования </w:t>
      </w:r>
      <w:r w:rsidR="00020010" w:rsidRPr="001160CA">
        <w:rPr>
          <w:rFonts w:ascii="Arial" w:hAnsi="Arial" w:cs="Arial"/>
        </w:rPr>
        <w:t>Дубенский район</w:t>
      </w:r>
      <w:r w:rsidRPr="001160CA">
        <w:rPr>
          <w:rFonts w:ascii="Arial" w:hAnsi="Arial" w:cs="Arial"/>
        </w:rPr>
        <w:t xml:space="preserve"> и приводящих к уменьшению доходов или увеличению расходов бюджетов поселений;</w:t>
      </w:r>
    </w:p>
    <w:p w:rsidR="00BC241B" w:rsidRPr="001160CA" w:rsidRDefault="00BC241B" w:rsidP="00BC241B">
      <w:pPr>
        <w:widowControl w:val="0"/>
        <w:numPr>
          <w:ilvl w:val="0"/>
          <w:numId w:val="15"/>
        </w:numPr>
        <w:tabs>
          <w:tab w:val="left" w:pos="1134"/>
        </w:tabs>
        <w:autoSpaceDE w:val="0"/>
        <w:autoSpaceDN w:val="0"/>
        <w:adjustRightInd w:val="0"/>
        <w:ind w:left="0" w:firstLine="709"/>
        <w:jc w:val="both"/>
        <w:rPr>
          <w:rFonts w:ascii="Arial" w:hAnsi="Arial" w:cs="Arial"/>
        </w:rPr>
      </w:pPr>
      <w:r w:rsidRPr="001160CA">
        <w:rPr>
          <w:rFonts w:ascii="Arial" w:hAnsi="Arial" w:cs="Arial"/>
        </w:rPr>
        <w:t>гласности и прозрачности межбюджетных отношений.</w:t>
      </w:r>
    </w:p>
    <w:p w:rsidR="00BC241B" w:rsidRPr="001160CA" w:rsidRDefault="00BC241B" w:rsidP="00BC241B">
      <w:pPr>
        <w:autoSpaceDE w:val="0"/>
        <w:autoSpaceDN w:val="0"/>
        <w:adjustRightInd w:val="0"/>
        <w:ind w:left="567"/>
        <w:jc w:val="both"/>
        <w:outlineLvl w:val="1"/>
        <w:rPr>
          <w:rFonts w:ascii="Arial" w:hAnsi="Arial" w:cs="Arial"/>
          <w:b/>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Формы межбюджетных трансфертов из бюджета района бюджетам поселений и из бюджетов поселений в бюджет муниципального района</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Межбюджетные трансферты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бюджетам поселений предоставляются в форме:</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дотаций на выравнивание бюджетной обеспеченности поселений из бюджета муниципального района;</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дотаций на обеспечение сбалансированности бюджетов поселений из районного фонда сбалансированности бюджетов поселений;</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субсидий, перечисляемых из бюджетов поселений в бюджет муниципального образования </w:t>
      </w:r>
      <w:r w:rsidR="00020010" w:rsidRPr="001160CA">
        <w:rPr>
          <w:rFonts w:ascii="Arial" w:hAnsi="Arial" w:cs="Arial"/>
        </w:rPr>
        <w:t>Дубенский район</w:t>
      </w:r>
      <w:r w:rsidRPr="001160CA">
        <w:rPr>
          <w:rFonts w:ascii="Arial" w:hAnsi="Arial" w:cs="Arial"/>
        </w:rPr>
        <w:t xml:space="preserve"> на решение вопросов местного значения межмуниципального характера;</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субвенций бюджетам поселений на осуществление первичного воинского учета на территориях, где отсутствуют военные комиссариаты;</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межбюджетных трансфертов, передаваемых бюджету муниципального образования </w:t>
      </w:r>
      <w:r w:rsidR="00020010" w:rsidRPr="001160CA">
        <w:rPr>
          <w:rFonts w:ascii="Arial" w:hAnsi="Arial" w:cs="Arial"/>
        </w:rPr>
        <w:t>Дубенский район</w:t>
      </w:r>
      <w:r w:rsidRPr="001160CA">
        <w:rPr>
          <w:rFonts w:ascii="Arial" w:hAnsi="Arial" w:cs="Arial"/>
        </w:rPr>
        <w:t xml:space="preserve"> из бюджетов поселений на осуществление части своих полномочий по решению вопросов местного значения;</w:t>
      </w:r>
    </w:p>
    <w:p w:rsidR="00BC241B" w:rsidRPr="001160CA" w:rsidRDefault="00BC241B" w:rsidP="00BC241B">
      <w:pPr>
        <w:numPr>
          <w:ilvl w:val="0"/>
          <w:numId w:val="9"/>
        </w:numPr>
        <w:tabs>
          <w:tab w:val="left" w:pos="1134"/>
        </w:tabs>
        <w:autoSpaceDE w:val="0"/>
        <w:autoSpaceDN w:val="0"/>
        <w:adjustRightInd w:val="0"/>
        <w:ind w:left="0" w:firstLine="709"/>
        <w:jc w:val="both"/>
        <w:rPr>
          <w:rFonts w:ascii="Arial" w:hAnsi="Arial" w:cs="Arial"/>
        </w:rPr>
      </w:pPr>
      <w:r w:rsidRPr="001160CA">
        <w:rPr>
          <w:rFonts w:ascii="Arial" w:hAnsi="Arial" w:cs="Arial"/>
        </w:rPr>
        <w:t>иных межбюджетных трансфертов.</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Условия предоставления межбюджетных трансфертов из бюджета муниципального образования </w:t>
      </w:r>
      <w:r w:rsidR="00020010" w:rsidRPr="001160CA">
        <w:rPr>
          <w:rFonts w:ascii="Arial" w:hAnsi="Arial" w:cs="Arial"/>
          <w:b/>
        </w:rPr>
        <w:t>Дубенский район</w:t>
      </w:r>
      <w:r w:rsidRPr="001160CA">
        <w:rPr>
          <w:rFonts w:ascii="Arial" w:hAnsi="Arial" w:cs="Arial"/>
          <w:b/>
        </w:rPr>
        <w:t xml:space="preserve"> </w:t>
      </w:r>
    </w:p>
    <w:p w:rsidR="00BC241B" w:rsidRPr="001160CA" w:rsidRDefault="00BC241B" w:rsidP="00BC241B">
      <w:pPr>
        <w:tabs>
          <w:tab w:val="left" w:pos="709"/>
        </w:tabs>
        <w:autoSpaceDE w:val="0"/>
        <w:autoSpaceDN w:val="0"/>
        <w:adjustRightInd w:val="0"/>
        <w:jc w:val="both"/>
        <w:outlineLvl w:val="1"/>
        <w:rPr>
          <w:rFonts w:ascii="Arial" w:hAnsi="Arial" w:cs="Arial"/>
          <w:b/>
        </w:rPr>
      </w:pPr>
    </w:p>
    <w:p w:rsidR="00BC241B" w:rsidRPr="001160CA" w:rsidRDefault="00BC241B" w:rsidP="00BC241B">
      <w:pPr>
        <w:numPr>
          <w:ilvl w:val="0"/>
          <w:numId w:val="10"/>
        </w:numPr>
        <w:tabs>
          <w:tab w:val="left" w:pos="1134"/>
        </w:tabs>
        <w:autoSpaceDE w:val="0"/>
        <w:autoSpaceDN w:val="0"/>
        <w:adjustRightInd w:val="0"/>
        <w:ind w:left="0" w:firstLine="709"/>
        <w:jc w:val="both"/>
        <w:rPr>
          <w:rFonts w:ascii="Arial" w:hAnsi="Arial" w:cs="Arial"/>
        </w:rPr>
      </w:pPr>
      <w:proofErr w:type="gramStart"/>
      <w:r w:rsidRPr="001160CA">
        <w:rPr>
          <w:rFonts w:ascii="Arial" w:hAnsi="Arial" w:cs="Arial"/>
        </w:rPr>
        <w:t xml:space="preserve">Межбюджетные трансферты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поселений бюджетного законодательства Российской Федерации, законодательства Российской Федерации о налогах и сборах, нормативно-правовых актов муниципального образования </w:t>
      </w:r>
      <w:r w:rsidR="00020010" w:rsidRPr="001160CA">
        <w:rPr>
          <w:rFonts w:ascii="Arial" w:hAnsi="Arial" w:cs="Arial"/>
        </w:rPr>
        <w:t>Дубенский район</w:t>
      </w:r>
      <w:r w:rsidRPr="001160CA">
        <w:rPr>
          <w:rFonts w:ascii="Arial" w:hAnsi="Arial" w:cs="Arial"/>
        </w:rPr>
        <w:t>, законодательства Тульской области, регулирующего бюджетные правоотношения.</w:t>
      </w:r>
      <w:proofErr w:type="gramEnd"/>
    </w:p>
    <w:p w:rsidR="00BC241B" w:rsidRPr="001160CA" w:rsidRDefault="00BC241B" w:rsidP="00BC241B">
      <w:pPr>
        <w:numPr>
          <w:ilvl w:val="0"/>
          <w:numId w:val="10"/>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о бюджете могут быть установлены дополнительные условия предоставления межбюджетных трансфертов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бюджетам поселений.</w:t>
      </w:r>
    </w:p>
    <w:p w:rsidR="00BC241B" w:rsidRPr="001160CA" w:rsidRDefault="00BC241B" w:rsidP="00BC241B">
      <w:pPr>
        <w:numPr>
          <w:ilvl w:val="0"/>
          <w:numId w:val="10"/>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При несоблюдении органами местного самоуправления поселений условий предоставления межбюджетных трансфертов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финансовый орган администрации муниципального образования </w:t>
      </w:r>
      <w:r w:rsidR="00020010" w:rsidRPr="001160CA">
        <w:rPr>
          <w:rFonts w:ascii="Arial" w:hAnsi="Arial" w:cs="Arial"/>
        </w:rPr>
        <w:t>Дубенский район</w:t>
      </w:r>
      <w:r w:rsidRPr="001160CA">
        <w:rPr>
          <w:rFonts w:ascii="Arial" w:hAnsi="Arial" w:cs="Arial"/>
        </w:rPr>
        <w:t xml:space="preserve"> вправе приостановить предоставление межбюджетных трансфертов (за исключением межбюджетных трансфертов на осуществление части </w:t>
      </w:r>
      <w:r w:rsidRPr="001160CA">
        <w:rPr>
          <w:rFonts w:ascii="Arial" w:hAnsi="Arial" w:cs="Arial"/>
        </w:rPr>
        <w:lastRenderedPageBreak/>
        <w:t>полномочий по решению вопросов местного значения в соответствии с заключенными соглашениями) бюджетам соответствующих поселений.</w:t>
      </w:r>
    </w:p>
    <w:p w:rsidR="00BC241B" w:rsidRPr="001160CA" w:rsidRDefault="00BC241B" w:rsidP="00BC241B">
      <w:pPr>
        <w:tabs>
          <w:tab w:val="left" w:pos="1134"/>
        </w:tabs>
        <w:autoSpaceDE w:val="0"/>
        <w:autoSpaceDN w:val="0"/>
        <w:adjustRightInd w:val="0"/>
        <w:ind w:firstLine="709"/>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rPr>
      </w:pPr>
      <w:r w:rsidRPr="001160CA">
        <w:rPr>
          <w:rFonts w:ascii="Arial" w:hAnsi="Arial" w:cs="Arial"/>
          <w:b/>
        </w:rPr>
        <w:t xml:space="preserve">Порядок предоставления межбюджетных трансфертов из бюджета муниципального образования </w:t>
      </w:r>
      <w:r w:rsidR="00020010" w:rsidRPr="001160CA">
        <w:rPr>
          <w:rFonts w:ascii="Arial" w:hAnsi="Arial" w:cs="Arial"/>
          <w:b/>
        </w:rPr>
        <w:t>Дубенский район</w:t>
      </w:r>
    </w:p>
    <w:p w:rsidR="00BC241B" w:rsidRPr="001160CA" w:rsidRDefault="00BC241B" w:rsidP="00BC241B">
      <w:pPr>
        <w:tabs>
          <w:tab w:val="left" w:pos="709"/>
        </w:tabs>
        <w:autoSpaceDE w:val="0"/>
        <w:autoSpaceDN w:val="0"/>
        <w:adjustRightInd w:val="0"/>
        <w:jc w:val="center"/>
        <w:rPr>
          <w:rFonts w:ascii="Arial" w:hAnsi="Arial" w:cs="Arial"/>
        </w:rPr>
      </w:pPr>
    </w:p>
    <w:p w:rsidR="00BC241B" w:rsidRPr="001160CA" w:rsidRDefault="00BC241B" w:rsidP="00BC241B">
      <w:pPr>
        <w:numPr>
          <w:ilvl w:val="0"/>
          <w:numId w:val="11"/>
        </w:numPr>
        <w:tabs>
          <w:tab w:val="left" w:pos="1134"/>
        </w:tabs>
        <w:autoSpaceDE w:val="0"/>
        <w:autoSpaceDN w:val="0"/>
        <w:adjustRightInd w:val="0"/>
        <w:ind w:left="0" w:firstLine="709"/>
        <w:jc w:val="both"/>
        <w:rPr>
          <w:rFonts w:ascii="Arial" w:hAnsi="Arial" w:cs="Arial"/>
        </w:rPr>
      </w:pPr>
      <w:r w:rsidRPr="001160CA">
        <w:rPr>
          <w:rFonts w:ascii="Arial" w:hAnsi="Arial" w:cs="Arial"/>
        </w:rPr>
        <w:t>Межбюджетные трансферты из бюджета района бюджетам поселений предоставляются в пределах лимитов бюджетных обязательств, предусмотренных сводной бюджетной росписью бюджета района на соответствующий финансовый год.</w:t>
      </w:r>
    </w:p>
    <w:p w:rsidR="00BC241B" w:rsidRPr="001160CA" w:rsidRDefault="00BC241B" w:rsidP="00BC241B">
      <w:pPr>
        <w:numPr>
          <w:ilvl w:val="0"/>
          <w:numId w:val="11"/>
        </w:numPr>
        <w:tabs>
          <w:tab w:val="left" w:pos="1134"/>
        </w:tabs>
        <w:autoSpaceDE w:val="0"/>
        <w:autoSpaceDN w:val="0"/>
        <w:adjustRightInd w:val="0"/>
        <w:ind w:left="0" w:firstLine="709"/>
        <w:jc w:val="both"/>
        <w:rPr>
          <w:rFonts w:ascii="Arial" w:hAnsi="Arial" w:cs="Arial"/>
        </w:rPr>
      </w:pPr>
      <w:r w:rsidRPr="001160CA">
        <w:rPr>
          <w:rFonts w:ascii="Arial" w:hAnsi="Arial" w:cs="Arial"/>
        </w:rPr>
        <w:t>Межбюджетные трансферты перечисляются в установленном порядке в поселения на счета территориальных органов Федерального казначейства, открытые для кассового обслуживания бюджетов поселений.</w:t>
      </w:r>
    </w:p>
    <w:p w:rsidR="00BC241B" w:rsidRPr="001160CA" w:rsidRDefault="00BC241B" w:rsidP="00BC241B">
      <w:pPr>
        <w:numPr>
          <w:ilvl w:val="0"/>
          <w:numId w:val="11"/>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Органы местного самоуправления поселений представляют в финансовый орган администрации муниципального образования </w:t>
      </w:r>
      <w:r w:rsidR="00020010" w:rsidRPr="001160CA">
        <w:rPr>
          <w:rFonts w:ascii="Arial" w:hAnsi="Arial" w:cs="Arial"/>
        </w:rPr>
        <w:t>Дубенский район</w:t>
      </w:r>
      <w:r w:rsidRPr="001160CA">
        <w:rPr>
          <w:rFonts w:ascii="Arial" w:hAnsi="Arial" w:cs="Arial"/>
        </w:rPr>
        <w:t xml:space="preserve"> отчеты о расходовании межбюджетных трансфертов одновременно с представлением отчетов об исполнении бюджетов поселений.</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Дотации на выравнивание бюджетной обеспеченности поселений из бюджета муниципального района</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widowControl w:val="0"/>
        <w:numPr>
          <w:ilvl w:val="0"/>
          <w:numId w:val="13"/>
        </w:numPr>
        <w:tabs>
          <w:tab w:val="left" w:pos="1134"/>
        </w:tabs>
        <w:autoSpaceDE w:val="0"/>
        <w:autoSpaceDN w:val="0"/>
        <w:adjustRightInd w:val="0"/>
        <w:ind w:left="0" w:firstLine="709"/>
        <w:jc w:val="both"/>
        <w:rPr>
          <w:rFonts w:ascii="Arial" w:hAnsi="Arial" w:cs="Arial"/>
        </w:rPr>
      </w:pPr>
      <w:proofErr w:type="gramStart"/>
      <w:r w:rsidRPr="001160CA">
        <w:rPr>
          <w:rFonts w:ascii="Arial" w:hAnsi="Arial" w:cs="Arial"/>
        </w:rPr>
        <w:t xml:space="preserve">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дополнительно по отношению к дотациям из областного фонда финансовой поддержки поселений в составе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может создаваться районный фонд финансовой поддержки поселений за счет собственных доходов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в объеме, утверждаемом решением Собрания представителей муниципального образования </w:t>
      </w:r>
      <w:r w:rsidR="00020010" w:rsidRPr="001160CA">
        <w:rPr>
          <w:rFonts w:ascii="Arial" w:hAnsi="Arial" w:cs="Arial"/>
        </w:rPr>
        <w:t>Дубенский</w:t>
      </w:r>
      <w:proofErr w:type="gramEnd"/>
      <w:r w:rsidR="00020010" w:rsidRPr="001160CA">
        <w:rPr>
          <w:rFonts w:ascii="Arial" w:hAnsi="Arial" w:cs="Arial"/>
        </w:rPr>
        <w:t xml:space="preserve"> район</w:t>
      </w:r>
      <w:r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0"/>
          <w:numId w:val="13"/>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Порядок образования и распределения дотаций на выравнивание бюджетной обеспеченности поселений из бюджета муниципального образования </w:t>
      </w:r>
      <w:r w:rsidR="00020010" w:rsidRPr="001160CA">
        <w:rPr>
          <w:rFonts w:ascii="Arial" w:hAnsi="Arial" w:cs="Arial"/>
        </w:rPr>
        <w:t>Дубенский район</w:t>
      </w:r>
      <w:r w:rsidRPr="001160CA">
        <w:rPr>
          <w:rFonts w:ascii="Arial" w:hAnsi="Arial" w:cs="Arial"/>
        </w:rPr>
        <w:t xml:space="preserve"> осуществляется в соответствии с порядком, утвержденным </w:t>
      </w:r>
      <w:hyperlink r:id="rId9" w:history="1">
        <w:r w:rsidRPr="001160CA">
          <w:rPr>
            <w:rFonts w:ascii="Arial" w:hAnsi="Arial" w:cs="Arial"/>
            <w:color w:val="000000"/>
          </w:rPr>
          <w:t>Законом</w:t>
        </w:r>
      </w:hyperlink>
      <w:r w:rsidRPr="001160CA">
        <w:rPr>
          <w:rFonts w:ascii="Arial" w:hAnsi="Arial" w:cs="Arial"/>
        </w:rPr>
        <w:t xml:space="preserve"> Тульской области от 11.11.2005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5A1073" w:rsidRPr="001160CA" w:rsidRDefault="005A1073" w:rsidP="005A1073">
      <w:pPr>
        <w:autoSpaceDE w:val="0"/>
        <w:autoSpaceDN w:val="0"/>
        <w:adjustRightInd w:val="0"/>
        <w:spacing w:after="120"/>
        <w:ind w:firstLine="709"/>
        <w:jc w:val="both"/>
        <w:rPr>
          <w:rFonts w:ascii="Arial" w:hAnsi="Arial" w:cs="Arial"/>
        </w:rPr>
      </w:pPr>
      <w:r w:rsidRPr="001160CA">
        <w:rPr>
          <w:rFonts w:ascii="Arial" w:hAnsi="Arial" w:cs="Arial"/>
        </w:rPr>
        <w:t xml:space="preserve"> </w:t>
      </w:r>
      <w:r w:rsidR="00370D69" w:rsidRPr="001160CA">
        <w:rPr>
          <w:rFonts w:ascii="Arial" w:hAnsi="Arial" w:cs="Arial"/>
        </w:rPr>
        <w:t>3.</w:t>
      </w:r>
      <w:r w:rsidRPr="001160CA">
        <w:rPr>
          <w:rFonts w:ascii="Arial" w:hAnsi="Arial" w:cs="Arial"/>
        </w:rPr>
        <w:t xml:space="preserve"> </w:t>
      </w:r>
      <w:proofErr w:type="gramStart"/>
      <w:r w:rsidRPr="001160CA">
        <w:rPr>
          <w:rFonts w:ascii="Arial" w:hAnsi="Arial" w:cs="Arial"/>
        </w:rPr>
        <w:t xml:space="preserve">Дотации на выравнивание бюджетной обеспеченности поселений из бюджета муниципального образования </w:t>
      </w:r>
      <w:r w:rsidR="00370D69" w:rsidRPr="001160CA">
        <w:rPr>
          <w:rFonts w:ascii="Arial" w:hAnsi="Arial" w:cs="Arial"/>
        </w:rPr>
        <w:t>Дубенский район</w:t>
      </w:r>
      <w:r w:rsidRPr="001160CA">
        <w:rPr>
          <w:rFonts w:ascii="Arial" w:hAnsi="Arial" w:cs="Arial"/>
        </w:rPr>
        <w:t xml:space="preserve"> предоставляются поселениям исходя из уровня расчетной бюджетной обеспеченности определяемой по городским и сельским поселениям по единой методике, обеспечивающей сопоставимость налоговых и неналоговых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w:t>
      </w:r>
      <w:proofErr w:type="gramEnd"/>
      <w:r w:rsidRPr="001160CA">
        <w:rPr>
          <w:rFonts w:ascii="Arial" w:hAnsi="Arial" w:cs="Arial"/>
        </w:rPr>
        <w:t xml:space="preserve"> поселениям и может устанавливаться отдельно для городских и сельских поселений, расчетная бюджетная обеспеченность которых не превышает уровень, установленный в качестве </w:t>
      </w:r>
      <w:proofErr w:type="gramStart"/>
      <w:r w:rsidRPr="001160CA">
        <w:rPr>
          <w:rFonts w:ascii="Arial" w:hAnsi="Arial" w:cs="Arial"/>
        </w:rPr>
        <w:t>критерия выравнивания расчетной бюджетной обеспеченности поселений муниципального образования</w:t>
      </w:r>
      <w:proofErr w:type="gramEnd"/>
      <w:r w:rsidRPr="001160CA">
        <w:rPr>
          <w:rFonts w:ascii="Arial" w:hAnsi="Arial" w:cs="Arial"/>
        </w:rPr>
        <w:t xml:space="preserve"> </w:t>
      </w:r>
      <w:r w:rsidR="00370D69" w:rsidRPr="001160CA">
        <w:rPr>
          <w:rFonts w:ascii="Arial" w:hAnsi="Arial" w:cs="Arial"/>
        </w:rPr>
        <w:t>Дубенский район</w:t>
      </w:r>
      <w:r w:rsidRPr="001160CA">
        <w:rPr>
          <w:rFonts w:ascii="Arial" w:hAnsi="Arial" w:cs="Arial"/>
        </w:rPr>
        <w:t>»;</w:t>
      </w:r>
    </w:p>
    <w:p w:rsidR="00BC241B" w:rsidRPr="001160CA" w:rsidRDefault="00370D69" w:rsidP="005A1073">
      <w:pPr>
        <w:widowControl w:val="0"/>
        <w:tabs>
          <w:tab w:val="left" w:pos="1134"/>
        </w:tabs>
        <w:autoSpaceDE w:val="0"/>
        <w:autoSpaceDN w:val="0"/>
        <w:adjustRightInd w:val="0"/>
        <w:jc w:val="both"/>
        <w:rPr>
          <w:rFonts w:ascii="Arial" w:hAnsi="Arial" w:cs="Arial"/>
        </w:rPr>
      </w:pPr>
      <w:r w:rsidRPr="001160CA">
        <w:rPr>
          <w:rFonts w:ascii="Arial" w:hAnsi="Arial" w:cs="Arial"/>
        </w:rPr>
        <w:t xml:space="preserve">            4. </w:t>
      </w:r>
      <w:r w:rsidR="00BC241B" w:rsidRPr="001160CA">
        <w:rPr>
          <w:rFonts w:ascii="Arial" w:hAnsi="Arial" w:cs="Arial"/>
        </w:rPr>
        <w:t xml:space="preserve">Объем и распределение дотации на выравнивание бюджетной обеспеченности поселений из бюджета муниципального образования </w:t>
      </w:r>
      <w:r w:rsidR="00020010" w:rsidRPr="001160CA">
        <w:rPr>
          <w:rFonts w:ascii="Arial" w:hAnsi="Arial" w:cs="Arial"/>
        </w:rPr>
        <w:t>Дубенский район</w:t>
      </w:r>
      <w:r w:rsidR="00BC241B" w:rsidRPr="001160CA">
        <w:rPr>
          <w:rFonts w:ascii="Arial" w:hAnsi="Arial" w:cs="Arial"/>
        </w:rPr>
        <w:t xml:space="preserve"> утверждаются решением Собрания представителей муниципального образования </w:t>
      </w:r>
      <w:r w:rsidR="00020010" w:rsidRPr="001160CA">
        <w:rPr>
          <w:rFonts w:ascii="Arial" w:hAnsi="Arial" w:cs="Arial"/>
        </w:rPr>
        <w:t>Дубенский район</w:t>
      </w:r>
      <w:r w:rsidR="00BC241B"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00BC241B" w:rsidRPr="001160CA">
        <w:rPr>
          <w:rFonts w:ascii="Arial" w:hAnsi="Arial" w:cs="Arial"/>
        </w:rPr>
        <w:t xml:space="preserve"> на очередной финансовый год и плановый период.</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Дотации на обеспечение сбалансированности бюджетов поселений </w:t>
      </w:r>
    </w:p>
    <w:p w:rsidR="00BC241B" w:rsidRPr="001160CA" w:rsidRDefault="00BC241B" w:rsidP="00BC241B">
      <w:pPr>
        <w:autoSpaceDE w:val="0"/>
        <w:autoSpaceDN w:val="0"/>
        <w:adjustRightInd w:val="0"/>
        <w:ind w:firstLine="540"/>
        <w:jc w:val="both"/>
        <w:rPr>
          <w:rFonts w:ascii="Arial" w:hAnsi="Arial" w:cs="Arial"/>
        </w:rPr>
      </w:pPr>
    </w:p>
    <w:p w:rsidR="005A1073" w:rsidRPr="001160CA" w:rsidRDefault="00370D69" w:rsidP="005A1073">
      <w:pPr>
        <w:autoSpaceDE w:val="0"/>
        <w:autoSpaceDN w:val="0"/>
        <w:adjustRightInd w:val="0"/>
        <w:spacing w:after="120"/>
        <w:ind w:firstLine="709"/>
        <w:jc w:val="both"/>
        <w:rPr>
          <w:rFonts w:ascii="Arial" w:hAnsi="Arial" w:cs="Arial"/>
        </w:rPr>
      </w:pPr>
      <w:r w:rsidRPr="001160CA">
        <w:rPr>
          <w:rFonts w:ascii="Arial" w:hAnsi="Arial" w:cs="Arial"/>
        </w:rPr>
        <w:t xml:space="preserve"> </w:t>
      </w:r>
      <w:r w:rsidR="005A1073" w:rsidRPr="001160CA">
        <w:rPr>
          <w:rFonts w:ascii="Arial" w:hAnsi="Arial" w:cs="Arial"/>
        </w:rPr>
        <w:t xml:space="preserve">1. </w:t>
      </w:r>
      <w:proofErr w:type="gramStart"/>
      <w:r w:rsidR="005A1073" w:rsidRPr="001160CA">
        <w:rPr>
          <w:rFonts w:ascii="Arial" w:hAnsi="Arial" w:cs="Arial"/>
        </w:rPr>
        <w:t xml:space="preserve">Дотации на поддержку мер по обеспечению сбалансированности бюджетов городских и сельских поселений могут быть предусмотрены в бюджете муниципального образования </w:t>
      </w:r>
      <w:r w:rsidRPr="001160CA">
        <w:rPr>
          <w:rFonts w:ascii="Arial" w:hAnsi="Arial" w:cs="Arial"/>
        </w:rPr>
        <w:t>Дубенский район</w:t>
      </w:r>
      <w:r w:rsidR="005A1073" w:rsidRPr="001160CA">
        <w:rPr>
          <w:rFonts w:ascii="Arial" w:hAnsi="Arial" w:cs="Arial"/>
        </w:rPr>
        <w:t xml:space="preserve"> с целью оказания финансовой помощи бюджетам городских и сельских поселений для реализации полномочий по решению вопросов местного значения, а также в случаях недостаточности доходов бюджетов для финансового обеспечения социально значимых расходных обязательств городских и сельских муниципальных образований.</w:t>
      </w:r>
      <w:proofErr w:type="gramEnd"/>
    </w:p>
    <w:p w:rsidR="005A1073" w:rsidRPr="001160CA" w:rsidRDefault="00370D69" w:rsidP="00370D69">
      <w:pPr>
        <w:autoSpaceDE w:val="0"/>
        <w:autoSpaceDN w:val="0"/>
        <w:adjustRightInd w:val="0"/>
        <w:spacing w:after="120"/>
        <w:jc w:val="both"/>
        <w:rPr>
          <w:rFonts w:ascii="Arial" w:hAnsi="Arial" w:cs="Arial"/>
        </w:rPr>
      </w:pPr>
      <w:bookmarkStart w:id="1" w:name="sub_1332"/>
      <w:r w:rsidRPr="001160CA">
        <w:rPr>
          <w:rFonts w:ascii="Arial" w:hAnsi="Arial" w:cs="Arial"/>
        </w:rPr>
        <w:t xml:space="preserve">           2.  </w:t>
      </w:r>
      <w:r w:rsidR="005A1073" w:rsidRPr="001160CA">
        <w:rPr>
          <w:rFonts w:ascii="Arial" w:hAnsi="Arial" w:cs="Arial"/>
        </w:rPr>
        <w:t>Объем и распределение дотаций на подде</w:t>
      </w:r>
      <w:r w:rsidRPr="001160CA">
        <w:rPr>
          <w:rFonts w:ascii="Arial" w:hAnsi="Arial" w:cs="Arial"/>
        </w:rPr>
        <w:t xml:space="preserve">ржку мер по обеспечению </w:t>
      </w:r>
      <w:r w:rsidR="005A1073" w:rsidRPr="001160CA">
        <w:rPr>
          <w:rFonts w:ascii="Arial" w:hAnsi="Arial" w:cs="Arial"/>
        </w:rPr>
        <w:t xml:space="preserve">сбалансированности бюджетов городских и сельских муниципальных образований утверждается решением Собрания представителей муниципального образования </w:t>
      </w:r>
      <w:r w:rsidRPr="001160CA">
        <w:rPr>
          <w:rFonts w:ascii="Arial" w:hAnsi="Arial" w:cs="Arial"/>
        </w:rPr>
        <w:t>Дубенский район</w:t>
      </w:r>
      <w:r w:rsidR="005A1073" w:rsidRPr="001160CA">
        <w:rPr>
          <w:rFonts w:ascii="Arial" w:hAnsi="Arial" w:cs="Arial"/>
        </w:rPr>
        <w:t>.</w:t>
      </w:r>
    </w:p>
    <w:bookmarkEnd w:id="1"/>
    <w:p w:rsidR="005A1073" w:rsidRPr="001160CA" w:rsidRDefault="00370D69" w:rsidP="00370D69">
      <w:pPr>
        <w:autoSpaceDE w:val="0"/>
        <w:autoSpaceDN w:val="0"/>
        <w:adjustRightInd w:val="0"/>
        <w:spacing w:after="120"/>
        <w:jc w:val="both"/>
        <w:rPr>
          <w:rFonts w:ascii="Arial" w:hAnsi="Arial" w:cs="Arial"/>
        </w:rPr>
      </w:pPr>
      <w:r w:rsidRPr="001160CA">
        <w:rPr>
          <w:rFonts w:ascii="Arial" w:hAnsi="Arial" w:cs="Arial"/>
        </w:rPr>
        <w:t xml:space="preserve">            3. </w:t>
      </w:r>
      <w:r w:rsidR="005A1073" w:rsidRPr="001160CA">
        <w:rPr>
          <w:rFonts w:ascii="Arial" w:hAnsi="Arial" w:cs="Arial"/>
        </w:rPr>
        <w:t>Порядок предоставления дотаций на поддержку мер по обеспечению сбалансированности бюджетов городских и сельских муниципальных образований устанавливается администрацией муниципальн</w:t>
      </w:r>
      <w:r w:rsidRPr="001160CA">
        <w:rPr>
          <w:rFonts w:ascii="Arial" w:hAnsi="Arial" w:cs="Arial"/>
        </w:rPr>
        <w:t>ого образования Дубенский район</w:t>
      </w:r>
      <w:r w:rsidR="005A1073" w:rsidRPr="001160CA">
        <w:rPr>
          <w:rFonts w:ascii="Arial" w:hAnsi="Arial" w:cs="Arial"/>
        </w:rPr>
        <w:t>.</w:t>
      </w: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Порядок предоставления субвенций бюджетам поселений на осуществление полномочий по первичному воинскому учету на территориях, где отсутствуют военные комиссариаты</w:t>
      </w:r>
    </w:p>
    <w:p w:rsidR="00BC241B" w:rsidRPr="001160CA" w:rsidRDefault="00BC241B" w:rsidP="00BC241B">
      <w:pPr>
        <w:widowControl w:val="0"/>
        <w:autoSpaceDE w:val="0"/>
        <w:autoSpaceDN w:val="0"/>
        <w:adjustRightInd w:val="0"/>
        <w:rPr>
          <w:rFonts w:ascii="Arial" w:hAnsi="Arial" w:cs="Arial"/>
        </w:rPr>
      </w:pP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Субвенции бюджетам поселений на осуществление первичного воинского учета на территориях, где отсутствуют военные комиссариаты (далее - субвенции), предоставляются бюджетам поселений поквартально по мере поступления средств из федерального бюджета в пределах лимитов бюджетных обязательств, предусмотренных сводной бюджетной росписью бюджета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Субвенции перечисляются в бюджеты поселений на счета, открытые поселениям в территориальном органе Федерального казначейства.</w:t>
      </w: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Порядок определения и распределения субвенций осуществляется </w:t>
      </w:r>
      <w:proofErr w:type="gramStart"/>
      <w:r w:rsidRPr="001160CA">
        <w:rPr>
          <w:rFonts w:ascii="Arial" w:hAnsi="Arial" w:cs="Arial"/>
        </w:rPr>
        <w:t>в соответствии с Методикой расчета нормативов для распределения субвенций на осуществление полномочий по первичному воинскому учету</w:t>
      </w:r>
      <w:proofErr w:type="gramEnd"/>
      <w:r w:rsidRPr="001160CA">
        <w:rPr>
          <w:rFonts w:ascii="Arial" w:hAnsi="Arial" w:cs="Arial"/>
        </w:rPr>
        <w:t xml:space="preserve"> на территориях, где отсутствуют военные комиссариаты, утверждаемой 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widowControl w:val="0"/>
        <w:numPr>
          <w:ilvl w:val="1"/>
          <w:numId w:val="17"/>
        </w:numPr>
        <w:tabs>
          <w:tab w:val="left" w:pos="1134"/>
        </w:tabs>
        <w:autoSpaceDE w:val="0"/>
        <w:autoSpaceDN w:val="0"/>
        <w:adjustRightInd w:val="0"/>
        <w:ind w:left="0" w:firstLine="709"/>
        <w:jc w:val="both"/>
        <w:rPr>
          <w:rFonts w:ascii="Arial" w:hAnsi="Arial" w:cs="Arial"/>
        </w:rPr>
      </w:pPr>
      <w:r w:rsidRPr="001160CA">
        <w:rPr>
          <w:rFonts w:ascii="Arial" w:hAnsi="Arial" w:cs="Arial"/>
        </w:rPr>
        <w:t xml:space="preserve">Объем и распределение субвенций между поселениями утверждается 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о бюджете муниципального образования </w:t>
      </w:r>
      <w:r w:rsidR="00020010" w:rsidRPr="001160CA">
        <w:rPr>
          <w:rFonts w:ascii="Arial" w:hAnsi="Arial" w:cs="Arial"/>
        </w:rPr>
        <w:t>Дубенский район</w:t>
      </w:r>
      <w:r w:rsidRPr="001160CA">
        <w:rPr>
          <w:rFonts w:ascii="Arial" w:hAnsi="Arial" w:cs="Arial"/>
        </w:rPr>
        <w:t>.</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Межбюджетные трансферты, перечисляемые из бюджетов поселений в бюджет муниципального района на осуществление части своих полномочий по решению вопросов местного значения</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numPr>
          <w:ilvl w:val="0"/>
          <w:numId w:val="12"/>
        </w:numPr>
        <w:tabs>
          <w:tab w:val="left" w:pos="1134"/>
        </w:tabs>
        <w:autoSpaceDE w:val="0"/>
        <w:autoSpaceDN w:val="0"/>
        <w:adjustRightInd w:val="0"/>
        <w:ind w:left="0" w:firstLine="709"/>
        <w:jc w:val="both"/>
        <w:rPr>
          <w:rFonts w:ascii="Arial" w:hAnsi="Arial" w:cs="Arial"/>
        </w:rPr>
      </w:pPr>
      <w:r w:rsidRPr="001160CA">
        <w:rPr>
          <w:rFonts w:ascii="Arial" w:hAnsi="Arial" w:cs="Arial"/>
        </w:rPr>
        <w:t>Органы местного самоуправления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иных межбюджетных трансфертов, предоставляемых из бюджетов этих поселений в бюджет муниципального района.</w:t>
      </w:r>
    </w:p>
    <w:p w:rsidR="00BC241B" w:rsidRPr="001160CA" w:rsidRDefault="00BC241B" w:rsidP="00BC241B">
      <w:pPr>
        <w:numPr>
          <w:ilvl w:val="0"/>
          <w:numId w:val="12"/>
        </w:numPr>
        <w:tabs>
          <w:tab w:val="left" w:pos="1134"/>
        </w:tabs>
        <w:autoSpaceDE w:val="0"/>
        <w:autoSpaceDN w:val="0"/>
        <w:adjustRightInd w:val="0"/>
        <w:ind w:left="0" w:firstLine="709"/>
        <w:jc w:val="both"/>
        <w:rPr>
          <w:rFonts w:ascii="Arial" w:hAnsi="Arial" w:cs="Arial"/>
        </w:rPr>
      </w:pPr>
      <w:r w:rsidRPr="001160CA">
        <w:rPr>
          <w:rFonts w:ascii="Arial" w:hAnsi="Arial" w:cs="Arial"/>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C241B" w:rsidRPr="001160CA" w:rsidRDefault="00BC241B" w:rsidP="00BC241B">
      <w:pPr>
        <w:numPr>
          <w:ilvl w:val="0"/>
          <w:numId w:val="12"/>
        </w:numPr>
        <w:tabs>
          <w:tab w:val="left" w:pos="1134"/>
        </w:tabs>
        <w:autoSpaceDE w:val="0"/>
        <w:autoSpaceDN w:val="0"/>
        <w:adjustRightInd w:val="0"/>
        <w:ind w:left="0" w:firstLine="709"/>
        <w:jc w:val="both"/>
        <w:rPr>
          <w:rFonts w:ascii="Arial" w:hAnsi="Arial" w:cs="Arial"/>
        </w:rPr>
      </w:pPr>
      <w:r w:rsidRPr="001160CA">
        <w:rPr>
          <w:rFonts w:ascii="Arial" w:hAnsi="Arial" w:cs="Arial"/>
        </w:rPr>
        <w:lastRenderedPageBreak/>
        <w:t>Межбюджетные трансферты из бюджетов поселений в бюджет муниципального района в соответствии с настоящей статьей зачисляются ежемесячно, в размере, соответствующем 1/3 поквартального распределения бюджетных ассигнований на осуществление переданных полномочий.</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numPr>
          <w:ilvl w:val="0"/>
          <w:numId w:val="16"/>
        </w:numPr>
        <w:tabs>
          <w:tab w:val="left" w:pos="709"/>
        </w:tabs>
        <w:autoSpaceDE w:val="0"/>
        <w:autoSpaceDN w:val="0"/>
        <w:adjustRightInd w:val="0"/>
        <w:ind w:left="0" w:firstLine="1701"/>
        <w:jc w:val="both"/>
        <w:rPr>
          <w:rFonts w:ascii="Arial" w:hAnsi="Arial" w:cs="Arial"/>
          <w:b/>
        </w:rPr>
      </w:pPr>
      <w:r w:rsidRPr="001160CA">
        <w:rPr>
          <w:rFonts w:ascii="Arial" w:hAnsi="Arial" w:cs="Arial"/>
          <w:b/>
        </w:rPr>
        <w:t xml:space="preserve">Порядок предоставления субсидий из бюджетов поселений бюджету муниципального образования </w:t>
      </w:r>
      <w:r w:rsidR="00020010" w:rsidRPr="001160CA">
        <w:rPr>
          <w:rFonts w:ascii="Arial" w:hAnsi="Arial" w:cs="Arial"/>
          <w:b/>
        </w:rPr>
        <w:t>Дубенский район</w:t>
      </w:r>
      <w:r w:rsidRPr="001160CA">
        <w:rPr>
          <w:rFonts w:ascii="Arial" w:hAnsi="Arial" w:cs="Arial"/>
          <w:b/>
        </w:rPr>
        <w:t xml:space="preserve"> на решение вопросов местного значения межмуниципального характера</w:t>
      </w:r>
    </w:p>
    <w:p w:rsidR="00BC241B" w:rsidRPr="001160CA" w:rsidRDefault="00BC241B" w:rsidP="00BC241B">
      <w:pPr>
        <w:autoSpaceDE w:val="0"/>
        <w:autoSpaceDN w:val="0"/>
        <w:adjustRightInd w:val="0"/>
        <w:ind w:left="567"/>
        <w:jc w:val="both"/>
        <w:outlineLvl w:val="1"/>
        <w:rPr>
          <w:rFonts w:ascii="Arial" w:hAnsi="Arial" w:cs="Arial"/>
        </w:rPr>
      </w:pPr>
    </w:p>
    <w:p w:rsidR="00BC241B" w:rsidRPr="001160CA" w:rsidRDefault="00BC241B" w:rsidP="00BC241B">
      <w:pPr>
        <w:widowControl w:val="0"/>
        <w:numPr>
          <w:ilvl w:val="0"/>
          <w:numId w:val="18"/>
        </w:numPr>
        <w:autoSpaceDE w:val="0"/>
        <w:autoSpaceDN w:val="0"/>
        <w:adjustRightInd w:val="0"/>
        <w:ind w:left="0" w:firstLine="709"/>
        <w:jc w:val="both"/>
        <w:rPr>
          <w:rFonts w:ascii="Arial" w:hAnsi="Arial" w:cs="Arial"/>
        </w:rPr>
      </w:pPr>
      <w:r w:rsidRPr="001160CA">
        <w:rPr>
          <w:rFonts w:ascii="Arial" w:hAnsi="Arial" w:cs="Arial"/>
        </w:rPr>
        <w:t xml:space="preserve">Поселения, входящие в состав муниципального образования </w:t>
      </w:r>
      <w:r w:rsidR="00020010" w:rsidRPr="001160CA">
        <w:rPr>
          <w:rFonts w:ascii="Arial" w:hAnsi="Arial" w:cs="Arial"/>
        </w:rPr>
        <w:t>Дубенский район</w:t>
      </w:r>
      <w:r w:rsidRPr="001160CA">
        <w:rPr>
          <w:rFonts w:ascii="Arial" w:hAnsi="Arial" w:cs="Arial"/>
        </w:rPr>
        <w:t xml:space="preserve">, обязаны перечислять в бюджет муниципального образования </w:t>
      </w:r>
      <w:r w:rsidR="00020010" w:rsidRPr="001160CA">
        <w:rPr>
          <w:rFonts w:ascii="Arial" w:hAnsi="Arial" w:cs="Arial"/>
        </w:rPr>
        <w:t>Дубенский район</w:t>
      </w:r>
      <w:r w:rsidRPr="001160CA">
        <w:rPr>
          <w:rFonts w:ascii="Arial" w:hAnsi="Arial" w:cs="Arial"/>
        </w:rPr>
        <w:t xml:space="preserve"> субсидии на решение вопросов местного значения межмуниципального характера.</w:t>
      </w:r>
    </w:p>
    <w:p w:rsidR="00BC241B" w:rsidRPr="001160CA" w:rsidRDefault="00BC241B" w:rsidP="00BC241B">
      <w:pPr>
        <w:widowControl w:val="0"/>
        <w:numPr>
          <w:ilvl w:val="0"/>
          <w:numId w:val="18"/>
        </w:numPr>
        <w:autoSpaceDE w:val="0"/>
        <w:autoSpaceDN w:val="0"/>
        <w:adjustRightInd w:val="0"/>
        <w:ind w:left="0" w:firstLine="709"/>
        <w:jc w:val="both"/>
        <w:rPr>
          <w:rFonts w:ascii="Arial" w:hAnsi="Arial" w:cs="Arial"/>
        </w:rPr>
      </w:pPr>
      <w:r w:rsidRPr="001160CA">
        <w:rPr>
          <w:rFonts w:ascii="Arial" w:hAnsi="Arial" w:cs="Arial"/>
        </w:rPr>
        <w:t xml:space="preserve">Цели, порядок расчета, перечисления и использования субсидий, указанных в </w:t>
      </w:r>
      <w:hyperlink w:anchor="Par117" w:history="1">
        <w:r w:rsidRPr="001160CA">
          <w:rPr>
            <w:rFonts w:ascii="Arial" w:hAnsi="Arial" w:cs="Arial"/>
            <w:color w:val="000000"/>
          </w:rPr>
          <w:t>пункте 1</w:t>
        </w:r>
      </w:hyperlink>
      <w:r w:rsidRPr="001160CA">
        <w:rPr>
          <w:rFonts w:ascii="Arial" w:hAnsi="Arial" w:cs="Arial"/>
        </w:rPr>
        <w:t xml:space="preserve"> настоящей статьи, устанавливаются </w:t>
      </w:r>
      <w:hyperlink r:id="rId10" w:history="1">
        <w:r w:rsidRPr="001160CA">
          <w:rPr>
            <w:rFonts w:ascii="Arial" w:hAnsi="Arial" w:cs="Arial"/>
            <w:color w:val="000000"/>
          </w:rPr>
          <w:t>Уставом</w:t>
        </w:r>
      </w:hyperlink>
      <w:r w:rsidRPr="001160CA">
        <w:rPr>
          <w:rFonts w:ascii="Arial" w:hAnsi="Arial" w:cs="Arial"/>
          <w:color w:val="000000"/>
        </w:rPr>
        <w:t xml:space="preserve"> </w:t>
      </w:r>
      <w:r w:rsidRPr="001160CA">
        <w:rPr>
          <w:rFonts w:ascii="Arial" w:hAnsi="Arial" w:cs="Arial"/>
        </w:rPr>
        <w:t xml:space="preserve">муниципального образования </w:t>
      </w:r>
      <w:r w:rsidR="00020010" w:rsidRPr="001160CA">
        <w:rPr>
          <w:rFonts w:ascii="Arial" w:hAnsi="Arial" w:cs="Arial"/>
        </w:rPr>
        <w:t>Дубенский район</w:t>
      </w:r>
      <w:r w:rsidRPr="001160CA">
        <w:rPr>
          <w:rFonts w:ascii="Arial" w:hAnsi="Arial" w:cs="Arial"/>
        </w:rPr>
        <w:t xml:space="preserve"> и (или) нормативным правовым актом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и Собрания депутатов поселений.</w:t>
      </w:r>
    </w:p>
    <w:p w:rsidR="00BC241B" w:rsidRPr="001160CA" w:rsidRDefault="00BC241B" w:rsidP="00BC241B">
      <w:pPr>
        <w:widowControl w:val="0"/>
        <w:numPr>
          <w:ilvl w:val="0"/>
          <w:numId w:val="18"/>
        </w:numPr>
        <w:autoSpaceDE w:val="0"/>
        <w:autoSpaceDN w:val="0"/>
        <w:adjustRightInd w:val="0"/>
        <w:ind w:left="0" w:firstLine="709"/>
        <w:jc w:val="both"/>
        <w:rPr>
          <w:rFonts w:ascii="Arial" w:hAnsi="Arial" w:cs="Arial"/>
        </w:rPr>
      </w:pPr>
      <w:proofErr w:type="gramStart"/>
      <w:r w:rsidRPr="001160CA">
        <w:rPr>
          <w:rFonts w:ascii="Arial" w:hAnsi="Arial" w:cs="Arial"/>
        </w:rPr>
        <w:t xml:space="preserve">Размер указанных субсидий утверждается решением Собрания представителей муниципального образования </w:t>
      </w:r>
      <w:r w:rsidR="00020010" w:rsidRPr="001160CA">
        <w:rPr>
          <w:rFonts w:ascii="Arial" w:hAnsi="Arial" w:cs="Arial"/>
        </w:rPr>
        <w:t>Дубенский район</w:t>
      </w:r>
      <w:r w:rsidRPr="001160CA">
        <w:rPr>
          <w:rFonts w:ascii="Arial" w:hAnsi="Arial" w:cs="Arial"/>
        </w:rPr>
        <w:t xml:space="preserve"> и решениями представительных органов поселений о соответствующих местных бюджетах на очередной финансовый год по единому для всех поселений муниципального образования </w:t>
      </w:r>
      <w:r w:rsidR="00020010" w:rsidRPr="001160CA">
        <w:rPr>
          <w:rFonts w:ascii="Arial" w:hAnsi="Arial" w:cs="Arial"/>
        </w:rPr>
        <w:t>Дубенский район</w:t>
      </w:r>
      <w:r w:rsidRPr="001160CA">
        <w:rPr>
          <w:rFonts w:ascii="Arial" w:hAnsi="Arial" w:cs="Arial"/>
        </w:rPr>
        <w:t xml:space="preserve"> нормативу в расчете на одного жителя либо потребителя бюджетных услуг.</w:t>
      </w:r>
      <w:proofErr w:type="gramEnd"/>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990360">
      <w:pPr>
        <w:autoSpaceDE w:val="0"/>
        <w:autoSpaceDN w:val="0"/>
        <w:adjustRightInd w:val="0"/>
        <w:ind w:left="567"/>
        <w:jc w:val="both"/>
        <w:outlineLvl w:val="1"/>
        <w:rPr>
          <w:rFonts w:ascii="Arial" w:hAnsi="Arial" w:cs="Arial"/>
          <w:b/>
        </w:rPr>
      </w:pPr>
      <w:r w:rsidRPr="001160CA">
        <w:rPr>
          <w:rFonts w:ascii="Arial" w:hAnsi="Arial" w:cs="Arial"/>
          <w:b/>
        </w:rPr>
        <w:t xml:space="preserve">Статья 13. Иные межбюджетные трансферты бюджетам поселений из бюджета муниципального образования </w:t>
      </w:r>
      <w:r w:rsidR="00020010" w:rsidRPr="001160CA">
        <w:rPr>
          <w:rFonts w:ascii="Arial" w:hAnsi="Arial" w:cs="Arial"/>
          <w:b/>
        </w:rPr>
        <w:t>Дубенский район</w:t>
      </w:r>
    </w:p>
    <w:p w:rsidR="00BC241B" w:rsidRPr="001160CA" w:rsidRDefault="00BC241B" w:rsidP="00BC241B">
      <w:pPr>
        <w:autoSpaceDE w:val="0"/>
        <w:autoSpaceDN w:val="0"/>
        <w:adjustRightInd w:val="0"/>
        <w:ind w:firstLine="540"/>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proofErr w:type="gramStart"/>
      <w:r w:rsidRPr="001160CA">
        <w:rPr>
          <w:rFonts w:ascii="Arial" w:hAnsi="Arial" w:cs="Arial"/>
        </w:rPr>
        <w:t xml:space="preserve">В случае и порядке, предусмотренным муниципальными правовыми актами муниципального образования </w:t>
      </w:r>
      <w:r w:rsidR="00020010" w:rsidRPr="001160CA">
        <w:rPr>
          <w:rFonts w:ascii="Arial" w:hAnsi="Arial" w:cs="Arial"/>
        </w:rPr>
        <w:t>Дубенский район</w:t>
      </w:r>
      <w:r w:rsidRPr="001160CA">
        <w:rPr>
          <w:rFonts w:ascii="Arial" w:hAnsi="Arial" w:cs="Arial"/>
        </w:rPr>
        <w:t xml:space="preserve">, принимаемыми в соответствии с требованиями Бюджетного </w:t>
      </w:r>
      <w:hyperlink r:id="rId11" w:history="1">
        <w:r w:rsidRPr="001160CA">
          <w:rPr>
            <w:rFonts w:ascii="Arial" w:hAnsi="Arial" w:cs="Arial"/>
          </w:rPr>
          <w:t>кодекса</w:t>
        </w:r>
      </w:hyperlink>
      <w:r w:rsidRPr="001160CA">
        <w:rPr>
          <w:rFonts w:ascii="Arial" w:hAnsi="Arial" w:cs="Arial"/>
        </w:rPr>
        <w:t xml:space="preserve"> Российской Федерации и настоящего решения, бюджетам поселений могут быть предоставлены иные межбюджетные трансферты из бюджета муниципального образования </w:t>
      </w:r>
      <w:r w:rsidR="00020010" w:rsidRPr="001160CA">
        <w:rPr>
          <w:rFonts w:ascii="Arial" w:hAnsi="Arial" w:cs="Arial"/>
        </w:rPr>
        <w:t>Дубенский район</w:t>
      </w:r>
      <w:r w:rsidRPr="001160CA">
        <w:rPr>
          <w:rFonts w:ascii="Arial" w:hAnsi="Arial" w:cs="Arial"/>
        </w:rPr>
        <w:t>,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BC241B" w:rsidRPr="001160CA" w:rsidRDefault="00BC241B" w:rsidP="00BC241B">
      <w:pPr>
        <w:autoSpaceDE w:val="0"/>
        <w:autoSpaceDN w:val="0"/>
        <w:adjustRightInd w:val="0"/>
        <w:ind w:firstLine="709"/>
        <w:jc w:val="both"/>
        <w:rPr>
          <w:rFonts w:ascii="Arial" w:hAnsi="Arial" w:cs="Arial"/>
        </w:rPr>
      </w:pPr>
    </w:p>
    <w:p w:rsidR="00BC241B" w:rsidRPr="001160CA" w:rsidRDefault="00BC241B" w:rsidP="00BC241B">
      <w:pPr>
        <w:autoSpaceDE w:val="0"/>
        <w:autoSpaceDN w:val="0"/>
        <w:adjustRightInd w:val="0"/>
        <w:ind w:left="567"/>
        <w:jc w:val="both"/>
        <w:outlineLvl w:val="1"/>
        <w:rPr>
          <w:rFonts w:ascii="Arial" w:hAnsi="Arial" w:cs="Arial"/>
          <w:b/>
        </w:rPr>
      </w:pPr>
      <w:r w:rsidRPr="001160CA">
        <w:rPr>
          <w:rFonts w:ascii="Arial" w:hAnsi="Arial" w:cs="Arial"/>
          <w:b/>
        </w:rPr>
        <w:t xml:space="preserve">Статья 14. Иные межбюджетные трансферты из бюджетов поселений в бюджет муниципального образования </w:t>
      </w:r>
      <w:r w:rsidR="00020010" w:rsidRPr="001160CA">
        <w:rPr>
          <w:rFonts w:ascii="Arial" w:hAnsi="Arial" w:cs="Arial"/>
          <w:b/>
        </w:rPr>
        <w:t>Дубенский район</w:t>
      </w:r>
    </w:p>
    <w:p w:rsidR="00BC241B" w:rsidRPr="001160CA" w:rsidRDefault="00BC241B" w:rsidP="00BC241B">
      <w:pPr>
        <w:autoSpaceDE w:val="0"/>
        <w:autoSpaceDN w:val="0"/>
        <w:adjustRightInd w:val="0"/>
        <w:ind w:left="567"/>
        <w:jc w:val="both"/>
        <w:outlineLvl w:val="1"/>
        <w:rPr>
          <w:rFonts w:ascii="Arial" w:hAnsi="Arial" w:cs="Arial"/>
          <w:b/>
        </w:rPr>
      </w:pPr>
    </w:p>
    <w:p w:rsidR="00BC241B" w:rsidRPr="001160CA" w:rsidRDefault="00BC241B" w:rsidP="00BC241B">
      <w:pPr>
        <w:autoSpaceDE w:val="0"/>
        <w:autoSpaceDN w:val="0"/>
        <w:adjustRightInd w:val="0"/>
        <w:ind w:firstLine="709"/>
        <w:jc w:val="both"/>
        <w:rPr>
          <w:rFonts w:ascii="Arial" w:hAnsi="Arial" w:cs="Arial"/>
        </w:rPr>
      </w:pPr>
      <w:r w:rsidRPr="001160CA">
        <w:rPr>
          <w:rFonts w:ascii="Arial" w:hAnsi="Arial" w:cs="Arial"/>
        </w:rPr>
        <w:t xml:space="preserve">В случае и порядке, предусмотренных муниципальными правовыми актами представительного органа поселений, принимаемыми в соответствии с требованиями Бюджетного </w:t>
      </w:r>
      <w:hyperlink r:id="rId12" w:history="1">
        <w:r w:rsidRPr="001160CA">
          <w:rPr>
            <w:rFonts w:ascii="Arial" w:hAnsi="Arial" w:cs="Arial"/>
          </w:rPr>
          <w:t>кодекса</w:t>
        </w:r>
      </w:hyperlink>
      <w:r w:rsidRPr="001160CA">
        <w:rPr>
          <w:rFonts w:ascii="Arial" w:hAnsi="Arial" w:cs="Arial"/>
        </w:rPr>
        <w:t xml:space="preserve"> Российской Федерации, бюджету муниципального образования </w:t>
      </w:r>
      <w:r w:rsidR="00020010" w:rsidRPr="001160CA">
        <w:rPr>
          <w:rFonts w:ascii="Arial" w:hAnsi="Arial" w:cs="Arial"/>
        </w:rPr>
        <w:t>Дубенский район</w:t>
      </w:r>
      <w:r w:rsidRPr="001160CA">
        <w:rPr>
          <w:rFonts w:ascii="Arial" w:hAnsi="Arial" w:cs="Arial"/>
        </w:rPr>
        <w:t xml:space="preserve"> могут быть предоставлены иные межбюджетные трансферты из бюджетов поселений.</w:t>
      </w:r>
    </w:p>
    <w:p w:rsidR="00BC241B" w:rsidRPr="001160CA" w:rsidRDefault="00BC241B" w:rsidP="00BC241B">
      <w:pPr>
        <w:autoSpaceDE w:val="0"/>
        <w:autoSpaceDN w:val="0"/>
        <w:adjustRightInd w:val="0"/>
        <w:ind w:firstLine="709"/>
        <w:jc w:val="both"/>
        <w:rPr>
          <w:rFonts w:ascii="Arial" w:hAnsi="Arial" w:cs="Arial"/>
        </w:rPr>
      </w:pPr>
    </w:p>
    <w:p w:rsidR="00BC241B" w:rsidRPr="001160CA" w:rsidRDefault="00BC241B" w:rsidP="00BC241B">
      <w:pPr>
        <w:autoSpaceDE w:val="0"/>
        <w:autoSpaceDN w:val="0"/>
        <w:adjustRightInd w:val="0"/>
        <w:ind w:firstLine="709"/>
        <w:jc w:val="both"/>
        <w:rPr>
          <w:rFonts w:ascii="Arial" w:hAnsi="Arial" w:cs="Arial"/>
        </w:rPr>
      </w:pPr>
    </w:p>
    <w:p w:rsidR="005A7EC6" w:rsidRPr="002158AC" w:rsidRDefault="005A7EC6" w:rsidP="00FF5145">
      <w:pPr>
        <w:autoSpaceDE w:val="0"/>
        <w:autoSpaceDN w:val="0"/>
        <w:adjustRightInd w:val="0"/>
        <w:rPr>
          <w:rFonts w:ascii="Arial" w:hAnsi="Arial" w:cs="Arial"/>
        </w:rPr>
      </w:pPr>
    </w:p>
    <w:sectPr w:rsidR="005A7EC6" w:rsidRPr="002158AC" w:rsidSect="00493B57">
      <w:pgSz w:w="11906" w:h="16838"/>
      <w:pgMar w:top="1079" w:right="850"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EFB" w:rsidRDefault="00FE4EFB" w:rsidP="002916C4">
      <w:r>
        <w:separator/>
      </w:r>
    </w:p>
  </w:endnote>
  <w:endnote w:type="continuationSeparator" w:id="0">
    <w:p w:rsidR="00FE4EFB" w:rsidRDefault="00FE4EFB" w:rsidP="0029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EFB" w:rsidRDefault="00FE4EFB" w:rsidP="002916C4">
      <w:r>
        <w:separator/>
      </w:r>
    </w:p>
  </w:footnote>
  <w:footnote w:type="continuationSeparator" w:id="0">
    <w:p w:rsidR="00FE4EFB" w:rsidRDefault="00FE4EFB" w:rsidP="00291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86F"/>
    <w:multiLevelType w:val="hybridMultilevel"/>
    <w:tmpl w:val="8DEAD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9D6A94"/>
    <w:multiLevelType w:val="hybridMultilevel"/>
    <w:tmpl w:val="34C6E156"/>
    <w:lvl w:ilvl="0" w:tplc="9890305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0471F9"/>
    <w:multiLevelType w:val="hybridMultilevel"/>
    <w:tmpl w:val="C6E834E0"/>
    <w:lvl w:ilvl="0" w:tplc="991A132C">
      <w:start w:val="1"/>
      <w:numFmt w:val="decimal"/>
      <w:lvlText w:val="%1."/>
      <w:lvlJc w:val="left"/>
      <w:pPr>
        <w:ind w:left="1680" w:hanging="11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9C0CAC"/>
    <w:multiLevelType w:val="hybridMultilevel"/>
    <w:tmpl w:val="895875B2"/>
    <w:lvl w:ilvl="0" w:tplc="F578B25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7546FC"/>
    <w:multiLevelType w:val="multilevel"/>
    <w:tmpl w:val="50425E16"/>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2F4453"/>
    <w:multiLevelType w:val="hybridMultilevel"/>
    <w:tmpl w:val="2C4E3104"/>
    <w:lvl w:ilvl="0" w:tplc="3D903F9E">
      <w:start w:val="1"/>
      <w:numFmt w:val="decimal"/>
      <w:lvlText w:val="%1."/>
      <w:lvlJc w:val="left"/>
      <w:pPr>
        <w:ind w:left="1335" w:hanging="795"/>
      </w:pPr>
      <w:rPr>
        <w:rFonts w:hint="default"/>
      </w:rPr>
    </w:lvl>
    <w:lvl w:ilvl="1" w:tplc="F274CE8A">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051231"/>
    <w:multiLevelType w:val="hybridMultilevel"/>
    <w:tmpl w:val="86501316"/>
    <w:lvl w:ilvl="0" w:tplc="8EACE8A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EE7AC1"/>
    <w:multiLevelType w:val="hybridMultilevel"/>
    <w:tmpl w:val="1E0ADDA2"/>
    <w:lvl w:ilvl="0" w:tplc="D5604E6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29C60EA"/>
    <w:multiLevelType w:val="hybridMultilevel"/>
    <w:tmpl w:val="A7D64B02"/>
    <w:lvl w:ilvl="0" w:tplc="04190011">
      <w:start w:val="1"/>
      <w:numFmt w:val="decimal"/>
      <w:lvlText w:val="%1)"/>
      <w:lvlJc w:val="left"/>
      <w:pPr>
        <w:ind w:left="1260" w:hanging="360"/>
      </w:pPr>
    </w:lvl>
    <w:lvl w:ilvl="1" w:tplc="157EE8B6">
      <w:start w:val="1"/>
      <w:numFmt w:val="decimal"/>
      <w:lvlText w:val="%2."/>
      <w:lvlJc w:val="left"/>
      <w:pPr>
        <w:ind w:left="2445" w:hanging="82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34F4106"/>
    <w:multiLevelType w:val="hybridMultilevel"/>
    <w:tmpl w:val="7A5EFAF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64DC12F4"/>
    <w:multiLevelType w:val="hybridMultilevel"/>
    <w:tmpl w:val="50425E16"/>
    <w:lvl w:ilvl="0" w:tplc="964C4BA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054902"/>
    <w:multiLevelType w:val="hybridMultilevel"/>
    <w:tmpl w:val="53007604"/>
    <w:lvl w:ilvl="0" w:tplc="0780077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7DB1291"/>
    <w:multiLevelType w:val="hybridMultilevel"/>
    <w:tmpl w:val="0AA009CE"/>
    <w:lvl w:ilvl="0" w:tplc="1414858C">
      <w:start w:val="2"/>
      <w:numFmt w:val="decimal"/>
      <w:lvlText w:val="%1."/>
      <w:lvlJc w:val="left"/>
      <w:pPr>
        <w:ind w:left="1429"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9B5C59"/>
    <w:multiLevelType w:val="hybridMultilevel"/>
    <w:tmpl w:val="19CC2D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8DB64A6"/>
    <w:multiLevelType w:val="hybridMultilevel"/>
    <w:tmpl w:val="2DE2A074"/>
    <w:lvl w:ilvl="0" w:tplc="2D6E3F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DC85547"/>
    <w:multiLevelType w:val="hybridMultilevel"/>
    <w:tmpl w:val="543A901C"/>
    <w:lvl w:ilvl="0" w:tplc="BD527F3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DF80A34"/>
    <w:multiLevelType w:val="hybridMultilevel"/>
    <w:tmpl w:val="46B4CDB8"/>
    <w:lvl w:ilvl="0" w:tplc="F8A2E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37363B"/>
    <w:multiLevelType w:val="hybridMultilevel"/>
    <w:tmpl w:val="7232827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6253874"/>
    <w:multiLevelType w:val="hybridMultilevel"/>
    <w:tmpl w:val="177EAA0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9AE666C"/>
    <w:multiLevelType w:val="hybridMultilevel"/>
    <w:tmpl w:val="3064BB66"/>
    <w:lvl w:ilvl="0" w:tplc="E7DC99C2">
      <w:start w:val="1"/>
      <w:numFmt w:val="decimal"/>
      <w:lvlText w:val="%1)."/>
      <w:lvlJc w:val="right"/>
      <w:pPr>
        <w:ind w:left="1429" w:hanging="360"/>
      </w:pPr>
      <w:rPr>
        <w:rFonts w:ascii="Cambria" w:hAnsi="Cambria" w:hint="default"/>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DF745D1"/>
    <w:multiLevelType w:val="hybridMultilevel"/>
    <w:tmpl w:val="08FE74EA"/>
    <w:lvl w:ilvl="0" w:tplc="CD3861A0">
      <w:start w:val="1"/>
      <w:numFmt w:val="decimal"/>
      <w:lvlText w:val="Статья %1."/>
      <w:lvlJc w:val="right"/>
      <w:pPr>
        <w:ind w:left="786" w:hanging="360"/>
      </w:pPr>
      <w:rPr>
        <w:rFonts w:ascii="Arial" w:hAnsi="Arial" w:cs="Arial" w:hint="default"/>
        <w:b/>
        <w:sz w:val="24"/>
        <w:szCs w:val="24"/>
      </w:rPr>
    </w:lvl>
    <w:lvl w:ilvl="1" w:tplc="D0CEE9A8">
      <w:start w:val="1"/>
      <w:numFmt w:val="decimal"/>
      <w:lvlText w:val="%2."/>
      <w:lvlJc w:val="left"/>
      <w:pPr>
        <w:ind w:left="3246" w:hanging="1110"/>
      </w:pPr>
      <w:rPr>
        <w:rFonts w:hint="default"/>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
  </w:num>
  <w:num w:numId="2">
    <w:abstractNumId w:val="10"/>
  </w:num>
  <w:num w:numId="3">
    <w:abstractNumId w:val="11"/>
  </w:num>
  <w:num w:numId="4">
    <w:abstractNumId w:val="15"/>
  </w:num>
  <w:num w:numId="5">
    <w:abstractNumId w:val="0"/>
  </w:num>
  <w:num w:numId="6">
    <w:abstractNumId w:val="4"/>
  </w:num>
  <w:num w:numId="7">
    <w:abstractNumId w:val="2"/>
  </w:num>
  <w:num w:numId="8">
    <w:abstractNumId w:val="18"/>
  </w:num>
  <w:num w:numId="9">
    <w:abstractNumId w:val="8"/>
  </w:num>
  <w:num w:numId="10">
    <w:abstractNumId w:val="7"/>
  </w:num>
  <w:num w:numId="11">
    <w:abstractNumId w:val="1"/>
  </w:num>
  <w:num w:numId="12">
    <w:abstractNumId w:val="5"/>
  </w:num>
  <w:num w:numId="13">
    <w:abstractNumId w:val="9"/>
  </w:num>
  <w:num w:numId="14">
    <w:abstractNumId w:val="3"/>
  </w:num>
  <w:num w:numId="15">
    <w:abstractNumId w:val="17"/>
  </w:num>
  <w:num w:numId="16">
    <w:abstractNumId w:val="20"/>
  </w:num>
  <w:num w:numId="17">
    <w:abstractNumId w:val="19"/>
  </w:num>
  <w:num w:numId="18">
    <w:abstractNumId w:val="13"/>
  </w:num>
  <w:num w:numId="19">
    <w:abstractNumId w:val="1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2019"/>
    <w:rsid w:val="00004B6C"/>
    <w:rsid w:val="000067FD"/>
    <w:rsid w:val="00020010"/>
    <w:rsid w:val="00025B82"/>
    <w:rsid w:val="0004779B"/>
    <w:rsid w:val="00056D79"/>
    <w:rsid w:val="00061492"/>
    <w:rsid w:val="00064252"/>
    <w:rsid w:val="00080F6D"/>
    <w:rsid w:val="000876E6"/>
    <w:rsid w:val="000A6CFB"/>
    <w:rsid w:val="000D303F"/>
    <w:rsid w:val="000D5DE5"/>
    <w:rsid w:val="000E4994"/>
    <w:rsid w:val="000E53F8"/>
    <w:rsid w:val="00101A83"/>
    <w:rsid w:val="001026F2"/>
    <w:rsid w:val="00113968"/>
    <w:rsid w:val="001160CA"/>
    <w:rsid w:val="00125332"/>
    <w:rsid w:val="001309D5"/>
    <w:rsid w:val="00130AA2"/>
    <w:rsid w:val="001436F4"/>
    <w:rsid w:val="00161079"/>
    <w:rsid w:val="00173BB5"/>
    <w:rsid w:val="00187C8E"/>
    <w:rsid w:val="001A09D2"/>
    <w:rsid w:val="001C3313"/>
    <w:rsid w:val="002134D3"/>
    <w:rsid w:val="002158AC"/>
    <w:rsid w:val="00233A84"/>
    <w:rsid w:val="00234180"/>
    <w:rsid w:val="0024317F"/>
    <w:rsid w:val="00252019"/>
    <w:rsid w:val="00253DFB"/>
    <w:rsid w:val="00257CE8"/>
    <w:rsid w:val="00284A3C"/>
    <w:rsid w:val="002916C4"/>
    <w:rsid w:val="002A5A47"/>
    <w:rsid w:val="002C23AD"/>
    <w:rsid w:val="002F307C"/>
    <w:rsid w:val="002F7CDB"/>
    <w:rsid w:val="00301DDB"/>
    <w:rsid w:val="003106CE"/>
    <w:rsid w:val="0033631E"/>
    <w:rsid w:val="00336F95"/>
    <w:rsid w:val="00360D90"/>
    <w:rsid w:val="00370D69"/>
    <w:rsid w:val="0038474D"/>
    <w:rsid w:val="003A5531"/>
    <w:rsid w:val="003D1F7F"/>
    <w:rsid w:val="003E48DC"/>
    <w:rsid w:val="003F42C3"/>
    <w:rsid w:val="0040241F"/>
    <w:rsid w:val="004037AB"/>
    <w:rsid w:val="0041175E"/>
    <w:rsid w:val="00416062"/>
    <w:rsid w:val="004309C0"/>
    <w:rsid w:val="0043312B"/>
    <w:rsid w:val="00440A86"/>
    <w:rsid w:val="00457E7E"/>
    <w:rsid w:val="00465C9D"/>
    <w:rsid w:val="00471134"/>
    <w:rsid w:val="0047147E"/>
    <w:rsid w:val="00472759"/>
    <w:rsid w:val="00475443"/>
    <w:rsid w:val="00493B57"/>
    <w:rsid w:val="004B55C8"/>
    <w:rsid w:val="004D5140"/>
    <w:rsid w:val="004E215C"/>
    <w:rsid w:val="004E3D19"/>
    <w:rsid w:val="00506298"/>
    <w:rsid w:val="00517AD1"/>
    <w:rsid w:val="0052668B"/>
    <w:rsid w:val="00534FFA"/>
    <w:rsid w:val="005412EC"/>
    <w:rsid w:val="005513AA"/>
    <w:rsid w:val="00584657"/>
    <w:rsid w:val="00590690"/>
    <w:rsid w:val="00594CF6"/>
    <w:rsid w:val="0059596D"/>
    <w:rsid w:val="005A1073"/>
    <w:rsid w:val="005A7EC6"/>
    <w:rsid w:val="005C1B07"/>
    <w:rsid w:val="005C48C5"/>
    <w:rsid w:val="005C7EBE"/>
    <w:rsid w:val="005D43B8"/>
    <w:rsid w:val="005E03CC"/>
    <w:rsid w:val="005E6AD8"/>
    <w:rsid w:val="005F2EFD"/>
    <w:rsid w:val="0060608E"/>
    <w:rsid w:val="00662728"/>
    <w:rsid w:val="006762F5"/>
    <w:rsid w:val="006A037D"/>
    <w:rsid w:val="006A3BBA"/>
    <w:rsid w:val="006B4A57"/>
    <w:rsid w:val="006E2228"/>
    <w:rsid w:val="006F6050"/>
    <w:rsid w:val="00722F74"/>
    <w:rsid w:val="007519FE"/>
    <w:rsid w:val="00774511"/>
    <w:rsid w:val="00793CD6"/>
    <w:rsid w:val="00794C95"/>
    <w:rsid w:val="007975DF"/>
    <w:rsid w:val="007A6AF0"/>
    <w:rsid w:val="007B092E"/>
    <w:rsid w:val="007D5D12"/>
    <w:rsid w:val="007E1277"/>
    <w:rsid w:val="007E604B"/>
    <w:rsid w:val="007F6925"/>
    <w:rsid w:val="00815121"/>
    <w:rsid w:val="00872181"/>
    <w:rsid w:val="00874D1B"/>
    <w:rsid w:val="00877905"/>
    <w:rsid w:val="00892799"/>
    <w:rsid w:val="008B1220"/>
    <w:rsid w:val="008D006C"/>
    <w:rsid w:val="008F2048"/>
    <w:rsid w:val="008F4B98"/>
    <w:rsid w:val="00936F28"/>
    <w:rsid w:val="00954DE2"/>
    <w:rsid w:val="00957FE8"/>
    <w:rsid w:val="00990360"/>
    <w:rsid w:val="0099663D"/>
    <w:rsid w:val="009B69F5"/>
    <w:rsid w:val="009D0534"/>
    <w:rsid w:val="009D752F"/>
    <w:rsid w:val="009E394B"/>
    <w:rsid w:val="00A05957"/>
    <w:rsid w:val="00A51914"/>
    <w:rsid w:val="00A647C5"/>
    <w:rsid w:val="00A831A8"/>
    <w:rsid w:val="00A836CE"/>
    <w:rsid w:val="00A865F2"/>
    <w:rsid w:val="00A95A06"/>
    <w:rsid w:val="00A97CF9"/>
    <w:rsid w:val="00AA2840"/>
    <w:rsid w:val="00AA2AFF"/>
    <w:rsid w:val="00AA6F8B"/>
    <w:rsid w:val="00AC1B7B"/>
    <w:rsid w:val="00AC40AF"/>
    <w:rsid w:val="00AE763C"/>
    <w:rsid w:val="00AF251E"/>
    <w:rsid w:val="00B1099F"/>
    <w:rsid w:val="00B16EDA"/>
    <w:rsid w:val="00B202D1"/>
    <w:rsid w:val="00B35567"/>
    <w:rsid w:val="00B40E66"/>
    <w:rsid w:val="00B55498"/>
    <w:rsid w:val="00B607FD"/>
    <w:rsid w:val="00B749E3"/>
    <w:rsid w:val="00B76039"/>
    <w:rsid w:val="00B84ED0"/>
    <w:rsid w:val="00B9788D"/>
    <w:rsid w:val="00BC241B"/>
    <w:rsid w:val="00BD4187"/>
    <w:rsid w:val="00BD7CDC"/>
    <w:rsid w:val="00BE1BFF"/>
    <w:rsid w:val="00C06503"/>
    <w:rsid w:val="00C06EB3"/>
    <w:rsid w:val="00C209F1"/>
    <w:rsid w:val="00C25F3B"/>
    <w:rsid w:val="00C33465"/>
    <w:rsid w:val="00C51DCD"/>
    <w:rsid w:val="00C82D5C"/>
    <w:rsid w:val="00C831A8"/>
    <w:rsid w:val="00C87371"/>
    <w:rsid w:val="00CB11C7"/>
    <w:rsid w:val="00CB4E94"/>
    <w:rsid w:val="00CB783B"/>
    <w:rsid w:val="00CC0652"/>
    <w:rsid w:val="00CD1211"/>
    <w:rsid w:val="00CF56A7"/>
    <w:rsid w:val="00D23652"/>
    <w:rsid w:val="00D50868"/>
    <w:rsid w:val="00D554D5"/>
    <w:rsid w:val="00D62DDB"/>
    <w:rsid w:val="00D82048"/>
    <w:rsid w:val="00DD0A22"/>
    <w:rsid w:val="00DD1C05"/>
    <w:rsid w:val="00DE20E9"/>
    <w:rsid w:val="00E1547C"/>
    <w:rsid w:val="00E32882"/>
    <w:rsid w:val="00E43CD9"/>
    <w:rsid w:val="00E467E2"/>
    <w:rsid w:val="00E54F71"/>
    <w:rsid w:val="00E70F80"/>
    <w:rsid w:val="00E76177"/>
    <w:rsid w:val="00EB19BA"/>
    <w:rsid w:val="00EB626C"/>
    <w:rsid w:val="00EC2CD4"/>
    <w:rsid w:val="00EC5D17"/>
    <w:rsid w:val="00EC6E06"/>
    <w:rsid w:val="00EC7C97"/>
    <w:rsid w:val="00EE3762"/>
    <w:rsid w:val="00EE4EB2"/>
    <w:rsid w:val="00F50449"/>
    <w:rsid w:val="00F522CE"/>
    <w:rsid w:val="00F610FA"/>
    <w:rsid w:val="00F66DB2"/>
    <w:rsid w:val="00F75C95"/>
    <w:rsid w:val="00F82659"/>
    <w:rsid w:val="00F935D1"/>
    <w:rsid w:val="00FA3CCC"/>
    <w:rsid w:val="00FA6860"/>
    <w:rsid w:val="00FB4DBE"/>
    <w:rsid w:val="00FE4EFB"/>
    <w:rsid w:val="00FF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BBA"/>
    <w:rPr>
      <w:sz w:val="24"/>
      <w:szCs w:val="24"/>
    </w:rPr>
  </w:style>
  <w:style w:type="paragraph" w:styleId="1">
    <w:name w:val="heading 1"/>
    <w:basedOn w:val="a"/>
    <w:next w:val="a"/>
    <w:link w:val="10"/>
    <w:qFormat/>
    <w:rsid w:val="003E48DC"/>
    <w:pPr>
      <w:keepNext/>
      <w:spacing w:before="240" w:after="60"/>
      <w:outlineLvl w:val="0"/>
    </w:pPr>
    <w:rPr>
      <w:rFonts w:ascii="Arial" w:hAnsi="Arial" w:cs="Arial"/>
      <w:b/>
      <w:bCs/>
      <w:kern w:val="32"/>
      <w:sz w:val="32"/>
      <w:szCs w:val="32"/>
    </w:rPr>
  </w:style>
  <w:style w:type="paragraph" w:styleId="2">
    <w:name w:val="heading 2"/>
    <w:basedOn w:val="a"/>
    <w:next w:val="a"/>
    <w:qFormat/>
    <w:rsid w:val="006A3BBA"/>
    <w:pPr>
      <w:keepNext/>
      <w:shd w:val="clear" w:color="auto" w:fill="FFFFFF"/>
      <w:autoSpaceDE w:val="0"/>
      <w:autoSpaceDN w:val="0"/>
      <w:adjustRightInd w:val="0"/>
      <w:outlineLvl w:val="1"/>
    </w:pPr>
    <w:rPr>
      <w:b/>
      <w:bCs/>
      <w:color w:val="000000"/>
      <w:sz w:val="28"/>
      <w:szCs w:val="28"/>
    </w:rPr>
  </w:style>
  <w:style w:type="paragraph" w:styleId="3">
    <w:name w:val="heading 3"/>
    <w:basedOn w:val="a"/>
    <w:next w:val="a"/>
    <w:qFormat/>
    <w:rsid w:val="006A3BBA"/>
    <w:pPr>
      <w:keepNext/>
      <w:jc w:val="center"/>
      <w:outlineLvl w:val="2"/>
    </w:pPr>
    <w:rPr>
      <w:b/>
      <w:bCs/>
      <w:color w:val="000000"/>
      <w:sz w:val="22"/>
    </w:rPr>
  </w:style>
  <w:style w:type="paragraph" w:styleId="4">
    <w:name w:val="heading 4"/>
    <w:basedOn w:val="a"/>
    <w:next w:val="a"/>
    <w:qFormat/>
    <w:rsid w:val="0099663D"/>
    <w:pPr>
      <w:keepNext/>
      <w:spacing w:before="240" w:after="60"/>
      <w:outlineLvl w:val="3"/>
    </w:pPr>
    <w:rPr>
      <w:b/>
      <w:bCs/>
      <w:sz w:val="28"/>
      <w:szCs w:val="28"/>
    </w:rPr>
  </w:style>
  <w:style w:type="paragraph" w:styleId="5">
    <w:name w:val="heading 5"/>
    <w:basedOn w:val="a"/>
    <w:next w:val="a"/>
    <w:qFormat/>
    <w:rsid w:val="006A3BBA"/>
    <w:pPr>
      <w:keepNext/>
      <w:jc w:val="center"/>
      <w:outlineLvl w:val="4"/>
    </w:pPr>
    <w:rPr>
      <w:b/>
      <w:bCs/>
      <w:w w:val="76"/>
      <w:sz w:val="28"/>
    </w:rPr>
  </w:style>
  <w:style w:type="paragraph" w:styleId="9">
    <w:name w:val="heading 9"/>
    <w:basedOn w:val="a"/>
    <w:next w:val="a"/>
    <w:qFormat/>
    <w:rsid w:val="006A3BBA"/>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3BBA"/>
    <w:pPr>
      <w:spacing w:after="120"/>
    </w:pPr>
  </w:style>
  <w:style w:type="paragraph" w:customStyle="1" w:styleId="ConsTitle">
    <w:name w:val="ConsTitle"/>
    <w:rsid w:val="0099663D"/>
    <w:pPr>
      <w:widowControl w:val="0"/>
      <w:autoSpaceDE w:val="0"/>
      <w:autoSpaceDN w:val="0"/>
      <w:ind w:right="19772"/>
    </w:pPr>
    <w:rPr>
      <w:rFonts w:ascii="Arial" w:hAnsi="Arial" w:cs="Arial"/>
      <w:b/>
      <w:bCs/>
      <w:sz w:val="16"/>
      <w:szCs w:val="16"/>
    </w:rPr>
  </w:style>
  <w:style w:type="paragraph" w:customStyle="1" w:styleId="ConsPlusTitle">
    <w:name w:val="ConsPlusTitle"/>
    <w:rsid w:val="007B092E"/>
    <w:pPr>
      <w:widowControl w:val="0"/>
      <w:autoSpaceDE w:val="0"/>
      <w:autoSpaceDN w:val="0"/>
      <w:adjustRightInd w:val="0"/>
    </w:pPr>
    <w:rPr>
      <w:rFonts w:ascii="Arial" w:hAnsi="Arial" w:cs="Arial"/>
      <w:b/>
      <w:bCs/>
    </w:rPr>
  </w:style>
  <w:style w:type="paragraph" w:styleId="a4">
    <w:name w:val="Balloon Text"/>
    <w:basedOn w:val="a"/>
    <w:semiHidden/>
    <w:rsid w:val="007B092E"/>
    <w:rPr>
      <w:rFonts w:ascii="Tahoma" w:hAnsi="Tahoma" w:cs="Tahoma"/>
      <w:sz w:val="16"/>
      <w:szCs w:val="16"/>
    </w:rPr>
  </w:style>
  <w:style w:type="paragraph" w:customStyle="1" w:styleId="a5">
    <w:name w:val="Знак Знак Знак Знак Знак Знак Знак"/>
    <w:basedOn w:val="a"/>
    <w:rsid w:val="00FA3CCC"/>
    <w:pPr>
      <w:spacing w:before="100" w:beforeAutospacing="1" w:after="100" w:afterAutospacing="1"/>
    </w:pPr>
    <w:rPr>
      <w:rFonts w:ascii="Tahoma" w:hAnsi="Tahoma"/>
      <w:sz w:val="20"/>
      <w:szCs w:val="20"/>
      <w:lang w:val="en-US" w:eastAsia="en-US"/>
    </w:rPr>
  </w:style>
  <w:style w:type="paragraph" w:styleId="a6">
    <w:name w:val="header"/>
    <w:basedOn w:val="a"/>
    <w:rsid w:val="001309D5"/>
    <w:pPr>
      <w:tabs>
        <w:tab w:val="center" w:pos="4677"/>
        <w:tab w:val="right" w:pos="9355"/>
      </w:tabs>
    </w:pPr>
  </w:style>
  <w:style w:type="paragraph" w:customStyle="1" w:styleId="ConsNonformat">
    <w:name w:val="ConsNonformat"/>
    <w:rsid w:val="005E6AD8"/>
    <w:pPr>
      <w:widowControl w:val="0"/>
      <w:ind w:right="19772"/>
    </w:pPr>
    <w:rPr>
      <w:rFonts w:ascii="Courier New" w:hAnsi="Courier New"/>
    </w:rPr>
  </w:style>
  <w:style w:type="paragraph" w:styleId="20">
    <w:name w:val="Body Text 2"/>
    <w:basedOn w:val="a"/>
    <w:rsid w:val="00A51914"/>
    <w:pPr>
      <w:spacing w:after="120" w:line="48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106C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06EB3"/>
    <w:pPr>
      <w:widowControl w:val="0"/>
      <w:autoSpaceDE w:val="0"/>
      <w:autoSpaceDN w:val="0"/>
      <w:adjustRightInd w:val="0"/>
      <w:ind w:firstLine="720"/>
    </w:pPr>
    <w:rPr>
      <w:rFonts w:ascii="Arial" w:hAnsi="Arial" w:cs="Arial"/>
    </w:rPr>
  </w:style>
  <w:style w:type="character" w:customStyle="1" w:styleId="apple-style-span">
    <w:name w:val="apple-style-span"/>
    <w:basedOn w:val="a0"/>
    <w:rsid w:val="00C06EB3"/>
  </w:style>
  <w:style w:type="character" w:customStyle="1" w:styleId="10">
    <w:name w:val="Заголовок 1 Знак"/>
    <w:link w:val="1"/>
    <w:rsid w:val="00BD4187"/>
    <w:rPr>
      <w:rFonts w:ascii="Arial" w:hAnsi="Arial" w:cs="Arial"/>
      <w:b/>
      <w:bCs/>
      <w:kern w:val="32"/>
      <w:sz w:val="32"/>
      <w:szCs w:val="32"/>
      <w:lang w:val="ru-RU" w:eastAsia="ru-RU" w:bidi="ar-SA"/>
    </w:rPr>
  </w:style>
  <w:style w:type="character" w:customStyle="1" w:styleId="30">
    <w:name w:val="Знак Знак3"/>
    <w:locked/>
    <w:rsid w:val="0038474D"/>
    <w:rPr>
      <w:rFonts w:ascii="Arial" w:hAnsi="Arial" w:cs="Arial"/>
      <w:b/>
      <w:bCs/>
      <w:kern w:val="32"/>
      <w:sz w:val="32"/>
      <w:szCs w:val="32"/>
      <w:lang w:val="ru-RU" w:eastAsia="ru-RU" w:bidi="ar-SA"/>
    </w:rPr>
  </w:style>
  <w:style w:type="paragraph" w:styleId="a7">
    <w:name w:val="Body Text Indent"/>
    <w:basedOn w:val="a"/>
    <w:rsid w:val="001026F2"/>
    <w:pPr>
      <w:spacing w:after="120"/>
      <w:ind w:left="283"/>
    </w:pPr>
  </w:style>
  <w:style w:type="paragraph" w:customStyle="1" w:styleId="ConsPlusNonformat">
    <w:name w:val="ConsPlusNonformat"/>
    <w:rsid w:val="00BC241B"/>
    <w:pPr>
      <w:widowControl w:val="0"/>
      <w:autoSpaceDE w:val="0"/>
      <w:autoSpaceDN w:val="0"/>
      <w:adjustRightInd w:val="0"/>
    </w:pPr>
    <w:rPr>
      <w:rFonts w:ascii="Courier New" w:hAnsi="Courier New" w:cs="Courier New"/>
    </w:rPr>
  </w:style>
  <w:style w:type="paragraph" w:styleId="a8">
    <w:name w:val="endnote text"/>
    <w:basedOn w:val="a"/>
    <w:link w:val="a9"/>
    <w:rsid w:val="002916C4"/>
    <w:rPr>
      <w:sz w:val="20"/>
      <w:szCs w:val="20"/>
    </w:rPr>
  </w:style>
  <w:style w:type="character" w:customStyle="1" w:styleId="a9">
    <w:name w:val="Текст концевой сноски Знак"/>
    <w:basedOn w:val="a0"/>
    <w:link w:val="a8"/>
    <w:rsid w:val="002916C4"/>
  </w:style>
  <w:style w:type="character" w:styleId="aa">
    <w:name w:val="endnote reference"/>
    <w:basedOn w:val="a0"/>
    <w:rsid w:val="002916C4"/>
    <w:rPr>
      <w:vertAlign w:val="superscript"/>
    </w:rPr>
  </w:style>
  <w:style w:type="paragraph" w:styleId="ab">
    <w:name w:val="TOC Heading"/>
    <w:basedOn w:val="1"/>
    <w:next w:val="a"/>
    <w:uiPriority w:val="39"/>
    <w:semiHidden/>
    <w:unhideWhenUsed/>
    <w:qFormat/>
    <w:rsid w:val="002916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rsid w:val="002916C4"/>
    <w:pPr>
      <w:spacing w:after="100"/>
      <w:ind w:left="480"/>
    </w:pPr>
  </w:style>
  <w:style w:type="paragraph" w:styleId="21">
    <w:name w:val="toc 2"/>
    <w:basedOn w:val="a"/>
    <w:next w:val="a"/>
    <w:autoRedefine/>
    <w:uiPriority w:val="39"/>
    <w:rsid w:val="002916C4"/>
    <w:pPr>
      <w:spacing w:after="100"/>
      <w:ind w:left="240"/>
    </w:pPr>
  </w:style>
  <w:style w:type="paragraph" w:styleId="11">
    <w:name w:val="toc 1"/>
    <w:basedOn w:val="a"/>
    <w:next w:val="a"/>
    <w:autoRedefine/>
    <w:uiPriority w:val="39"/>
    <w:rsid w:val="002916C4"/>
    <w:pPr>
      <w:spacing w:after="100"/>
    </w:pPr>
  </w:style>
  <w:style w:type="character" w:styleId="ac">
    <w:name w:val="Hyperlink"/>
    <w:basedOn w:val="a0"/>
    <w:uiPriority w:val="99"/>
    <w:unhideWhenUsed/>
    <w:rsid w:val="002916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3E48DC"/>
    <w:pPr>
      <w:keepNext/>
      <w:spacing w:before="240" w:after="60"/>
      <w:outlineLvl w:val="0"/>
    </w:pPr>
    <w:rPr>
      <w:rFonts w:ascii="Arial" w:hAnsi="Arial" w:cs="Arial"/>
      <w:b/>
      <w:bCs/>
      <w:kern w:val="32"/>
      <w:sz w:val="32"/>
      <w:szCs w:val="32"/>
    </w:rPr>
  </w:style>
  <w:style w:type="paragraph" w:styleId="2">
    <w:name w:val="heading 2"/>
    <w:basedOn w:val="a"/>
    <w:next w:val="a"/>
    <w:qFormat/>
    <w:pPr>
      <w:keepNext/>
      <w:shd w:val="clear" w:color="auto" w:fill="FFFFFF"/>
      <w:autoSpaceDE w:val="0"/>
      <w:autoSpaceDN w:val="0"/>
      <w:adjustRightInd w:val="0"/>
      <w:outlineLvl w:val="1"/>
    </w:pPr>
    <w:rPr>
      <w:b/>
      <w:bCs/>
      <w:color w:val="000000"/>
      <w:sz w:val="28"/>
      <w:szCs w:val="28"/>
    </w:rPr>
  </w:style>
  <w:style w:type="paragraph" w:styleId="3">
    <w:name w:val="heading 3"/>
    <w:basedOn w:val="a"/>
    <w:next w:val="a"/>
    <w:qFormat/>
    <w:pPr>
      <w:keepNext/>
      <w:jc w:val="center"/>
      <w:outlineLvl w:val="2"/>
    </w:pPr>
    <w:rPr>
      <w:b/>
      <w:bCs/>
      <w:color w:val="000000"/>
      <w:sz w:val="22"/>
    </w:rPr>
  </w:style>
  <w:style w:type="paragraph" w:styleId="4">
    <w:name w:val="heading 4"/>
    <w:basedOn w:val="a"/>
    <w:next w:val="a"/>
    <w:qFormat/>
    <w:rsid w:val="0099663D"/>
    <w:pPr>
      <w:keepNext/>
      <w:spacing w:before="240" w:after="60"/>
      <w:outlineLvl w:val="3"/>
    </w:pPr>
    <w:rPr>
      <w:b/>
      <w:bCs/>
      <w:sz w:val="28"/>
      <w:szCs w:val="28"/>
    </w:rPr>
  </w:style>
  <w:style w:type="paragraph" w:styleId="5">
    <w:name w:val="heading 5"/>
    <w:basedOn w:val="a"/>
    <w:next w:val="a"/>
    <w:qFormat/>
    <w:pPr>
      <w:keepNext/>
      <w:jc w:val="center"/>
      <w:outlineLvl w:val="4"/>
    </w:pPr>
    <w:rPr>
      <w:b/>
      <w:bCs/>
      <w:w w:val="76"/>
      <w:sz w:val="28"/>
    </w:rPr>
  </w:style>
  <w:style w:type="paragraph" w:styleId="9">
    <w:name w:val="heading 9"/>
    <w:basedOn w:val="a"/>
    <w:next w:val="a"/>
    <w:qFormat/>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ConsTitle">
    <w:name w:val="ConsTitle"/>
    <w:rsid w:val="0099663D"/>
    <w:pPr>
      <w:widowControl w:val="0"/>
      <w:autoSpaceDE w:val="0"/>
      <w:autoSpaceDN w:val="0"/>
      <w:ind w:right="19772"/>
    </w:pPr>
    <w:rPr>
      <w:rFonts w:ascii="Arial" w:hAnsi="Arial" w:cs="Arial"/>
      <w:b/>
      <w:bCs/>
      <w:sz w:val="16"/>
      <w:szCs w:val="16"/>
    </w:rPr>
  </w:style>
  <w:style w:type="paragraph" w:customStyle="1" w:styleId="ConsPlusTitle">
    <w:name w:val="ConsPlusTitle"/>
    <w:rsid w:val="007B092E"/>
    <w:pPr>
      <w:widowControl w:val="0"/>
      <w:autoSpaceDE w:val="0"/>
      <w:autoSpaceDN w:val="0"/>
      <w:adjustRightInd w:val="0"/>
    </w:pPr>
    <w:rPr>
      <w:rFonts w:ascii="Arial" w:hAnsi="Arial" w:cs="Arial"/>
      <w:b/>
      <w:bCs/>
    </w:rPr>
  </w:style>
  <w:style w:type="paragraph" w:styleId="a4">
    <w:name w:val="Balloon Text"/>
    <w:basedOn w:val="a"/>
    <w:semiHidden/>
    <w:rsid w:val="007B092E"/>
    <w:rPr>
      <w:rFonts w:ascii="Tahoma" w:hAnsi="Tahoma" w:cs="Tahoma"/>
      <w:sz w:val="16"/>
      <w:szCs w:val="16"/>
    </w:rPr>
  </w:style>
  <w:style w:type="paragraph" w:customStyle="1" w:styleId="a5">
    <w:name w:val="Знак Знак Знак Знак Знак Знак Знак"/>
    <w:basedOn w:val="a"/>
    <w:rsid w:val="00FA3CCC"/>
    <w:pPr>
      <w:spacing w:before="100" w:beforeAutospacing="1" w:after="100" w:afterAutospacing="1"/>
    </w:pPr>
    <w:rPr>
      <w:rFonts w:ascii="Tahoma" w:hAnsi="Tahoma"/>
      <w:sz w:val="20"/>
      <w:szCs w:val="20"/>
      <w:lang w:val="en-US" w:eastAsia="en-US"/>
    </w:rPr>
  </w:style>
  <w:style w:type="paragraph" w:styleId="a6">
    <w:name w:val="header"/>
    <w:basedOn w:val="a"/>
    <w:rsid w:val="001309D5"/>
    <w:pPr>
      <w:tabs>
        <w:tab w:val="center" w:pos="4677"/>
        <w:tab w:val="right" w:pos="9355"/>
      </w:tabs>
    </w:pPr>
  </w:style>
  <w:style w:type="paragraph" w:customStyle="1" w:styleId="ConsNonformat">
    <w:name w:val="ConsNonformat"/>
    <w:rsid w:val="005E6AD8"/>
    <w:pPr>
      <w:widowControl w:val="0"/>
      <w:ind w:right="19772"/>
    </w:pPr>
    <w:rPr>
      <w:rFonts w:ascii="Courier New" w:hAnsi="Courier New"/>
    </w:rPr>
  </w:style>
  <w:style w:type="paragraph" w:styleId="20">
    <w:name w:val="Body Text 2"/>
    <w:basedOn w:val="a"/>
    <w:rsid w:val="00A51914"/>
    <w:pPr>
      <w:spacing w:after="120" w:line="48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106CE"/>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C06EB3"/>
    <w:pPr>
      <w:widowControl w:val="0"/>
      <w:autoSpaceDE w:val="0"/>
      <w:autoSpaceDN w:val="0"/>
      <w:adjustRightInd w:val="0"/>
      <w:ind w:firstLine="720"/>
    </w:pPr>
    <w:rPr>
      <w:rFonts w:ascii="Arial" w:hAnsi="Arial" w:cs="Arial"/>
    </w:rPr>
  </w:style>
  <w:style w:type="character" w:customStyle="1" w:styleId="apple-style-span">
    <w:name w:val="apple-style-span"/>
    <w:basedOn w:val="a0"/>
    <w:rsid w:val="00C06EB3"/>
  </w:style>
  <w:style w:type="character" w:customStyle="1" w:styleId="10">
    <w:name w:val="Заголовок 1 Знак"/>
    <w:link w:val="1"/>
    <w:rsid w:val="00BD4187"/>
    <w:rPr>
      <w:rFonts w:ascii="Arial" w:hAnsi="Arial" w:cs="Arial"/>
      <w:b/>
      <w:bCs/>
      <w:kern w:val="32"/>
      <w:sz w:val="32"/>
      <w:szCs w:val="32"/>
      <w:lang w:val="ru-RU" w:eastAsia="ru-RU" w:bidi="ar-SA"/>
    </w:rPr>
  </w:style>
  <w:style w:type="character" w:customStyle="1" w:styleId="30">
    <w:name w:val="Знак Знак3"/>
    <w:locked/>
    <w:rsid w:val="0038474D"/>
    <w:rPr>
      <w:rFonts w:ascii="Arial" w:hAnsi="Arial" w:cs="Arial"/>
      <w:b/>
      <w:bCs/>
      <w:kern w:val="32"/>
      <w:sz w:val="32"/>
      <w:szCs w:val="32"/>
      <w:lang w:val="ru-RU" w:eastAsia="ru-RU" w:bidi="ar-SA"/>
    </w:rPr>
  </w:style>
  <w:style w:type="paragraph" w:styleId="a7">
    <w:name w:val="Body Text Indent"/>
    <w:basedOn w:val="a"/>
    <w:rsid w:val="001026F2"/>
    <w:pPr>
      <w:spacing w:after="120"/>
      <w:ind w:left="283"/>
    </w:pPr>
  </w:style>
  <w:style w:type="paragraph" w:customStyle="1" w:styleId="ConsPlusNonformat">
    <w:name w:val="ConsPlusNonformat"/>
    <w:rsid w:val="00BC241B"/>
    <w:pPr>
      <w:widowControl w:val="0"/>
      <w:autoSpaceDE w:val="0"/>
      <w:autoSpaceDN w:val="0"/>
      <w:adjustRightInd w:val="0"/>
    </w:pPr>
    <w:rPr>
      <w:rFonts w:ascii="Courier New" w:hAnsi="Courier New" w:cs="Courier New"/>
    </w:rPr>
  </w:style>
  <w:style w:type="paragraph" w:styleId="a8">
    <w:name w:val="endnote text"/>
    <w:basedOn w:val="a"/>
    <w:link w:val="a9"/>
    <w:rsid w:val="002916C4"/>
    <w:rPr>
      <w:sz w:val="20"/>
      <w:szCs w:val="20"/>
    </w:rPr>
  </w:style>
  <w:style w:type="character" w:customStyle="1" w:styleId="a9">
    <w:name w:val="Текст концевой сноски Знак"/>
    <w:basedOn w:val="a0"/>
    <w:link w:val="a8"/>
    <w:rsid w:val="002916C4"/>
  </w:style>
  <w:style w:type="character" w:styleId="aa">
    <w:name w:val="endnote reference"/>
    <w:basedOn w:val="a0"/>
    <w:rsid w:val="002916C4"/>
    <w:rPr>
      <w:vertAlign w:val="superscript"/>
    </w:rPr>
  </w:style>
  <w:style w:type="paragraph" w:styleId="ab">
    <w:name w:val="TOC Heading"/>
    <w:basedOn w:val="1"/>
    <w:next w:val="a"/>
    <w:uiPriority w:val="39"/>
    <w:semiHidden/>
    <w:unhideWhenUsed/>
    <w:qFormat/>
    <w:rsid w:val="002916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rsid w:val="002916C4"/>
    <w:pPr>
      <w:spacing w:after="100"/>
      <w:ind w:left="480"/>
    </w:pPr>
  </w:style>
  <w:style w:type="paragraph" w:styleId="21">
    <w:name w:val="toc 2"/>
    <w:basedOn w:val="a"/>
    <w:next w:val="a"/>
    <w:autoRedefine/>
    <w:uiPriority w:val="39"/>
    <w:rsid w:val="002916C4"/>
    <w:pPr>
      <w:spacing w:after="100"/>
      <w:ind w:left="240"/>
    </w:pPr>
  </w:style>
  <w:style w:type="paragraph" w:styleId="11">
    <w:name w:val="toc 1"/>
    <w:basedOn w:val="a"/>
    <w:next w:val="a"/>
    <w:autoRedefine/>
    <w:uiPriority w:val="39"/>
    <w:rsid w:val="002916C4"/>
    <w:pPr>
      <w:spacing w:after="100"/>
    </w:pPr>
  </w:style>
  <w:style w:type="character" w:styleId="ac">
    <w:name w:val="Hyperlink"/>
    <w:basedOn w:val="a0"/>
    <w:uiPriority w:val="99"/>
    <w:unhideWhenUsed/>
    <w:rsid w:val="00291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47079">
      <w:bodyDiv w:val="1"/>
      <w:marLeft w:val="0"/>
      <w:marRight w:val="0"/>
      <w:marTop w:val="0"/>
      <w:marBottom w:val="0"/>
      <w:divBdr>
        <w:top w:val="none" w:sz="0" w:space="0" w:color="auto"/>
        <w:left w:val="none" w:sz="0" w:space="0" w:color="auto"/>
        <w:bottom w:val="none" w:sz="0" w:space="0" w:color="auto"/>
        <w:right w:val="none" w:sz="0" w:space="0" w:color="auto"/>
      </w:divBdr>
    </w:div>
    <w:div w:id="872690668">
      <w:bodyDiv w:val="1"/>
      <w:marLeft w:val="0"/>
      <w:marRight w:val="0"/>
      <w:marTop w:val="0"/>
      <w:marBottom w:val="0"/>
      <w:divBdr>
        <w:top w:val="none" w:sz="0" w:space="0" w:color="auto"/>
        <w:left w:val="none" w:sz="0" w:space="0" w:color="auto"/>
        <w:bottom w:val="none" w:sz="0" w:space="0" w:color="auto"/>
        <w:right w:val="none" w:sz="0" w:space="0" w:color="auto"/>
      </w:divBdr>
    </w:div>
    <w:div w:id="1400251169">
      <w:bodyDiv w:val="1"/>
      <w:marLeft w:val="0"/>
      <w:marRight w:val="0"/>
      <w:marTop w:val="0"/>
      <w:marBottom w:val="0"/>
      <w:divBdr>
        <w:top w:val="none" w:sz="0" w:space="0" w:color="auto"/>
        <w:left w:val="none" w:sz="0" w:space="0" w:color="auto"/>
        <w:bottom w:val="none" w:sz="0" w:space="0" w:color="auto"/>
        <w:right w:val="none" w:sz="0" w:space="0" w:color="auto"/>
      </w:divBdr>
    </w:div>
    <w:div w:id="1494025290">
      <w:bodyDiv w:val="1"/>
      <w:marLeft w:val="0"/>
      <w:marRight w:val="0"/>
      <w:marTop w:val="0"/>
      <w:marBottom w:val="0"/>
      <w:divBdr>
        <w:top w:val="none" w:sz="0" w:space="0" w:color="auto"/>
        <w:left w:val="none" w:sz="0" w:space="0" w:color="auto"/>
        <w:bottom w:val="none" w:sz="0" w:space="0" w:color="auto"/>
        <w:right w:val="none" w:sz="0" w:space="0" w:color="auto"/>
      </w:divBdr>
    </w:div>
    <w:div w:id="1689212467">
      <w:bodyDiv w:val="1"/>
      <w:marLeft w:val="0"/>
      <w:marRight w:val="0"/>
      <w:marTop w:val="0"/>
      <w:marBottom w:val="0"/>
      <w:divBdr>
        <w:top w:val="none" w:sz="0" w:space="0" w:color="auto"/>
        <w:left w:val="none" w:sz="0" w:space="0" w:color="auto"/>
        <w:bottom w:val="none" w:sz="0" w:space="0" w:color="auto"/>
        <w:right w:val="none" w:sz="0" w:space="0" w:color="auto"/>
      </w:divBdr>
    </w:div>
    <w:div w:id="1771076618">
      <w:bodyDiv w:val="1"/>
      <w:marLeft w:val="0"/>
      <w:marRight w:val="0"/>
      <w:marTop w:val="0"/>
      <w:marBottom w:val="0"/>
      <w:divBdr>
        <w:top w:val="none" w:sz="0" w:space="0" w:color="auto"/>
        <w:left w:val="none" w:sz="0" w:space="0" w:color="auto"/>
        <w:bottom w:val="none" w:sz="0" w:space="0" w:color="auto"/>
        <w:right w:val="none" w:sz="0" w:space="0" w:color="auto"/>
      </w:divBdr>
    </w:div>
    <w:div w:id="1807356570">
      <w:bodyDiv w:val="1"/>
      <w:marLeft w:val="0"/>
      <w:marRight w:val="0"/>
      <w:marTop w:val="0"/>
      <w:marBottom w:val="0"/>
      <w:divBdr>
        <w:top w:val="none" w:sz="0" w:space="0" w:color="auto"/>
        <w:left w:val="none" w:sz="0" w:space="0" w:color="auto"/>
        <w:bottom w:val="none" w:sz="0" w:space="0" w:color="auto"/>
        <w:right w:val="none" w:sz="0" w:space="0" w:color="auto"/>
      </w:divBdr>
    </w:div>
    <w:div w:id="19789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3057;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057;fld=134" TargetMode="External"/><Relationship Id="rId5" Type="http://schemas.openxmlformats.org/officeDocument/2006/relationships/settings" Target="settings.xml"/><Relationship Id="rId10" Type="http://schemas.openxmlformats.org/officeDocument/2006/relationships/hyperlink" Target="consultantplus://offline/ref=CCDD83D39FE5A5163BFA4CE7C895EFE3945DD3F6D4773CE672F81C6B83D95420m5ZBJ" TargetMode="External"/><Relationship Id="rId4" Type="http://schemas.microsoft.com/office/2007/relationships/stylesWithEffects" Target="stylesWithEffects.xml"/><Relationship Id="rId9" Type="http://schemas.openxmlformats.org/officeDocument/2006/relationships/hyperlink" Target="consultantplus://offline/ref=CCDD83D39FE5A5163BFA4CE7C895EFE3945DD3F6D27238EC70F81C6B83D95420m5Z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DB60-8CF5-4ACE-9FAA-B6274B75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2099</Words>
  <Characters>11967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МО Белевский район</Company>
  <LinksUpToDate>false</LinksUpToDate>
  <CharactersWithSpaces>14038</CharactersWithSpaces>
  <SharedDoc>false</SharedDoc>
  <HLinks>
    <vt:vector size="30" baseType="variant">
      <vt:variant>
        <vt:i4>7602297</vt:i4>
      </vt:variant>
      <vt:variant>
        <vt:i4>12</vt:i4>
      </vt:variant>
      <vt:variant>
        <vt:i4>0</vt:i4>
      </vt:variant>
      <vt:variant>
        <vt:i4>5</vt:i4>
      </vt:variant>
      <vt:variant>
        <vt:lpwstr>consultantplus://offline/main?base=LAW;n=103057;fld=134</vt:lpwstr>
      </vt:variant>
      <vt:variant>
        <vt:lpwstr/>
      </vt:variant>
      <vt:variant>
        <vt:i4>7602297</vt:i4>
      </vt:variant>
      <vt:variant>
        <vt:i4>9</vt:i4>
      </vt:variant>
      <vt:variant>
        <vt:i4>0</vt:i4>
      </vt:variant>
      <vt:variant>
        <vt:i4>5</vt:i4>
      </vt:variant>
      <vt:variant>
        <vt:lpwstr>consultantplus://offline/main?base=LAW;n=103057;fld=134</vt:lpwstr>
      </vt:variant>
      <vt:variant>
        <vt:lpwstr/>
      </vt:variant>
      <vt:variant>
        <vt:i4>3539048</vt:i4>
      </vt:variant>
      <vt:variant>
        <vt:i4>6</vt:i4>
      </vt:variant>
      <vt:variant>
        <vt:i4>0</vt:i4>
      </vt:variant>
      <vt:variant>
        <vt:i4>5</vt:i4>
      </vt:variant>
      <vt:variant>
        <vt:lpwstr>consultantplus://offline/ref=CCDD83D39FE5A5163BFA4CE7C895EFE3945DD3F6D4773CE672F81C6B83D95420m5ZBJ</vt:lpwstr>
      </vt:variant>
      <vt:variant>
        <vt:lpwstr/>
      </vt:variant>
      <vt:variant>
        <vt:i4>6750259</vt:i4>
      </vt:variant>
      <vt:variant>
        <vt:i4>3</vt:i4>
      </vt:variant>
      <vt:variant>
        <vt:i4>0</vt:i4>
      </vt:variant>
      <vt:variant>
        <vt:i4>5</vt:i4>
      </vt:variant>
      <vt:variant>
        <vt:lpwstr/>
      </vt:variant>
      <vt:variant>
        <vt:lpwstr>Par117</vt:lpwstr>
      </vt:variant>
      <vt:variant>
        <vt:i4>3539047</vt:i4>
      </vt:variant>
      <vt:variant>
        <vt:i4>0</vt:i4>
      </vt:variant>
      <vt:variant>
        <vt:i4>0</vt:i4>
      </vt:variant>
      <vt:variant>
        <vt:i4>5</vt:i4>
      </vt:variant>
      <vt:variant>
        <vt:lpwstr>consultantplus://offline/ref=CCDD83D39FE5A5163BFA4CE7C895EFE3945DD3F6D27238EC70F81C6B83D95420m5ZBJ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Иванович</dc:creator>
  <cp:lastModifiedBy>Хвостова Светлана Алексеевна</cp:lastModifiedBy>
  <cp:revision>3</cp:revision>
  <cp:lastPrinted>2016-08-12T09:23:00Z</cp:lastPrinted>
  <dcterms:created xsi:type="dcterms:W3CDTF">2016-09-07T11:46:00Z</dcterms:created>
  <dcterms:modified xsi:type="dcterms:W3CDTF">2016-09-21T06:29:00Z</dcterms:modified>
</cp:coreProperties>
</file>