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right"/>
        <w:outlineLvl w:val="0"/>
        <w:rPr>
          <w:rFonts w:ascii="Times New Roman" w:hAnsi="Times New Roman" w:eastAsia="Times New Roman" w:cs="Times New Roman"/>
          <w:bCs/>
          <w:i/>
          <w:i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>Прием заявлений на выплаты семьям с детьми истекает 30 сентября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ab/>
        <w:t xml:space="preserve">Отделение Пенсионного фонда РФ по Тульской области просит внимательно отнестись к возможности получения дополнительных мер государственной поддержки на детей и не пропустить сроки подачи </w:t>
      </w:r>
      <w:bookmarkStart w:id="0" w:name="_GoBack"/>
      <w:bookmarkEnd w:id="0"/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заявления.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Обращаем особое внимание, что установлен срок, в течение которого семьи с детьми могут обратиться за назначением выплат*, – до 30 сентября 2020 года включительно. Осталось меньше двух месяцев, чтобы подать заявление на соответствующую выплату.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Заполнить заявление можно на портале «Госуслуги» или в Личном кабинете на сайте Пенсионного фонда, опекунам и попечителям – в клиентских службах ПФР.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В помощь родителям на сайте Пенсионного фонда размещены необходимые разъяснения о выплате на детей до 3 лет и выплате на детей от 3 до 16 лет. В случае необходимости более детально проверить информацию, например, статус обработки заявления, причины отказа и возврата денежных средств, следует обратиться к специалисту ПФР в режиме чат-диалога с использованием представленной формы. Чтобы воспользоваться электронным сервисом, достаточно перейти на страницу https://online.pfrf.ru/, предварительно выбрав из списка регионов Тульскую область.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Для лиц, у которых отсутствует возможность подать заявление в электронном виде, организован приём в территориальных органах ПФР и многофункциональных центрах. Приём ведётся только по предварительной записи. Эта мера принята в связи с распространением коронавирусной инфекции.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*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>Согласно Указу Президента РФ от 07.04.2020 № 249 «О дополнительных мерах социальной поддержки семей, имеющих детей» (в редакции от 11.05.2020) право на ежемесячную выплату за апрель, май, июнь в размере 5 тысяч рублей возникло у семей с детьми до 3 лет. Семьи с детьми от 3 до 16 лет получили право на единовременную выплату в июне в размере 10 тысяч рублей. Все семьи от 0 до 16, ранее получившие выплаты по предыдущим указам, автоматически получили право ещё на одну выплату в июле в размере 10 тысяч рублей (Указ Президента РФ от 23.06.2020 № 412 «О единовременной выплате семьям, имеющим детей»).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4287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Normal"/>
    <w:link w:val="30"/>
    <w:uiPriority w:val="9"/>
    <w:qFormat/>
    <w:rsid w:val="0084287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287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287d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84287d"/>
    <w:rPr>
      <w:b/>
      <w:bCs/>
    </w:rPr>
  </w:style>
  <w:style w:type="character" w:styleId="Style12">
    <w:name w:val="Выделение"/>
    <w:basedOn w:val="DefaultParagraphFont"/>
    <w:uiPriority w:val="20"/>
    <w:qFormat/>
    <w:rsid w:val="0084287d"/>
    <w:rPr>
      <w:i/>
      <w:i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428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LibreOffice/6.1.4.2$Windows_X86_64 LibreOffice_project/9d0f32d1f0b509096fd65e0d4bec26ddd1938fd3</Application>
  <Pages>1</Pages>
  <Words>295</Words>
  <Characters>1778</Characters>
  <CharactersWithSpaces>2073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2020-08-24T05:43:00Z</dcterms:created>
  <dc:creator>Шутас Екатерина Викторовна</dc:creator>
  <dc:description/>
  <dc:language>ru-RU</dc:language>
  <cp:lastModifiedBy/>
  <dcterms:modified xsi:type="dcterms:W3CDTF">2020-08-24T17:10:05Z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