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C9" w:rsidRPr="001B4DAC" w:rsidRDefault="00493CC9" w:rsidP="00493CC9">
      <w:pPr>
        <w:spacing w:after="0"/>
        <w:ind w:firstLine="426"/>
        <w:contextualSpacing/>
        <w:jc w:val="both"/>
        <w:rPr>
          <w:rFonts w:ascii="PT Astra Serif" w:eastAsia="Tahoma" w:hAnsi="PT Astra Serif" w:cs="Noto Sans Devanagari"/>
          <w:b/>
          <w:kern w:val="3"/>
          <w:sz w:val="26"/>
          <w:szCs w:val="26"/>
          <w:lang w:eastAsia="zh-CN" w:bidi="hi-IN"/>
        </w:rPr>
      </w:pPr>
      <w:r w:rsidRPr="001B4DAC">
        <w:rPr>
          <w:rFonts w:ascii="PT Astra Serif" w:eastAsia="Tahoma" w:hAnsi="PT Astra Serif" w:cs="Noto Sans Devanagari"/>
          <w:b/>
          <w:kern w:val="3"/>
          <w:sz w:val="26"/>
          <w:szCs w:val="26"/>
          <w:lang w:eastAsia="zh-CN" w:bidi="hi-IN"/>
        </w:rPr>
        <w:t xml:space="preserve">                               Грант на развитие семейных ферм</w:t>
      </w:r>
    </w:p>
    <w:p w:rsidR="00493CC9" w:rsidRDefault="00493CC9" w:rsidP="00493CC9">
      <w:pPr>
        <w:spacing w:after="0"/>
        <w:ind w:firstLine="426"/>
        <w:contextualSpacing/>
        <w:jc w:val="both"/>
        <w:rPr>
          <w:rFonts w:ascii="PT Astra Serif" w:eastAsia="Tahoma" w:hAnsi="PT Astra Serif" w:cs="Noto Sans Devanagari"/>
          <w:kern w:val="3"/>
          <w:sz w:val="26"/>
          <w:szCs w:val="26"/>
          <w:lang w:eastAsia="zh-CN" w:bidi="hi-IN"/>
        </w:rPr>
      </w:pPr>
    </w:p>
    <w:p w:rsidR="00493CC9" w:rsidRPr="00493CC9" w:rsidRDefault="00493CC9" w:rsidP="00493CC9">
      <w:pPr>
        <w:spacing w:after="0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493CC9">
        <w:rPr>
          <w:rFonts w:ascii="PT Astra Serif" w:eastAsia="Tahoma" w:hAnsi="PT Astra Serif" w:cs="Noto Sans Devanagari"/>
          <w:kern w:val="3"/>
          <w:sz w:val="26"/>
          <w:szCs w:val="26"/>
          <w:lang w:eastAsia="zh-CN" w:bidi="hi-IN"/>
        </w:rPr>
        <w:t>Министерств</w:t>
      </w:r>
      <w:r>
        <w:rPr>
          <w:rFonts w:ascii="PT Astra Serif" w:eastAsia="Tahoma" w:hAnsi="PT Astra Serif" w:cs="Noto Sans Devanagari"/>
          <w:kern w:val="3"/>
          <w:sz w:val="26"/>
          <w:szCs w:val="26"/>
          <w:lang w:eastAsia="zh-CN" w:bidi="hi-IN"/>
        </w:rPr>
        <w:t xml:space="preserve">ом </w:t>
      </w:r>
      <w:r w:rsidRPr="00493CC9">
        <w:rPr>
          <w:rFonts w:ascii="PT Astra Serif" w:eastAsia="Tahoma" w:hAnsi="PT Astra Serif" w:cs="Noto Sans Devanagari"/>
          <w:kern w:val="3"/>
          <w:sz w:val="26"/>
          <w:szCs w:val="26"/>
          <w:lang w:eastAsia="zh-CN" w:bidi="hi-IN"/>
        </w:rPr>
        <w:t xml:space="preserve">сельского хозяйства Тульской области </w:t>
      </w:r>
      <w:r>
        <w:rPr>
          <w:rFonts w:ascii="PT Astra Serif" w:eastAsia="Tahoma" w:hAnsi="PT Astra Serif" w:cs="Noto Sans Devanagari"/>
          <w:kern w:val="3"/>
          <w:sz w:val="26"/>
          <w:szCs w:val="26"/>
          <w:lang w:eastAsia="zh-CN" w:bidi="hi-IN"/>
        </w:rPr>
        <w:t xml:space="preserve">проводится отбор </w:t>
      </w:r>
      <w:r w:rsidRPr="00493CC9">
        <w:rPr>
          <w:rFonts w:ascii="PT Astra Serif" w:eastAsia="Calibri" w:hAnsi="PT Astra Serif" w:cs="Times New Roman"/>
          <w:sz w:val="26"/>
          <w:szCs w:val="26"/>
        </w:rPr>
        <w:t xml:space="preserve"> получателей </w:t>
      </w:r>
      <w:r w:rsidRPr="001B4DAC">
        <w:rPr>
          <w:rFonts w:ascii="PT Astra Serif" w:eastAsia="Calibri" w:hAnsi="PT Astra Serif" w:cs="Times New Roman"/>
          <w:b/>
          <w:sz w:val="26"/>
          <w:szCs w:val="26"/>
        </w:rPr>
        <w:t xml:space="preserve">субсидий </w:t>
      </w:r>
      <w:r w:rsidRPr="001B4DAC">
        <w:rPr>
          <w:rFonts w:ascii="PT Astra Serif" w:eastAsia="Calibri" w:hAnsi="PT Astra Serif" w:cs="Arial"/>
          <w:b/>
          <w:sz w:val="26"/>
          <w:szCs w:val="26"/>
        </w:rPr>
        <w:t>в виде гранта на развитие семейных ферм</w:t>
      </w:r>
      <w:r w:rsidRPr="00493CC9">
        <w:rPr>
          <w:rFonts w:ascii="PT Astra Serif" w:eastAsia="Calibri" w:hAnsi="PT Astra Serif" w:cs="Times New Roman"/>
          <w:sz w:val="26"/>
          <w:szCs w:val="26"/>
        </w:rPr>
        <w:t xml:space="preserve"> (далее – отбор).</w:t>
      </w:r>
    </w:p>
    <w:p w:rsidR="001B4DAC" w:rsidRPr="001B4DAC" w:rsidRDefault="00493CC9" w:rsidP="001B4DA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1B4D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Отбор проводит министерство сельского хозяйства Тульской области:</w:t>
      </w:r>
      <w:r w:rsidR="001B4DAC" w:rsidRPr="001B4D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</w:p>
    <w:p w:rsidR="00493CC9" w:rsidRPr="001B4DAC" w:rsidRDefault="001B4DAC" w:rsidP="001B4DAC">
      <w:pPr>
        <w:shd w:val="clear" w:color="auto" w:fill="FFFFFF"/>
        <w:spacing w:after="0" w:line="240" w:lineRule="auto"/>
        <w:ind w:left="568"/>
        <w:contextualSpacing/>
        <w:jc w:val="both"/>
        <w:textAlignment w:val="baseline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п</w:t>
      </w:r>
      <w:r w:rsidR="00493CC9" w:rsidRPr="001B4DAC">
        <w:rPr>
          <w:rFonts w:ascii="PT Astra Serif" w:eastAsia="Times New Roman" w:hAnsi="PT Astra Serif" w:cs="Times New Roman"/>
          <w:sz w:val="26"/>
          <w:szCs w:val="26"/>
          <w:lang w:eastAsia="ru-RU"/>
        </w:rPr>
        <w:t>очтовый адрес: ул. Оборонная, 114</w:t>
      </w:r>
      <w:r w:rsidR="00493CC9" w:rsidRPr="001B4DAC">
        <w:rPr>
          <w:rFonts w:ascii="PT Astra Serif" w:eastAsia="Times New Roman" w:hAnsi="PT Astra Serif" w:cs="Times New Roman"/>
          <w:sz w:val="26"/>
          <w:szCs w:val="26"/>
          <w:u w:val="single"/>
          <w:vertAlign w:val="superscript"/>
          <w:lang w:eastAsia="ru-RU"/>
        </w:rPr>
        <w:t>а</w:t>
      </w:r>
      <w:proofErr w:type="gramStart"/>
      <w:r w:rsidR="00493CC9" w:rsidRPr="001B4DAC">
        <w:rPr>
          <w:rFonts w:ascii="PT Astra Serif" w:eastAsia="Times New Roman" w:hAnsi="PT Astra Serif" w:cs="Times New Roman"/>
          <w:sz w:val="26"/>
          <w:szCs w:val="26"/>
          <w:u w:val="single"/>
          <w:vertAlign w:val="superscript"/>
          <w:lang w:eastAsia="ru-RU"/>
        </w:rPr>
        <w:t xml:space="preserve"> </w:t>
      </w:r>
      <w:r w:rsidR="00493CC9" w:rsidRPr="001B4DAC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proofErr w:type="gramEnd"/>
      <w:r w:rsidR="00493CC9" w:rsidRPr="001B4DA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г. Тула, 300045;</w:t>
      </w:r>
    </w:p>
    <w:p w:rsidR="00493CC9" w:rsidRPr="00493CC9" w:rsidRDefault="00493CC9" w:rsidP="001B4DAC">
      <w:pPr>
        <w:shd w:val="clear" w:color="auto" w:fill="FFFFFF"/>
        <w:spacing w:after="0"/>
        <w:ind w:firstLine="709"/>
        <w:jc w:val="both"/>
        <w:textAlignment w:val="baseline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>адрес места нахождения: ул. Оборонная, 114</w:t>
      </w:r>
      <w:r w:rsidRPr="00493CC9">
        <w:rPr>
          <w:rFonts w:ascii="PT Astra Serif" w:eastAsia="Times New Roman" w:hAnsi="PT Astra Serif" w:cs="Times New Roman"/>
          <w:sz w:val="26"/>
          <w:szCs w:val="26"/>
          <w:u w:val="single"/>
          <w:vertAlign w:val="superscript"/>
          <w:lang w:eastAsia="ru-RU"/>
        </w:rPr>
        <w:t>а</w:t>
      </w:r>
      <w:proofErr w:type="gramStart"/>
      <w:r w:rsidRPr="00493CC9">
        <w:rPr>
          <w:rFonts w:ascii="PT Astra Serif" w:eastAsia="Times New Roman" w:hAnsi="PT Astra Serif" w:cs="Times New Roman"/>
          <w:sz w:val="26"/>
          <w:szCs w:val="26"/>
          <w:u w:val="single"/>
          <w:vertAlign w:val="superscript"/>
          <w:lang w:eastAsia="ru-RU"/>
        </w:rPr>
        <w:t xml:space="preserve"> </w:t>
      </w:r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proofErr w:type="gramEnd"/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г. Тула, 300045;</w:t>
      </w:r>
    </w:p>
    <w:p w:rsidR="00493CC9" w:rsidRPr="00493CC9" w:rsidRDefault="00493CC9" w:rsidP="001B4DAC">
      <w:pPr>
        <w:shd w:val="clear" w:color="auto" w:fill="FFFFFF"/>
        <w:spacing w:after="0"/>
        <w:ind w:firstLine="709"/>
        <w:jc w:val="both"/>
        <w:textAlignment w:val="baseline"/>
        <w:rPr>
          <w:rFonts w:ascii="PT Astra Serif" w:eastAsia="Calibri" w:hAnsi="PT Astra Serif" w:cs="Times New Roman"/>
          <w:sz w:val="26"/>
          <w:szCs w:val="26"/>
        </w:rPr>
      </w:pPr>
      <w:r w:rsidRPr="00493CC9">
        <w:rPr>
          <w:rFonts w:ascii="PT Astra Serif" w:eastAsia="Calibri" w:hAnsi="PT Astra Serif" w:cs="Times New Roman"/>
          <w:sz w:val="26"/>
          <w:szCs w:val="26"/>
        </w:rPr>
        <w:t xml:space="preserve">адрес электронной почты: </w:t>
      </w:r>
      <w:hyperlink r:id="rId7" w:history="1">
        <w:r w:rsidRPr="00493CC9">
          <w:rPr>
            <w:rFonts w:ascii="PT Astra Serif" w:eastAsia="Calibri" w:hAnsi="PT Astra Serif" w:cs="Times New Roman"/>
            <w:sz w:val="26"/>
            <w:szCs w:val="26"/>
          </w:rPr>
          <w:t>apk@tularegion.ru</w:t>
        </w:r>
      </w:hyperlink>
      <w:r w:rsidRPr="00493CC9">
        <w:rPr>
          <w:rFonts w:ascii="PT Astra Serif" w:eastAsia="Calibri" w:hAnsi="PT Astra Serif" w:cs="Times New Roman"/>
          <w:sz w:val="26"/>
          <w:szCs w:val="26"/>
        </w:rPr>
        <w:t>;</w:t>
      </w:r>
    </w:p>
    <w:p w:rsidR="00493CC9" w:rsidRPr="00493CC9" w:rsidRDefault="00493CC9" w:rsidP="001B4DAC">
      <w:pPr>
        <w:shd w:val="clear" w:color="auto" w:fill="FFFFFF"/>
        <w:spacing w:after="0"/>
        <w:ind w:firstLine="709"/>
        <w:jc w:val="both"/>
        <w:textAlignment w:val="baseline"/>
        <w:rPr>
          <w:rFonts w:ascii="PT Astra Serif" w:eastAsia="Calibri" w:hAnsi="PT Astra Serif" w:cs="Times New Roman"/>
          <w:sz w:val="26"/>
          <w:szCs w:val="26"/>
        </w:rPr>
      </w:pPr>
      <w:r w:rsidRPr="00493CC9">
        <w:rPr>
          <w:rFonts w:ascii="PT Astra Serif" w:eastAsia="Calibri" w:hAnsi="PT Astra Serif" w:cs="Times New Roman"/>
          <w:sz w:val="26"/>
          <w:szCs w:val="26"/>
        </w:rPr>
        <w:t xml:space="preserve">официальный сайт в информационно-телекоммуникационной сети «Интернет», на котором обеспечивается проведение отбора: </w:t>
      </w:r>
      <w:hyperlink r:id="rId8" w:history="1">
        <w:r w:rsidRPr="00493CC9">
          <w:rPr>
            <w:rFonts w:ascii="PT Astra Serif" w:eastAsia="Calibri" w:hAnsi="PT Astra Serif" w:cs="Times New Roman"/>
            <w:color w:val="0563C1"/>
            <w:sz w:val="26"/>
            <w:szCs w:val="26"/>
            <w:u w:val="single"/>
          </w:rPr>
          <w:t>https://agro.tularegion.ru</w:t>
        </w:r>
      </w:hyperlink>
      <w:r w:rsidRPr="00493CC9">
        <w:rPr>
          <w:rFonts w:ascii="PT Astra Serif" w:eastAsia="Calibri" w:hAnsi="PT Astra Serif" w:cs="Times New Roman"/>
          <w:sz w:val="26"/>
          <w:szCs w:val="26"/>
        </w:rPr>
        <w:t>.</w:t>
      </w:r>
    </w:p>
    <w:p w:rsidR="00493CC9" w:rsidRPr="00493CC9" w:rsidRDefault="00493CC9" w:rsidP="001B4DAC">
      <w:pPr>
        <w:numPr>
          <w:ilvl w:val="0"/>
          <w:numId w:val="1"/>
        </w:numPr>
        <w:shd w:val="clear" w:color="auto" w:fill="FFFFFF"/>
        <w:spacing w:after="160" w:line="240" w:lineRule="auto"/>
        <w:ind w:firstLine="709"/>
        <w:contextualSpacing/>
        <w:jc w:val="both"/>
        <w:textAlignment w:val="baseline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93CC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Прием и регистрация заявок осуществляется Министерством в период с 26 августа</w:t>
      </w:r>
      <w:r w:rsidRPr="00493CC9">
        <w:rPr>
          <w:rFonts w:ascii="PT Astra Serif" w:eastAsia="Calibri" w:hAnsi="PT Astra Serif" w:cs="Times New Roman"/>
          <w:b/>
          <w:sz w:val="26"/>
          <w:szCs w:val="26"/>
        </w:rPr>
        <w:t xml:space="preserve"> 2022 года по 1</w:t>
      </w:r>
      <w:r w:rsidRPr="00493CC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9 сентября</w:t>
      </w:r>
      <w:r w:rsidRPr="00493CC9">
        <w:rPr>
          <w:rFonts w:ascii="PT Astra Serif" w:eastAsia="Calibri" w:hAnsi="PT Astra Serif" w:cs="Times New Roman"/>
          <w:b/>
          <w:sz w:val="26"/>
          <w:szCs w:val="26"/>
        </w:rPr>
        <w:t xml:space="preserve"> 2022 года</w:t>
      </w:r>
      <w:r w:rsidRPr="00493CC9">
        <w:rPr>
          <w:rFonts w:ascii="PT Astra Serif" w:eastAsia="Calibri" w:hAnsi="PT Astra Serif" w:cs="Times New Roman"/>
          <w:sz w:val="26"/>
          <w:szCs w:val="26"/>
        </w:rPr>
        <w:t xml:space="preserve"> по адресу</w:t>
      </w:r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>: ул. Оборонная, 114</w:t>
      </w:r>
      <w:r w:rsidRPr="00493CC9">
        <w:rPr>
          <w:rFonts w:ascii="PT Astra Serif" w:eastAsia="Times New Roman" w:hAnsi="PT Astra Serif" w:cs="Times New Roman"/>
          <w:sz w:val="26"/>
          <w:szCs w:val="26"/>
          <w:u w:val="single"/>
          <w:vertAlign w:val="superscript"/>
          <w:lang w:eastAsia="ru-RU"/>
        </w:rPr>
        <w:t>а</w:t>
      </w:r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>, г. Тула, 300045.</w:t>
      </w:r>
    </w:p>
    <w:p w:rsidR="00493CC9" w:rsidRPr="00493CC9" w:rsidRDefault="00493CC9" w:rsidP="001B4DAC">
      <w:pPr>
        <w:shd w:val="clear" w:color="auto" w:fill="FFFFFF"/>
        <w:spacing w:after="0"/>
        <w:ind w:firstLine="709"/>
        <w:jc w:val="both"/>
        <w:textAlignment w:val="baseline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>Время приема документов:</w:t>
      </w:r>
    </w:p>
    <w:p w:rsidR="00493CC9" w:rsidRPr="00493CC9" w:rsidRDefault="00493CC9" w:rsidP="001B4DAC">
      <w:pPr>
        <w:shd w:val="clear" w:color="auto" w:fill="FFFFFF"/>
        <w:spacing w:after="0"/>
        <w:ind w:firstLine="709"/>
        <w:jc w:val="both"/>
        <w:textAlignment w:val="baseline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>понедельник - четверг - с 9.00 до 18:00, перерыв с 13:00 до 13:48,</w:t>
      </w:r>
    </w:p>
    <w:p w:rsidR="00493CC9" w:rsidRPr="00493CC9" w:rsidRDefault="00493CC9" w:rsidP="001B4DAC">
      <w:pPr>
        <w:shd w:val="clear" w:color="auto" w:fill="FFFFFF"/>
        <w:spacing w:after="0"/>
        <w:ind w:firstLine="709"/>
        <w:jc w:val="both"/>
        <w:textAlignment w:val="baseline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>пятница – с 9.00 до 17:00, перерыв с 13: 00 до 13:48, кроме выходных и нерабочих праздничных дней.</w:t>
      </w:r>
    </w:p>
    <w:p w:rsidR="00493CC9" w:rsidRPr="001B4DAC" w:rsidRDefault="00493CC9" w:rsidP="001B4DAC">
      <w:pPr>
        <w:shd w:val="clear" w:color="auto" w:fill="FFFFFF"/>
        <w:spacing w:after="0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1B4DA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Контактная информация: </w:t>
      </w:r>
    </w:p>
    <w:p w:rsidR="00493CC9" w:rsidRPr="00493CC9" w:rsidRDefault="00493CC9" w:rsidP="001B4DAC">
      <w:pPr>
        <w:shd w:val="clear" w:color="auto" w:fill="FFFFFF"/>
        <w:spacing w:after="0"/>
        <w:ind w:firstLine="709"/>
        <w:jc w:val="both"/>
        <w:textAlignment w:val="baseline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93CC9">
        <w:rPr>
          <w:rFonts w:ascii="PT Astra Serif" w:eastAsia="Calibri" w:hAnsi="PT Astra Serif" w:cs="Times New Roman"/>
          <w:sz w:val="26"/>
          <w:szCs w:val="26"/>
        </w:rPr>
        <w:t xml:space="preserve">8 (4872) 24-51-04 (доб. 3709) — </w:t>
      </w:r>
      <w:proofErr w:type="spellStart"/>
      <w:r w:rsidRPr="00493CC9">
        <w:rPr>
          <w:rFonts w:ascii="PT Astra Serif" w:eastAsia="Calibri" w:hAnsi="PT Astra Serif" w:cs="Times New Roman"/>
          <w:sz w:val="26"/>
          <w:szCs w:val="26"/>
        </w:rPr>
        <w:t>Гирлина</w:t>
      </w:r>
      <w:proofErr w:type="spellEnd"/>
      <w:r w:rsidRPr="00493CC9">
        <w:rPr>
          <w:rFonts w:ascii="PT Astra Serif" w:eastAsia="Calibri" w:hAnsi="PT Astra Serif" w:cs="Times New Roman"/>
          <w:sz w:val="26"/>
          <w:szCs w:val="26"/>
        </w:rPr>
        <w:t xml:space="preserve"> Ольга Геннадьевна, </w:t>
      </w:r>
      <w:proofErr w:type="spellStart"/>
      <w:r w:rsidRPr="00493CC9">
        <w:rPr>
          <w:rFonts w:ascii="PT Astra Serif" w:eastAsia="Calibri" w:hAnsi="PT Astra Serif" w:cs="Times New Roman"/>
          <w:sz w:val="26"/>
          <w:szCs w:val="26"/>
        </w:rPr>
        <w:t>э</w:t>
      </w:r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>л</w:t>
      </w:r>
      <w:proofErr w:type="gramStart"/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>.п</w:t>
      </w:r>
      <w:proofErr w:type="gramEnd"/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>очта</w:t>
      </w:r>
      <w:proofErr w:type="spellEnd"/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>:</w:t>
      </w:r>
      <w:r w:rsidRPr="00493CC9">
        <w:rPr>
          <w:rFonts w:ascii="PT Astra Serif" w:eastAsia="Times New Roman" w:hAnsi="PT Astra Serif" w:cs="Times New Roman"/>
          <w:sz w:val="26"/>
          <w:szCs w:val="26"/>
          <w:u w:val="single"/>
          <w:lang w:val="en-US" w:eastAsia="ru-RU"/>
        </w:rPr>
        <w:t>Olga</w:t>
      </w:r>
      <w:r w:rsidRPr="00493CC9"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  <w:t>.</w:t>
      </w:r>
      <w:proofErr w:type="spellStart"/>
      <w:r w:rsidRPr="00493CC9">
        <w:rPr>
          <w:rFonts w:ascii="PT Astra Serif" w:eastAsia="Times New Roman" w:hAnsi="PT Astra Serif" w:cs="Times New Roman"/>
          <w:sz w:val="26"/>
          <w:szCs w:val="26"/>
          <w:u w:val="single"/>
          <w:lang w:val="en-US" w:eastAsia="ru-RU"/>
        </w:rPr>
        <w:t>Girlina</w:t>
      </w:r>
      <w:proofErr w:type="spellEnd"/>
      <w:r w:rsidRPr="00493CC9"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  <w:t>@</w:t>
      </w:r>
      <w:proofErr w:type="spellStart"/>
      <w:r w:rsidRPr="00493CC9">
        <w:rPr>
          <w:rFonts w:ascii="PT Astra Serif" w:eastAsia="Times New Roman" w:hAnsi="PT Astra Serif" w:cs="Times New Roman"/>
          <w:sz w:val="26"/>
          <w:szCs w:val="26"/>
          <w:u w:val="single"/>
          <w:lang w:val="en-US" w:eastAsia="ru-RU"/>
        </w:rPr>
        <w:t>tularegion</w:t>
      </w:r>
      <w:proofErr w:type="spellEnd"/>
      <w:r w:rsidRPr="00493CC9"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  <w:t>.</w:t>
      </w:r>
      <w:proofErr w:type="spellStart"/>
      <w:r w:rsidRPr="00493CC9">
        <w:rPr>
          <w:rFonts w:ascii="PT Astra Serif" w:eastAsia="Times New Roman" w:hAnsi="PT Astra Serif" w:cs="Times New Roman"/>
          <w:sz w:val="26"/>
          <w:szCs w:val="26"/>
          <w:u w:val="single"/>
          <w:lang w:val="en-US" w:eastAsia="ru-RU"/>
        </w:rPr>
        <w:t>ru</w:t>
      </w:r>
      <w:proofErr w:type="spellEnd"/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</w:p>
    <w:p w:rsidR="00493CC9" w:rsidRPr="00493CC9" w:rsidRDefault="00493CC9" w:rsidP="001B4DAC">
      <w:pPr>
        <w:shd w:val="clear" w:color="auto" w:fill="FFFFFF"/>
        <w:spacing w:after="0"/>
        <w:ind w:firstLine="709"/>
        <w:jc w:val="both"/>
        <w:textAlignment w:val="baseline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8 (4872) 24-51-04 </w:t>
      </w:r>
      <w:r w:rsidRPr="00493CC9">
        <w:rPr>
          <w:rFonts w:ascii="PT Astra Serif" w:eastAsia="Calibri" w:hAnsi="PT Astra Serif" w:cs="Times New Roman"/>
          <w:sz w:val="26"/>
          <w:szCs w:val="26"/>
        </w:rPr>
        <w:t>(доб. 37-32) – Липатова Ольга Викторовна</w:t>
      </w:r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эл. почта: </w:t>
      </w:r>
      <w:hyperlink r:id="rId9" w:history="1">
        <w:r w:rsidRPr="00493CC9">
          <w:rPr>
            <w:rFonts w:ascii="PT Astra Serif" w:eastAsia="Times New Roman" w:hAnsi="PT Astra Serif" w:cs="Times New Roman"/>
            <w:sz w:val="26"/>
            <w:szCs w:val="26"/>
            <w:u w:val="single"/>
            <w:lang w:eastAsia="ru-RU"/>
          </w:rPr>
          <w:t>Olga.</w:t>
        </w:r>
        <w:r w:rsidRPr="00493CC9">
          <w:rPr>
            <w:rFonts w:ascii="PT Astra Serif" w:eastAsia="Times New Roman" w:hAnsi="PT Astra Serif" w:cs="Times New Roman"/>
            <w:sz w:val="26"/>
            <w:szCs w:val="26"/>
            <w:u w:val="single"/>
            <w:lang w:val="en-US" w:eastAsia="ru-RU"/>
          </w:rPr>
          <w:t>Lipatova</w:t>
        </w:r>
        <w:r w:rsidRPr="00493CC9">
          <w:rPr>
            <w:rFonts w:ascii="PT Astra Serif" w:eastAsia="Times New Roman" w:hAnsi="PT Astra Serif" w:cs="Times New Roman"/>
            <w:sz w:val="26"/>
            <w:szCs w:val="26"/>
            <w:u w:val="single"/>
            <w:lang w:eastAsia="ru-RU"/>
          </w:rPr>
          <w:t>@tularegion.ru</w:t>
        </w:r>
      </w:hyperlink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</w:p>
    <w:p w:rsidR="00493CC9" w:rsidRPr="00493CC9" w:rsidRDefault="00493CC9" w:rsidP="001B4DAC">
      <w:pPr>
        <w:shd w:val="clear" w:color="auto" w:fill="FFFFFF"/>
        <w:spacing w:after="0"/>
        <w:ind w:firstLine="709"/>
        <w:jc w:val="both"/>
        <w:textAlignment w:val="baseline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8(4872) 24-51-79 (доб. 37-23) – </w:t>
      </w:r>
      <w:proofErr w:type="spellStart"/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>Храмова</w:t>
      </w:r>
      <w:proofErr w:type="spellEnd"/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Екатерина Викторовна, эл. почта: </w:t>
      </w:r>
      <w:hyperlink r:id="rId10" w:history="1">
        <w:r w:rsidRPr="00493CC9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  <w:lang w:eastAsia="ru-RU"/>
          </w:rPr>
          <w:t>Ekaterina.Hramova@tularegion.ru</w:t>
        </w:r>
      </w:hyperlink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493CC9" w:rsidRPr="00493CC9" w:rsidRDefault="00493CC9" w:rsidP="001B4DAC">
      <w:pPr>
        <w:shd w:val="clear" w:color="auto" w:fill="FFFFFF"/>
        <w:spacing w:after="0"/>
        <w:ind w:firstLine="709"/>
        <w:jc w:val="both"/>
        <w:textAlignment w:val="baseline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8 (4872) 25-97-95 (доб. 151) - Васина Ольга Владимировна, эл. почта: </w:t>
      </w:r>
      <w:r w:rsidRPr="00493CC9"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  <w:t>o.vasina@mb71.ru</w:t>
      </w:r>
    </w:p>
    <w:p w:rsidR="00493CC9" w:rsidRPr="00493CC9" w:rsidRDefault="00493CC9" w:rsidP="00493CC9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ahoma" w:hAnsi="PT Astra Serif" w:cs="Noto Sans Devanagari"/>
          <w:kern w:val="3"/>
          <w:sz w:val="26"/>
          <w:szCs w:val="26"/>
          <w:lang w:eastAsia="zh-CN" w:bidi="hi-IN"/>
        </w:rPr>
      </w:pPr>
      <w:r w:rsidRPr="00493CC9">
        <w:rPr>
          <w:rFonts w:ascii="PT Astra Serif" w:eastAsia="Calibri" w:hAnsi="PT Astra Serif" w:cs="Times New Roman"/>
          <w:bCs/>
          <w:sz w:val="26"/>
          <w:szCs w:val="26"/>
        </w:rPr>
        <w:t xml:space="preserve">Информация об условиях и порядке предоставления </w:t>
      </w:r>
      <w:proofErr w:type="spellStart"/>
      <w:r w:rsidRPr="00493CC9">
        <w:rPr>
          <w:rFonts w:ascii="PT Astra Serif" w:eastAsia="Calibri" w:hAnsi="PT Astra Serif" w:cs="Times New Roman"/>
          <w:bCs/>
          <w:sz w:val="26"/>
          <w:szCs w:val="26"/>
        </w:rPr>
        <w:t>грантовой</w:t>
      </w:r>
      <w:proofErr w:type="spellEnd"/>
      <w:r w:rsidRPr="00493CC9">
        <w:rPr>
          <w:rFonts w:ascii="PT Astra Serif" w:eastAsia="Calibri" w:hAnsi="PT Astra Serif" w:cs="Times New Roman"/>
          <w:bCs/>
          <w:sz w:val="26"/>
          <w:szCs w:val="26"/>
        </w:rPr>
        <w:t xml:space="preserve"> поддержки, требования к отчетности, требования об осуществлении контроля за соблюдением условий, целей и порядка предоставления субсидии и ответственности </w:t>
      </w:r>
      <w:proofErr w:type="gramStart"/>
      <w:r w:rsidRPr="00493CC9">
        <w:rPr>
          <w:rFonts w:ascii="PT Astra Serif" w:eastAsia="Calibri" w:hAnsi="PT Astra Serif" w:cs="Times New Roman"/>
          <w:bCs/>
          <w:sz w:val="26"/>
          <w:szCs w:val="26"/>
        </w:rPr>
        <w:t>за</w:t>
      </w:r>
      <w:proofErr w:type="gramEnd"/>
      <w:r w:rsidRPr="00493CC9">
        <w:rPr>
          <w:rFonts w:ascii="PT Astra Serif" w:eastAsia="Calibri" w:hAnsi="PT Astra Serif" w:cs="Times New Roman"/>
          <w:bCs/>
          <w:sz w:val="26"/>
          <w:szCs w:val="26"/>
        </w:rPr>
        <w:t xml:space="preserve"> </w:t>
      </w:r>
      <w:proofErr w:type="gramStart"/>
      <w:r w:rsidRPr="00493CC9">
        <w:rPr>
          <w:rFonts w:ascii="PT Astra Serif" w:eastAsia="Calibri" w:hAnsi="PT Astra Serif" w:cs="Times New Roman"/>
          <w:bCs/>
          <w:sz w:val="26"/>
          <w:szCs w:val="26"/>
        </w:rPr>
        <w:t>их</w:t>
      </w:r>
      <w:proofErr w:type="gramEnd"/>
      <w:r w:rsidRPr="00493CC9">
        <w:rPr>
          <w:rFonts w:ascii="PT Astra Serif" w:eastAsia="Calibri" w:hAnsi="PT Astra Serif" w:cs="Times New Roman"/>
          <w:bCs/>
          <w:sz w:val="26"/>
          <w:szCs w:val="26"/>
        </w:rPr>
        <w:t xml:space="preserve"> </w:t>
      </w:r>
      <w:proofErr w:type="gramStart"/>
      <w:r w:rsidRPr="00493CC9">
        <w:rPr>
          <w:rFonts w:ascii="PT Astra Serif" w:eastAsia="Calibri" w:hAnsi="PT Astra Serif" w:cs="Times New Roman"/>
          <w:bCs/>
          <w:sz w:val="26"/>
          <w:szCs w:val="26"/>
        </w:rPr>
        <w:t xml:space="preserve">нарушение, а также </w:t>
      </w:r>
      <w:r w:rsidRPr="00493CC9">
        <w:rPr>
          <w:rFonts w:ascii="PT Astra Serif" w:eastAsia="Calibri" w:hAnsi="PT Astra Serif" w:cs="Times New Roman"/>
          <w:sz w:val="26"/>
          <w:szCs w:val="26"/>
        </w:rPr>
        <w:t xml:space="preserve">проведении конкурсного отбора, критериях конкурсного отбора, перечне документов, необходимых к предоставлению для участия в конкурсном отборе, максимальном размере </w:t>
      </w:r>
      <w:r w:rsidRPr="00493CC9">
        <w:rPr>
          <w:rFonts w:ascii="PT Astra Serif" w:eastAsia="Calibri" w:hAnsi="PT Astra Serif" w:cs="Times New Roman"/>
          <w:bCs/>
          <w:sz w:val="26"/>
          <w:szCs w:val="26"/>
        </w:rPr>
        <w:t>гранта</w:t>
      </w:r>
      <w:r w:rsidRPr="00493CC9">
        <w:rPr>
          <w:rFonts w:ascii="PT Astra Serif" w:eastAsia="Calibri" w:hAnsi="PT Astra Serif" w:cs="Times New Roman"/>
          <w:sz w:val="26"/>
          <w:szCs w:val="26"/>
        </w:rPr>
        <w:t xml:space="preserve">, порядке и сроках объявления результатов конкурсного отбора определены постановлением правительства Тульской области от </w:t>
      </w:r>
      <w:r w:rsidRPr="00493CC9">
        <w:rPr>
          <w:rFonts w:ascii="PT Astra Serif" w:eastAsia="Calibri" w:hAnsi="PT Astra Serif" w:cs="Times New Roman"/>
          <w:bCs/>
          <w:sz w:val="26"/>
          <w:szCs w:val="26"/>
          <w:lang w:eastAsia="ru-RU"/>
        </w:rPr>
        <w:t xml:space="preserve">26.10.2021 № 710 «Об утверждении Порядка предоставления из бюджета Тульской области субсидий на стимулирование развития приоритетных </w:t>
      </w:r>
      <w:proofErr w:type="spellStart"/>
      <w:r w:rsidRPr="00493CC9">
        <w:rPr>
          <w:rFonts w:ascii="PT Astra Serif" w:eastAsia="Calibri" w:hAnsi="PT Astra Serif" w:cs="Times New Roman"/>
          <w:bCs/>
          <w:sz w:val="26"/>
          <w:szCs w:val="26"/>
          <w:lang w:eastAsia="ru-RU"/>
        </w:rPr>
        <w:t>подотраслей</w:t>
      </w:r>
      <w:proofErr w:type="spellEnd"/>
      <w:r w:rsidRPr="00493CC9">
        <w:rPr>
          <w:rFonts w:ascii="PT Astra Serif" w:eastAsia="Calibri" w:hAnsi="PT Astra Serif" w:cs="Times New Roman"/>
          <w:bCs/>
          <w:sz w:val="26"/>
          <w:szCs w:val="26"/>
          <w:lang w:eastAsia="ru-RU"/>
        </w:rPr>
        <w:t xml:space="preserve"> агропромышленного комплекса и развитие малых форм хозяйствования» </w:t>
      </w:r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>(далее – Порядок</w:t>
      </w:r>
      <w:proofErr w:type="gramEnd"/>
      <w:r w:rsidRPr="00493CC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 информируем о проведении отбора получателей субсидий </w:t>
      </w:r>
      <w:r w:rsidRPr="00493CC9">
        <w:rPr>
          <w:rFonts w:ascii="PT Astra Serif" w:eastAsia="Calibri" w:hAnsi="PT Astra Serif" w:cs="Arial"/>
          <w:sz w:val="26"/>
          <w:szCs w:val="26"/>
          <w:lang w:eastAsia="ru-RU"/>
        </w:rPr>
        <w:t>в виде гранта на развитие семейных ферм</w:t>
      </w:r>
      <w:r w:rsidRPr="00493CC9">
        <w:rPr>
          <w:rFonts w:ascii="PT Astra Serif" w:eastAsia="Tahoma" w:hAnsi="PT Astra Serif" w:cs="Noto Sans Devanagari"/>
          <w:kern w:val="3"/>
          <w:sz w:val="26"/>
          <w:szCs w:val="26"/>
          <w:lang w:eastAsia="zh-CN" w:bidi="hi-IN"/>
        </w:rPr>
        <w:t>.</w:t>
      </w:r>
    </w:p>
    <w:p w:rsidR="00493CC9" w:rsidRDefault="00493CC9" w:rsidP="00493CC9">
      <w:pPr>
        <w:spacing w:after="0"/>
        <w:ind w:firstLine="709"/>
        <w:rPr>
          <w:rFonts w:ascii="PT Astra Serif" w:eastAsia="Calibri" w:hAnsi="PT Astra Serif" w:cs="Calibri"/>
          <w:color w:val="0000FF"/>
          <w:sz w:val="26"/>
          <w:szCs w:val="26"/>
          <w:u w:val="single"/>
          <w:lang w:eastAsia="ru-RU"/>
        </w:rPr>
      </w:pPr>
      <w:r w:rsidRPr="00493CC9">
        <w:rPr>
          <w:rFonts w:ascii="PT Astra Serif" w:eastAsia="Calibri" w:hAnsi="PT Astra Serif" w:cs="Calibri"/>
          <w:color w:val="000000"/>
          <w:sz w:val="26"/>
          <w:szCs w:val="26"/>
          <w:lang w:eastAsia="ru-RU"/>
        </w:rPr>
        <w:t xml:space="preserve">Ссылка: </w:t>
      </w:r>
      <w:hyperlink r:id="rId11" w:history="1">
        <w:r w:rsidRPr="00493CC9">
          <w:rPr>
            <w:rFonts w:ascii="PT Astra Serif" w:eastAsia="Calibri" w:hAnsi="PT Astra Serif" w:cs="Calibri"/>
            <w:color w:val="0000FF"/>
            <w:sz w:val="26"/>
            <w:szCs w:val="26"/>
            <w:u w:val="single"/>
            <w:lang w:eastAsia="ru-RU"/>
          </w:rPr>
          <w:t>https://agro.tularegion.ru/gospodderzhka/gospodderzhka2022/subsidii-na-stimulirovanie-razvitiya-prioritetnykh-podotrasley-agropromyshlennogo-kompleksa-i-</w:t>
        </w:r>
        <w:r w:rsidRPr="00493CC9">
          <w:rPr>
            <w:rFonts w:ascii="PT Astra Serif" w:eastAsia="Calibri" w:hAnsi="PT Astra Serif" w:cs="Calibri"/>
            <w:color w:val="0000FF"/>
            <w:sz w:val="26"/>
            <w:szCs w:val="26"/>
            <w:u w:val="single"/>
            <w:lang w:eastAsia="ru-RU"/>
          </w:rPr>
          <w:lastRenderedPageBreak/>
          <w:t>razvitie-malykh-form-khozyaystvovaniya-v-chasti-predostavleniya-subsidii-v-vide-granta-na-razvitie-semeynoy-fermy/</w:t>
        </w:r>
      </w:hyperlink>
    </w:p>
    <w:p w:rsidR="001B4DAC" w:rsidRPr="001B4DAC" w:rsidRDefault="001B4DAC" w:rsidP="00493CC9">
      <w:pPr>
        <w:spacing w:after="0"/>
        <w:ind w:firstLine="709"/>
        <w:rPr>
          <w:rFonts w:ascii="PT Astra Serif" w:eastAsia="Calibri" w:hAnsi="PT Astra Serif" w:cs="Calibri"/>
          <w:b/>
          <w:color w:val="000000"/>
          <w:sz w:val="26"/>
          <w:szCs w:val="26"/>
          <w:lang w:eastAsia="ru-RU"/>
        </w:rPr>
      </w:pPr>
      <w:r w:rsidRPr="001B4DAC">
        <w:rPr>
          <w:rFonts w:ascii="PT Astra Serif" w:eastAsia="Calibri" w:hAnsi="PT Astra Serif" w:cs="Calibri"/>
          <w:b/>
          <w:color w:val="000000"/>
          <w:sz w:val="26"/>
          <w:szCs w:val="26"/>
          <w:lang w:eastAsia="ru-RU"/>
        </w:rPr>
        <w:t>Телефон для справок:  8(48732)2-14-08 Отдел экономического развития, предпринимательства и сельского хозяйства адм</w:t>
      </w:r>
      <w:bookmarkStart w:id="0" w:name="_GoBack"/>
      <w:bookmarkEnd w:id="0"/>
      <w:r w:rsidRPr="001B4DAC">
        <w:rPr>
          <w:rFonts w:ascii="PT Astra Serif" w:eastAsia="Calibri" w:hAnsi="PT Astra Serif" w:cs="Calibri"/>
          <w:b/>
          <w:color w:val="000000"/>
          <w:sz w:val="26"/>
          <w:szCs w:val="26"/>
          <w:lang w:eastAsia="ru-RU"/>
        </w:rPr>
        <w:t>инистрации МО Дубенский район.</w:t>
      </w:r>
    </w:p>
    <w:p w:rsidR="00CE04FC" w:rsidRDefault="00CE04FC" w:rsidP="00884D3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60"/>
          <w:sz w:val="28"/>
          <w:szCs w:val="28"/>
          <w:shd w:val="clear" w:color="auto" w:fill="FFFFFF"/>
          <w:lang w:eastAsia="ru-RU" w:bidi="ru-RU"/>
        </w:rPr>
      </w:pPr>
    </w:p>
    <w:sectPr w:rsidR="00CE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7DF2"/>
    <w:multiLevelType w:val="multilevel"/>
    <w:tmpl w:val="BECC30A8"/>
    <w:lvl w:ilvl="0">
      <w:start w:val="1"/>
      <w:numFmt w:val="decimal"/>
      <w:lvlText w:val="%1."/>
      <w:lvlJc w:val="left"/>
      <w:pPr>
        <w:ind w:left="928" w:hanging="360"/>
      </w:pPr>
      <w:rPr>
        <w:rFonts w:ascii="PT Astra Serif" w:hAnsi="PT Astra Serif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04"/>
    <w:rsid w:val="000F1705"/>
    <w:rsid w:val="001006E3"/>
    <w:rsid w:val="00127E7A"/>
    <w:rsid w:val="00135CA0"/>
    <w:rsid w:val="001B4DAC"/>
    <w:rsid w:val="001C38BC"/>
    <w:rsid w:val="00212829"/>
    <w:rsid w:val="00277D66"/>
    <w:rsid w:val="00296A6C"/>
    <w:rsid w:val="002D3D74"/>
    <w:rsid w:val="00311191"/>
    <w:rsid w:val="00322442"/>
    <w:rsid w:val="00362F3C"/>
    <w:rsid w:val="00392D5F"/>
    <w:rsid w:val="003B20FB"/>
    <w:rsid w:val="003D3663"/>
    <w:rsid w:val="003E4D83"/>
    <w:rsid w:val="004666C0"/>
    <w:rsid w:val="00487423"/>
    <w:rsid w:val="00493CC9"/>
    <w:rsid w:val="00497D9E"/>
    <w:rsid w:val="004D1902"/>
    <w:rsid w:val="004D5E3C"/>
    <w:rsid w:val="005C2F20"/>
    <w:rsid w:val="00607F62"/>
    <w:rsid w:val="00657A1A"/>
    <w:rsid w:val="00663716"/>
    <w:rsid w:val="00667283"/>
    <w:rsid w:val="00672D96"/>
    <w:rsid w:val="00743082"/>
    <w:rsid w:val="00792F04"/>
    <w:rsid w:val="007A3092"/>
    <w:rsid w:val="007D0E11"/>
    <w:rsid w:val="00876897"/>
    <w:rsid w:val="00884D3F"/>
    <w:rsid w:val="00894A19"/>
    <w:rsid w:val="008A0D80"/>
    <w:rsid w:val="008D3C96"/>
    <w:rsid w:val="008E47F6"/>
    <w:rsid w:val="009512F8"/>
    <w:rsid w:val="00955784"/>
    <w:rsid w:val="00976D9D"/>
    <w:rsid w:val="009B0B92"/>
    <w:rsid w:val="009B2F1E"/>
    <w:rsid w:val="00AA6D41"/>
    <w:rsid w:val="00AF37BA"/>
    <w:rsid w:val="00B00D9C"/>
    <w:rsid w:val="00BA64A8"/>
    <w:rsid w:val="00BB7679"/>
    <w:rsid w:val="00BE1424"/>
    <w:rsid w:val="00CE04FC"/>
    <w:rsid w:val="00D110ED"/>
    <w:rsid w:val="00D42811"/>
    <w:rsid w:val="00DF5FFB"/>
    <w:rsid w:val="00E10C17"/>
    <w:rsid w:val="00E279E2"/>
    <w:rsid w:val="00E539ED"/>
    <w:rsid w:val="00E556D8"/>
    <w:rsid w:val="00E63DA6"/>
    <w:rsid w:val="00EB0BF4"/>
    <w:rsid w:val="00EB50ED"/>
    <w:rsid w:val="00EC518C"/>
    <w:rsid w:val="00EE2F8C"/>
    <w:rsid w:val="00EF3753"/>
    <w:rsid w:val="00F12D56"/>
    <w:rsid w:val="00F9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9C"/>
    <w:pPr>
      <w:spacing w:after="0" w:line="240" w:lineRule="auto"/>
    </w:pPr>
  </w:style>
  <w:style w:type="table" w:styleId="a4">
    <w:name w:val="Table Grid"/>
    <w:basedOn w:val="a1"/>
    <w:uiPriority w:val="59"/>
    <w:rsid w:val="00B00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9C"/>
    <w:pPr>
      <w:spacing w:after="0" w:line="240" w:lineRule="auto"/>
    </w:pPr>
  </w:style>
  <w:style w:type="table" w:styleId="a4">
    <w:name w:val="Table Grid"/>
    <w:basedOn w:val="a1"/>
    <w:uiPriority w:val="59"/>
    <w:rsid w:val="00B00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.tula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pk@tularegio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gro.tularegion.ru/gospodderzhka/gospodderzhka2022/subsidii-na-stimulirovanie-razvitiya-prioritetnykh-podotrasley-agropromyshlennogo-kompleksa-i-razvitie-malykh-form-khozyaystvovaniya-v-chasti-predostavleniya-subsidii-v-vide-granta-na-razvitie-semeynoy-fermy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katerina.Hramova@tula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lga.Lipatova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C6AD-0EA3-476B-B526-5A334CCE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Николай Артемович</dc:creator>
  <cp:lastModifiedBy>Шевчук Николай Артемович</cp:lastModifiedBy>
  <cp:revision>5</cp:revision>
  <cp:lastPrinted>2022-08-30T07:17:00Z</cp:lastPrinted>
  <dcterms:created xsi:type="dcterms:W3CDTF">2022-08-30T08:31:00Z</dcterms:created>
  <dcterms:modified xsi:type="dcterms:W3CDTF">2022-08-30T08:46:00Z</dcterms:modified>
</cp:coreProperties>
</file>