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F927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647C4" w:rsidRDefault="001647C4" w:rsidP="00F92755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92755" w:rsidRPr="00DB69F8" w:rsidRDefault="00F92755" w:rsidP="00342FF8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B69F8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</w:t>
      </w:r>
      <w:r w:rsidRPr="00DB69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оложения о единой дежурно-диспетчерской службе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F92755" w:rsidRDefault="00F92755" w:rsidP="00342FF8">
      <w:pPr>
        <w:keepNext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69F8">
        <w:rPr>
          <w:rFonts w:ascii="Arial" w:hAnsi="Arial" w:cs="Arial"/>
          <w:b/>
          <w:sz w:val="32"/>
          <w:szCs w:val="32"/>
        </w:rPr>
        <w:t>МКУ  «</w:t>
      </w:r>
      <w:proofErr w:type="gramEnd"/>
      <w:r w:rsidRPr="00DB69F8">
        <w:rPr>
          <w:rFonts w:ascii="Arial" w:hAnsi="Arial" w:cs="Arial"/>
          <w:b/>
          <w:sz w:val="32"/>
          <w:szCs w:val="32"/>
        </w:rPr>
        <w:t>ЕДДС МО Дубенский район»</w:t>
      </w:r>
    </w:p>
    <w:p w:rsidR="00F92755" w:rsidRP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92755" w:rsidRP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92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готовности дежурных и дежурно-диспетчерских (аварийно-диспетчерских) служб на территории муниципального образования Дубенский район к реагированию на угрозу или возникновение чрезвычайных ситуаций, эффективности их взаимодействия в случае аварий, катастроф и стихийных бедствий на территории муниципального образования Дубенский район, в соответствии с Федеральным</w:t>
      </w:r>
      <w:r w:rsidRPr="00F927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F92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законом 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  на основании Устава муниципального образования Дубенский район, администрация муниципального образования Дубенский район  </w:t>
      </w:r>
      <w:r w:rsidRPr="00F92755">
        <w:rPr>
          <w:rFonts w:ascii="Arial" w:hAnsi="Arial" w:cs="Arial"/>
          <w:sz w:val="24"/>
          <w:szCs w:val="24"/>
        </w:rPr>
        <w:t>ПОСТАНОВЛЯЕТ:</w:t>
      </w:r>
    </w:p>
    <w:p w:rsidR="00F92755" w:rsidRP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92755">
        <w:rPr>
          <w:rFonts w:ascii="Arial" w:hAnsi="Arial" w:cs="Arial"/>
          <w:sz w:val="24"/>
          <w:szCs w:val="24"/>
        </w:rPr>
        <w:t>1.Утвердить Положение о единой дежурно-диспетчерской службе МКУ «ЕДДС МО Дубенский район»</w:t>
      </w:r>
      <w:r>
        <w:rPr>
          <w:rFonts w:ascii="Arial" w:hAnsi="Arial" w:cs="Arial"/>
          <w:sz w:val="24"/>
          <w:szCs w:val="24"/>
        </w:rPr>
        <w:t xml:space="preserve"> (приложение №1)</w:t>
      </w:r>
      <w:r w:rsidR="001647C4">
        <w:rPr>
          <w:rFonts w:ascii="Arial" w:hAnsi="Arial" w:cs="Arial"/>
          <w:sz w:val="24"/>
          <w:szCs w:val="24"/>
        </w:rPr>
        <w:t>.</w:t>
      </w:r>
    </w:p>
    <w:p w:rsid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</w:t>
      </w:r>
      <w:r w:rsidRPr="00F92755">
        <w:rPr>
          <w:rFonts w:ascii="Arial" w:hAnsi="Arial" w:cs="Arial"/>
          <w:sz w:val="24"/>
          <w:szCs w:val="24"/>
        </w:rPr>
        <w:t>ризнать утратившим силу постановление №</w:t>
      </w:r>
      <w:r w:rsidR="004B0B5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92755">
        <w:rPr>
          <w:rFonts w:ascii="Arial" w:hAnsi="Arial" w:cs="Arial"/>
          <w:sz w:val="24"/>
          <w:szCs w:val="24"/>
        </w:rPr>
        <w:t>215 от 18.04.2016 г. «</w:t>
      </w:r>
      <w:r w:rsidRPr="00F92755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Pr="00F9275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Положения о единой дежурно-диспетчерской службе (ЕДДС-112)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92755">
        <w:rPr>
          <w:rFonts w:ascii="Arial" w:hAnsi="Arial" w:cs="Arial"/>
          <w:sz w:val="24"/>
          <w:szCs w:val="24"/>
        </w:rPr>
        <w:t>МКУ «ЕДДС МО Дубенский район»</w:t>
      </w:r>
      <w:r w:rsidR="001647C4">
        <w:rPr>
          <w:rFonts w:ascii="Arial" w:hAnsi="Arial" w:cs="Arial"/>
          <w:sz w:val="24"/>
          <w:szCs w:val="24"/>
        </w:rPr>
        <w:t>.</w:t>
      </w:r>
    </w:p>
    <w:p w:rsidR="004B0B56" w:rsidRPr="00F92755" w:rsidRDefault="004B0B56" w:rsidP="004B0B56">
      <w:pPr>
        <w:pStyle w:val="a4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3</w:t>
      </w:r>
      <w:r w:rsidRPr="004B0B5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. Опубликовать настоящее постановление в газете «Наследие», разместить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B0B5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на официальном сайте муниципального образования Дубенский район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B0B5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(https://dubna.tularegion.ru/), обнародовать на информационном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B0B5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стенде в здании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B0B5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администрации муниципального образования Дубенский район.</w:t>
      </w:r>
    </w:p>
    <w:p w:rsidR="00F92755" w:rsidRDefault="004B0B56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2755" w:rsidRPr="00F92755">
        <w:rPr>
          <w:rFonts w:ascii="Arial" w:hAnsi="Arial" w:cs="Arial"/>
          <w:sz w:val="24"/>
          <w:szCs w:val="24"/>
        </w:rPr>
        <w:t>.Постановление вступает в силу со дня его подписания.</w:t>
      </w:r>
    </w:p>
    <w:p w:rsid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92755" w:rsidRDefault="00F92755" w:rsidP="00F927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92755" w:rsidRPr="00F92755" w:rsidRDefault="00F92755" w:rsidP="00F92755">
      <w:pPr>
        <w:pStyle w:val="a4"/>
        <w:rPr>
          <w:rFonts w:ascii="Arial" w:hAnsi="Arial" w:cs="Arial"/>
          <w:sz w:val="24"/>
          <w:szCs w:val="24"/>
        </w:rPr>
      </w:pPr>
      <w:r w:rsidRPr="00F9275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F92755" w:rsidRPr="00F92755" w:rsidRDefault="00F92755" w:rsidP="00F92755">
      <w:pPr>
        <w:pStyle w:val="a4"/>
        <w:rPr>
          <w:rFonts w:ascii="Arial" w:hAnsi="Arial" w:cs="Arial"/>
          <w:sz w:val="24"/>
          <w:szCs w:val="24"/>
        </w:rPr>
      </w:pPr>
      <w:r w:rsidRPr="00F927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К.О.</w:t>
      </w:r>
      <w:r w:rsidR="001647C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F92755" w:rsidRPr="00F92755" w:rsidRDefault="00F92755" w:rsidP="00F92755">
      <w:pPr>
        <w:pStyle w:val="a4"/>
        <w:rPr>
          <w:rFonts w:ascii="Arial" w:hAnsi="Arial" w:cs="Arial"/>
          <w:sz w:val="24"/>
          <w:szCs w:val="24"/>
        </w:rPr>
      </w:pPr>
      <w:r w:rsidRPr="00F92755">
        <w:rPr>
          <w:rFonts w:ascii="Arial" w:hAnsi="Arial" w:cs="Arial"/>
          <w:sz w:val="24"/>
          <w:szCs w:val="24"/>
        </w:rPr>
        <w:t>Дубенский район</w:t>
      </w:r>
    </w:p>
    <w:p w:rsidR="00F92755" w:rsidRPr="00DB69F8" w:rsidRDefault="00F92755" w:rsidP="00F92755">
      <w:pPr>
        <w:keepNext/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Pr="00F92755" w:rsidRDefault="00F92755" w:rsidP="00F9275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27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F92755" w:rsidRPr="00F92755" w:rsidRDefault="001647C4" w:rsidP="00F9275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="00F92755" w:rsidRPr="00F927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постановлению</w:t>
      </w:r>
    </w:p>
    <w:p w:rsidR="00F92755" w:rsidRPr="00F92755" w:rsidRDefault="00F92755" w:rsidP="00F9275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27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АМО Дубенский район</w:t>
      </w:r>
    </w:p>
    <w:p w:rsidR="00F92755" w:rsidRPr="00F92755" w:rsidRDefault="001647C4" w:rsidP="00F9275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F92755" w:rsidRPr="00F927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               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___                    </w:t>
      </w: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F92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Default="00F92755" w:rsidP="003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755" w:rsidRPr="00962963" w:rsidRDefault="00F92755" w:rsidP="003A10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A1071" w:rsidRDefault="003A1071" w:rsidP="003A10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ПОЛОЖЕНИЕ О ЕДИНОЙ ДЕЖУРНО</w:t>
      </w:r>
      <w:r w:rsidR="00F92755" w:rsidRPr="009629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9629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ДИСПЕТЧЕРСКОЙ СЛУЖБЕ МУНИЦИПАЛЬНОГО ОБРАЗОВАНИЯ ДУБЕНСКИЙ РАЙОН</w:t>
      </w:r>
    </w:p>
    <w:p w:rsidR="00962963" w:rsidRPr="00962963" w:rsidRDefault="00962963" w:rsidP="003A107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1071" w:rsidRPr="00962963" w:rsidRDefault="003A1071" w:rsidP="003A10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1.Термины, определения и сокращения</w:t>
      </w:r>
    </w:p>
    <w:p w:rsidR="003A1071" w:rsidRPr="00962963" w:rsidRDefault="003A1071" w:rsidP="003A10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настоящем положении о единой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дежурно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диспетчерской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службе муниципального образования Дубенский район применены следующие сокращения: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АПК «Безопасный город» </w:t>
      </w: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аппаратно-программный комплекс «Безопасный город»;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 - автоматизированное рабочее место;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АТС - автоматическая телефонная станция;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ГЛОНАСС - глобальная навигационная спутниковая система;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- гражданская оборона;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 - Главное управление;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ДДС - дежурно-диспетчерская служба;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- единая дежурно-диспетчерская служба муниципального образования;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 «Атлас опасностей и рисков» - информационная система «Атлас опасностей и рисков», сегмент АИУС РСЧС;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КСА - комплекс средств автоматизации;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ЛВС - локальная вычислительная сеть;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МП «Термические точки» </w:t>
      </w: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мобильное приложение «Термические точки»;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МФУ - многофункциональное устройство;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ОДС - оперативная дежурная смена;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ОИВС - орган исполнительной власти субъекта Российской Федерации;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ОМСУ - орган местного самоуправления;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 - потенциально опасные объекты;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РСЧС - единая государственная система предупреждения и ликвидации чрезвычайных ситуаций;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система - 112 </w:t>
      </w: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УКВ/КВ - ультракороткие волны/короткие волны;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ФОИВ - федеральный орган исполнительной власти Российской Федерации;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ЦУКС - Центр управления в кризисных ситуациях;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ЭОС - экстренные оперативные службы;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- чрезвычайная ситуация.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положении о ЕДДС определены следующие термины с соответствующими определениями: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3A1071" w:rsidRPr="00962963" w:rsidRDefault="003A1071" w:rsidP="003A1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  <w:r w:rsidR="00856A2E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помощи, аварийная служба газовой сети, служба «Антитеррор»</w:t>
      </w:r>
      <w:r w:rsidRPr="0096296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56A2E" w:rsidRPr="00962963" w:rsidRDefault="00856A2E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6A2E" w:rsidRPr="00962963" w:rsidRDefault="00856A2E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071" w:rsidRDefault="00856A2E" w:rsidP="00856A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  <w:bookmarkEnd w:id="1"/>
    </w:p>
    <w:p w:rsidR="001647C4" w:rsidRPr="00962963" w:rsidRDefault="001647C4" w:rsidP="00856A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6A2E" w:rsidRPr="00962963" w:rsidRDefault="00C225CA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>2</w:t>
      </w:r>
      <w:r w:rsidR="00856A2E" w:rsidRPr="00962963">
        <w:rPr>
          <w:rFonts w:ascii="Arial" w:hAnsi="Arial" w:cs="Arial"/>
          <w:bCs/>
          <w:sz w:val="24"/>
          <w:szCs w:val="24"/>
          <w:lang w:eastAsia="ru-RU"/>
        </w:rPr>
        <w:t>.1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  <w:r w:rsidR="00856A2E" w:rsidRPr="0096296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3A1071" w:rsidRPr="00962963" w:rsidRDefault="00C225CA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>.2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ЕДДС осуществляет обеспечение деятельности ОМСУ в области: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защиты населения и территории от ЧС;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оповещения и информирования населения о ЧС;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координации деятельности органов повседневного управления РСЧС муниципального уровня.</w:t>
      </w:r>
    </w:p>
    <w:p w:rsidR="003A1071" w:rsidRPr="00962963" w:rsidRDefault="00C225CA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ЕДДС создается ОМСУ как самостоятельное юридическое лицо либо в составе юридического лица или администрации муниципального образования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 xml:space="preserve">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, определяются нормативным правовым актом высшего должностного лица муниципального образования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.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Субъекты Российской Федерации -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Общее руководство ЕДДС осуществляет высшее должностное лицо муниципального образования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hAnsi="Arial" w:cs="Arial"/>
          <w:sz w:val="24"/>
          <w:szCs w:val="24"/>
          <w:lang w:eastAsia="ru-RU"/>
        </w:rPr>
        <w:t>, непосредственное - руководитель ЕДДС.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3A1071" w:rsidRPr="00962963" w:rsidRDefault="00C225CA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>.4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856A2E"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3A1071" w:rsidRPr="00962963" w:rsidRDefault="00C225CA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6A2E" w:rsidRPr="00962963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>.</w:t>
      </w:r>
      <w:r w:rsidR="00856A2E"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</w:t>
      </w:r>
      <w:r w:rsidR="00856A2E" w:rsidRPr="00962963">
        <w:rPr>
          <w:rFonts w:ascii="Arial" w:hAnsi="Arial" w:cs="Arial"/>
          <w:sz w:val="24"/>
          <w:szCs w:val="24"/>
        </w:rPr>
        <w:t xml:space="preserve"> Дубенский район</w:t>
      </w:r>
      <w:r w:rsidR="003A1071" w:rsidRPr="00962963">
        <w:rPr>
          <w:rFonts w:ascii="Arial" w:hAnsi="Arial" w:cs="Arial"/>
          <w:sz w:val="24"/>
          <w:szCs w:val="24"/>
        </w:rPr>
        <w:t xml:space="preserve"> и ЕДДС соседних муниципальных образований.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</w:t>
      </w:r>
      <w:r w:rsidRPr="00962963">
        <w:rPr>
          <w:rFonts w:ascii="Arial" w:hAnsi="Arial" w:cs="Arial"/>
          <w:sz w:val="24"/>
          <w:szCs w:val="24"/>
        </w:rPr>
        <w:lastRenderedPageBreak/>
        <w:t>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B33E5C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 xml:space="preserve"> 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</w:p>
    <w:p w:rsidR="003A1071" w:rsidRPr="00962963" w:rsidRDefault="003A1071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856A2E" w:rsidRPr="00962963" w:rsidRDefault="00856A2E" w:rsidP="00856A2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1071" w:rsidRPr="00962963" w:rsidRDefault="00856A2E" w:rsidP="00856A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задачи ЕДДС</w:t>
      </w:r>
    </w:p>
    <w:p w:rsidR="00856A2E" w:rsidRPr="00962963" w:rsidRDefault="00856A2E" w:rsidP="00856A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856A2E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выполняет следующие основные задачи: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координации сил и средств РСЧС и ГО, их совместных действий, расположенных на территории муниципального образования</w:t>
      </w:r>
      <w:r w:rsidR="00856A2E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</w:t>
      </w:r>
      <w:r w:rsidR="00856A2E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Планом гражданской обороны и защиты населения муниципального образования;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оповещения и информирования населения о ЧС (происшествии);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3A1071" w:rsidRPr="00962963" w:rsidRDefault="003A1071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0264CC" w:rsidRPr="00962963" w:rsidRDefault="000264CC" w:rsidP="00856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071" w:rsidRDefault="000264CC" w:rsidP="00026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функции ЕДДС</w:t>
      </w:r>
    </w:p>
    <w:p w:rsidR="001647C4" w:rsidRPr="00962963" w:rsidRDefault="001647C4" w:rsidP="00026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264CC" w:rsidRPr="00962963" w:rsidRDefault="000264CC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ЕДДС возлагаются следующие основные функции: 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от ДДС, действующих на территории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сети наблюдения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лабораторного контроля ГО и защиты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населения</w:t>
      </w:r>
      <w:r w:rsidR="000264CC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обобщение, оценка и контроль данных обстановки, принятых мер по ликвидации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ЧС (происшествия), подготовка и корректировка</w:t>
      </w:r>
      <w:r w:rsidR="000264CC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разработанных и согласованных со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службами</w:t>
      </w:r>
      <w:r w:rsidR="000264CC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образования 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вариантов управленческих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0264CC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ликвидации ЧС (происшествии);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самостоятельное принятие необходимых решений по защите и спасению людей (в рамках своих полномочий);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(председателя КЧС и ОПБ);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МКА ЖКХ;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0264CC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обеспечение КЧС и ОПБ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накопление и обновление социально-экономических,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географических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демографических и других данных о муниципальном образовании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органах управления на территории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том числе их ДДС), силах и средствах ГО и РСЧС на территории муниципального образования</w:t>
      </w:r>
      <w:r w:rsidR="000264CC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ПОО, критически важных объектах, объектах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</w:t>
      </w:r>
      <w:r w:rsidRPr="009629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ици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пальном уровне РСЧС;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</w:t>
      </w:r>
      <w:r w:rsidR="00C239F6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071" w:rsidRPr="00962963" w:rsidRDefault="003A1071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C239F6" w:rsidRPr="00962963" w:rsidRDefault="00C239F6" w:rsidP="000264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071" w:rsidRPr="00962963" w:rsidRDefault="00C239F6" w:rsidP="00C239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работы ЕДДС</w:t>
      </w:r>
    </w:p>
    <w:p w:rsidR="00C239F6" w:rsidRPr="00962963" w:rsidRDefault="00C239F6" w:rsidP="00C239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5.1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lastRenderedPageBreak/>
        <w:t>5.2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К несению дежурства в составе ОДС ЕДДС допускается дежурно-диспетчерский персонал, прошед</w:t>
      </w:r>
      <w:r w:rsidR="003A1071" w:rsidRPr="00962963">
        <w:rPr>
          <w:rFonts w:ascii="Arial" w:hAnsi="Arial" w:cs="Arial"/>
          <w:sz w:val="24"/>
          <w:szCs w:val="24"/>
          <w:u w:val="single"/>
          <w:lang w:eastAsia="ru-RU"/>
        </w:rPr>
        <w:t>ши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й стажировку на рабочем месте и допущенный в установленном порядке к несению дежурства.</w:t>
      </w:r>
    </w:p>
    <w:p w:rsidR="00C239F6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="00C239F6"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hAnsi="Arial" w:cs="Arial"/>
          <w:sz w:val="24"/>
          <w:szCs w:val="24"/>
          <w:lang w:eastAsia="ru-RU"/>
        </w:rPr>
        <w:t>на должность и не реже одного раза в пять лет.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5.3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 xml:space="preserve">Перед заступлением очередной ОДС на дежурство руководителем ЕДДС или </w:t>
      </w:r>
      <w:proofErr w:type="gramStart"/>
      <w:r w:rsidR="003A1071" w:rsidRPr="00962963">
        <w:rPr>
          <w:rFonts w:ascii="Arial" w:hAnsi="Arial" w:cs="Arial"/>
          <w:sz w:val="24"/>
          <w:szCs w:val="24"/>
          <w:lang w:eastAsia="ru-RU"/>
        </w:rPr>
        <w:t>лицом</w:t>
      </w:r>
      <w:proofErr w:type="gramEnd"/>
      <w:r w:rsidR="003A1071" w:rsidRPr="00962963">
        <w:rPr>
          <w:rFonts w:ascii="Arial" w:hAnsi="Arial" w:cs="Arial"/>
          <w:sz w:val="24"/>
          <w:szCs w:val="24"/>
          <w:lang w:eastAsia="ru-RU"/>
        </w:rPr>
        <w:t xml:space="preserve">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5.4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В</w:t>
      </w:r>
      <w:r w:rsidR="00C225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5.5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5.6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5.7</w:t>
      </w:r>
      <w:r w:rsidR="00C225C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5.8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.</w:t>
      </w:r>
    </w:p>
    <w:p w:rsidR="003A1071" w:rsidRPr="00962963" w:rsidRDefault="003A1071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 xml:space="preserve"> Анализы функционирования ЕДДС муниципального образования</w:t>
      </w:r>
      <w:r w:rsidR="00C239F6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 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и организации взаимодействия с ДДС, действующими на </w:t>
      </w:r>
      <w:r w:rsidRPr="00962963">
        <w:rPr>
          <w:rFonts w:ascii="Arial" w:hAnsi="Arial" w:cs="Arial"/>
          <w:sz w:val="24"/>
          <w:szCs w:val="24"/>
          <w:lang w:eastAsia="ru-RU"/>
        </w:rPr>
        <w:lastRenderedPageBreak/>
        <w:t>территории муниципального образования, ежеквартально рассматриваются на заседании КЧС и ОПБ муниципального образования</w:t>
      </w:r>
      <w:r w:rsidR="00C239F6" w:rsidRPr="00962963"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hAnsi="Arial" w:cs="Arial"/>
          <w:sz w:val="24"/>
          <w:szCs w:val="24"/>
          <w:lang w:eastAsia="ru-RU"/>
        </w:rPr>
        <w:t>.</w:t>
      </w:r>
    </w:p>
    <w:p w:rsidR="003A1071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5.9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Анализ функционирования ЕДДС ежегодно рассматривается на заседании КЧС и ОПБ субъекта Российской Федерации.</w:t>
      </w:r>
    </w:p>
    <w:p w:rsidR="00C239F6" w:rsidRPr="00962963" w:rsidRDefault="00C239F6" w:rsidP="00C239F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1071" w:rsidRPr="00962963" w:rsidRDefault="00F92755" w:rsidP="00F927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Режимы функционирования Е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ДД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</w:p>
    <w:p w:rsidR="00F92755" w:rsidRPr="00962963" w:rsidRDefault="00F92755" w:rsidP="00F927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осуществляет: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мероприятия по поддержанию в готовности к применению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решению высшего должностного лица муниципального образования 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(председателя КЧС и ОПБ) с пункта управления ЕДДС проводит информирование населения о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разработку, корректировку и согласование с ДДС, действующими на территории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соглашений и регламентов информационного взаимодействия при реагировании на ЧС (происшествия);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 своевременным устранением неисправностей и аварий на системах жизнеобеспечения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взаимодействует с ДДС, функционирующими на территории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Сообщения, идентифицированные как сообщения об угрозе возникновения или возникновении ЧС (происшествия), поступившие в ДДС, согласно</w:t>
      </w:r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соглашениям</w:t>
      </w:r>
      <w:proofErr w:type="gramEnd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A64495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угрозе возникновения ЧС.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режиме повышенной готовности ЕДДС дополнительно осуществляет: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3A1071" w:rsidRPr="00962963" w:rsidRDefault="003A1071" w:rsidP="00C22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3A1071" w:rsidRPr="00962963" w:rsidRDefault="003A1071" w:rsidP="00C22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3A1071" w:rsidRPr="00962963" w:rsidRDefault="003A1071" w:rsidP="00C22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предотвращения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высшего должностного лица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F92755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sz w:val="24"/>
          <w:szCs w:val="24"/>
          <w:lang w:eastAsia="ru-RU"/>
        </w:rPr>
        <w:t>6.6</w:t>
      </w:r>
      <w:r w:rsidR="00C225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чрезвычайной ситуации ЕДДС, привлекаемые ЭОС и ДДС организаций (объектов)</w:t>
      </w:r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силы муниципального звена территориальной подсистемы РСЧС переводятся решением высшего должностного лица муниципального образования 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возникновении ЧС. В этом режиме ЕДДС дополнительно осуществляет выполнение следующих задач: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принимает решения по защите и спасению людей (в рамках своих полномочий);</w:t>
      </w:r>
    </w:p>
    <w:p w:rsidR="003A1071" w:rsidRPr="00962963" w:rsidRDefault="003A1071" w:rsidP="00164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ЭОС и ДДС организаций, действующих на территории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3A1071" w:rsidRPr="00962963" w:rsidRDefault="003A1071" w:rsidP="00164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высшего должностного лица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контроль проведения аварийно-восстановительных и других неотложных работ;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готовит и представляет в органы управления доклады и донесения о ЧС в установленном порядке;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готовит предложения в решение КЧС и ОПБ муниципального образования 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ликвидацию ЧС;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оповещения руководящего состава ГО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оповещения населения, находящегося на территории муниципального образования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Дубенский район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3A1071" w:rsidRPr="00962963" w:rsidRDefault="003A1071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учета сил и средств ГО, привлекаемых к выполнению мероприятий ГО.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3A1071" w:rsidRPr="00962963" w:rsidRDefault="00F9275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495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64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A64495" w:rsidRPr="00962963" w:rsidRDefault="00A6449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64495" w:rsidRPr="00962963" w:rsidRDefault="00A6449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64495" w:rsidRPr="00962963" w:rsidRDefault="00A6449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64495" w:rsidRPr="00962963" w:rsidRDefault="00A64495" w:rsidP="00F92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1071" w:rsidRPr="00962963" w:rsidRDefault="00A64495" w:rsidP="00A6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и структура ЕДДС</w:t>
      </w:r>
    </w:p>
    <w:p w:rsidR="00A64495" w:rsidRPr="00962963" w:rsidRDefault="00A64495" w:rsidP="00A6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7.1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ЕДДС включает в себя персонал ЕДДС, технические средства управления, связи и оповещения.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7.2</w:t>
      </w:r>
      <w:r w:rsidR="00C225CA">
        <w:rPr>
          <w:rFonts w:ascii="Arial" w:hAnsi="Arial" w:cs="Arial"/>
          <w:sz w:val="24"/>
          <w:szCs w:val="24"/>
          <w:lang w:eastAsia="ru-RU"/>
        </w:rPr>
        <w:t>.</w:t>
      </w:r>
      <w:r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В</w:t>
      </w:r>
      <w:r w:rsidR="00C225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состав персонала ЕДДС входят: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lastRenderedPageBreak/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дежурно-диспетчерский персонал ЕДДС:</w:t>
      </w:r>
      <w:r w:rsidRPr="00962963">
        <w:rPr>
          <w:rFonts w:ascii="Arial" w:hAnsi="Arial" w:cs="Arial"/>
          <w:sz w:val="24"/>
          <w:szCs w:val="24"/>
          <w:lang w:eastAsia="ru-RU"/>
        </w:rPr>
        <w:tab/>
        <w:t>старший дежурный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оперативный, дежурные оперативные, помощники дежурного оперативного - операторы -</w:t>
      </w:r>
      <w:r w:rsidRPr="00962963">
        <w:rPr>
          <w:rFonts w:ascii="Arial" w:hAnsi="Arial" w:cs="Arial"/>
          <w:sz w:val="24"/>
          <w:szCs w:val="24"/>
          <w:lang w:eastAsia="ru-RU"/>
        </w:rPr>
        <w:tab/>
        <w:t>112 (с учетом решений проектно-сметной документации</w:t>
      </w:r>
      <w:r w:rsidR="00A64495" w:rsidRPr="009629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hAnsi="Arial" w:cs="Arial"/>
          <w:sz w:val="24"/>
          <w:szCs w:val="24"/>
          <w:lang w:eastAsia="ru-RU"/>
        </w:rPr>
        <w:t>по реализации системы - 112);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аналитик;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специалист службы технической поддержки.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963">
        <w:rPr>
          <w:rFonts w:ascii="Arial" w:hAnsi="Arial" w:cs="Arial"/>
          <w:sz w:val="24"/>
          <w:szCs w:val="24"/>
          <w:lang w:eastAsia="ru-RU"/>
        </w:rPr>
        <w:t>7.3</w:t>
      </w:r>
      <w:r w:rsidR="00C225C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A1071" w:rsidRPr="00962963">
        <w:rPr>
          <w:rFonts w:ascii="Arial" w:hAnsi="Arial" w:cs="Arial"/>
          <w:sz w:val="24"/>
          <w:szCs w:val="24"/>
          <w:lang w:eastAsia="ru-RU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7.4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7.5</w:t>
      </w:r>
      <w:r w:rsidR="00C225CA">
        <w:rPr>
          <w:rFonts w:ascii="Arial" w:hAnsi="Arial" w:cs="Arial"/>
          <w:sz w:val="24"/>
          <w:szCs w:val="24"/>
        </w:rPr>
        <w:t xml:space="preserve">. </w:t>
      </w:r>
      <w:r w:rsidR="003A1071" w:rsidRPr="00962963">
        <w:rPr>
          <w:rFonts w:ascii="Arial" w:hAnsi="Arial" w:cs="Arial"/>
          <w:sz w:val="24"/>
          <w:szCs w:val="24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7.6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A64495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A1071" w:rsidRPr="00962963" w:rsidRDefault="00A64495" w:rsidP="00A644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963">
        <w:rPr>
          <w:rFonts w:ascii="Arial" w:hAnsi="Arial" w:cs="Arial"/>
          <w:b/>
          <w:bCs/>
          <w:sz w:val="24"/>
          <w:szCs w:val="24"/>
        </w:rPr>
        <w:t>8.</w:t>
      </w:r>
      <w:r w:rsidR="003A1071" w:rsidRPr="00962963">
        <w:rPr>
          <w:rFonts w:ascii="Arial" w:hAnsi="Arial" w:cs="Arial"/>
          <w:b/>
          <w:bCs/>
          <w:sz w:val="24"/>
          <w:szCs w:val="24"/>
        </w:rPr>
        <w:t>Комплектование и подготовка кадров Е</w:t>
      </w:r>
      <w:r w:rsidR="003A1071" w:rsidRPr="00962963">
        <w:rPr>
          <w:rFonts w:ascii="Arial" w:hAnsi="Arial" w:cs="Arial"/>
          <w:b/>
          <w:bCs/>
          <w:sz w:val="24"/>
          <w:szCs w:val="24"/>
          <w:u w:val="single"/>
        </w:rPr>
        <w:t>ДД</w:t>
      </w:r>
      <w:r w:rsidR="003A1071" w:rsidRPr="00962963">
        <w:rPr>
          <w:rFonts w:ascii="Arial" w:hAnsi="Arial" w:cs="Arial"/>
          <w:b/>
          <w:bCs/>
          <w:sz w:val="24"/>
          <w:szCs w:val="24"/>
        </w:rPr>
        <w:t>С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8.1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Комплектование ЕДДС персоналом осуществляется в порядке, установленном ОМСУ.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8.2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8.3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8.4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</w:t>
      </w:r>
      <w:r w:rsidR="003A1071" w:rsidRPr="00962963">
        <w:rPr>
          <w:rFonts w:ascii="Arial" w:hAnsi="Arial" w:cs="Arial"/>
          <w:sz w:val="24"/>
          <w:szCs w:val="24"/>
        </w:rPr>
        <w:lastRenderedPageBreak/>
        <w:t>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8.5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В</w:t>
      </w:r>
      <w:r w:rsidR="00C225CA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8.6</w:t>
      </w:r>
      <w:r w:rsidR="00C225CA">
        <w:rPr>
          <w:rFonts w:ascii="Arial" w:hAnsi="Arial" w:cs="Arial"/>
          <w:sz w:val="24"/>
          <w:szCs w:val="24"/>
        </w:rPr>
        <w:t>.</w:t>
      </w:r>
      <w:r w:rsidR="003A1071" w:rsidRPr="00962963">
        <w:rPr>
          <w:rFonts w:ascii="Arial" w:hAnsi="Arial" w:cs="Arial"/>
          <w:sz w:val="24"/>
          <w:szCs w:val="24"/>
        </w:rPr>
        <w:t xml:space="preserve"> 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A64495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A1071" w:rsidRDefault="00A64495" w:rsidP="00A644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963">
        <w:rPr>
          <w:rFonts w:ascii="Arial" w:hAnsi="Arial" w:cs="Arial"/>
          <w:b/>
          <w:bCs/>
          <w:sz w:val="24"/>
          <w:szCs w:val="24"/>
        </w:rPr>
        <w:t>9.</w:t>
      </w:r>
      <w:r w:rsidR="003A1071" w:rsidRPr="00962963">
        <w:rPr>
          <w:rFonts w:ascii="Arial" w:hAnsi="Arial" w:cs="Arial"/>
          <w:b/>
          <w:bCs/>
          <w:sz w:val="24"/>
          <w:szCs w:val="24"/>
        </w:rPr>
        <w:t>Требования к руководству и дежурно-диспетчерскому персоналу Е</w:t>
      </w:r>
      <w:r w:rsidR="003A1071" w:rsidRPr="00962963">
        <w:rPr>
          <w:rFonts w:ascii="Arial" w:hAnsi="Arial" w:cs="Arial"/>
          <w:b/>
          <w:bCs/>
          <w:sz w:val="24"/>
          <w:szCs w:val="24"/>
          <w:u w:val="single"/>
        </w:rPr>
        <w:t>ДД</w:t>
      </w:r>
      <w:r w:rsidR="003A1071" w:rsidRPr="00962963">
        <w:rPr>
          <w:rFonts w:ascii="Arial" w:hAnsi="Arial" w:cs="Arial"/>
          <w:b/>
          <w:bCs/>
          <w:sz w:val="24"/>
          <w:szCs w:val="24"/>
        </w:rPr>
        <w:t>С</w:t>
      </w:r>
    </w:p>
    <w:p w:rsidR="00962963" w:rsidRPr="00962963" w:rsidRDefault="00962963" w:rsidP="00A644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071" w:rsidRPr="00962963" w:rsidRDefault="00A64495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9.1</w:t>
      </w:r>
      <w:r w:rsidR="00C225CA">
        <w:rPr>
          <w:rFonts w:ascii="Arial" w:hAnsi="Arial" w:cs="Arial"/>
          <w:sz w:val="24"/>
          <w:szCs w:val="24"/>
        </w:rPr>
        <w:t>.</w:t>
      </w:r>
      <w:r w:rsidRPr="00962963">
        <w:rPr>
          <w:rFonts w:ascii="Arial" w:hAnsi="Arial" w:cs="Arial"/>
          <w:sz w:val="24"/>
          <w:szCs w:val="24"/>
        </w:rPr>
        <w:t xml:space="preserve"> </w:t>
      </w:r>
      <w:r w:rsidR="003A1071" w:rsidRPr="00962963">
        <w:rPr>
          <w:rFonts w:ascii="Arial" w:hAnsi="Arial" w:cs="Arial"/>
          <w:sz w:val="24"/>
          <w:szCs w:val="24"/>
        </w:rPr>
        <w:t>Руководство и дежурно-диспетчерский персонал ЕДДС должны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знать: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риски возникновения ЧС (происшествий), характерные для муниципального образования;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2963">
        <w:rPr>
          <w:rFonts w:ascii="Arial" w:hAnsi="Arial" w:cs="Arial"/>
          <w:sz w:val="24"/>
          <w:szCs w:val="24"/>
        </w:rP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определяющие действия персонала ЕДДС по сигналам управления и оповещения;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и порядок ведения делопроизводства.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(заместители руководителя) ЕДДС должен обладать навыками: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выполнение и обеспечивать контроль выполнения поставленных перед ЕДДС задач;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безошибочно набирать на клавиатуре текст со скоростью не менее 150 символов в минуту;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 говорить по радиостанции и телефону одновременно с работой за компьютером;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своевременно формировать установленный комплект документов по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вводной (в рамках мероприятий оперативной подготовки) или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(происшествию);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запускать аппаратуру информирования и оповещения населения; 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Дежурно-диспетчерскому персоналу ЕДДС запрещено: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телефонные переговоры, не связанные с несением оперативного дежурства;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отлучаться с места несения оперативного дежурства без разрешения руководителя ЕДДС;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дежурно-диспетчерскому персоналу ЕДДС: наличие высшего или среднего профессионально образования;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пользоваться техническими средствами, установленными в зале ОДС ЕДДС;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нормативных документов в области защиты населения и территорий;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правил эксплуатации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технических средств оповещения</w:t>
      </w:r>
      <w:r w:rsidR="00A64495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специальной подготовки по установленной программе по направлению деятельности;</w:t>
      </w:r>
    </w:p>
    <w:p w:rsidR="003A1071" w:rsidRPr="00962963" w:rsidRDefault="003A1071" w:rsidP="00A64495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допуска к работе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 сведениями, составляющими</w:t>
      </w:r>
      <w:r w:rsidR="00A64495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государственную тайну (при необходимости).</w:t>
      </w:r>
    </w:p>
    <w:p w:rsidR="003A1071" w:rsidRPr="00962963" w:rsidRDefault="00A64495" w:rsidP="00A64495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9.7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могут предъявлять к дежурно-диспетчерскому персоналу дополнительные требования.</w:t>
      </w:r>
    </w:p>
    <w:p w:rsidR="00A64495" w:rsidRPr="00962963" w:rsidRDefault="00A64495" w:rsidP="00A64495">
      <w:pPr>
        <w:pStyle w:val="a4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1071" w:rsidRPr="00962963" w:rsidRDefault="00A64495" w:rsidP="00A6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 Е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ДД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</w:p>
    <w:p w:rsidR="00A64495" w:rsidRPr="00962963" w:rsidRDefault="00A64495" w:rsidP="00A6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Конструктивные решения по установке и монтажу технических средств в помещениях ЕДДС выбираются с учетом минимизации влияния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10.9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962963" w:rsidRPr="00962963" w:rsidRDefault="00962963" w:rsidP="009629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2963" w:rsidRPr="00962963" w:rsidRDefault="00962963" w:rsidP="0096296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62963" w:rsidRPr="00962963" w:rsidRDefault="00962963" w:rsidP="0096296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1071" w:rsidRPr="00962963" w:rsidRDefault="00962963" w:rsidP="00962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оборудованию ЕДДС</w:t>
      </w:r>
    </w:p>
    <w:p w:rsidR="00962963" w:rsidRPr="00962963" w:rsidRDefault="00962963" w:rsidP="00962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962963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</w:t>
      </w:r>
      <w:r w:rsidR="00C2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инф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ормационно-телекоммуникационная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инфраструктура</w:t>
      </w:r>
      <w:r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Российской Федерации от 31.07.2020 № 578/365 (зарегистрирован в Минюсте России 26.10.2020 № 60567).</w:t>
      </w:r>
    </w:p>
    <w:p w:rsidR="003A1071" w:rsidRPr="00962963" w:rsidRDefault="003A1071" w:rsidP="00962963">
      <w:pPr>
        <w:numPr>
          <w:ilvl w:val="0"/>
          <w:numId w:val="2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3A1071" w:rsidRPr="00962963" w:rsidRDefault="003A1071" w:rsidP="00962963">
      <w:pPr>
        <w:numPr>
          <w:ilvl w:val="0"/>
          <w:numId w:val="3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хранения, обработки и передачи данных должна состоять из следующих элементов: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оборудование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ЛВС; оборудование хранения</w:t>
      </w:r>
      <w:r w:rsidR="00962963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обработки данных; оргтехника.</w:t>
      </w:r>
    </w:p>
    <w:p w:rsidR="003A1071" w:rsidRPr="00962963" w:rsidRDefault="003A1071" w:rsidP="00962963">
      <w:pPr>
        <w:numPr>
          <w:ilvl w:val="0"/>
          <w:numId w:val="4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интернет).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Подключение ЛВС</w:t>
      </w:r>
      <w:r w:rsidR="00962963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сети интерн</w:t>
      </w:r>
      <w:r w:rsidR="00962963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 должно осуществляться только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применением</w:t>
      </w:r>
      <w:r w:rsidR="00962963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АРМ персонала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ЕДДС к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информационно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="00962963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ЛВС должно состоять из следующих основных компонентов: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 маршрутизатор (коммутатор);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коммутаторы для построения иерархической структуры сети.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3A1071" w:rsidRPr="00962963" w:rsidRDefault="00C225CA" w:rsidP="00C225CA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11.2.1.2.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Оборудование хранения и обработки данных должно включать в себя следующие основные элементы: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сервера повышенной производительности для хранения информации (файлы, базы данных);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 персонала ЕДДС с установленными информационными системами.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3A1071" w:rsidRPr="00962963" w:rsidRDefault="00C225CA" w:rsidP="00C225CA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11.2.2.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3A1071" w:rsidRPr="00962963" w:rsidRDefault="00C225CA" w:rsidP="00C225CA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11.2.2.1.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Видеокодек может быть реализован как на аппаратной, так и на программной платформе. Видеокодек должен обеспечивать: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по основным протоколам видеосвязи 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H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.323,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SIP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скорости соединения;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видеокамер в качестве источника изображения;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микрофонного оборудования в качестве источника звука.</w:t>
      </w:r>
    </w:p>
    <w:p w:rsidR="003A1071" w:rsidRPr="00962963" w:rsidRDefault="00070AA3" w:rsidP="00962963">
      <w:pPr>
        <w:spacing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11.2.2.2.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трансфокации</w:t>
      </w:r>
      <w:proofErr w:type="spellEnd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3A1071" w:rsidRPr="00962963" w:rsidRDefault="00C225CA" w:rsidP="00C225CA">
      <w:pPr>
        <w:spacing w:after="0" w:line="240" w:lineRule="auto"/>
        <w:ind w:right="284" w:firstLine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11.2.2.</w:t>
      </w:r>
      <w:r w:rsidR="00070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Микрофонное оборудование должно обеспечивать: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разборчивость речи всех участников селекторного совещания;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подавление «обратной связи»;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включение/выключение микрофонов участниками совещания;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использования более чем одного микрофона.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необходимости, для подключения микрофонов может быть использован микшерный пульт.</w:t>
      </w:r>
    </w:p>
    <w:p w:rsidR="003A1071" w:rsidRPr="00070AA3" w:rsidRDefault="00070AA3" w:rsidP="00070AA3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0A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11.2.2.4.</w:t>
      </w:r>
      <w:r w:rsidR="003A1071" w:rsidRPr="00070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Оборудование звукоусиления должно обеспечивать транслирование звука от удаленного абонента без искажений.</w:t>
      </w:r>
    </w:p>
    <w:p w:rsidR="003A1071" w:rsidRPr="00070AA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3A1071" w:rsidRPr="00070AA3" w:rsidRDefault="00070AA3" w:rsidP="00070AA3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0A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11.2.2.5. </w:t>
      </w:r>
      <w:r w:rsidR="003A1071" w:rsidRPr="00070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Изображение от удаленного абонента должно передаваться на систему отображения информации ЕДДС.</w:t>
      </w:r>
    </w:p>
    <w:p w:rsidR="003A1071" w:rsidRPr="00962963" w:rsidRDefault="00070AA3" w:rsidP="00070AA3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0A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11.2.2.6.</w:t>
      </w:r>
      <w:r w:rsidR="003A1071" w:rsidRPr="00070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в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идеоконференцсвязи должна быть согласована по характеристикам видеоизображения с системой отображения информации.</w:t>
      </w:r>
    </w:p>
    <w:p w:rsidR="003A1071" w:rsidRPr="00962963" w:rsidRDefault="00E437CF" w:rsidP="00E437CF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11.2.3.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отображения информации (</w:t>
      </w:r>
      <w:proofErr w:type="spellStart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видеостена</w:t>
      </w:r>
      <w:proofErr w:type="spellEnd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должна обеспечивать вывод информации с АРМ, а также с оборудования видеоконференцсвязи.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отображения информации должна состоять из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видеостены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видеостены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соответствовать размеру помещения и обеспечивать обзор с любого АРМ в зале ОДС ЕДДС.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отображения информации должна иметь возможность разделения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видеостены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видеостены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матричный коммутатор видеосигналов.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3A1071" w:rsidRPr="00962963" w:rsidRDefault="00E437CF" w:rsidP="00E437CF">
      <w:pPr>
        <w:spacing w:after="0" w:line="240" w:lineRule="auto"/>
        <w:ind w:left="284" w:righ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11.2.4.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GPS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3A1071" w:rsidRPr="00E437CF" w:rsidRDefault="003A1071" w:rsidP="00E437CF">
      <w:pPr>
        <w:pStyle w:val="a3"/>
        <w:numPr>
          <w:ilvl w:val="1"/>
          <w:numId w:val="9"/>
        </w:numPr>
        <w:spacing w:after="0" w:line="240" w:lineRule="auto"/>
        <w:ind w:left="284" w:right="284" w:firstLine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</w:t>
      </w:r>
      <w:r w:rsidR="00962963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3A1071" w:rsidRPr="00962963" w:rsidRDefault="00E437CF" w:rsidP="00E437CF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11.3.1.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3A1071" w:rsidRPr="00962963" w:rsidRDefault="00E437CF" w:rsidP="00E437CF">
      <w:pPr>
        <w:spacing w:after="0" w:line="240" w:lineRule="auto"/>
        <w:ind w:right="284" w:firstLine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11.3.1.1.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Мини-АТС должна обеспечивать: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3A1071" w:rsidRPr="00E437CF" w:rsidRDefault="003A1071" w:rsidP="00E437CF">
      <w:pPr>
        <w:pStyle w:val="a3"/>
        <w:numPr>
          <w:ilvl w:val="3"/>
          <w:numId w:val="10"/>
        </w:numPr>
        <w:spacing w:after="0" w:line="240" w:lineRule="auto"/>
        <w:ind w:left="284" w:right="284" w:firstLine="5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3A1071" w:rsidRPr="00962963" w:rsidRDefault="00E437CF" w:rsidP="00E437CF">
      <w:pPr>
        <w:spacing w:after="0" w:line="240" w:lineRule="auto"/>
        <w:ind w:left="284" w:righ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11.3.1.3.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3A1071" w:rsidRPr="00962963" w:rsidRDefault="00E437CF" w:rsidP="00E437CF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11.3.1.4.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предусмотрены резервные каналы связи.</w:t>
      </w:r>
    </w:p>
    <w:p w:rsidR="003A1071" w:rsidRPr="00E437CF" w:rsidRDefault="003A1071" w:rsidP="00E437CF">
      <w:pPr>
        <w:pStyle w:val="a3"/>
        <w:numPr>
          <w:ilvl w:val="2"/>
          <w:numId w:val="10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радиосвязи должна состоять из следующих основных элементов: УКВ-радиостанция;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КВ-радиостанция.</w:t>
      </w:r>
    </w:p>
    <w:p w:rsidR="003A1071" w:rsidRPr="00962963" w:rsidRDefault="003A1071" w:rsidP="00E437CF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3A1071" w:rsidRPr="00962963" w:rsidRDefault="003A1071" w:rsidP="00E437CF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3A1071" w:rsidRPr="00E437CF" w:rsidRDefault="003A1071" w:rsidP="00E437CF">
      <w:pPr>
        <w:pStyle w:val="a3"/>
        <w:numPr>
          <w:ilvl w:val="2"/>
          <w:numId w:val="10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электрических, электронных сирен и мощных акустических систем;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проводного радиовещания;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уличной радиофикации;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кабельного телерадиовещания;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эфирного телерадиовещания;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подвижной радиотелефонной связи;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3A1071" w:rsidRPr="00E437CF" w:rsidRDefault="003A1071" w:rsidP="00E437CF">
      <w:pPr>
        <w:pStyle w:val="a3"/>
        <w:numPr>
          <w:ilvl w:val="2"/>
          <w:numId w:val="10"/>
        </w:num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3A1071" w:rsidRPr="00962963" w:rsidRDefault="003A1071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962963" w:rsidRPr="00962963" w:rsidRDefault="00962963" w:rsidP="00962963">
      <w:pPr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071" w:rsidRDefault="00962963" w:rsidP="00E437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Финансирование ЕДДС</w:t>
      </w:r>
    </w:p>
    <w:p w:rsidR="00E437CF" w:rsidRPr="00962963" w:rsidRDefault="00E437CF" w:rsidP="00E437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Финансирование создания и деятельности ЕДДС является расходным обязательством органов местного самоуправления и осу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ществляется из средств бюджета муниципального образования Дубенский район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обеспечение деятельности ЕДДС в год рассчитываются по формуле: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2963"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  <w:t>Реддс</w:t>
      </w:r>
      <w:proofErr w:type="spellEnd"/>
      <w:r w:rsidRPr="00962963"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  <w:t xml:space="preserve"> = (А +В + С + </w:t>
      </w:r>
      <w:r w:rsidRPr="0096296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D</w:t>
      </w:r>
      <w:r w:rsidRPr="0096296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) </w:t>
      </w:r>
      <w:r w:rsidRPr="00962963"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  <w:t xml:space="preserve">* </w:t>
      </w:r>
      <w:proofErr w:type="spellStart"/>
      <w:r w:rsidRPr="00962963"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  <w:t>И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Ижкх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- прогнозируемые расходы бюджета ОМСУ на оплату услуг связи и программного обеспечения;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- прогнозируемые расходы бюджета ОМСУ на закупку материальных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gram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прогнозируемые</w:t>
      </w:r>
      <w:proofErr w:type="gram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расходы бюджета ОМСУ на закупку основных средств, могут включать расходы на закупку мебели, оборудование системы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видеоконференцсвязи, оргтехники и др. исходя из установленных сроков эксплуатации;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6296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индекс потребительских цен в среднем за год, установленный на очередной финансовый год;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прогнозируемые</w:t>
      </w:r>
      <w:proofErr w:type="gramEnd"/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расходы бюджета ОМСУ на оплату коммунальных услуг, оказываемых ЕДДС;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6296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ЖКХ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расчете коэффициента «А» рекомендовано учитывать: выплаты по должностному окладу;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надбавку за сложность и напряженность и специальный режим работы;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надбавку за выслугу лет;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премии по результатам работы;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материальную помощь;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 труда в нерабочие праздничные дни;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доплату за работу в ночное время;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начисления на выплаты по оплате труда (30,2 %).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расчете коэффициента «В» рекомендовано учитывать: оплату услуг интернета;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информационно-техническую поддержку офисного оборудования и программного обеспечения;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прочие услуги связи.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расчете коэффициента «С» рекомендовано учитывать: затраты на вещевое обеспечение;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техническое обслуживание помещений;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других запасных частей для вычислительной техники;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материальных запасов по обеспечению безопасности информации;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прочих материальных запасов.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расчете коэффициента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рекомендовано учитывать: затраты на приобретение мониторов;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системных блоков;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носителей информации;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оборудования для видеоконференцсвязи;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систем кондиционирования;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прочих основных средств.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12.7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расчете коэффициента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рекомендовано учитывать: услуги горячего водоснабжения;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услуги холодного водоснабжения; услуги водоотведения; услуги отопления;</w:t>
      </w: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электроснабжения (в части питания компьютерной техники).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12.8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субъектовом</w:t>
      </w:r>
      <w:proofErr w:type="spellEnd"/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3A1071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12.9</w:t>
      </w:r>
      <w:r w:rsidR="00E4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071"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962963" w:rsidRPr="00962963" w:rsidRDefault="00962963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1071" w:rsidRPr="00962963" w:rsidRDefault="00962963" w:rsidP="00962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</w:t>
      </w:r>
      <w:r w:rsidR="003A1071" w:rsidRPr="00962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защите информации</w:t>
      </w:r>
    </w:p>
    <w:p w:rsidR="00962963" w:rsidRPr="00962963" w:rsidRDefault="00962963" w:rsidP="00962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1071" w:rsidRPr="00962963" w:rsidRDefault="003A1071" w:rsidP="009629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149-ФЗ</w:t>
      </w:r>
      <w:r w:rsidR="00962963" w:rsidRPr="0096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3A1071" w:rsidRPr="00962963" w:rsidRDefault="003A1071" w:rsidP="003A107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1071" w:rsidRPr="00962963" w:rsidRDefault="003A1071" w:rsidP="003A1071">
      <w:pPr>
        <w:rPr>
          <w:rFonts w:ascii="Arial" w:hAnsi="Arial" w:cs="Arial"/>
          <w:sz w:val="24"/>
          <w:szCs w:val="24"/>
        </w:rPr>
      </w:pPr>
    </w:p>
    <w:sectPr w:rsidR="003A1071" w:rsidRPr="00962963" w:rsidSect="001647C4">
      <w:pgSz w:w="11909" w:h="16834"/>
      <w:pgMar w:top="1418" w:right="851" w:bottom="851" w:left="1985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"/>
      <w:lvlJc w:val="left"/>
    </w:lvl>
    <w:lvl w:ilvl="4">
      <w:start w:val="2"/>
      <w:numFmt w:val="decimal"/>
      <w:lvlText w:val="%1.%2.%3."/>
      <w:lvlJc w:val="left"/>
    </w:lvl>
    <w:lvl w:ilvl="5">
      <w:start w:val="2"/>
      <w:numFmt w:val="decimal"/>
      <w:lvlText w:val="%1.%2.%3."/>
      <w:lvlJc w:val="left"/>
    </w:lvl>
    <w:lvl w:ilvl="6">
      <w:start w:val="2"/>
      <w:numFmt w:val="decimal"/>
      <w:lvlText w:val="%1.%2.%3."/>
      <w:lvlJc w:val="left"/>
    </w:lvl>
    <w:lvl w:ilvl="7">
      <w:start w:val="2"/>
      <w:numFmt w:val="decimal"/>
      <w:lvlText w:val="%1.%2.%3."/>
      <w:lvlJc w:val="left"/>
    </w:lvl>
    <w:lvl w:ilvl="8">
      <w:start w:val="2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A8249D9"/>
    <w:multiLevelType w:val="multilevel"/>
    <w:tmpl w:val="C0E6BCBE"/>
    <w:lvl w:ilvl="0">
      <w:start w:val="1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8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1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CCD0D6D"/>
    <w:multiLevelType w:val="multilevel"/>
    <w:tmpl w:val="7AF233B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44F2812"/>
    <w:multiLevelType w:val="multilevel"/>
    <w:tmpl w:val="C53895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726D35"/>
    <w:multiLevelType w:val="multilevel"/>
    <w:tmpl w:val="D1B24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25935"/>
    <w:multiLevelType w:val="multilevel"/>
    <w:tmpl w:val="8D127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FE2342"/>
    <w:multiLevelType w:val="multilevel"/>
    <w:tmpl w:val="9ED8681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C"/>
    <w:rsid w:val="000264CC"/>
    <w:rsid w:val="00070AA3"/>
    <w:rsid w:val="001647C4"/>
    <w:rsid w:val="00225CA6"/>
    <w:rsid w:val="00342FF8"/>
    <w:rsid w:val="003A1071"/>
    <w:rsid w:val="004B0B56"/>
    <w:rsid w:val="00856A2E"/>
    <w:rsid w:val="00962963"/>
    <w:rsid w:val="00A476AE"/>
    <w:rsid w:val="00A64495"/>
    <w:rsid w:val="00B33E5C"/>
    <w:rsid w:val="00C225CA"/>
    <w:rsid w:val="00C239F6"/>
    <w:rsid w:val="00E437CF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0AF4"/>
  <w15:chartTrackingRefBased/>
  <w15:docId w15:val="{4010FF7E-7951-4CEE-88F2-1666EDB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71"/>
    <w:pPr>
      <w:ind w:left="720"/>
      <w:contextualSpacing/>
    </w:pPr>
  </w:style>
  <w:style w:type="paragraph" w:styleId="a4">
    <w:name w:val="No Spacing"/>
    <w:uiPriority w:val="1"/>
    <w:qFormat/>
    <w:rsid w:val="00856A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FA79-360B-4694-9EFC-6C410B15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10224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Кирюшкина Мария Сергеевна</cp:lastModifiedBy>
  <cp:revision>4</cp:revision>
  <cp:lastPrinted>2023-03-14T13:52:00Z</cp:lastPrinted>
  <dcterms:created xsi:type="dcterms:W3CDTF">2023-04-19T08:19:00Z</dcterms:created>
  <dcterms:modified xsi:type="dcterms:W3CDTF">2023-04-19T09:30:00Z</dcterms:modified>
</cp:coreProperties>
</file>