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D05B" w14:textId="77777777" w:rsidR="00C110BF" w:rsidRPr="00C110BF" w:rsidRDefault="00C110BF" w:rsidP="00C110BF">
      <w:pPr>
        <w:suppressAutoHyphens/>
        <w:spacing w:after="0" w:line="240" w:lineRule="auto"/>
        <w:jc w:val="center"/>
        <w:rPr>
          <w:rFonts w:eastAsia="Times New Roman" w:cs="Times New Roman"/>
          <w:noProof/>
          <w:color w:val="000000"/>
          <w:szCs w:val="24"/>
          <w:lang w:eastAsia="ru-RU"/>
        </w:rPr>
      </w:pPr>
      <w:r w:rsidRPr="00C110BF">
        <w:rPr>
          <w:rFonts w:eastAsia="Times New Roman" w:cs="Times New Roman"/>
          <w:noProof/>
          <w:szCs w:val="24"/>
          <w:lang w:eastAsia="ru-RU"/>
        </w:rPr>
        <w:drawing>
          <wp:inline distT="0" distB="0" distL="0" distR="0" wp14:anchorId="1BECF55D" wp14:editId="6C8DB45E">
            <wp:extent cx="610777" cy="752565"/>
            <wp:effectExtent l="0" t="0" r="0" b="0"/>
            <wp:docPr id="145928833" name="Рисунок 145928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3EC53762" w14:textId="77777777" w:rsidR="00C110BF" w:rsidRPr="00C110BF" w:rsidRDefault="00C110BF" w:rsidP="00C110BF">
      <w:pPr>
        <w:suppressAutoHyphens/>
        <w:spacing w:after="0" w:line="240" w:lineRule="auto"/>
        <w:jc w:val="right"/>
        <w:rPr>
          <w:rFonts w:eastAsia="Times New Roman" w:cs="Times New Roman"/>
          <w:color w:val="000000"/>
          <w:szCs w:val="24"/>
          <w:lang w:eastAsia="zh-CN"/>
        </w:rPr>
      </w:pPr>
      <w:r w:rsidRPr="00C110BF">
        <w:rPr>
          <w:rFonts w:eastAsia="Times New Roman" w:cs="Times New Roman"/>
          <w:color w:val="000000"/>
          <w:szCs w:val="24"/>
          <w:lang w:eastAsia="zh-CN"/>
        </w:rPr>
        <w:t xml:space="preserve">                                                                     ПРОЕКТ</w:t>
      </w:r>
    </w:p>
    <w:p w14:paraId="2EEA7C0D" w14:textId="77777777" w:rsidR="00C110BF" w:rsidRPr="00C110BF" w:rsidRDefault="00C110BF" w:rsidP="00C110BF">
      <w:pPr>
        <w:suppressAutoHyphens/>
        <w:spacing w:after="0" w:line="240" w:lineRule="auto"/>
        <w:jc w:val="center"/>
        <w:rPr>
          <w:rFonts w:ascii="PT Astra Serif" w:eastAsia="Times New Roman" w:hAnsi="PT Astra Serif" w:cs="Times New Roman"/>
          <w:b/>
          <w:color w:val="000000"/>
          <w:sz w:val="34"/>
          <w:szCs w:val="24"/>
          <w:lang w:eastAsia="zh-CN"/>
        </w:rPr>
      </w:pPr>
      <w:r w:rsidRPr="00C110BF">
        <w:rPr>
          <w:rFonts w:ascii="PT Astra Serif" w:eastAsia="Times New Roman" w:hAnsi="PT Astra Serif" w:cs="Times New Roman"/>
          <w:b/>
          <w:color w:val="000000"/>
          <w:sz w:val="34"/>
          <w:szCs w:val="24"/>
          <w:lang w:eastAsia="zh-CN"/>
        </w:rPr>
        <w:t xml:space="preserve">АДМИНИСТРАЦИЯ </w:t>
      </w:r>
    </w:p>
    <w:p w14:paraId="74A5C334" w14:textId="77777777" w:rsidR="00C110BF" w:rsidRPr="00C110BF" w:rsidRDefault="00C110BF" w:rsidP="00C110BF">
      <w:pPr>
        <w:suppressAutoHyphens/>
        <w:spacing w:after="0" w:line="240" w:lineRule="auto"/>
        <w:jc w:val="center"/>
        <w:rPr>
          <w:rFonts w:ascii="PT Astra Serif" w:eastAsia="Times New Roman" w:hAnsi="PT Astra Serif" w:cs="Times New Roman"/>
          <w:b/>
          <w:color w:val="000000"/>
          <w:sz w:val="34"/>
          <w:szCs w:val="24"/>
          <w:lang w:eastAsia="zh-CN"/>
        </w:rPr>
      </w:pPr>
      <w:r w:rsidRPr="00C110BF">
        <w:rPr>
          <w:rFonts w:ascii="PT Astra Serif" w:eastAsia="Times New Roman" w:hAnsi="PT Astra Serif" w:cs="Times New Roman"/>
          <w:b/>
          <w:color w:val="000000"/>
          <w:sz w:val="34"/>
          <w:szCs w:val="24"/>
          <w:lang w:eastAsia="zh-CN"/>
        </w:rPr>
        <w:t xml:space="preserve">МУНИЦИПАЛЬНОГО ОБРАЗОВАНИЯ </w:t>
      </w:r>
    </w:p>
    <w:p w14:paraId="163EA2D8" w14:textId="77777777" w:rsidR="00C110BF" w:rsidRPr="00C110BF" w:rsidRDefault="00C110BF" w:rsidP="00C110BF">
      <w:pPr>
        <w:suppressAutoHyphens/>
        <w:spacing w:after="0" w:line="240" w:lineRule="auto"/>
        <w:jc w:val="center"/>
        <w:rPr>
          <w:rFonts w:ascii="PT Astra Serif" w:eastAsia="Times New Roman" w:hAnsi="PT Astra Serif" w:cs="Times New Roman"/>
          <w:b/>
          <w:color w:val="000000"/>
          <w:sz w:val="34"/>
          <w:szCs w:val="24"/>
          <w:lang w:eastAsia="zh-CN"/>
        </w:rPr>
      </w:pPr>
      <w:r w:rsidRPr="00C110BF">
        <w:rPr>
          <w:rFonts w:ascii="PT Astra Serif" w:eastAsia="Times New Roman" w:hAnsi="PT Astra Serif" w:cs="Times New Roman"/>
          <w:b/>
          <w:color w:val="000000"/>
          <w:sz w:val="34"/>
          <w:szCs w:val="24"/>
          <w:lang w:eastAsia="zh-CN"/>
        </w:rPr>
        <w:t xml:space="preserve">ДУБЕНСКИЙ РАЙОН </w:t>
      </w:r>
    </w:p>
    <w:p w14:paraId="7BFA032B" w14:textId="77777777" w:rsidR="00C110BF" w:rsidRPr="00C110BF" w:rsidRDefault="00C110BF" w:rsidP="00C110BF">
      <w:pPr>
        <w:suppressAutoHyphens/>
        <w:spacing w:before="200" w:after="0" w:line="200" w:lineRule="exact"/>
        <w:jc w:val="center"/>
        <w:rPr>
          <w:rFonts w:ascii="PT Astra Serif" w:eastAsia="Times New Roman" w:hAnsi="PT Astra Serif" w:cs="Times New Roman"/>
          <w:b/>
          <w:color w:val="000000"/>
          <w:sz w:val="33"/>
          <w:szCs w:val="33"/>
          <w:lang w:eastAsia="zh-CN"/>
        </w:rPr>
      </w:pPr>
    </w:p>
    <w:p w14:paraId="41588C7F" w14:textId="77777777" w:rsidR="00C110BF" w:rsidRPr="00C110BF" w:rsidRDefault="00C110BF" w:rsidP="00C110BF">
      <w:pPr>
        <w:suppressAutoHyphens/>
        <w:spacing w:before="200" w:after="0" w:line="200" w:lineRule="exact"/>
        <w:jc w:val="center"/>
        <w:rPr>
          <w:rFonts w:ascii="PT Astra Serif" w:eastAsia="Times New Roman" w:hAnsi="PT Astra Serif" w:cs="Times New Roman"/>
          <w:b/>
          <w:color w:val="000000"/>
          <w:sz w:val="33"/>
          <w:szCs w:val="33"/>
          <w:lang w:eastAsia="zh-CN"/>
        </w:rPr>
      </w:pPr>
      <w:r w:rsidRPr="00C110BF">
        <w:rPr>
          <w:rFonts w:ascii="PT Astra Serif" w:eastAsia="Times New Roman" w:hAnsi="PT Astra Serif" w:cs="Times New Roman"/>
          <w:b/>
          <w:color w:val="000000"/>
          <w:sz w:val="33"/>
          <w:szCs w:val="33"/>
          <w:lang w:eastAsia="zh-CN"/>
        </w:rPr>
        <w:t>ПОСТАНОВЛЕНИЕ</w:t>
      </w:r>
    </w:p>
    <w:p w14:paraId="7D12B1FC" w14:textId="77777777" w:rsidR="00C110BF" w:rsidRPr="00C110BF" w:rsidRDefault="00C110BF" w:rsidP="00C110BF">
      <w:pPr>
        <w:suppressAutoHyphens/>
        <w:spacing w:before="600" w:after="0" w:line="200" w:lineRule="exact"/>
        <w:jc w:val="center"/>
        <w:rPr>
          <w:rFonts w:ascii="PT Astra Serif" w:eastAsia="Times New Roman" w:hAnsi="PT Astra Serif" w:cs="Times New Roman"/>
          <w:b/>
          <w:color w:val="000000"/>
          <w:sz w:val="32"/>
          <w:szCs w:val="24"/>
          <w:lang w:eastAsia="zh-CN"/>
        </w:rPr>
      </w:pPr>
    </w:p>
    <w:tbl>
      <w:tblPr>
        <w:tblW w:w="0" w:type="auto"/>
        <w:tblInd w:w="675" w:type="dxa"/>
        <w:tblLook w:val="04A0" w:firstRow="1" w:lastRow="0" w:firstColumn="1" w:lastColumn="0" w:noHBand="0" w:noVBand="1"/>
      </w:tblPr>
      <w:tblGrid>
        <w:gridCol w:w="5846"/>
        <w:gridCol w:w="2409"/>
      </w:tblGrid>
      <w:tr w:rsidR="00C110BF" w:rsidRPr="00C110BF" w14:paraId="2B57368B" w14:textId="77777777" w:rsidTr="00C85F80">
        <w:trPr>
          <w:trHeight w:val="146"/>
        </w:trPr>
        <w:tc>
          <w:tcPr>
            <w:tcW w:w="5846" w:type="dxa"/>
            <w:shd w:val="clear" w:color="auto" w:fill="auto"/>
          </w:tcPr>
          <w:p w14:paraId="5143062F" w14:textId="77777777" w:rsidR="00C110BF" w:rsidRPr="00C110BF" w:rsidRDefault="00C110BF" w:rsidP="00C110BF">
            <w:pPr>
              <w:spacing w:after="0" w:line="240" w:lineRule="auto"/>
              <w:rPr>
                <w:rFonts w:ascii="PT Astra Serif" w:eastAsia="Calibri" w:hAnsi="PT Astra Serif" w:cs="Times New Roman"/>
                <w:color w:val="000000"/>
                <w:sz w:val="28"/>
                <w:szCs w:val="28"/>
              </w:rPr>
            </w:pPr>
            <w:r w:rsidRPr="00C110BF">
              <w:rPr>
                <w:rFonts w:ascii="PT Astra Serif" w:eastAsia="Calibri" w:hAnsi="PT Astra Serif" w:cs="Times New Roman"/>
                <w:color w:val="000000"/>
                <w:sz w:val="28"/>
                <w:szCs w:val="28"/>
              </w:rPr>
              <w:t xml:space="preserve">От </w:t>
            </w:r>
          </w:p>
        </w:tc>
        <w:tc>
          <w:tcPr>
            <w:tcW w:w="2409" w:type="dxa"/>
            <w:shd w:val="clear" w:color="auto" w:fill="auto"/>
          </w:tcPr>
          <w:p w14:paraId="135119CF" w14:textId="77777777" w:rsidR="00C110BF" w:rsidRPr="00C110BF" w:rsidRDefault="00C110BF" w:rsidP="00C110BF">
            <w:pPr>
              <w:spacing w:after="0" w:line="240" w:lineRule="auto"/>
              <w:rPr>
                <w:rFonts w:ascii="PT Astra Serif" w:eastAsia="Calibri" w:hAnsi="PT Astra Serif" w:cs="Times New Roman"/>
                <w:color w:val="000000"/>
                <w:sz w:val="28"/>
                <w:szCs w:val="28"/>
              </w:rPr>
            </w:pPr>
            <w:r w:rsidRPr="00C110BF">
              <w:rPr>
                <w:rFonts w:ascii="PT Astra Serif" w:eastAsia="Calibri" w:hAnsi="PT Astra Serif" w:cs="Times New Roman"/>
                <w:color w:val="000000"/>
                <w:sz w:val="28"/>
                <w:szCs w:val="28"/>
              </w:rPr>
              <w:t xml:space="preserve">№ </w:t>
            </w:r>
          </w:p>
          <w:p w14:paraId="2957E0C9" w14:textId="77777777" w:rsidR="00C110BF" w:rsidRPr="00C110BF" w:rsidRDefault="00C110BF" w:rsidP="00C110BF">
            <w:pPr>
              <w:spacing w:after="0" w:line="240" w:lineRule="auto"/>
              <w:rPr>
                <w:rFonts w:ascii="PT Astra Serif" w:eastAsia="Calibri" w:hAnsi="PT Astra Serif" w:cs="Times New Roman"/>
                <w:color w:val="000000"/>
                <w:sz w:val="28"/>
                <w:szCs w:val="28"/>
              </w:rPr>
            </w:pPr>
          </w:p>
        </w:tc>
      </w:tr>
    </w:tbl>
    <w:p w14:paraId="4BD43CD3" w14:textId="77777777" w:rsidR="00C110BF" w:rsidRPr="00C110BF" w:rsidRDefault="00C110BF" w:rsidP="00C110BF">
      <w:pPr>
        <w:suppressAutoHyphens/>
        <w:spacing w:after="0" w:line="240" w:lineRule="auto"/>
        <w:jc w:val="center"/>
        <w:rPr>
          <w:rFonts w:ascii="Arial" w:eastAsia="Calibri" w:hAnsi="Arial" w:cs="Arial"/>
          <w:b/>
          <w:sz w:val="32"/>
          <w:szCs w:val="32"/>
          <w:lang w:eastAsia="zh-CN"/>
        </w:rPr>
      </w:pPr>
      <w:r w:rsidRPr="00C110BF">
        <w:rPr>
          <w:rFonts w:ascii="Arial" w:eastAsia="Calibri" w:hAnsi="Arial" w:cs="Arial"/>
          <w:b/>
          <w:sz w:val="32"/>
          <w:szCs w:val="32"/>
          <w:lang w:eastAsia="zh-CN"/>
        </w:rPr>
        <w:t>Об утверждении актуализированных схем теплоснабжения муниципального образования Воскресенское Дубенского района и муниципального образования Протасовское Дубенского района</w:t>
      </w:r>
    </w:p>
    <w:p w14:paraId="282E4BB0" w14:textId="77777777" w:rsidR="00C110BF" w:rsidRPr="00C110BF" w:rsidRDefault="00C110BF" w:rsidP="00C110BF">
      <w:pPr>
        <w:suppressAutoHyphens/>
        <w:spacing w:after="0" w:line="240" w:lineRule="auto"/>
        <w:rPr>
          <w:rFonts w:ascii="Arial" w:eastAsia="Calibri" w:hAnsi="Arial" w:cs="Arial"/>
          <w:b/>
          <w:sz w:val="32"/>
          <w:szCs w:val="32"/>
          <w:lang w:eastAsia="zh-CN"/>
        </w:rPr>
      </w:pPr>
    </w:p>
    <w:p w14:paraId="131A5B08" w14:textId="77777777" w:rsidR="00C110BF" w:rsidRPr="00C110BF" w:rsidRDefault="00C110BF" w:rsidP="00C110BF">
      <w:pPr>
        <w:tabs>
          <w:tab w:val="left" w:pos="709"/>
        </w:tabs>
        <w:suppressAutoHyphens/>
        <w:spacing w:after="0" w:line="240" w:lineRule="auto"/>
        <w:ind w:firstLine="567"/>
        <w:jc w:val="both"/>
        <w:rPr>
          <w:rFonts w:ascii="Arial" w:eastAsia="Calibri" w:hAnsi="Arial" w:cs="Arial"/>
          <w:szCs w:val="24"/>
          <w:lang w:eastAsia="zh-CN"/>
        </w:rPr>
      </w:pPr>
      <w:r w:rsidRPr="00C110BF">
        <w:rPr>
          <w:rFonts w:ascii="Arial" w:eastAsia="Calibri" w:hAnsi="Arial" w:cs="Arial"/>
          <w:szCs w:val="24"/>
          <w:lang w:eastAsia="zh-CN"/>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на основании Устава муниципального образования Дубенский район, администрация муниципального образования Дубенский район ПОСТАНОВЛЯЕТ:</w:t>
      </w:r>
    </w:p>
    <w:p w14:paraId="75230F4E" w14:textId="77777777" w:rsidR="00C110BF" w:rsidRPr="00C110BF" w:rsidRDefault="00C110BF" w:rsidP="00C110BF">
      <w:pPr>
        <w:suppressAutoHyphens/>
        <w:spacing w:after="0" w:line="240" w:lineRule="auto"/>
        <w:ind w:firstLine="567"/>
        <w:jc w:val="both"/>
        <w:rPr>
          <w:rFonts w:ascii="Arial" w:eastAsia="Calibri" w:hAnsi="Arial" w:cs="Arial"/>
          <w:szCs w:val="24"/>
          <w:lang w:eastAsia="zh-CN"/>
        </w:rPr>
      </w:pPr>
      <w:r w:rsidRPr="00C110BF">
        <w:rPr>
          <w:rFonts w:ascii="Arial" w:eastAsia="Calibri" w:hAnsi="Arial" w:cs="Arial"/>
          <w:szCs w:val="24"/>
          <w:lang w:eastAsia="zh-CN"/>
        </w:rPr>
        <w:t xml:space="preserve">1. </w:t>
      </w:r>
      <w:bookmarkStart w:id="0" w:name="_Hlk199260062"/>
      <w:r w:rsidRPr="00C110BF">
        <w:rPr>
          <w:rFonts w:ascii="Arial" w:eastAsia="Calibri" w:hAnsi="Arial" w:cs="Arial"/>
          <w:szCs w:val="24"/>
          <w:lang w:eastAsia="zh-CN"/>
        </w:rPr>
        <w:t xml:space="preserve">Утвердить актуализированную схему теплоснабжения муниципального образования </w:t>
      </w:r>
      <w:bookmarkEnd w:id="0"/>
      <w:r w:rsidRPr="00C110BF">
        <w:rPr>
          <w:rFonts w:ascii="Arial" w:eastAsia="Calibri" w:hAnsi="Arial" w:cs="Arial"/>
          <w:szCs w:val="24"/>
          <w:lang w:eastAsia="zh-CN"/>
        </w:rPr>
        <w:t>Воскресенское Дубенского района на 2025 год (приложение 1).</w:t>
      </w:r>
    </w:p>
    <w:p w14:paraId="5D0F1586" w14:textId="77777777" w:rsidR="00C110BF" w:rsidRPr="00C110BF" w:rsidRDefault="00C110BF" w:rsidP="00C110BF">
      <w:pPr>
        <w:suppressAutoHyphens/>
        <w:spacing w:after="0" w:line="240" w:lineRule="auto"/>
        <w:ind w:firstLine="567"/>
        <w:jc w:val="both"/>
        <w:rPr>
          <w:rFonts w:ascii="Arial" w:eastAsia="Calibri" w:hAnsi="Arial" w:cs="Arial"/>
          <w:szCs w:val="24"/>
          <w:lang w:eastAsia="zh-CN"/>
        </w:rPr>
      </w:pPr>
      <w:r w:rsidRPr="00C110BF">
        <w:rPr>
          <w:rFonts w:ascii="Arial" w:eastAsia="Calibri" w:hAnsi="Arial" w:cs="Arial"/>
          <w:szCs w:val="24"/>
          <w:lang w:eastAsia="zh-CN"/>
        </w:rPr>
        <w:t>2. Утвердить актуализированную схему теплоснабжения муниципального образования Протасовское Дубенского района на 2025 год (приложение 2).</w:t>
      </w:r>
    </w:p>
    <w:p w14:paraId="26B9AEFE" w14:textId="77777777" w:rsidR="00C110BF" w:rsidRPr="00C110BF" w:rsidRDefault="00C110BF" w:rsidP="00C110BF">
      <w:pPr>
        <w:tabs>
          <w:tab w:val="left" w:pos="709"/>
        </w:tabs>
        <w:suppressAutoHyphens/>
        <w:spacing w:after="0" w:line="240" w:lineRule="auto"/>
        <w:ind w:firstLine="567"/>
        <w:jc w:val="both"/>
        <w:rPr>
          <w:rFonts w:ascii="Arial" w:eastAsia="Times New Roman" w:hAnsi="Arial" w:cs="Arial"/>
          <w:szCs w:val="24"/>
          <w:lang w:eastAsia="ru-RU"/>
        </w:rPr>
      </w:pPr>
      <w:r w:rsidRPr="00C110BF">
        <w:rPr>
          <w:rFonts w:ascii="Arial" w:eastAsia="Times New Roman" w:hAnsi="Arial" w:cs="Arial"/>
          <w:szCs w:val="24"/>
          <w:lang w:eastAsia="ru-RU"/>
        </w:rPr>
        <w:t>3. О</w:t>
      </w:r>
      <w:r w:rsidRPr="00C110BF">
        <w:rPr>
          <w:rFonts w:ascii="Arial" w:eastAsia="Times New Roman" w:hAnsi="Arial" w:cs="Arial"/>
          <w:color w:val="000000"/>
          <w:szCs w:val="27"/>
          <w:lang w:eastAsia="ru-RU"/>
        </w:rPr>
        <w:t xml:space="preserve">бнародовать настоящее постановление на информационных стендах в здании администрации муниципального образования Дубенский район и разместить </w:t>
      </w:r>
      <w:r w:rsidRPr="00C110BF">
        <w:rPr>
          <w:rFonts w:ascii="Arial" w:eastAsia="Times New Roman" w:hAnsi="Arial" w:cs="Arial"/>
          <w:szCs w:val="24"/>
          <w:lang w:eastAsia="ru-RU"/>
        </w:rPr>
        <w:t>на официальном сайте администрации муниципального образования Дубенский район в информационно-телекоммуникационной сети «Интернет»</w:t>
      </w:r>
      <w:r w:rsidRPr="00C110BF">
        <w:rPr>
          <w:rFonts w:ascii="Arial" w:eastAsia="Times New Roman" w:hAnsi="Arial" w:cs="Arial"/>
          <w:szCs w:val="24"/>
          <w:lang w:eastAsia="zh-CN"/>
        </w:rPr>
        <w:t xml:space="preserve"> (</w:t>
      </w:r>
      <w:r w:rsidRPr="00C110BF">
        <w:rPr>
          <w:rFonts w:ascii="Arial" w:eastAsia="Times New Roman" w:hAnsi="Arial" w:cs="Arial"/>
          <w:color w:val="000000"/>
          <w:szCs w:val="24"/>
          <w:lang w:val="en-US" w:eastAsia="zh-CN"/>
        </w:rPr>
        <w:t>https</w:t>
      </w:r>
      <w:r w:rsidRPr="00C110BF">
        <w:rPr>
          <w:rFonts w:ascii="Arial" w:eastAsia="Times New Roman" w:hAnsi="Arial" w:cs="Arial"/>
          <w:color w:val="000000"/>
          <w:szCs w:val="24"/>
          <w:lang w:eastAsia="zh-CN"/>
        </w:rPr>
        <w:t>://</w:t>
      </w:r>
      <w:r w:rsidRPr="00C110BF">
        <w:rPr>
          <w:rFonts w:ascii="Arial" w:eastAsia="Times New Roman" w:hAnsi="Arial" w:cs="Arial"/>
          <w:color w:val="000000"/>
          <w:szCs w:val="24"/>
          <w:lang w:val="en-US" w:eastAsia="zh-CN"/>
        </w:rPr>
        <w:t>dubenskij</w:t>
      </w:r>
      <w:r w:rsidRPr="00C110BF">
        <w:rPr>
          <w:rFonts w:ascii="Arial" w:eastAsia="Times New Roman" w:hAnsi="Arial" w:cs="Arial"/>
          <w:color w:val="000000"/>
          <w:szCs w:val="24"/>
          <w:lang w:eastAsia="zh-CN"/>
        </w:rPr>
        <w:t>-</w:t>
      </w:r>
      <w:r w:rsidRPr="00C110BF">
        <w:rPr>
          <w:rFonts w:ascii="Arial" w:eastAsia="Times New Roman" w:hAnsi="Arial" w:cs="Arial"/>
          <w:color w:val="000000"/>
          <w:szCs w:val="24"/>
          <w:lang w:val="en-US" w:eastAsia="zh-CN"/>
        </w:rPr>
        <w:t>r</w:t>
      </w:r>
      <w:r w:rsidRPr="00C110BF">
        <w:rPr>
          <w:rFonts w:ascii="Arial" w:eastAsia="Times New Roman" w:hAnsi="Arial" w:cs="Arial"/>
          <w:color w:val="000000"/>
          <w:szCs w:val="24"/>
          <w:lang w:eastAsia="zh-CN"/>
        </w:rPr>
        <w:t>71.</w:t>
      </w:r>
      <w:r w:rsidRPr="00C110BF">
        <w:rPr>
          <w:rFonts w:ascii="Arial" w:eastAsia="Times New Roman" w:hAnsi="Arial" w:cs="Arial"/>
          <w:color w:val="000000"/>
          <w:szCs w:val="24"/>
          <w:lang w:val="en-US" w:eastAsia="zh-CN"/>
        </w:rPr>
        <w:t>gosweb</w:t>
      </w:r>
      <w:r w:rsidRPr="00C110BF">
        <w:rPr>
          <w:rFonts w:ascii="Arial" w:eastAsia="Times New Roman" w:hAnsi="Arial" w:cs="Arial"/>
          <w:color w:val="000000"/>
          <w:szCs w:val="24"/>
          <w:lang w:eastAsia="zh-CN"/>
        </w:rPr>
        <w:t>.</w:t>
      </w:r>
      <w:r w:rsidRPr="00C110BF">
        <w:rPr>
          <w:rFonts w:ascii="Arial" w:eastAsia="Times New Roman" w:hAnsi="Arial" w:cs="Arial"/>
          <w:color w:val="000000"/>
          <w:szCs w:val="24"/>
          <w:lang w:val="en-US" w:eastAsia="zh-CN"/>
        </w:rPr>
        <w:t>gosuslugi</w:t>
      </w:r>
      <w:r w:rsidRPr="00C110BF">
        <w:rPr>
          <w:rFonts w:ascii="Arial" w:eastAsia="Times New Roman" w:hAnsi="Arial" w:cs="Arial"/>
          <w:color w:val="000000"/>
          <w:szCs w:val="24"/>
          <w:lang w:eastAsia="zh-CN"/>
        </w:rPr>
        <w:t>.</w:t>
      </w:r>
      <w:r w:rsidRPr="00C110BF">
        <w:rPr>
          <w:rFonts w:ascii="Arial" w:eastAsia="Times New Roman" w:hAnsi="Arial" w:cs="Arial"/>
          <w:color w:val="000000"/>
          <w:szCs w:val="24"/>
          <w:lang w:val="en-US" w:eastAsia="zh-CN"/>
        </w:rPr>
        <w:t>ru</w:t>
      </w:r>
      <w:r w:rsidRPr="00C110BF">
        <w:rPr>
          <w:rFonts w:ascii="Arial" w:eastAsia="Times New Roman" w:hAnsi="Arial" w:cs="Arial"/>
          <w:color w:val="000000"/>
          <w:szCs w:val="24"/>
          <w:lang w:eastAsia="zh-CN"/>
        </w:rPr>
        <w:t>)</w:t>
      </w:r>
      <w:r w:rsidRPr="00C110BF">
        <w:rPr>
          <w:rFonts w:ascii="Arial" w:eastAsia="Times New Roman" w:hAnsi="Arial" w:cs="Arial"/>
          <w:color w:val="000000"/>
          <w:szCs w:val="24"/>
          <w:lang w:eastAsia="ru-RU"/>
        </w:rPr>
        <w:t>.</w:t>
      </w:r>
    </w:p>
    <w:p w14:paraId="3C7AFCAC" w14:textId="77777777" w:rsidR="00C110BF" w:rsidRPr="00C110BF" w:rsidRDefault="00C110BF" w:rsidP="00C110BF">
      <w:pPr>
        <w:suppressAutoHyphens/>
        <w:spacing w:after="0" w:line="240" w:lineRule="auto"/>
        <w:ind w:left="360" w:firstLine="207"/>
        <w:jc w:val="both"/>
        <w:rPr>
          <w:rFonts w:ascii="Arial" w:eastAsia="Times New Roman" w:hAnsi="Arial" w:cs="Arial"/>
          <w:b/>
          <w:szCs w:val="24"/>
          <w:lang w:eastAsia="ru-RU"/>
        </w:rPr>
      </w:pPr>
      <w:r w:rsidRPr="00C110BF">
        <w:rPr>
          <w:rFonts w:ascii="Arial" w:eastAsia="Times New Roman" w:hAnsi="Arial" w:cs="Arial"/>
          <w:szCs w:val="24"/>
          <w:lang w:eastAsia="ru-RU"/>
        </w:rPr>
        <w:t>4. Постановление вступает в силу со дня обнародования</w:t>
      </w:r>
      <w:r w:rsidRPr="00C110BF">
        <w:rPr>
          <w:rFonts w:ascii="Arial" w:eastAsia="Times New Roman" w:hAnsi="Arial" w:cs="Arial"/>
          <w:b/>
          <w:szCs w:val="24"/>
          <w:lang w:eastAsia="ru-RU"/>
        </w:rPr>
        <w:t>.</w:t>
      </w:r>
    </w:p>
    <w:p w14:paraId="553C2761" w14:textId="77777777" w:rsidR="00C110BF" w:rsidRPr="00C110BF" w:rsidRDefault="00C110BF" w:rsidP="00C110BF">
      <w:pPr>
        <w:suppressAutoHyphens/>
        <w:spacing w:after="0" w:line="240" w:lineRule="auto"/>
        <w:rPr>
          <w:rFonts w:ascii="PT Astra Serif" w:eastAsia="Times New Roman" w:hAnsi="PT Astra Serif" w:cs="PT Astra Serif"/>
          <w:sz w:val="28"/>
          <w:szCs w:val="28"/>
          <w:lang w:eastAsia="zh-CN"/>
        </w:rPr>
      </w:pPr>
    </w:p>
    <w:tbl>
      <w:tblPr>
        <w:tblStyle w:val="16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6"/>
        <w:gridCol w:w="2391"/>
        <w:gridCol w:w="2889"/>
      </w:tblGrid>
      <w:tr w:rsidR="00C110BF" w:rsidRPr="00C110BF" w14:paraId="32B53D0D" w14:textId="77777777" w:rsidTr="00C85F80">
        <w:trPr>
          <w:trHeight w:val="229"/>
        </w:trPr>
        <w:tc>
          <w:tcPr>
            <w:tcW w:w="2178" w:type="pct"/>
          </w:tcPr>
          <w:p w14:paraId="7FBF865B" w14:textId="77777777" w:rsidR="00C110BF" w:rsidRPr="00C110BF" w:rsidRDefault="00C110BF" w:rsidP="00C110BF">
            <w:pPr>
              <w:spacing w:after="0" w:line="240" w:lineRule="auto"/>
              <w:ind w:right="-119"/>
              <w:jc w:val="center"/>
              <w:rPr>
                <w:rFonts w:ascii="PT Astra Serif" w:hAnsi="PT Astra Serif"/>
                <w:b/>
                <w:szCs w:val="24"/>
              </w:rPr>
            </w:pPr>
            <w:r w:rsidRPr="00C110BF">
              <w:rPr>
                <w:rFonts w:ascii="PT Astra Serif" w:hAnsi="PT Astra Serif"/>
                <w:b/>
                <w:sz w:val="28"/>
                <w:szCs w:val="28"/>
              </w:rPr>
              <w:t>Глава администрации муниципального образования Дубенский район</w:t>
            </w:r>
          </w:p>
        </w:tc>
        <w:tc>
          <w:tcPr>
            <w:tcW w:w="1278" w:type="pct"/>
            <w:vAlign w:val="center"/>
          </w:tcPr>
          <w:p w14:paraId="71925441" w14:textId="77777777" w:rsidR="00C110BF" w:rsidRPr="00C110BF" w:rsidRDefault="00C110BF" w:rsidP="00C110BF">
            <w:pPr>
              <w:suppressAutoHyphens/>
              <w:spacing w:after="0" w:line="240" w:lineRule="auto"/>
              <w:jc w:val="center"/>
              <w:rPr>
                <w:rFonts w:ascii="PT Astra Serif" w:hAnsi="PT Astra Serif"/>
                <w:szCs w:val="24"/>
                <w:lang w:eastAsia="zh-CN"/>
              </w:rPr>
            </w:pPr>
          </w:p>
        </w:tc>
        <w:tc>
          <w:tcPr>
            <w:tcW w:w="1544" w:type="pct"/>
            <w:vAlign w:val="bottom"/>
          </w:tcPr>
          <w:p w14:paraId="15B743EB" w14:textId="77777777" w:rsidR="00C110BF" w:rsidRPr="00C110BF" w:rsidRDefault="00C110BF" w:rsidP="00C110BF">
            <w:pPr>
              <w:suppressAutoHyphens/>
              <w:spacing w:after="0" w:line="240" w:lineRule="auto"/>
              <w:jc w:val="right"/>
              <w:rPr>
                <w:rFonts w:ascii="PT Astra Serif" w:hAnsi="PT Astra Serif"/>
                <w:szCs w:val="24"/>
                <w:lang w:eastAsia="zh-CN"/>
              </w:rPr>
            </w:pPr>
            <w:r w:rsidRPr="00C110BF">
              <w:rPr>
                <w:rFonts w:ascii="PT Astra Serif" w:hAnsi="PT Astra Serif"/>
                <w:b/>
                <w:sz w:val="28"/>
                <w:szCs w:val="28"/>
              </w:rPr>
              <w:t>К.О. Гузов</w:t>
            </w:r>
          </w:p>
        </w:tc>
      </w:tr>
    </w:tbl>
    <w:p w14:paraId="6DF3FBC7" w14:textId="77777777" w:rsidR="00C110BF" w:rsidRPr="00C110BF" w:rsidRDefault="00C110BF" w:rsidP="00C110BF">
      <w:pPr>
        <w:spacing w:after="0" w:line="240" w:lineRule="auto"/>
        <w:rPr>
          <w:rFonts w:ascii="Arial" w:eastAsia="Times New Roman" w:hAnsi="Arial" w:cs="Arial"/>
          <w:szCs w:val="24"/>
          <w:lang w:eastAsia="ru-RU"/>
        </w:rPr>
      </w:pPr>
    </w:p>
    <w:p w14:paraId="440EFC40" w14:textId="77777777" w:rsidR="00C110BF" w:rsidRPr="00C110BF" w:rsidRDefault="00C110BF" w:rsidP="00C110BF">
      <w:pPr>
        <w:spacing w:after="0" w:line="240" w:lineRule="auto"/>
        <w:rPr>
          <w:rFonts w:ascii="Arial" w:eastAsia="Times New Roman" w:hAnsi="Arial" w:cs="Arial"/>
          <w:szCs w:val="24"/>
          <w:lang w:eastAsia="ru-RU"/>
        </w:rPr>
      </w:pPr>
    </w:p>
    <w:p w14:paraId="0DEFFFF1" w14:textId="77777777" w:rsidR="00C110BF" w:rsidRPr="00C110BF" w:rsidRDefault="00C110BF" w:rsidP="00C110BF">
      <w:pPr>
        <w:spacing w:after="0" w:line="240" w:lineRule="auto"/>
        <w:rPr>
          <w:rFonts w:ascii="Arial" w:eastAsia="Times New Roman" w:hAnsi="Arial" w:cs="Arial"/>
          <w:szCs w:val="24"/>
          <w:lang w:eastAsia="ru-RU"/>
        </w:rPr>
      </w:pPr>
    </w:p>
    <w:p w14:paraId="4D674F25" w14:textId="29785B48" w:rsidR="003C2973" w:rsidRDefault="003C2973" w:rsidP="003C2973">
      <w:pPr>
        <w:spacing w:after="0" w:line="240" w:lineRule="auto"/>
        <w:jc w:val="right"/>
        <w:rPr>
          <w:rFonts w:ascii="Arial" w:hAnsi="Arial" w:cs="Arial"/>
        </w:rPr>
      </w:pPr>
      <w:r w:rsidRPr="003C2973">
        <w:rPr>
          <w:rFonts w:ascii="Arial" w:hAnsi="Arial" w:cs="Arial"/>
        </w:rPr>
        <w:lastRenderedPageBreak/>
        <w:t>Приложение</w:t>
      </w:r>
      <w:r w:rsidR="001263B4">
        <w:rPr>
          <w:rFonts w:ascii="Arial" w:hAnsi="Arial" w:cs="Arial"/>
        </w:rPr>
        <w:t xml:space="preserve"> 1</w:t>
      </w:r>
      <w:r w:rsidRPr="003C2973">
        <w:rPr>
          <w:rFonts w:ascii="Arial" w:hAnsi="Arial" w:cs="Arial"/>
        </w:rPr>
        <w:t xml:space="preserve"> к постановлению </w:t>
      </w:r>
    </w:p>
    <w:p w14:paraId="276DFCC1" w14:textId="77777777" w:rsidR="003C2973" w:rsidRDefault="003C2973" w:rsidP="003C2973">
      <w:pPr>
        <w:spacing w:after="0" w:line="240" w:lineRule="auto"/>
        <w:jc w:val="right"/>
        <w:rPr>
          <w:rFonts w:ascii="Arial" w:hAnsi="Arial" w:cs="Arial"/>
        </w:rPr>
      </w:pPr>
      <w:r w:rsidRPr="003C2973">
        <w:rPr>
          <w:rFonts w:ascii="Arial" w:hAnsi="Arial" w:cs="Arial"/>
        </w:rPr>
        <w:t xml:space="preserve">администрации муниципального </w:t>
      </w:r>
    </w:p>
    <w:p w14:paraId="68C95779" w14:textId="0F54131D" w:rsidR="003C2973" w:rsidRPr="003C2973" w:rsidRDefault="003C2973" w:rsidP="003C2973">
      <w:pPr>
        <w:spacing w:after="0" w:line="240" w:lineRule="auto"/>
        <w:jc w:val="right"/>
        <w:rPr>
          <w:rFonts w:ascii="Arial" w:hAnsi="Arial" w:cs="Arial"/>
        </w:rPr>
      </w:pPr>
      <w:r w:rsidRPr="003C2973">
        <w:rPr>
          <w:rFonts w:ascii="Arial" w:hAnsi="Arial" w:cs="Arial"/>
        </w:rPr>
        <w:t>образования Дубенский район</w:t>
      </w:r>
    </w:p>
    <w:p w14:paraId="6731F169" w14:textId="28849438" w:rsidR="003C2973" w:rsidRPr="003C2973" w:rsidRDefault="003C2973" w:rsidP="003C2973">
      <w:pPr>
        <w:rPr>
          <w:rFonts w:ascii="Arial" w:hAnsi="Arial" w:cs="Arial"/>
        </w:rPr>
      </w:pPr>
      <w:r>
        <w:rPr>
          <w:rFonts w:ascii="Arial" w:hAnsi="Arial" w:cs="Arial"/>
        </w:rPr>
        <w:t xml:space="preserve">                                                                                          </w:t>
      </w:r>
      <w:r w:rsidRPr="003C2973">
        <w:rPr>
          <w:rFonts w:ascii="Arial" w:hAnsi="Arial" w:cs="Arial"/>
        </w:rPr>
        <w:t>от                         №</w:t>
      </w:r>
    </w:p>
    <w:p w14:paraId="79936E2D" w14:textId="0FBA14E4" w:rsidR="00C905CB" w:rsidRPr="00F936B5" w:rsidRDefault="00C905CB" w:rsidP="003C2973">
      <w:pPr>
        <w:pStyle w:val="af3"/>
        <w:spacing w:before="0" w:line="240" w:lineRule="auto"/>
        <w:jc w:val="left"/>
        <w:rPr>
          <w:rFonts w:ascii="Arial" w:hAnsi="Arial" w:cs="Arial"/>
          <w:b w:val="0"/>
          <w:bCs w:val="0"/>
          <w:color w:val="auto"/>
          <w:sz w:val="24"/>
          <w:szCs w:val="24"/>
        </w:rPr>
      </w:pPr>
      <w:bookmarkStart w:id="1" w:name="_Hlk82159816"/>
      <w:bookmarkStart w:id="2" w:name="_Hlk513031161"/>
      <w:bookmarkEnd w:id="1"/>
      <w:bookmarkEnd w:id="2"/>
    </w:p>
    <w:p w14:paraId="106C6EBD" w14:textId="77777777" w:rsidR="003B4E15" w:rsidRPr="00F936B5" w:rsidRDefault="003B4E15" w:rsidP="00F936B5">
      <w:pPr>
        <w:pStyle w:val="1"/>
        <w:spacing w:before="0" w:line="240" w:lineRule="auto"/>
        <w:jc w:val="center"/>
        <w:rPr>
          <w:rFonts w:ascii="Arial" w:hAnsi="Arial" w:cs="Arial"/>
          <w:b w:val="0"/>
          <w:color w:val="auto"/>
          <w:sz w:val="24"/>
          <w:szCs w:val="24"/>
        </w:rPr>
      </w:pPr>
      <w:bookmarkStart w:id="3" w:name="_Toc87551196"/>
      <w:bookmarkStart w:id="4" w:name="_Toc123028081"/>
      <w:r w:rsidRPr="00F936B5">
        <w:rPr>
          <w:rFonts w:ascii="Arial" w:hAnsi="Arial" w:cs="Arial"/>
          <w:b w:val="0"/>
          <w:color w:val="auto"/>
          <w:sz w:val="24"/>
          <w:szCs w:val="24"/>
        </w:rPr>
        <w:t>Глава 1 «Существующее положение в сфере производства, передачи и потребления тепловой энергии для целей теплоснабжения»</w:t>
      </w:r>
      <w:bookmarkEnd w:id="3"/>
      <w:bookmarkEnd w:id="4"/>
    </w:p>
    <w:p w14:paraId="2AE0EFB3" w14:textId="77777777" w:rsidR="003B4E15" w:rsidRPr="00F936B5" w:rsidRDefault="003B4E15" w:rsidP="00F936B5">
      <w:pPr>
        <w:pStyle w:val="2"/>
        <w:spacing w:before="0" w:line="240" w:lineRule="auto"/>
        <w:jc w:val="center"/>
        <w:rPr>
          <w:rFonts w:ascii="Arial" w:hAnsi="Arial" w:cs="Arial"/>
          <w:b w:val="0"/>
          <w:color w:val="auto"/>
          <w:sz w:val="24"/>
          <w:szCs w:val="24"/>
        </w:rPr>
      </w:pPr>
      <w:bookmarkStart w:id="5" w:name="_Toc87551197"/>
      <w:bookmarkStart w:id="6" w:name="_Toc123028082"/>
      <w:r w:rsidRPr="00F936B5">
        <w:rPr>
          <w:rFonts w:ascii="Arial" w:hAnsi="Arial" w:cs="Arial"/>
          <w:b w:val="0"/>
          <w:color w:val="auto"/>
          <w:sz w:val="24"/>
          <w:szCs w:val="24"/>
        </w:rPr>
        <w:t>Часть 1 «Функциональная структура теплоснабжения»</w:t>
      </w:r>
      <w:bookmarkEnd w:id="5"/>
      <w:bookmarkEnd w:id="6"/>
    </w:p>
    <w:p w14:paraId="5C7842A6" w14:textId="7AF37714" w:rsidR="008435E0" w:rsidRPr="00F936B5" w:rsidRDefault="008435E0" w:rsidP="00F936B5">
      <w:pPr>
        <w:spacing w:after="0" w:line="240" w:lineRule="auto"/>
        <w:ind w:firstLine="709"/>
        <w:jc w:val="both"/>
        <w:rPr>
          <w:rFonts w:ascii="Arial" w:hAnsi="Arial" w:cs="Arial"/>
          <w:szCs w:val="24"/>
        </w:rPr>
      </w:pPr>
      <w:r w:rsidRPr="00F936B5">
        <w:rPr>
          <w:rFonts w:ascii="Arial" w:hAnsi="Arial" w:cs="Arial"/>
          <w:szCs w:val="24"/>
        </w:rPr>
        <w:t xml:space="preserve">Муниципальное образование </w:t>
      </w:r>
      <w:r w:rsidR="00054C1B" w:rsidRPr="00F936B5">
        <w:rPr>
          <w:rFonts w:ascii="Arial" w:hAnsi="Arial" w:cs="Arial"/>
          <w:szCs w:val="24"/>
        </w:rPr>
        <w:t xml:space="preserve">Воскресенское </w:t>
      </w:r>
      <w:r w:rsidR="006A1C8B" w:rsidRPr="00F936B5">
        <w:rPr>
          <w:rFonts w:ascii="Arial" w:hAnsi="Arial" w:cs="Arial"/>
          <w:szCs w:val="24"/>
        </w:rPr>
        <w:t xml:space="preserve">(далее по тексту- </w:t>
      </w:r>
      <w:r w:rsidR="003C2973">
        <w:rPr>
          <w:rFonts w:ascii="Arial" w:hAnsi="Arial" w:cs="Arial"/>
          <w:szCs w:val="24"/>
        </w:rPr>
        <w:t>МО</w:t>
      </w:r>
      <w:r w:rsidR="006A1C8B" w:rsidRPr="00F936B5">
        <w:rPr>
          <w:rFonts w:ascii="Arial" w:hAnsi="Arial" w:cs="Arial"/>
          <w:szCs w:val="24"/>
        </w:rPr>
        <w:t xml:space="preserve"> </w:t>
      </w:r>
      <w:r w:rsidR="00054C1B" w:rsidRPr="00F936B5">
        <w:rPr>
          <w:rFonts w:ascii="Arial" w:hAnsi="Arial" w:cs="Arial"/>
          <w:szCs w:val="24"/>
        </w:rPr>
        <w:t>Воскресенское</w:t>
      </w:r>
      <w:r w:rsidR="006A1C8B" w:rsidRPr="00F936B5">
        <w:rPr>
          <w:rFonts w:ascii="Arial" w:hAnsi="Arial" w:cs="Arial"/>
          <w:szCs w:val="24"/>
        </w:rPr>
        <w:t>)</w:t>
      </w:r>
      <w:r w:rsidRPr="00F936B5">
        <w:rPr>
          <w:rFonts w:ascii="Arial" w:hAnsi="Arial" w:cs="Arial"/>
          <w:szCs w:val="24"/>
        </w:rPr>
        <w:t xml:space="preserve"> входит в состав </w:t>
      </w:r>
      <w:r w:rsidR="00083AA0" w:rsidRPr="00F936B5">
        <w:rPr>
          <w:rFonts w:ascii="Arial" w:hAnsi="Arial" w:cs="Arial"/>
          <w:szCs w:val="24"/>
        </w:rPr>
        <w:t>Дубенского района Тульской</w:t>
      </w:r>
      <w:r w:rsidR="00436C5A" w:rsidRPr="00F936B5">
        <w:rPr>
          <w:rFonts w:ascii="Arial" w:hAnsi="Arial" w:cs="Arial"/>
          <w:szCs w:val="24"/>
        </w:rPr>
        <w:t xml:space="preserve"> области</w:t>
      </w:r>
      <w:r w:rsidRPr="00F936B5">
        <w:rPr>
          <w:rFonts w:ascii="Arial" w:hAnsi="Arial" w:cs="Arial"/>
          <w:szCs w:val="24"/>
        </w:rPr>
        <w:t>.</w:t>
      </w:r>
    </w:p>
    <w:p w14:paraId="39361116" w14:textId="099CB01C" w:rsidR="008435E0" w:rsidRPr="00F936B5" w:rsidRDefault="008435E0" w:rsidP="00F936B5">
      <w:pPr>
        <w:spacing w:after="0" w:line="240" w:lineRule="auto"/>
        <w:ind w:firstLine="709"/>
        <w:jc w:val="both"/>
        <w:rPr>
          <w:rFonts w:ascii="Arial" w:hAnsi="Arial" w:cs="Arial"/>
          <w:szCs w:val="24"/>
        </w:rPr>
      </w:pPr>
      <w:r w:rsidRPr="00F936B5">
        <w:rPr>
          <w:rFonts w:ascii="Arial" w:hAnsi="Arial" w:cs="Arial"/>
          <w:szCs w:val="24"/>
        </w:rPr>
        <w:t xml:space="preserve">На территории </w:t>
      </w:r>
      <w:r w:rsidR="00F936B5" w:rsidRPr="00F936B5">
        <w:rPr>
          <w:rFonts w:ascii="Arial" w:hAnsi="Arial" w:cs="Arial"/>
          <w:szCs w:val="24"/>
        </w:rPr>
        <w:t>МО</w:t>
      </w:r>
      <w:r w:rsidR="00054C1B" w:rsidRPr="00F936B5">
        <w:rPr>
          <w:rFonts w:ascii="Arial" w:hAnsi="Arial" w:cs="Arial"/>
          <w:szCs w:val="24"/>
        </w:rPr>
        <w:t xml:space="preserve"> Воскресенское</w:t>
      </w:r>
      <w:r w:rsidRPr="00F936B5">
        <w:rPr>
          <w:rFonts w:ascii="Arial" w:hAnsi="Arial" w:cs="Arial"/>
          <w:szCs w:val="24"/>
        </w:rPr>
        <w:t xml:space="preserve"> эксплуатируется</w:t>
      </w:r>
      <w:r w:rsidR="006D0D61" w:rsidRPr="00F936B5">
        <w:rPr>
          <w:rFonts w:ascii="Arial" w:hAnsi="Arial" w:cs="Arial"/>
          <w:szCs w:val="24"/>
        </w:rPr>
        <w:t xml:space="preserve"> </w:t>
      </w:r>
      <w:r w:rsidR="00EB121C" w:rsidRPr="00F936B5">
        <w:rPr>
          <w:rFonts w:ascii="Arial" w:eastAsiaTheme="minorEastAsia" w:hAnsi="Arial" w:cs="Arial"/>
          <w:szCs w:val="24"/>
          <w:lang w:eastAsia="ru-RU"/>
        </w:rPr>
        <w:t>6</w:t>
      </w:r>
      <w:r w:rsidR="0067201A" w:rsidRPr="00F936B5">
        <w:rPr>
          <w:rFonts w:ascii="Arial" w:hAnsi="Arial" w:cs="Arial"/>
          <w:szCs w:val="24"/>
        </w:rPr>
        <w:t xml:space="preserve"> </w:t>
      </w:r>
      <w:r w:rsidR="00EB121C" w:rsidRPr="00F936B5">
        <w:rPr>
          <w:rFonts w:ascii="Arial" w:eastAsiaTheme="minorEastAsia" w:hAnsi="Arial" w:cs="Arial"/>
          <w:szCs w:val="24"/>
          <w:lang w:eastAsia="ru-RU"/>
        </w:rPr>
        <w:t>котельных</w:t>
      </w:r>
      <w:r w:rsidR="0099599E" w:rsidRPr="00F936B5">
        <w:rPr>
          <w:rFonts w:ascii="Arial" w:hAnsi="Arial" w:cs="Arial"/>
          <w:szCs w:val="24"/>
        </w:rPr>
        <w:t xml:space="preserve">, тепловой мощностью - </w:t>
      </w:r>
      <w:r w:rsidR="00EB121C" w:rsidRPr="00F936B5">
        <w:rPr>
          <w:rFonts w:ascii="Arial" w:eastAsiaTheme="minorEastAsia" w:hAnsi="Arial" w:cs="Arial"/>
          <w:szCs w:val="24"/>
          <w:lang w:eastAsia="ru-RU"/>
        </w:rPr>
        <w:t>6,75</w:t>
      </w:r>
      <w:r w:rsidR="0099599E" w:rsidRPr="00F936B5">
        <w:rPr>
          <w:rFonts w:ascii="Arial" w:hAnsi="Arial" w:cs="Arial"/>
          <w:szCs w:val="24"/>
        </w:rPr>
        <w:t xml:space="preserve"> Гкал/ч.</w:t>
      </w:r>
    </w:p>
    <w:p w14:paraId="65977C8B" w14:textId="269CB80C"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Сведения о </w:t>
      </w:r>
      <w:r w:rsidR="0099599E" w:rsidRPr="00F936B5">
        <w:rPr>
          <w:rFonts w:ascii="Arial" w:hAnsi="Arial" w:cs="Arial"/>
          <w:szCs w:val="24"/>
        </w:rPr>
        <w:t xml:space="preserve">функциональной структуре </w:t>
      </w:r>
      <w:r w:rsidRPr="00F936B5">
        <w:rPr>
          <w:rFonts w:ascii="Arial" w:hAnsi="Arial" w:cs="Arial"/>
          <w:szCs w:val="24"/>
        </w:rPr>
        <w:t xml:space="preserve">источников централизованного теплоснабжения </w:t>
      </w:r>
      <w:r w:rsidR="00F936B5" w:rsidRPr="00F936B5">
        <w:rPr>
          <w:rFonts w:ascii="Arial" w:hAnsi="Arial" w:cs="Arial"/>
          <w:szCs w:val="24"/>
        </w:rPr>
        <w:t>МО</w:t>
      </w:r>
      <w:r w:rsidR="00054C1B" w:rsidRPr="00F936B5">
        <w:rPr>
          <w:rFonts w:ascii="Arial" w:hAnsi="Arial" w:cs="Arial"/>
          <w:szCs w:val="24"/>
        </w:rPr>
        <w:t xml:space="preserve"> Воскресенское</w:t>
      </w:r>
      <w:r w:rsidRPr="00F936B5">
        <w:rPr>
          <w:rFonts w:ascii="Arial" w:hAnsi="Arial" w:cs="Arial"/>
          <w:szCs w:val="24"/>
        </w:rPr>
        <w:t xml:space="preserve"> приведены в таблице </w:t>
      </w:r>
      <w:r w:rsidR="00624348" w:rsidRPr="00F936B5">
        <w:rPr>
          <w:rFonts w:ascii="Arial" w:hAnsi="Arial" w:cs="Arial"/>
          <w:szCs w:val="24"/>
        </w:rPr>
        <w:fldChar w:fldCharType="begin"/>
      </w:r>
      <w:r w:rsidR="00624348" w:rsidRPr="00F936B5">
        <w:rPr>
          <w:rFonts w:ascii="Arial" w:hAnsi="Arial" w:cs="Arial"/>
          <w:szCs w:val="24"/>
        </w:rPr>
        <w:instrText xml:space="preserve"> REF _Ref87883440 \h </w:instrText>
      </w:r>
      <w:r w:rsidR="00AD1485" w:rsidRPr="00F936B5">
        <w:rPr>
          <w:rFonts w:ascii="Arial" w:hAnsi="Arial" w:cs="Arial"/>
          <w:szCs w:val="24"/>
        </w:rPr>
        <w:instrText xml:space="preserve"> \* MERGEFORMAT </w:instrText>
      </w:r>
      <w:r w:rsidR="00624348" w:rsidRPr="00F936B5">
        <w:rPr>
          <w:rFonts w:ascii="Arial" w:hAnsi="Arial" w:cs="Arial"/>
          <w:szCs w:val="24"/>
        </w:rPr>
      </w:r>
      <w:r w:rsidR="00624348"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1</w:t>
      </w:r>
      <w:r w:rsidR="00624348" w:rsidRPr="00F936B5">
        <w:rPr>
          <w:rFonts w:ascii="Arial" w:hAnsi="Arial" w:cs="Arial"/>
          <w:szCs w:val="24"/>
        </w:rPr>
        <w:fldChar w:fldCharType="end"/>
      </w:r>
      <w:r w:rsidRPr="00F936B5">
        <w:rPr>
          <w:rFonts w:ascii="Arial" w:hAnsi="Arial" w:cs="Arial"/>
          <w:szCs w:val="24"/>
        </w:rPr>
        <w:t>.</w:t>
      </w:r>
    </w:p>
    <w:p w14:paraId="20135C61" w14:textId="5D2FE74F" w:rsidR="00472CE8" w:rsidRPr="00F936B5" w:rsidRDefault="003F1A9C" w:rsidP="00F936B5">
      <w:pPr>
        <w:spacing w:after="0" w:line="240" w:lineRule="auto"/>
        <w:jc w:val="center"/>
        <w:rPr>
          <w:rFonts w:ascii="Arial" w:hAnsi="Arial" w:cs="Arial"/>
          <w:szCs w:val="24"/>
        </w:rPr>
      </w:pPr>
      <w:bookmarkStart w:id="7" w:name="_Ref87883440"/>
      <w:bookmarkStart w:id="8" w:name="_Toc488826811"/>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1</w:t>
      </w:r>
      <w:r w:rsidR="003B4E15" w:rsidRPr="00F936B5">
        <w:rPr>
          <w:rFonts w:ascii="Arial" w:hAnsi="Arial" w:cs="Arial"/>
          <w:szCs w:val="24"/>
        </w:rPr>
        <w:fldChar w:fldCharType="end"/>
      </w:r>
      <w:bookmarkEnd w:id="7"/>
      <w:r w:rsidR="003B4E15" w:rsidRPr="00F936B5">
        <w:rPr>
          <w:rFonts w:ascii="Arial" w:hAnsi="Arial" w:cs="Arial"/>
          <w:szCs w:val="24"/>
        </w:rPr>
        <w:t xml:space="preserve"> – Сведения </w:t>
      </w:r>
      <w:r w:rsidR="0099599E" w:rsidRPr="00F936B5">
        <w:rPr>
          <w:rFonts w:ascii="Arial" w:hAnsi="Arial" w:cs="Arial"/>
          <w:szCs w:val="24"/>
        </w:rPr>
        <w:t xml:space="preserve">о функциональной структуре </w:t>
      </w:r>
      <w:r w:rsidR="003B4E15" w:rsidRPr="00F936B5">
        <w:rPr>
          <w:rFonts w:ascii="Arial" w:hAnsi="Arial" w:cs="Arial"/>
          <w:szCs w:val="24"/>
        </w:rPr>
        <w:t xml:space="preserve">источников централизованного теплоснабжения </w:t>
      </w:r>
      <w:r w:rsidR="003C2973">
        <w:rPr>
          <w:rFonts w:ascii="Arial" w:hAnsi="Arial" w:cs="Arial"/>
          <w:szCs w:val="24"/>
        </w:rPr>
        <w:t>МО</w:t>
      </w:r>
      <w:r w:rsidR="00054C1B" w:rsidRPr="00F936B5">
        <w:rPr>
          <w:rFonts w:ascii="Arial" w:hAnsi="Arial" w:cs="Arial"/>
          <w:szCs w:val="24"/>
        </w:rPr>
        <w:t xml:space="preserve"> Воскресенское</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4"/>
        <w:gridCol w:w="3374"/>
        <w:gridCol w:w="2379"/>
        <w:gridCol w:w="2619"/>
      </w:tblGrid>
      <w:tr w:rsidR="00CC1BF3" w:rsidRPr="00F936B5" w14:paraId="33508C7D" w14:textId="77777777" w:rsidTr="00CC1BF3">
        <w:trPr>
          <w:divId w:val="388698729"/>
          <w:trHeight w:val="23"/>
          <w:jc w:val="center"/>
        </w:trPr>
        <w:tc>
          <w:tcPr>
            <w:tcW w:w="1144" w:type="dxa"/>
            <w:shd w:val="clear" w:color="auto" w:fill="auto"/>
            <w:vAlign w:val="center"/>
            <w:hideMark/>
          </w:tcPr>
          <w:p w14:paraId="673467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3374" w:type="dxa"/>
            <w:shd w:val="clear" w:color="auto" w:fill="auto"/>
            <w:vAlign w:val="center"/>
            <w:hideMark/>
          </w:tcPr>
          <w:p w14:paraId="607B4AA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2379" w:type="dxa"/>
            <w:shd w:val="clear" w:color="auto" w:fill="auto"/>
            <w:vAlign w:val="center"/>
            <w:hideMark/>
          </w:tcPr>
          <w:p w14:paraId="74EC59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п. Гвардейский ул. Молодежная, 12а</w:t>
            </w:r>
          </w:p>
        </w:tc>
        <w:tc>
          <w:tcPr>
            <w:tcW w:w="2619" w:type="dxa"/>
            <w:shd w:val="clear" w:color="auto" w:fill="auto"/>
            <w:vAlign w:val="center"/>
            <w:hideMark/>
          </w:tcPr>
          <w:p w14:paraId="2A37A2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7434F4DF" w14:textId="77777777" w:rsidTr="00CC1BF3">
        <w:trPr>
          <w:divId w:val="388698729"/>
          <w:trHeight w:val="23"/>
          <w:jc w:val="center"/>
        </w:trPr>
        <w:tc>
          <w:tcPr>
            <w:tcW w:w="1144" w:type="dxa"/>
            <w:shd w:val="clear" w:color="auto" w:fill="auto"/>
            <w:vAlign w:val="center"/>
            <w:hideMark/>
          </w:tcPr>
          <w:p w14:paraId="342A60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3374" w:type="dxa"/>
            <w:shd w:val="clear" w:color="auto" w:fill="auto"/>
            <w:vAlign w:val="center"/>
            <w:hideMark/>
          </w:tcPr>
          <w:p w14:paraId="58D7B1F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2379" w:type="dxa"/>
            <w:shd w:val="clear" w:color="auto" w:fill="auto"/>
            <w:vAlign w:val="center"/>
            <w:hideMark/>
          </w:tcPr>
          <w:p w14:paraId="65D3F5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с.Скоморошки ул. Центральная, 2а</w:t>
            </w:r>
          </w:p>
        </w:tc>
        <w:tc>
          <w:tcPr>
            <w:tcW w:w="2619" w:type="dxa"/>
            <w:shd w:val="clear" w:color="auto" w:fill="auto"/>
            <w:vAlign w:val="center"/>
            <w:hideMark/>
          </w:tcPr>
          <w:p w14:paraId="0F8B75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05D19E0B" w14:textId="77777777" w:rsidTr="00CC1BF3">
        <w:trPr>
          <w:divId w:val="388698729"/>
          <w:trHeight w:val="23"/>
          <w:jc w:val="center"/>
        </w:trPr>
        <w:tc>
          <w:tcPr>
            <w:tcW w:w="1144" w:type="dxa"/>
            <w:shd w:val="clear" w:color="auto" w:fill="auto"/>
            <w:vAlign w:val="center"/>
            <w:hideMark/>
          </w:tcPr>
          <w:p w14:paraId="2EA316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3374" w:type="dxa"/>
            <w:shd w:val="clear" w:color="auto" w:fill="auto"/>
            <w:vAlign w:val="center"/>
            <w:hideMark/>
          </w:tcPr>
          <w:p w14:paraId="41A5360E" w14:textId="5E64BB04"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w:t>
            </w:r>
            <w:r w:rsidR="003C2973">
              <w:rPr>
                <w:rFonts w:ascii="Arial" w:eastAsia="Times New Roman" w:hAnsi="Arial" w:cs="Arial"/>
                <w:szCs w:val="24"/>
                <w:lang w:eastAsia="ru-RU"/>
              </w:rPr>
              <w:t xml:space="preserve"> </w:t>
            </w:r>
            <w:r w:rsidRPr="00F936B5">
              <w:rPr>
                <w:rFonts w:ascii="Arial" w:eastAsia="Times New Roman" w:hAnsi="Arial" w:cs="Arial"/>
                <w:szCs w:val="24"/>
                <w:lang w:eastAsia="ru-RU"/>
              </w:rPr>
              <w:t>п. Поречье</w:t>
            </w:r>
          </w:p>
        </w:tc>
        <w:tc>
          <w:tcPr>
            <w:tcW w:w="2379" w:type="dxa"/>
            <w:shd w:val="clear" w:color="auto" w:fill="auto"/>
            <w:vAlign w:val="center"/>
            <w:hideMark/>
          </w:tcPr>
          <w:p w14:paraId="7A1783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н.п. Поречье ул. Мира 5б</w:t>
            </w:r>
          </w:p>
        </w:tc>
        <w:tc>
          <w:tcPr>
            <w:tcW w:w="2619" w:type="dxa"/>
            <w:shd w:val="clear" w:color="auto" w:fill="auto"/>
            <w:vAlign w:val="center"/>
            <w:hideMark/>
          </w:tcPr>
          <w:p w14:paraId="73119D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35EAB132" w14:textId="77777777" w:rsidTr="00CC1BF3">
        <w:trPr>
          <w:divId w:val="388698729"/>
          <w:trHeight w:val="23"/>
          <w:jc w:val="center"/>
        </w:trPr>
        <w:tc>
          <w:tcPr>
            <w:tcW w:w="1144" w:type="dxa"/>
            <w:shd w:val="clear" w:color="auto" w:fill="auto"/>
            <w:vAlign w:val="center"/>
            <w:hideMark/>
          </w:tcPr>
          <w:p w14:paraId="55A8C3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3374" w:type="dxa"/>
            <w:shd w:val="clear" w:color="auto" w:fill="auto"/>
            <w:vAlign w:val="center"/>
            <w:hideMark/>
          </w:tcPr>
          <w:p w14:paraId="4650506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2379" w:type="dxa"/>
            <w:shd w:val="clear" w:color="auto" w:fill="auto"/>
            <w:vAlign w:val="center"/>
            <w:hideMark/>
          </w:tcPr>
          <w:p w14:paraId="122A12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с. Опочня ул. Победы, 2а</w:t>
            </w:r>
          </w:p>
        </w:tc>
        <w:tc>
          <w:tcPr>
            <w:tcW w:w="2619" w:type="dxa"/>
            <w:shd w:val="clear" w:color="auto" w:fill="auto"/>
            <w:vAlign w:val="center"/>
            <w:hideMark/>
          </w:tcPr>
          <w:p w14:paraId="73198A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38FDD8F3" w14:textId="77777777" w:rsidTr="00CC1BF3">
        <w:trPr>
          <w:divId w:val="388698729"/>
          <w:trHeight w:val="23"/>
          <w:jc w:val="center"/>
        </w:trPr>
        <w:tc>
          <w:tcPr>
            <w:tcW w:w="1144" w:type="dxa"/>
            <w:shd w:val="clear" w:color="auto" w:fill="auto"/>
            <w:vAlign w:val="center"/>
            <w:hideMark/>
          </w:tcPr>
          <w:p w14:paraId="079C9F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3374" w:type="dxa"/>
            <w:shd w:val="clear" w:color="auto" w:fill="auto"/>
            <w:vAlign w:val="center"/>
            <w:hideMark/>
          </w:tcPr>
          <w:p w14:paraId="1EA3F25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2379" w:type="dxa"/>
            <w:shd w:val="clear" w:color="auto" w:fill="auto"/>
            <w:vAlign w:val="center"/>
            <w:hideMark/>
          </w:tcPr>
          <w:p w14:paraId="12950F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Тульская обл. Дубенский район, ул.Молодежная, 17 </w:t>
            </w:r>
          </w:p>
        </w:tc>
        <w:tc>
          <w:tcPr>
            <w:tcW w:w="2619" w:type="dxa"/>
            <w:shd w:val="clear" w:color="auto" w:fill="auto"/>
            <w:vAlign w:val="center"/>
            <w:hideMark/>
          </w:tcPr>
          <w:p w14:paraId="7B81AE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45BAA716" w14:textId="77777777" w:rsidTr="00CC1BF3">
        <w:trPr>
          <w:divId w:val="388698729"/>
          <w:trHeight w:val="23"/>
          <w:jc w:val="center"/>
        </w:trPr>
        <w:tc>
          <w:tcPr>
            <w:tcW w:w="1144" w:type="dxa"/>
            <w:shd w:val="clear" w:color="auto" w:fill="auto"/>
            <w:vAlign w:val="center"/>
            <w:hideMark/>
          </w:tcPr>
          <w:p w14:paraId="7D78A1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3374" w:type="dxa"/>
            <w:shd w:val="clear" w:color="auto" w:fill="auto"/>
            <w:vAlign w:val="center"/>
            <w:hideMark/>
          </w:tcPr>
          <w:p w14:paraId="17E1CA1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2379" w:type="dxa"/>
            <w:shd w:val="clear" w:color="auto" w:fill="auto"/>
            <w:vAlign w:val="center"/>
            <w:hideMark/>
          </w:tcPr>
          <w:p w14:paraId="4C12CD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Тульская обл. Дубенский район, ул.Молодежная, 17 </w:t>
            </w:r>
          </w:p>
        </w:tc>
        <w:tc>
          <w:tcPr>
            <w:tcW w:w="2619" w:type="dxa"/>
            <w:shd w:val="clear" w:color="auto" w:fill="auto"/>
            <w:vAlign w:val="center"/>
            <w:hideMark/>
          </w:tcPr>
          <w:p w14:paraId="0851D0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ООО "ККС"</w:t>
            </w:r>
          </w:p>
        </w:tc>
      </w:tr>
    </w:tbl>
    <w:p w14:paraId="648D8EEC" w14:textId="3D2D52E1" w:rsidR="006D4325" w:rsidRPr="00F936B5" w:rsidRDefault="006D4325" w:rsidP="00F936B5">
      <w:pPr>
        <w:spacing w:after="0" w:line="240" w:lineRule="auto"/>
        <w:rPr>
          <w:rFonts w:ascii="Arial" w:hAnsi="Arial" w:cs="Arial"/>
          <w:szCs w:val="24"/>
        </w:rPr>
      </w:pPr>
    </w:p>
    <w:p w14:paraId="62D1602C" w14:textId="797D07A9" w:rsidR="00581EB0" w:rsidRPr="00F936B5" w:rsidRDefault="003B4E15" w:rsidP="00F936B5">
      <w:pPr>
        <w:pStyle w:val="3"/>
        <w:spacing w:before="0" w:line="240" w:lineRule="auto"/>
        <w:rPr>
          <w:rFonts w:ascii="Arial" w:hAnsi="Arial" w:cs="Arial"/>
          <w:i w:val="0"/>
          <w:color w:val="auto"/>
        </w:rPr>
      </w:pPr>
      <w:bookmarkStart w:id="9" w:name="_Toc87551198"/>
      <w:bookmarkStart w:id="10" w:name="_Toc123028083"/>
      <w:bookmarkStart w:id="11" w:name="_Toc535409474"/>
      <w:bookmarkStart w:id="12" w:name="_Toc8253946"/>
      <w:bookmarkStart w:id="13" w:name="_Toc8578699"/>
      <w:r w:rsidRPr="00F936B5">
        <w:rPr>
          <w:rFonts w:ascii="Arial" w:hAnsi="Arial" w:cs="Arial"/>
          <w:i w:val="0"/>
          <w:color w:val="auto"/>
        </w:rPr>
        <w:t xml:space="preserve">1.1.1. </w:t>
      </w:r>
      <w:r w:rsidR="00581EB0" w:rsidRPr="00F936B5">
        <w:rPr>
          <w:rFonts w:ascii="Arial" w:hAnsi="Arial" w:cs="Arial"/>
          <w:i w:val="0"/>
          <w:color w:val="auto"/>
        </w:rPr>
        <w:t>В зонах производственных котельных</w:t>
      </w:r>
      <w:bookmarkEnd w:id="9"/>
      <w:bookmarkEnd w:id="10"/>
    </w:p>
    <w:bookmarkEnd w:id="11"/>
    <w:bookmarkEnd w:id="12"/>
    <w:bookmarkEnd w:id="13"/>
    <w:p w14:paraId="063882F4" w14:textId="5B7AB65A"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Котельные работают локально, на собственную зону теплоснабжения, обеспечивая теплом жилые</w:t>
      </w:r>
      <w:r w:rsidR="00581EB0" w:rsidRPr="00F936B5">
        <w:rPr>
          <w:rFonts w:ascii="Arial" w:hAnsi="Arial" w:cs="Arial"/>
          <w:szCs w:val="24"/>
        </w:rPr>
        <w:t xml:space="preserve"> и</w:t>
      </w:r>
      <w:r w:rsidRPr="00F936B5">
        <w:rPr>
          <w:rFonts w:ascii="Arial" w:hAnsi="Arial" w:cs="Arial"/>
          <w:szCs w:val="24"/>
        </w:rPr>
        <w:t xml:space="preserve"> общественные и промышленные здания. </w:t>
      </w:r>
    </w:p>
    <w:p w14:paraId="622B104E" w14:textId="4D918256" w:rsidR="003B4E15" w:rsidRPr="00F936B5" w:rsidRDefault="003B4E15" w:rsidP="00F936B5">
      <w:pPr>
        <w:pStyle w:val="3"/>
        <w:spacing w:before="0" w:line="240" w:lineRule="auto"/>
        <w:rPr>
          <w:rFonts w:ascii="Arial" w:hAnsi="Arial" w:cs="Arial"/>
          <w:i w:val="0"/>
          <w:color w:val="auto"/>
        </w:rPr>
      </w:pPr>
      <w:bookmarkStart w:id="14" w:name="_Toc535409475"/>
      <w:bookmarkStart w:id="15" w:name="_Toc8253947"/>
      <w:bookmarkStart w:id="16" w:name="_Toc8578700"/>
      <w:bookmarkStart w:id="17" w:name="_Toc87551199"/>
      <w:bookmarkStart w:id="18" w:name="_Toc123028084"/>
      <w:r w:rsidRPr="00F936B5">
        <w:rPr>
          <w:rFonts w:ascii="Arial" w:hAnsi="Arial" w:cs="Arial"/>
          <w:i w:val="0"/>
          <w:color w:val="auto"/>
        </w:rPr>
        <w:t xml:space="preserve">1.1.2. </w:t>
      </w:r>
      <w:bookmarkEnd w:id="14"/>
      <w:bookmarkEnd w:id="15"/>
      <w:bookmarkEnd w:id="16"/>
      <w:r w:rsidR="00581EB0" w:rsidRPr="00F936B5">
        <w:rPr>
          <w:rFonts w:ascii="Arial" w:hAnsi="Arial" w:cs="Arial"/>
          <w:i w:val="0"/>
          <w:color w:val="auto"/>
        </w:rPr>
        <w:t>В зонах действия индивидуального теплоснабжения</w:t>
      </w:r>
      <w:bookmarkEnd w:id="17"/>
      <w:bookmarkEnd w:id="18"/>
    </w:p>
    <w:p w14:paraId="291D6830"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Зоны действия индивидуального теплоснабжения расположены на территориях, неохваченных централизованным теплоснабжением.</w:t>
      </w:r>
    </w:p>
    <w:p w14:paraId="6832C9D5"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14:paraId="7F75ECC2" w14:textId="61576CBF" w:rsidR="003B4E15" w:rsidRPr="00F936B5" w:rsidRDefault="003B4E15" w:rsidP="00F936B5">
      <w:pPr>
        <w:pStyle w:val="3"/>
        <w:spacing w:before="0" w:line="240" w:lineRule="auto"/>
        <w:rPr>
          <w:rFonts w:ascii="Arial" w:hAnsi="Arial" w:cs="Arial"/>
          <w:i w:val="0"/>
          <w:color w:val="auto"/>
        </w:rPr>
      </w:pPr>
      <w:bookmarkStart w:id="19" w:name="_Toc8253948"/>
      <w:bookmarkStart w:id="20" w:name="_Toc8578701"/>
      <w:bookmarkStart w:id="21" w:name="_Toc87551200"/>
      <w:bookmarkStart w:id="22" w:name="_Toc123028085"/>
      <w:r w:rsidRPr="00F936B5">
        <w:rPr>
          <w:rFonts w:ascii="Arial" w:hAnsi="Arial" w:cs="Arial"/>
          <w:i w:val="0"/>
          <w:color w:val="auto"/>
        </w:rPr>
        <w:lastRenderedPageBreak/>
        <w:t xml:space="preserve">1.1.3. Описание изменений, произошедших в функциональной структуре теплоснабжения </w:t>
      </w:r>
      <w:r w:rsidR="000943D7" w:rsidRPr="00F936B5">
        <w:rPr>
          <w:rFonts w:ascii="Arial" w:hAnsi="Arial" w:cs="Arial"/>
          <w:i w:val="0"/>
          <w:color w:val="auto"/>
        </w:rPr>
        <w:t>сельского поселения</w:t>
      </w:r>
      <w:r w:rsidRPr="00F936B5">
        <w:rPr>
          <w:rFonts w:ascii="Arial" w:hAnsi="Arial" w:cs="Arial"/>
          <w:i w:val="0"/>
          <w:color w:val="auto"/>
        </w:rPr>
        <w:t xml:space="preserve"> за период, предшествующий актуализации Схемы теплоснабжения</w:t>
      </w:r>
      <w:bookmarkEnd w:id="19"/>
      <w:bookmarkEnd w:id="20"/>
      <w:bookmarkEnd w:id="21"/>
      <w:bookmarkEnd w:id="22"/>
    </w:p>
    <w:p w14:paraId="6A08BC65" w14:textId="09434E69"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За период, с момента утверждения раннее разработанной Схемы теплоснабжения изменений в функциональной структуре теплоснабжения </w:t>
      </w:r>
      <w:r w:rsidR="00054C1B" w:rsidRPr="00F936B5">
        <w:rPr>
          <w:rFonts w:ascii="Arial" w:eastAsia="Times New Roman" w:hAnsi="Arial" w:cs="Arial"/>
          <w:szCs w:val="24"/>
          <w:lang w:eastAsia="ru-RU"/>
        </w:rPr>
        <w:t>мо. Воскресенское</w:t>
      </w:r>
      <w:r w:rsidRPr="00F936B5">
        <w:rPr>
          <w:rFonts w:ascii="Arial" w:eastAsia="Times New Roman" w:hAnsi="Arial" w:cs="Arial"/>
          <w:szCs w:val="24"/>
          <w:lang w:eastAsia="ru-RU"/>
        </w:rPr>
        <w:t xml:space="preserve"> не зафиксировано. </w:t>
      </w:r>
    </w:p>
    <w:p w14:paraId="6C305A83" w14:textId="77777777" w:rsidR="003B4E15" w:rsidRPr="00F936B5" w:rsidRDefault="003B4E15" w:rsidP="00F936B5">
      <w:pPr>
        <w:pStyle w:val="2"/>
        <w:spacing w:before="0" w:line="240" w:lineRule="auto"/>
        <w:jc w:val="center"/>
        <w:rPr>
          <w:rFonts w:ascii="Arial" w:hAnsi="Arial" w:cs="Arial"/>
          <w:b w:val="0"/>
          <w:color w:val="auto"/>
          <w:sz w:val="24"/>
          <w:szCs w:val="24"/>
        </w:rPr>
      </w:pPr>
      <w:bookmarkStart w:id="23" w:name="_Toc87551201"/>
      <w:bookmarkStart w:id="24" w:name="_Toc123028086"/>
      <w:r w:rsidRPr="00F936B5">
        <w:rPr>
          <w:rFonts w:ascii="Arial" w:hAnsi="Arial" w:cs="Arial"/>
          <w:b w:val="0"/>
          <w:color w:val="auto"/>
          <w:sz w:val="24"/>
          <w:szCs w:val="24"/>
        </w:rPr>
        <w:t>Часть 2 «Источники тепловой энергии»</w:t>
      </w:r>
      <w:bookmarkEnd w:id="23"/>
      <w:bookmarkEnd w:id="24"/>
    </w:p>
    <w:p w14:paraId="363A54F0" w14:textId="77777777" w:rsidR="003B4E15" w:rsidRPr="00F936B5" w:rsidRDefault="003B4E15" w:rsidP="00F936B5">
      <w:pPr>
        <w:pStyle w:val="3"/>
        <w:spacing w:before="0" w:line="240" w:lineRule="auto"/>
        <w:rPr>
          <w:rFonts w:ascii="Arial" w:hAnsi="Arial" w:cs="Arial"/>
          <w:i w:val="0"/>
          <w:color w:val="auto"/>
        </w:rPr>
      </w:pPr>
      <w:bookmarkStart w:id="25" w:name="_Toc535409477"/>
      <w:bookmarkStart w:id="26" w:name="_Toc8253950"/>
      <w:bookmarkStart w:id="27" w:name="_Toc8578703"/>
      <w:bookmarkStart w:id="28" w:name="_Toc87551202"/>
      <w:bookmarkStart w:id="29" w:name="_Toc123028087"/>
      <w:bookmarkStart w:id="30" w:name="sub_1281"/>
      <w:r w:rsidRPr="00F936B5">
        <w:rPr>
          <w:rFonts w:ascii="Arial" w:hAnsi="Arial" w:cs="Arial"/>
          <w:i w:val="0"/>
          <w:color w:val="auto"/>
        </w:rPr>
        <w:t>1.2.1 Структура и технические характеристики основного оборудования</w:t>
      </w:r>
      <w:bookmarkEnd w:id="25"/>
      <w:bookmarkEnd w:id="26"/>
      <w:bookmarkEnd w:id="27"/>
      <w:bookmarkEnd w:id="28"/>
      <w:bookmarkEnd w:id="29"/>
    </w:p>
    <w:p w14:paraId="76D95134" w14:textId="2FD0C046" w:rsidR="003B4E15" w:rsidRPr="00F936B5" w:rsidRDefault="003B4E15" w:rsidP="00F936B5">
      <w:pPr>
        <w:spacing w:after="0" w:line="240" w:lineRule="auto"/>
        <w:ind w:firstLine="567"/>
        <w:jc w:val="both"/>
        <w:rPr>
          <w:rFonts w:ascii="Arial" w:hAnsi="Arial" w:cs="Arial"/>
          <w:szCs w:val="24"/>
        </w:rPr>
      </w:pPr>
      <w:r w:rsidRPr="00F936B5">
        <w:rPr>
          <w:rFonts w:ascii="Arial" w:hAnsi="Arial" w:cs="Arial"/>
          <w:szCs w:val="24"/>
        </w:rPr>
        <w:t xml:space="preserve">Сведения по основному оборудованию источников теплоснабжения представлены в таблице </w:t>
      </w:r>
      <w:r w:rsidR="00624348" w:rsidRPr="00F936B5">
        <w:rPr>
          <w:rFonts w:ascii="Arial" w:hAnsi="Arial" w:cs="Arial"/>
          <w:szCs w:val="24"/>
        </w:rPr>
        <w:fldChar w:fldCharType="begin"/>
      </w:r>
      <w:r w:rsidR="00624348" w:rsidRPr="00F936B5">
        <w:rPr>
          <w:rFonts w:ascii="Arial" w:hAnsi="Arial" w:cs="Arial"/>
          <w:szCs w:val="24"/>
        </w:rPr>
        <w:instrText xml:space="preserve"> REF _Ref87883456 \h </w:instrText>
      </w:r>
      <w:r w:rsidR="00AD1485" w:rsidRPr="00F936B5">
        <w:rPr>
          <w:rFonts w:ascii="Arial" w:hAnsi="Arial" w:cs="Arial"/>
          <w:szCs w:val="24"/>
        </w:rPr>
        <w:instrText xml:space="preserve"> \* MERGEFORMAT </w:instrText>
      </w:r>
      <w:r w:rsidR="00624348" w:rsidRPr="00F936B5">
        <w:rPr>
          <w:rFonts w:ascii="Arial" w:hAnsi="Arial" w:cs="Arial"/>
          <w:szCs w:val="24"/>
        </w:rPr>
      </w:r>
      <w:r w:rsidR="00624348"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2</w:t>
      </w:r>
      <w:r w:rsidR="00624348" w:rsidRPr="00F936B5">
        <w:rPr>
          <w:rFonts w:ascii="Arial" w:hAnsi="Arial" w:cs="Arial"/>
          <w:szCs w:val="24"/>
        </w:rPr>
        <w:fldChar w:fldCharType="end"/>
      </w:r>
      <w:r w:rsidRPr="00F936B5">
        <w:rPr>
          <w:rFonts w:ascii="Arial" w:hAnsi="Arial" w:cs="Arial"/>
          <w:szCs w:val="24"/>
        </w:rPr>
        <w:t>.</w:t>
      </w:r>
    </w:p>
    <w:p w14:paraId="3A7F2EF9" w14:textId="6C4F70F8" w:rsidR="00472CE8" w:rsidRPr="00F936B5" w:rsidRDefault="003F1A9C" w:rsidP="00F936B5">
      <w:pPr>
        <w:spacing w:after="0" w:line="240" w:lineRule="auto"/>
        <w:jc w:val="center"/>
        <w:rPr>
          <w:rFonts w:ascii="Arial" w:hAnsi="Arial" w:cs="Arial"/>
          <w:szCs w:val="24"/>
        </w:rPr>
      </w:pPr>
      <w:bookmarkStart w:id="31" w:name="_Ref87883456"/>
      <w:bookmarkStart w:id="32" w:name="_Toc488826814"/>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2</w:t>
      </w:r>
      <w:r w:rsidR="003B4E15" w:rsidRPr="00F936B5">
        <w:rPr>
          <w:rFonts w:ascii="Arial" w:hAnsi="Arial" w:cs="Arial"/>
          <w:szCs w:val="24"/>
        </w:rPr>
        <w:fldChar w:fldCharType="end"/>
      </w:r>
      <w:bookmarkEnd w:id="31"/>
      <w:r w:rsidR="003B4E15" w:rsidRPr="00F936B5">
        <w:rPr>
          <w:rFonts w:ascii="Arial" w:hAnsi="Arial" w:cs="Arial"/>
          <w:szCs w:val="24"/>
        </w:rPr>
        <w:t xml:space="preserve"> – </w:t>
      </w:r>
      <w:bookmarkEnd w:id="32"/>
      <w:r w:rsidR="003B4E15" w:rsidRPr="00F936B5">
        <w:rPr>
          <w:rFonts w:ascii="Arial" w:hAnsi="Arial" w:cs="Arial"/>
          <w:szCs w:val="24"/>
        </w:rPr>
        <w:t>Состав и технические характеристики основного оборудования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4"/>
        <w:gridCol w:w="1408"/>
        <w:gridCol w:w="1398"/>
        <w:gridCol w:w="1393"/>
        <w:gridCol w:w="707"/>
        <w:gridCol w:w="954"/>
        <w:gridCol w:w="984"/>
        <w:gridCol w:w="1003"/>
        <w:gridCol w:w="1003"/>
      </w:tblGrid>
      <w:tr w:rsidR="005C2CC3" w:rsidRPr="00F936B5" w14:paraId="00DF1DC4" w14:textId="77777777" w:rsidTr="0067201A">
        <w:trPr>
          <w:divId w:val="143664483"/>
          <w:trHeight w:val="458"/>
          <w:tblHeader/>
          <w:jc w:val="center"/>
        </w:trPr>
        <w:tc>
          <w:tcPr>
            <w:tcW w:w="444" w:type="dxa"/>
            <w:vMerge w:val="restart"/>
            <w:shd w:val="clear" w:color="auto" w:fill="auto"/>
            <w:vAlign w:val="center"/>
            <w:hideMark/>
          </w:tcPr>
          <w:p w14:paraId="4EF445B6" w14:textId="181BAFF9"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1408" w:type="dxa"/>
            <w:vMerge w:val="restart"/>
            <w:shd w:val="clear" w:color="auto" w:fill="auto"/>
            <w:vAlign w:val="center"/>
            <w:hideMark/>
          </w:tcPr>
          <w:p w14:paraId="0C234005" w14:textId="6A0A33E3"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котельной</w:t>
            </w:r>
          </w:p>
        </w:tc>
        <w:tc>
          <w:tcPr>
            <w:tcW w:w="1398" w:type="dxa"/>
            <w:vMerge w:val="restart"/>
            <w:shd w:val="clear" w:color="auto" w:fill="auto"/>
            <w:vAlign w:val="center"/>
            <w:hideMark/>
          </w:tcPr>
          <w:p w14:paraId="3F5BBEAE"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Адрес котельной</w:t>
            </w:r>
          </w:p>
        </w:tc>
        <w:tc>
          <w:tcPr>
            <w:tcW w:w="1393" w:type="dxa"/>
            <w:vMerge w:val="restart"/>
            <w:shd w:val="clear" w:color="auto" w:fill="auto"/>
            <w:vAlign w:val="center"/>
            <w:hideMark/>
          </w:tcPr>
          <w:p w14:paraId="3DAF0243"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Тип котла</w:t>
            </w:r>
          </w:p>
        </w:tc>
        <w:tc>
          <w:tcPr>
            <w:tcW w:w="707" w:type="dxa"/>
            <w:vMerge w:val="restart"/>
            <w:shd w:val="clear" w:color="auto" w:fill="auto"/>
            <w:vAlign w:val="center"/>
            <w:hideMark/>
          </w:tcPr>
          <w:p w14:paraId="7DF69123"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Кол-во котлов</w:t>
            </w:r>
          </w:p>
        </w:tc>
        <w:tc>
          <w:tcPr>
            <w:tcW w:w="954" w:type="dxa"/>
            <w:vMerge w:val="restart"/>
            <w:shd w:val="clear" w:color="auto" w:fill="auto"/>
            <w:vAlign w:val="center"/>
            <w:hideMark/>
          </w:tcPr>
          <w:p w14:paraId="772AF2E2"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Год установки</w:t>
            </w:r>
          </w:p>
        </w:tc>
        <w:tc>
          <w:tcPr>
            <w:tcW w:w="984" w:type="dxa"/>
            <w:vMerge w:val="restart"/>
            <w:shd w:val="clear" w:color="auto" w:fill="auto"/>
            <w:vAlign w:val="center"/>
            <w:hideMark/>
          </w:tcPr>
          <w:p w14:paraId="45B4BC04"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Мощность котла, Гкал/ч</w:t>
            </w:r>
          </w:p>
        </w:tc>
        <w:tc>
          <w:tcPr>
            <w:tcW w:w="1003" w:type="dxa"/>
            <w:vMerge w:val="restart"/>
            <w:shd w:val="clear" w:color="auto" w:fill="auto"/>
            <w:vAlign w:val="center"/>
            <w:hideMark/>
          </w:tcPr>
          <w:p w14:paraId="419DBF4B"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Мощность котельной, Гкал/ч</w:t>
            </w:r>
          </w:p>
        </w:tc>
        <w:tc>
          <w:tcPr>
            <w:tcW w:w="1003" w:type="dxa"/>
            <w:vMerge w:val="restart"/>
            <w:shd w:val="clear" w:color="auto" w:fill="auto"/>
            <w:vAlign w:val="center"/>
            <w:hideMark/>
          </w:tcPr>
          <w:p w14:paraId="5BC071EB"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УРУТ по котельной, кг у.т./Гкал *</w:t>
            </w:r>
          </w:p>
        </w:tc>
      </w:tr>
      <w:tr w:rsidR="005C2CC3" w:rsidRPr="00F936B5" w14:paraId="4B9B5EC2" w14:textId="77777777" w:rsidTr="0067201A">
        <w:trPr>
          <w:divId w:val="143664483"/>
          <w:trHeight w:val="458"/>
          <w:tblHeader/>
          <w:jc w:val="center"/>
        </w:trPr>
        <w:tc>
          <w:tcPr>
            <w:tcW w:w="444" w:type="dxa"/>
            <w:vMerge/>
            <w:shd w:val="clear" w:color="auto" w:fill="auto"/>
            <w:vAlign w:val="center"/>
            <w:hideMark/>
          </w:tcPr>
          <w:p w14:paraId="0A859012"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1408" w:type="dxa"/>
            <w:vMerge/>
            <w:shd w:val="clear" w:color="auto" w:fill="auto"/>
            <w:vAlign w:val="center"/>
            <w:hideMark/>
          </w:tcPr>
          <w:p w14:paraId="40F4A7EE"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1398" w:type="dxa"/>
            <w:vMerge/>
            <w:shd w:val="clear" w:color="auto" w:fill="auto"/>
            <w:vAlign w:val="center"/>
            <w:hideMark/>
          </w:tcPr>
          <w:p w14:paraId="04DB2CF2"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1393" w:type="dxa"/>
            <w:vMerge/>
            <w:shd w:val="clear" w:color="auto" w:fill="auto"/>
            <w:vAlign w:val="center"/>
            <w:hideMark/>
          </w:tcPr>
          <w:p w14:paraId="6757E2AE"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707" w:type="dxa"/>
            <w:vMerge/>
            <w:shd w:val="clear" w:color="auto" w:fill="auto"/>
            <w:vAlign w:val="center"/>
            <w:hideMark/>
          </w:tcPr>
          <w:p w14:paraId="31A011D7"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954" w:type="dxa"/>
            <w:vMerge/>
            <w:shd w:val="clear" w:color="auto" w:fill="auto"/>
            <w:vAlign w:val="center"/>
            <w:hideMark/>
          </w:tcPr>
          <w:p w14:paraId="64D93CC5"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984" w:type="dxa"/>
            <w:vMerge/>
            <w:shd w:val="clear" w:color="auto" w:fill="auto"/>
            <w:vAlign w:val="center"/>
            <w:hideMark/>
          </w:tcPr>
          <w:p w14:paraId="7CFD3F55"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1003" w:type="dxa"/>
            <w:vMerge/>
            <w:shd w:val="clear" w:color="auto" w:fill="auto"/>
            <w:vAlign w:val="center"/>
            <w:hideMark/>
          </w:tcPr>
          <w:p w14:paraId="1A73A40E" w14:textId="77777777" w:rsidR="005C2CC3" w:rsidRPr="00F936B5" w:rsidRDefault="005C2CC3" w:rsidP="00F936B5">
            <w:pPr>
              <w:spacing w:after="0" w:line="240" w:lineRule="auto"/>
              <w:jc w:val="center"/>
              <w:rPr>
                <w:rFonts w:ascii="Arial" w:eastAsia="Times New Roman" w:hAnsi="Arial" w:cs="Arial"/>
                <w:szCs w:val="24"/>
                <w:lang w:eastAsia="ru-RU"/>
              </w:rPr>
            </w:pPr>
          </w:p>
        </w:tc>
        <w:tc>
          <w:tcPr>
            <w:tcW w:w="1003" w:type="dxa"/>
            <w:vMerge/>
            <w:shd w:val="clear" w:color="auto" w:fill="auto"/>
            <w:vAlign w:val="center"/>
            <w:hideMark/>
          </w:tcPr>
          <w:p w14:paraId="61697072" w14:textId="77777777" w:rsidR="005C2CC3" w:rsidRPr="00F936B5" w:rsidRDefault="005C2CC3" w:rsidP="00F936B5">
            <w:pPr>
              <w:spacing w:after="0" w:line="240" w:lineRule="auto"/>
              <w:jc w:val="center"/>
              <w:rPr>
                <w:rFonts w:ascii="Arial" w:eastAsia="Times New Roman" w:hAnsi="Arial" w:cs="Arial"/>
                <w:szCs w:val="24"/>
                <w:lang w:eastAsia="ru-RU"/>
              </w:rPr>
            </w:pPr>
          </w:p>
        </w:tc>
      </w:tr>
      <w:tr w:rsidR="005C2CC3" w:rsidRPr="00F936B5" w14:paraId="65EE5154" w14:textId="77777777" w:rsidTr="00CC1BF3">
        <w:trPr>
          <w:divId w:val="143664483"/>
          <w:trHeight w:val="23"/>
          <w:jc w:val="center"/>
        </w:trPr>
        <w:tc>
          <w:tcPr>
            <w:tcW w:w="444" w:type="dxa"/>
            <w:vMerge w:val="restart"/>
            <w:shd w:val="clear" w:color="auto" w:fill="auto"/>
            <w:vAlign w:val="center"/>
            <w:hideMark/>
          </w:tcPr>
          <w:p w14:paraId="228F0967"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1408" w:type="dxa"/>
            <w:vMerge w:val="restart"/>
            <w:shd w:val="clear" w:color="auto" w:fill="auto"/>
            <w:vAlign w:val="center"/>
            <w:hideMark/>
          </w:tcPr>
          <w:p w14:paraId="64686E7C"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398" w:type="dxa"/>
            <w:vMerge w:val="restart"/>
            <w:shd w:val="clear" w:color="auto" w:fill="auto"/>
            <w:vAlign w:val="center"/>
            <w:hideMark/>
          </w:tcPr>
          <w:p w14:paraId="1563827C"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п. Гвардейский ул. Молодежная, 12а</w:t>
            </w:r>
          </w:p>
        </w:tc>
        <w:tc>
          <w:tcPr>
            <w:tcW w:w="1393" w:type="dxa"/>
            <w:shd w:val="clear" w:color="auto" w:fill="auto"/>
            <w:vAlign w:val="center"/>
            <w:hideMark/>
          </w:tcPr>
          <w:p w14:paraId="2591970E"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ПВ-100</w:t>
            </w:r>
          </w:p>
        </w:tc>
        <w:tc>
          <w:tcPr>
            <w:tcW w:w="707" w:type="dxa"/>
            <w:shd w:val="clear" w:color="auto" w:fill="auto"/>
            <w:vAlign w:val="center"/>
            <w:hideMark/>
          </w:tcPr>
          <w:p w14:paraId="5D5CBCEA"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49C84C20"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2004</w:t>
            </w:r>
          </w:p>
        </w:tc>
        <w:tc>
          <w:tcPr>
            <w:tcW w:w="984" w:type="dxa"/>
            <w:shd w:val="clear" w:color="auto" w:fill="auto"/>
            <w:vAlign w:val="center"/>
            <w:hideMark/>
          </w:tcPr>
          <w:p w14:paraId="241D4FC7"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003" w:type="dxa"/>
            <w:vMerge w:val="restart"/>
            <w:shd w:val="clear" w:color="auto" w:fill="auto"/>
            <w:noWrap/>
            <w:vAlign w:val="center"/>
            <w:hideMark/>
          </w:tcPr>
          <w:p w14:paraId="138A4B34"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w:t>
            </w:r>
          </w:p>
        </w:tc>
        <w:tc>
          <w:tcPr>
            <w:tcW w:w="1003" w:type="dxa"/>
            <w:vMerge w:val="restart"/>
            <w:shd w:val="clear" w:color="auto" w:fill="auto"/>
            <w:vAlign w:val="center"/>
            <w:hideMark/>
          </w:tcPr>
          <w:p w14:paraId="3B73CF6D"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r>
      <w:tr w:rsidR="005C2CC3" w:rsidRPr="00F936B5" w14:paraId="3A28DFB7" w14:textId="77777777" w:rsidTr="00CC1BF3">
        <w:trPr>
          <w:divId w:val="143664483"/>
          <w:trHeight w:val="23"/>
          <w:jc w:val="center"/>
        </w:trPr>
        <w:tc>
          <w:tcPr>
            <w:tcW w:w="444" w:type="dxa"/>
            <w:vMerge/>
            <w:shd w:val="clear" w:color="auto" w:fill="auto"/>
            <w:vAlign w:val="center"/>
            <w:hideMark/>
          </w:tcPr>
          <w:p w14:paraId="02B2DF4F"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232D7A5F"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22BC497C"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2C5BE2A7"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ПВ-100</w:t>
            </w:r>
          </w:p>
        </w:tc>
        <w:tc>
          <w:tcPr>
            <w:tcW w:w="707" w:type="dxa"/>
            <w:shd w:val="clear" w:color="auto" w:fill="auto"/>
            <w:vAlign w:val="center"/>
            <w:hideMark/>
          </w:tcPr>
          <w:p w14:paraId="5C12FAE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5F2F7E40"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2008</w:t>
            </w:r>
          </w:p>
        </w:tc>
        <w:tc>
          <w:tcPr>
            <w:tcW w:w="984" w:type="dxa"/>
            <w:shd w:val="clear" w:color="auto" w:fill="auto"/>
            <w:vAlign w:val="center"/>
            <w:hideMark/>
          </w:tcPr>
          <w:p w14:paraId="3C0B486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003" w:type="dxa"/>
            <w:vMerge/>
            <w:shd w:val="clear" w:color="auto" w:fill="auto"/>
            <w:vAlign w:val="center"/>
            <w:hideMark/>
          </w:tcPr>
          <w:p w14:paraId="17E54128"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510155AD"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0B96041C" w14:textId="77777777" w:rsidTr="00CC1BF3">
        <w:trPr>
          <w:divId w:val="143664483"/>
          <w:trHeight w:val="23"/>
          <w:jc w:val="center"/>
        </w:trPr>
        <w:tc>
          <w:tcPr>
            <w:tcW w:w="444" w:type="dxa"/>
            <w:vMerge/>
            <w:shd w:val="clear" w:color="auto" w:fill="auto"/>
            <w:vAlign w:val="center"/>
            <w:hideMark/>
          </w:tcPr>
          <w:p w14:paraId="4D1B38AF"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285A7D2C"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3280D488"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13662D3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ПВ-100</w:t>
            </w:r>
          </w:p>
        </w:tc>
        <w:tc>
          <w:tcPr>
            <w:tcW w:w="707" w:type="dxa"/>
            <w:shd w:val="clear" w:color="auto" w:fill="auto"/>
            <w:vAlign w:val="center"/>
            <w:hideMark/>
          </w:tcPr>
          <w:p w14:paraId="51E064BA"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288508B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2008</w:t>
            </w:r>
          </w:p>
        </w:tc>
        <w:tc>
          <w:tcPr>
            <w:tcW w:w="984" w:type="dxa"/>
            <w:shd w:val="clear" w:color="auto" w:fill="auto"/>
            <w:vAlign w:val="center"/>
            <w:hideMark/>
          </w:tcPr>
          <w:p w14:paraId="12AB2EF8"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003" w:type="dxa"/>
            <w:vMerge/>
            <w:shd w:val="clear" w:color="auto" w:fill="auto"/>
            <w:vAlign w:val="center"/>
            <w:hideMark/>
          </w:tcPr>
          <w:p w14:paraId="4C358A34"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3D03C9E1"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27E0C143" w14:textId="77777777" w:rsidTr="00CC1BF3">
        <w:trPr>
          <w:divId w:val="143664483"/>
          <w:trHeight w:val="23"/>
          <w:jc w:val="center"/>
        </w:trPr>
        <w:tc>
          <w:tcPr>
            <w:tcW w:w="444" w:type="dxa"/>
            <w:vMerge w:val="restart"/>
            <w:shd w:val="clear" w:color="auto" w:fill="auto"/>
            <w:vAlign w:val="center"/>
            <w:hideMark/>
          </w:tcPr>
          <w:p w14:paraId="15285DC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1408" w:type="dxa"/>
            <w:vMerge w:val="restart"/>
            <w:shd w:val="clear" w:color="auto" w:fill="auto"/>
            <w:vAlign w:val="center"/>
            <w:hideMark/>
          </w:tcPr>
          <w:p w14:paraId="48A21FDD"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398" w:type="dxa"/>
            <w:vMerge w:val="restart"/>
            <w:shd w:val="clear" w:color="auto" w:fill="auto"/>
            <w:vAlign w:val="center"/>
            <w:hideMark/>
          </w:tcPr>
          <w:p w14:paraId="0EAD3E33"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с.Скоморошки ул. Центральная, 2а</w:t>
            </w:r>
          </w:p>
        </w:tc>
        <w:tc>
          <w:tcPr>
            <w:tcW w:w="1393" w:type="dxa"/>
            <w:shd w:val="clear" w:color="auto" w:fill="auto"/>
            <w:vAlign w:val="center"/>
            <w:hideMark/>
          </w:tcPr>
          <w:p w14:paraId="2737E6FF"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Братск-1Г</w:t>
            </w:r>
          </w:p>
        </w:tc>
        <w:tc>
          <w:tcPr>
            <w:tcW w:w="707" w:type="dxa"/>
            <w:shd w:val="clear" w:color="auto" w:fill="auto"/>
            <w:vAlign w:val="center"/>
            <w:hideMark/>
          </w:tcPr>
          <w:p w14:paraId="26A58E85"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38593B8A"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1989</w:t>
            </w:r>
          </w:p>
        </w:tc>
        <w:tc>
          <w:tcPr>
            <w:tcW w:w="984" w:type="dxa"/>
            <w:shd w:val="clear" w:color="auto" w:fill="auto"/>
            <w:vAlign w:val="center"/>
            <w:hideMark/>
          </w:tcPr>
          <w:p w14:paraId="524DF1F3"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0,86</w:t>
            </w:r>
          </w:p>
        </w:tc>
        <w:tc>
          <w:tcPr>
            <w:tcW w:w="1003" w:type="dxa"/>
            <w:vMerge w:val="restart"/>
            <w:shd w:val="clear" w:color="auto" w:fill="auto"/>
            <w:noWrap/>
            <w:vAlign w:val="center"/>
            <w:hideMark/>
          </w:tcPr>
          <w:p w14:paraId="1347E8CC"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w:t>
            </w:r>
          </w:p>
        </w:tc>
        <w:tc>
          <w:tcPr>
            <w:tcW w:w="1003" w:type="dxa"/>
            <w:vMerge w:val="restart"/>
            <w:shd w:val="clear" w:color="auto" w:fill="auto"/>
            <w:vAlign w:val="center"/>
            <w:hideMark/>
          </w:tcPr>
          <w:p w14:paraId="48BA94B4"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r>
      <w:tr w:rsidR="005C2CC3" w:rsidRPr="00F936B5" w14:paraId="4F714EE7" w14:textId="77777777" w:rsidTr="00CC1BF3">
        <w:trPr>
          <w:divId w:val="143664483"/>
          <w:trHeight w:val="23"/>
          <w:jc w:val="center"/>
        </w:trPr>
        <w:tc>
          <w:tcPr>
            <w:tcW w:w="444" w:type="dxa"/>
            <w:vMerge/>
            <w:shd w:val="clear" w:color="auto" w:fill="auto"/>
            <w:vAlign w:val="center"/>
            <w:hideMark/>
          </w:tcPr>
          <w:p w14:paraId="7462F2CA"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13092C37"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61F20522"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1CBBCA50"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Братск-1Г</w:t>
            </w:r>
          </w:p>
        </w:tc>
        <w:tc>
          <w:tcPr>
            <w:tcW w:w="707" w:type="dxa"/>
            <w:shd w:val="clear" w:color="auto" w:fill="auto"/>
            <w:vAlign w:val="center"/>
            <w:hideMark/>
          </w:tcPr>
          <w:p w14:paraId="6B4D142F"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070C46F7"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1999</w:t>
            </w:r>
          </w:p>
        </w:tc>
        <w:tc>
          <w:tcPr>
            <w:tcW w:w="984" w:type="dxa"/>
            <w:shd w:val="clear" w:color="auto" w:fill="auto"/>
            <w:vAlign w:val="center"/>
            <w:hideMark/>
          </w:tcPr>
          <w:p w14:paraId="7D0B16D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0,86</w:t>
            </w:r>
          </w:p>
        </w:tc>
        <w:tc>
          <w:tcPr>
            <w:tcW w:w="1003" w:type="dxa"/>
            <w:vMerge/>
            <w:shd w:val="clear" w:color="auto" w:fill="auto"/>
            <w:vAlign w:val="center"/>
            <w:hideMark/>
          </w:tcPr>
          <w:p w14:paraId="2D774CC2"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54C879A1"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6D97DE21" w14:textId="77777777" w:rsidTr="00CC1BF3">
        <w:trPr>
          <w:divId w:val="143664483"/>
          <w:trHeight w:val="23"/>
          <w:jc w:val="center"/>
        </w:trPr>
        <w:tc>
          <w:tcPr>
            <w:tcW w:w="444" w:type="dxa"/>
            <w:vMerge w:val="restart"/>
            <w:shd w:val="clear" w:color="auto" w:fill="auto"/>
            <w:vAlign w:val="center"/>
            <w:hideMark/>
          </w:tcPr>
          <w:p w14:paraId="48ECC57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1408" w:type="dxa"/>
            <w:vMerge w:val="restart"/>
            <w:shd w:val="clear" w:color="auto" w:fill="auto"/>
            <w:vAlign w:val="center"/>
            <w:hideMark/>
          </w:tcPr>
          <w:p w14:paraId="3E5F4B81"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398" w:type="dxa"/>
            <w:vMerge w:val="restart"/>
            <w:shd w:val="clear" w:color="auto" w:fill="auto"/>
            <w:vAlign w:val="center"/>
            <w:hideMark/>
          </w:tcPr>
          <w:p w14:paraId="68E06A54"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н.п. Поречье ул. Мира 5б</w:t>
            </w:r>
          </w:p>
        </w:tc>
        <w:tc>
          <w:tcPr>
            <w:tcW w:w="1393" w:type="dxa"/>
            <w:shd w:val="clear" w:color="auto" w:fill="auto"/>
            <w:vAlign w:val="center"/>
            <w:hideMark/>
          </w:tcPr>
          <w:p w14:paraId="045C09E3"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КВ-0,4Г</w:t>
            </w:r>
          </w:p>
        </w:tc>
        <w:tc>
          <w:tcPr>
            <w:tcW w:w="707" w:type="dxa"/>
            <w:shd w:val="clear" w:color="auto" w:fill="auto"/>
            <w:vAlign w:val="center"/>
            <w:hideMark/>
          </w:tcPr>
          <w:p w14:paraId="59F3F61F"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7F35E6FD"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2009</w:t>
            </w:r>
          </w:p>
        </w:tc>
        <w:tc>
          <w:tcPr>
            <w:tcW w:w="984" w:type="dxa"/>
            <w:shd w:val="clear" w:color="auto" w:fill="auto"/>
            <w:vAlign w:val="center"/>
            <w:hideMark/>
          </w:tcPr>
          <w:p w14:paraId="51EB6F0C"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0,344</w:t>
            </w:r>
          </w:p>
        </w:tc>
        <w:tc>
          <w:tcPr>
            <w:tcW w:w="1003" w:type="dxa"/>
            <w:vMerge w:val="restart"/>
            <w:shd w:val="clear" w:color="auto" w:fill="auto"/>
            <w:noWrap/>
            <w:vAlign w:val="center"/>
            <w:hideMark/>
          </w:tcPr>
          <w:p w14:paraId="500FF20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1003" w:type="dxa"/>
            <w:vMerge w:val="restart"/>
            <w:shd w:val="clear" w:color="auto" w:fill="auto"/>
            <w:vAlign w:val="center"/>
            <w:hideMark/>
          </w:tcPr>
          <w:p w14:paraId="0EC3F79E"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r>
      <w:tr w:rsidR="005C2CC3" w:rsidRPr="00F936B5" w14:paraId="03F4AEC7" w14:textId="77777777" w:rsidTr="00CC1BF3">
        <w:trPr>
          <w:divId w:val="143664483"/>
          <w:trHeight w:val="23"/>
          <w:jc w:val="center"/>
        </w:trPr>
        <w:tc>
          <w:tcPr>
            <w:tcW w:w="444" w:type="dxa"/>
            <w:vMerge/>
            <w:shd w:val="clear" w:color="auto" w:fill="auto"/>
            <w:vAlign w:val="center"/>
            <w:hideMark/>
          </w:tcPr>
          <w:p w14:paraId="763182E8"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64780646"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6B959F57"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660ECCBB"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КВ-0,4Г</w:t>
            </w:r>
          </w:p>
        </w:tc>
        <w:tc>
          <w:tcPr>
            <w:tcW w:w="707" w:type="dxa"/>
            <w:shd w:val="clear" w:color="auto" w:fill="auto"/>
            <w:vAlign w:val="center"/>
            <w:hideMark/>
          </w:tcPr>
          <w:p w14:paraId="60D1132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4FD88440"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2009</w:t>
            </w:r>
          </w:p>
        </w:tc>
        <w:tc>
          <w:tcPr>
            <w:tcW w:w="984" w:type="dxa"/>
            <w:shd w:val="clear" w:color="auto" w:fill="auto"/>
            <w:vAlign w:val="center"/>
            <w:hideMark/>
          </w:tcPr>
          <w:p w14:paraId="4056773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0,344</w:t>
            </w:r>
          </w:p>
        </w:tc>
        <w:tc>
          <w:tcPr>
            <w:tcW w:w="1003" w:type="dxa"/>
            <w:vMerge/>
            <w:shd w:val="clear" w:color="auto" w:fill="auto"/>
            <w:vAlign w:val="center"/>
            <w:hideMark/>
          </w:tcPr>
          <w:p w14:paraId="502895BB"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40050079"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15F50980" w14:textId="77777777" w:rsidTr="00CC1BF3">
        <w:trPr>
          <w:divId w:val="143664483"/>
          <w:trHeight w:val="23"/>
          <w:jc w:val="center"/>
        </w:trPr>
        <w:tc>
          <w:tcPr>
            <w:tcW w:w="444" w:type="dxa"/>
            <w:vMerge/>
            <w:shd w:val="clear" w:color="auto" w:fill="auto"/>
            <w:vAlign w:val="center"/>
            <w:hideMark/>
          </w:tcPr>
          <w:p w14:paraId="5CE1AEA8"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58F63CDE"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798A08AE"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3F7BFAF7"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КВ-0,4Г</w:t>
            </w:r>
          </w:p>
        </w:tc>
        <w:tc>
          <w:tcPr>
            <w:tcW w:w="707" w:type="dxa"/>
            <w:shd w:val="clear" w:color="auto" w:fill="auto"/>
            <w:vAlign w:val="center"/>
            <w:hideMark/>
          </w:tcPr>
          <w:p w14:paraId="1257A40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473C99A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2009</w:t>
            </w:r>
          </w:p>
        </w:tc>
        <w:tc>
          <w:tcPr>
            <w:tcW w:w="984" w:type="dxa"/>
            <w:shd w:val="clear" w:color="auto" w:fill="auto"/>
            <w:vAlign w:val="center"/>
            <w:hideMark/>
          </w:tcPr>
          <w:p w14:paraId="7ADE7D57"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0,344</w:t>
            </w:r>
          </w:p>
        </w:tc>
        <w:tc>
          <w:tcPr>
            <w:tcW w:w="1003" w:type="dxa"/>
            <w:vMerge/>
            <w:shd w:val="clear" w:color="auto" w:fill="auto"/>
            <w:vAlign w:val="center"/>
            <w:hideMark/>
          </w:tcPr>
          <w:p w14:paraId="447B7A3A"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500CD438"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3FAA7642" w14:textId="77777777" w:rsidTr="00CC1BF3">
        <w:trPr>
          <w:divId w:val="143664483"/>
          <w:trHeight w:val="23"/>
          <w:jc w:val="center"/>
        </w:trPr>
        <w:tc>
          <w:tcPr>
            <w:tcW w:w="444" w:type="dxa"/>
            <w:vMerge/>
            <w:shd w:val="clear" w:color="auto" w:fill="auto"/>
            <w:vAlign w:val="center"/>
            <w:hideMark/>
          </w:tcPr>
          <w:p w14:paraId="747A3CA1"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1074D11F"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6C8743A3"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1C3AB8F5"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КВ-0,4Г</w:t>
            </w:r>
          </w:p>
        </w:tc>
        <w:tc>
          <w:tcPr>
            <w:tcW w:w="707" w:type="dxa"/>
            <w:shd w:val="clear" w:color="auto" w:fill="auto"/>
            <w:vAlign w:val="center"/>
            <w:hideMark/>
          </w:tcPr>
          <w:p w14:paraId="13D6427C"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1DC13A5C"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2009</w:t>
            </w:r>
          </w:p>
        </w:tc>
        <w:tc>
          <w:tcPr>
            <w:tcW w:w="984" w:type="dxa"/>
            <w:shd w:val="clear" w:color="auto" w:fill="auto"/>
            <w:vAlign w:val="center"/>
            <w:hideMark/>
          </w:tcPr>
          <w:p w14:paraId="18E88E73"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0,344</w:t>
            </w:r>
          </w:p>
        </w:tc>
        <w:tc>
          <w:tcPr>
            <w:tcW w:w="1003" w:type="dxa"/>
            <w:vMerge/>
            <w:shd w:val="clear" w:color="auto" w:fill="auto"/>
            <w:vAlign w:val="center"/>
            <w:hideMark/>
          </w:tcPr>
          <w:p w14:paraId="2CADA001"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1BE0121E"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34839055" w14:textId="77777777" w:rsidTr="00CC1BF3">
        <w:trPr>
          <w:divId w:val="143664483"/>
          <w:trHeight w:val="23"/>
          <w:jc w:val="center"/>
        </w:trPr>
        <w:tc>
          <w:tcPr>
            <w:tcW w:w="444" w:type="dxa"/>
            <w:vMerge w:val="restart"/>
            <w:shd w:val="clear" w:color="auto" w:fill="auto"/>
            <w:vAlign w:val="center"/>
            <w:hideMark/>
          </w:tcPr>
          <w:p w14:paraId="09879693"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1408" w:type="dxa"/>
            <w:vMerge w:val="restart"/>
            <w:shd w:val="clear" w:color="auto" w:fill="auto"/>
            <w:vAlign w:val="center"/>
            <w:hideMark/>
          </w:tcPr>
          <w:p w14:paraId="31A83BA7"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398" w:type="dxa"/>
            <w:vMerge w:val="restart"/>
            <w:shd w:val="clear" w:color="auto" w:fill="auto"/>
            <w:vAlign w:val="center"/>
            <w:hideMark/>
          </w:tcPr>
          <w:p w14:paraId="1E053CA1"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Тульская обл. Дубенский район с. Опочня ул. Победы, 2а</w:t>
            </w:r>
          </w:p>
        </w:tc>
        <w:tc>
          <w:tcPr>
            <w:tcW w:w="1393" w:type="dxa"/>
            <w:shd w:val="clear" w:color="auto" w:fill="auto"/>
            <w:vAlign w:val="center"/>
            <w:hideMark/>
          </w:tcPr>
          <w:p w14:paraId="49F3A07D"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Братск-1Г</w:t>
            </w:r>
          </w:p>
        </w:tc>
        <w:tc>
          <w:tcPr>
            <w:tcW w:w="707" w:type="dxa"/>
            <w:shd w:val="clear" w:color="auto" w:fill="auto"/>
            <w:vAlign w:val="center"/>
            <w:hideMark/>
          </w:tcPr>
          <w:p w14:paraId="2260B780"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736C660A"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1979</w:t>
            </w:r>
          </w:p>
        </w:tc>
        <w:tc>
          <w:tcPr>
            <w:tcW w:w="984" w:type="dxa"/>
            <w:shd w:val="clear" w:color="auto" w:fill="auto"/>
            <w:vAlign w:val="center"/>
            <w:hideMark/>
          </w:tcPr>
          <w:p w14:paraId="209384D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0,86</w:t>
            </w:r>
          </w:p>
        </w:tc>
        <w:tc>
          <w:tcPr>
            <w:tcW w:w="1003" w:type="dxa"/>
            <w:vMerge w:val="restart"/>
            <w:shd w:val="clear" w:color="auto" w:fill="auto"/>
            <w:noWrap/>
            <w:vAlign w:val="center"/>
            <w:hideMark/>
          </w:tcPr>
          <w:p w14:paraId="565C2C02"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w:t>
            </w:r>
          </w:p>
        </w:tc>
        <w:tc>
          <w:tcPr>
            <w:tcW w:w="1003" w:type="dxa"/>
            <w:vMerge w:val="restart"/>
            <w:shd w:val="clear" w:color="auto" w:fill="auto"/>
            <w:vAlign w:val="center"/>
            <w:hideMark/>
          </w:tcPr>
          <w:p w14:paraId="291124E4"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r>
      <w:tr w:rsidR="005C2CC3" w:rsidRPr="00F936B5" w14:paraId="0B26944F" w14:textId="77777777" w:rsidTr="00CC1BF3">
        <w:trPr>
          <w:divId w:val="143664483"/>
          <w:trHeight w:val="23"/>
          <w:jc w:val="center"/>
        </w:trPr>
        <w:tc>
          <w:tcPr>
            <w:tcW w:w="444" w:type="dxa"/>
            <w:vMerge/>
            <w:shd w:val="clear" w:color="auto" w:fill="auto"/>
            <w:vAlign w:val="center"/>
            <w:hideMark/>
          </w:tcPr>
          <w:p w14:paraId="3644E6B8"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0C53F285"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0B8B8B59"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036D7D33"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Братск-1Г</w:t>
            </w:r>
          </w:p>
        </w:tc>
        <w:tc>
          <w:tcPr>
            <w:tcW w:w="707" w:type="dxa"/>
            <w:shd w:val="clear" w:color="auto" w:fill="auto"/>
            <w:vAlign w:val="center"/>
            <w:hideMark/>
          </w:tcPr>
          <w:p w14:paraId="1A68B2EB"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3DA4AD5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1979</w:t>
            </w:r>
          </w:p>
        </w:tc>
        <w:tc>
          <w:tcPr>
            <w:tcW w:w="984" w:type="dxa"/>
            <w:shd w:val="clear" w:color="auto" w:fill="auto"/>
            <w:vAlign w:val="center"/>
            <w:hideMark/>
          </w:tcPr>
          <w:p w14:paraId="719B103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0,86</w:t>
            </w:r>
          </w:p>
        </w:tc>
        <w:tc>
          <w:tcPr>
            <w:tcW w:w="1003" w:type="dxa"/>
            <w:vMerge/>
            <w:shd w:val="clear" w:color="auto" w:fill="auto"/>
            <w:vAlign w:val="center"/>
            <w:hideMark/>
          </w:tcPr>
          <w:p w14:paraId="64C9E27F"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30031E25"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6D8F6CB8" w14:textId="77777777" w:rsidTr="00CC1BF3">
        <w:trPr>
          <w:divId w:val="143664483"/>
          <w:trHeight w:val="23"/>
          <w:jc w:val="center"/>
        </w:trPr>
        <w:tc>
          <w:tcPr>
            <w:tcW w:w="444" w:type="dxa"/>
            <w:vMerge w:val="restart"/>
            <w:shd w:val="clear" w:color="auto" w:fill="auto"/>
            <w:vAlign w:val="center"/>
            <w:hideMark/>
          </w:tcPr>
          <w:p w14:paraId="621453F2"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408" w:type="dxa"/>
            <w:vMerge w:val="restart"/>
            <w:shd w:val="clear" w:color="auto" w:fill="auto"/>
            <w:vAlign w:val="center"/>
            <w:hideMark/>
          </w:tcPr>
          <w:p w14:paraId="40E5530E"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398" w:type="dxa"/>
            <w:vMerge w:val="restart"/>
            <w:shd w:val="clear" w:color="auto" w:fill="auto"/>
            <w:vAlign w:val="center"/>
            <w:hideMark/>
          </w:tcPr>
          <w:p w14:paraId="38B01D13"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Тульская обл. Дубенский район, ул.Молодежная, 17 </w:t>
            </w:r>
          </w:p>
        </w:tc>
        <w:tc>
          <w:tcPr>
            <w:tcW w:w="1393" w:type="dxa"/>
            <w:shd w:val="clear" w:color="auto" w:fill="auto"/>
            <w:vAlign w:val="center"/>
            <w:hideMark/>
          </w:tcPr>
          <w:p w14:paraId="5758255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Vitoplex100HV1</w:t>
            </w:r>
          </w:p>
        </w:tc>
        <w:tc>
          <w:tcPr>
            <w:tcW w:w="707" w:type="dxa"/>
            <w:shd w:val="clear" w:color="auto" w:fill="auto"/>
            <w:vAlign w:val="center"/>
            <w:hideMark/>
          </w:tcPr>
          <w:p w14:paraId="6B9D405D"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0ABB0DC0"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2012</w:t>
            </w:r>
          </w:p>
        </w:tc>
        <w:tc>
          <w:tcPr>
            <w:tcW w:w="984" w:type="dxa"/>
            <w:shd w:val="clear" w:color="auto" w:fill="auto"/>
            <w:vAlign w:val="center"/>
            <w:hideMark/>
          </w:tcPr>
          <w:p w14:paraId="450B29D5"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0,53</w:t>
            </w:r>
          </w:p>
        </w:tc>
        <w:tc>
          <w:tcPr>
            <w:tcW w:w="1003" w:type="dxa"/>
            <w:vMerge w:val="restart"/>
            <w:shd w:val="clear" w:color="auto" w:fill="auto"/>
            <w:noWrap/>
            <w:vAlign w:val="center"/>
            <w:hideMark/>
          </w:tcPr>
          <w:p w14:paraId="5850BB3A"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w:t>
            </w:r>
          </w:p>
        </w:tc>
        <w:tc>
          <w:tcPr>
            <w:tcW w:w="1003" w:type="dxa"/>
            <w:vMerge w:val="restart"/>
            <w:shd w:val="clear" w:color="auto" w:fill="auto"/>
            <w:vAlign w:val="center"/>
            <w:hideMark/>
          </w:tcPr>
          <w:p w14:paraId="2C2B7AA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r>
      <w:tr w:rsidR="005C2CC3" w:rsidRPr="00F936B5" w14:paraId="5D8E91B9" w14:textId="77777777" w:rsidTr="00CC1BF3">
        <w:trPr>
          <w:divId w:val="143664483"/>
          <w:trHeight w:val="23"/>
          <w:jc w:val="center"/>
        </w:trPr>
        <w:tc>
          <w:tcPr>
            <w:tcW w:w="444" w:type="dxa"/>
            <w:vMerge/>
            <w:shd w:val="clear" w:color="auto" w:fill="auto"/>
            <w:vAlign w:val="center"/>
            <w:hideMark/>
          </w:tcPr>
          <w:p w14:paraId="324AC72E"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79C7FEC2"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08854A85"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7C88957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Vitoplex100HV1</w:t>
            </w:r>
          </w:p>
        </w:tc>
        <w:tc>
          <w:tcPr>
            <w:tcW w:w="707" w:type="dxa"/>
            <w:shd w:val="clear" w:color="auto" w:fill="auto"/>
            <w:vAlign w:val="center"/>
            <w:hideMark/>
          </w:tcPr>
          <w:p w14:paraId="1EDB35E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5AAF849B"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2012</w:t>
            </w:r>
          </w:p>
        </w:tc>
        <w:tc>
          <w:tcPr>
            <w:tcW w:w="984" w:type="dxa"/>
            <w:shd w:val="clear" w:color="auto" w:fill="auto"/>
            <w:vAlign w:val="center"/>
            <w:hideMark/>
          </w:tcPr>
          <w:p w14:paraId="1A7F162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0,53</w:t>
            </w:r>
          </w:p>
        </w:tc>
        <w:tc>
          <w:tcPr>
            <w:tcW w:w="1003" w:type="dxa"/>
            <w:vMerge/>
            <w:shd w:val="clear" w:color="auto" w:fill="auto"/>
            <w:vAlign w:val="center"/>
            <w:hideMark/>
          </w:tcPr>
          <w:p w14:paraId="1881F34C"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4C5F5A43" w14:textId="77777777" w:rsidR="005C2CC3" w:rsidRPr="00F936B5" w:rsidRDefault="005C2CC3" w:rsidP="00F936B5">
            <w:pPr>
              <w:spacing w:after="0" w:line="240" w:lineRule="auto"/>
              <w:rPr>
                <w:rFonts w:ascii="Arial" w:eastAsia="Times New Roman" w:hAnsi="Arial" w:cs="Arial"/>
                <w:szCs w:val="24"/>
                <w:lang w:eastAsia="ru-RU"/>
              </w:rPr>
            </w:pPr>
          </w:p>
        </w:tc>
      </w:tr>
      <w:tr w:rsidR="005C2CC3" w:rsidRPr="00F936B5" w14:paraId="771C9F1F" w14:textId="77777777" w:rsidTr="00CC1BF3">
        <w:trPr>
          <w:divId w:val="143664483"/>
          <w:trHeight w:val="23"/>
          <w:jc w:val="center"/>
        </w:trPr>
        <w:tc>
          <w:tcPr>
            <w:tcW w:w="444" w:type="dxa"/>
            <w:vMerge w:val="restart"/>
            <w:shd w:val="clear" w:color="auto" w:fill="auto"/>
            <w:vAlign w:val="center"/>
            <w:hideMark/>
          </w:tcPr>
          <w:p w14:paraId="417947B1"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1408" w:type="dxa"/>
            <w:vMerge w:val="restart"/>
            <w:shd w:val="clear" w:color="auto" w:fill="auto"/>
            <w:vAlign w:val="center"/>
            <w:hideMark/>
          </w:tcPr>
          <w:p w14:paraId="64C01C4D"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398" w:type="dxa"/>
            <w:vMerge w:val="restart"/>
            <w:shd w:val="clear" w:color="auto" w:fill="auto"/>
            <w:vAlign w:val="center"/>
            <w:hideMark/>
          </w:tcPr>
          <w:p w14:paraId="390AAF5B" w14:textId="77777777" w:rsidR="005C2CC3" w:rsidRPr="00F936B5" w:rsidRDefault="005C2CC3"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Тульская обл. Дубенский район, ул.Молодежная, 17 </w:t>
            </w:r>
          </w:p>
        </w:tc>
        <w:tc>
          <w:tcPr>
            <w:tcW w:w="1393" w:type="dxa"/>
            <w:shd w:val="clear" w:color="auto" w:fill="auto"/>
            <w:vAlign w:val="center"/>
            <w:hideMark/>
          </w:tcPr>
          <w:p w14:paraId="69F619C9"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КВ-ГМ-0,63</w:t>
            </w:r>
          </w:p>
        </w:tc>
        <w:tc>
          <w:tcPr>
            <w:tcW w:w="707" w:type="dxa"/>
            <w:shd w:val="clear" w:color="auto" w:fill="auto"/>
            <w:vAlign w:val="center"/>
            <w:hideMark/>
          </w:tcPr>
          <w:p w14:paraId="21482B28"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68AC700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2007</w:t>
            </w:r>
          </w:p>
        </w:tc>
        <w:tc>
          <w:tcPr>
            <w:tcW w:w="984" w:type="dxa"/>
            <w:shd w:val="clear" w:color="auto" w:fill="auto"/>
            <w:vAlign w:val="center"/>
            <w:hideMark/>
          </w:tcPr>
          <w:p w14:paraId="3A5295DC"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w:t>
            </w:r>
          </w:p>
        </w:tc>
        <w:tc>
          <w:tcPr>
            <w:tcW w:w="1003" w:type="dxa"/>
            <w:vMerge w:val="restart"/>
            <w:shd w:val="clear" w:color="auto" w:fill="auto"/>
            <w:noWrap/>
            <w:vAlign w:val="center"/>
            <w:hideMark/>
          </w:tcPr>
          <w:p w14:paraId="0D4BE02F"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1,26</w:t>
            </w:r>
          </w:p>
        </w:tc>
        <w:tc>
          <w:tcPr>
            <w:tcW w:w="1003" w:type="dxa"/>
            <w:vMerge w:val="restart"/>
            <w:shd w:val="clear" w:color="auto" w:fill="auto"/>
            <w:vAlign w:val="center"/>
            <w:hideMark/>
          </w:tcPr>
          <w:p w14:paraId="32E41496"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r>
      <w:tr w:rsidR="005C2CC3" w:rsidRPr="00F936B5" w14:paraId="1A0DDF97" w14:textId="77777777" w:rsidTr="00CC1BF3">
        <w:trPr>
          <w:divId w:val="143664483"/>
          <w:trHeight w:val="23"/>
          <w:jc w:val="center"/>
        </w:trPr>
        <w:tc>
          <w:tcPr>
            <w:tcW w:w="444" w:type="dxa"/>
            <w:vMerge/>
            <w:shd w:val="clear" w:color="auto" w:fill="auto"/>
            <w:vAlign w:val="center"/>
            <w:hideMark/>
          </w:tcPr>
          <w:p w14:paraId="20115163" w14:textId="77777777" w:rsidR="005C2CC3" w:rsidRPr="00F936B5" w:rsidRDefault="005C2CC3" w:rsidP="00F936B5">
            <w:pPr>
              <w:spacing w:after="0" w:line="240" w:lineRule="auto"/>
              <w:rPr>
                <w:rFonts w:ascii="Arial" w:eastAsia="Times New Roman" w:hAnsi="Arial" w:cs="Arial"/>
                <w:szCs w:val="24"/>
                <w:lang w:eastAsia="ru-RU"/>
              </w:rPr>
            </w:pPr>
          </w:p>
        </w:tc>
        <w:tc>
          <w:tcPr>
            <w:tcW w:w="1408" w:type="dxa"/>
            <w:vMerge/>
            <w:shd w:val="clear" w:color="auto" w:fill="auto"/>
            <w:vAlign w:val="center"/>
            <w:hideMark/>
          </w:tcPr>
          <w:p w14:paraId="536C16CF" w14:textId="77777777" w:rsidR="005C2CC3" w:rsidRPr="00F936B5" w:rsidRDefault="005C2CC3" w:rsidP="00F936B5">
            <w:pPr>
              <w:spacing w:after="0" w:line="240" w:lineRule="auto"/>
              <w:rPr>
                <w:rFonts w:ascii="Arial" w:eastAsia="Times New Roman" w:hAnsi="Arial" w:cs="Arial"/>
                <w:szCs w:val="24"/>
                <w:lang w:eastAsia="ru-RU"/>
              </w:rPr>
            </w:pPr>
          </w:p>
        </w:tc>
        <w:tc>
          <w:tcPr>
            <w:tcW w:w="1398" w:type="dxa"/>
            <w:vMerge/>
            <w:shd w:val="clear" w:color="auto" w:fill="auto"/>
            <w:vAlign w:val="center"/>
            <w:hideMark/>
          </w:tcPr>
          <w:p w14:paraId="74B3E6DA" w14:textId="77777777" w:rsidR="005C2CC3" w:rsidRPr="00F936B5" w:rsidRDefault="005C2CC3" w:rsidP="00F936B5">
            <w:pPr>
              <w:spacing w:after="0" w:line="240" w:lineRule="auto"/>
              <w:rPr>
                <w:rFonts w:ascii="Arial" w:eastAsia="Times New Roman" w:hAnsi="Arial" w:cs="Arial"/>
                <w:szCs w:val="24"/>
                <w:lang w:eastAsia="ru-RU"/>
              </w:rPr>
            </w:pPr>
          </w:p>
        </w:tc>
        <w:tc>
          <w:tcPr>
            <w:tcW w:w="1393" w:type="dxa"/>
            <w:shd w:val="clear" w:color="auto" w:fill="auto"/>
            <w:vAlign w:val="center"/>
            <w:hideMark/>
          </w:tcPr>
          <w:p w14:paraId="34AC295D"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КВ-ГМ-0,63</w:t>
            </w:r>
          </w:p>
        </w:tc>
        <w:tc>
          <w:tcPr>
            <w:tcW w:w="707" w:type="dxa"/>
            <w:shd w:val="clear" w:color="auto" w:fill="auto"/>
            <w:vAlign w:val="center"/>
            <w:hideMark/>
          </w:tcPr>
          <w:p w14:paraId="4BBBAB7A"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954" w:type="dxa"/>
            <w:shd w:val="clear" w:color="auto" w:fill="auto"/>
            <w:vAlign w:val="center"/>
            <w:hideMark/>
          </w:tcPr>
          <w:p w14:paraId="79AE473A"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2007</w:t>
            </w:r>
          </w:p>
        </w:tc>
        <w:tc>
          <w:tcPr>
            <w:tcW w:w="984" w:type="dxa"/>
            <w:shd w:val="clear" w:color="auto" w:fill="auto"/>
            <w:vAlign w:val="center"/>
            <w:hideMark/>
          </w:tcPr>
          <w:p w14:paraId="2DEF6918" w14:textId="77777777" w:rsidR="005C2CC3" w:rsidRPr="00F936B5" w:rsidRDefault="005C2CC3"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w:t>
            </w:r>
          </w:p>
        </w:tc>
        <w:tc>
          <w:tcPr>
            <w:tcW w:w="1003" w:type="dxa"/>
            <w:vMerge/>
            <w:shd w:val="clear" w:color="auto" w:fill="auto"/>
            <w:vAlign w:val="center"/>
            <w:hideMark/>
          </w:tcPr>
          <w:p w14:paraId="549F7C48" w14:textId="77777777" w:rsidR="005C2CC3" w:rsidRPr="00F936B5" w:rsidRDefault="005C2CC3" w:rsidP="00F936B5">
            <w:pPr>
              <w:spacing w:after="0" w:line="240" w:lineRule="auto"/>
              <w:rPr>
                <w:rFonts w:ascii="Arial" w:eastAsia="Times New Roman" w:hAnsi="Arial" w:cs="Arial"/>
                <w:szCs w:val="24"/>
                <w:lang w:eastAsia="ru-RU"/>
              </w:rPr>
            </w:pPr>
          </w:p>
        </w:tc>
        <w:tc>
          <w:tcPr>
            <w:tcW w:w="1003" w:type="dxa"/>
            <w:vMerge/>
            <w:shd w:val="clear" w:color="auto" w:fill="auto"/>
            <w:vAlign w:val="center"/>
            <w:hideMark/>
          </w:tcPr>
          <w:p w14:paraId="056FC9B3" w14:textId="77777777" w:rsidR="005C2CC3" w:rsidRPr="00F936B5" w:rsidRDefault="005C2CC3" w:rsidP="00F936B5">
            <w:pPr>
              <w:spacing w:after="0" w:line="240" w:lineRule="auto"/>
              <w:rPr>
                <w:rFonts w:ascii="Arial" w:eastAsia="Times New Roman" w:hAnsi="Arial" w:cs="Arial"/>
                <w:szCs w:val="24"/>
                <w:lang w:eastAsia="ru-RU"/>
              </w:rPr>
            </w:pPr>
          </w:p>
        </w:tc>
      </w:tr>
    </w:tbl>
    <w:p w14:paraId="637DD1C3" w14:textId="0E5489BB" w:rsidR="00AD15E5" w:rsidRPr="00F936B5" w:rsidRDefault="00AD15E5" w:rsidP="00F936B5">
      <w:pPr>
        <w:spacing w:after="0" w:line="240" w:lineRule="auto"/>
        <w:jc w:val="both"/>
        <w:rPr>
          <w:rFonts w:ascii="Arial" w:hAnsi="Arial" w:cs="Arial"/>
          <w:szCs w:val="24"/>
        </w:rPr>
      </w:pPr>
      <w:r w:rsidRPr="00F936B5">
        <w:rPr>
          <w:rFonts w:ascii="Arial" w:hAnsi="Arial" w:cs="Arial"/>
          <w:szCs w:val="24"/>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14:paraId="0B4CAFE3" w14:textId="6CE51E79" w:rsidR="00D46661" w:rsidRPr="00F936B5" w:rsidRDefault="00D46661" w:rsidP="00F936B5">
      <w:pPr>
        <w:spacing w:after="0" w:line="240" w:lineRule="auto"/>
        <w:rPr>
          <w:rFonts w:ascii="Arial" w:hAnsi="Arial" w:cs="Arial"/>
          <w:szCs w:val="24"/>
        </w:rPr>
      </w:pPr>
    </w:p>
    <w:p w14:paraId="3666E06D" w14:textId="77777777" w:rsidR="003B4E15" w:rsidRPr="00F936B5" w:rsidRDefault="003B4E15" w:rsidP="00F936B5">
      <w:pPr>
        <w:pStyle w:val="3"/>
        <w:spacing w:before="0" w:line="240" w:lineRule="auto"/>
        <w:rPr>
          <w:rFonts w:ascii="Arial" w:hAnsi="Arial" w:cs="Arial"/>
          <w:i w:val="0"/>
          <w:color w:val="auto"/>
        </w:rPr>
      </w:pPr>
      <w:bookmarkStart w:id="33" w:name="_Toc535409478"/>
      <w:bookmarkStart w:id="34" w:name="_Toc8253951"/>
      <w:bookmarkStart w:id="35" w:name="_Toc8578704"/>
      <w:bookmarkStart w:id="36" w:name="_Toc87551203"/>
      <w:bookmarkStart w:id="37" w:name="_Toc123028088"/>
      <w:bookmarkStart w:id="38" w:name="sub_1282"/>
      <w:bookmarkStart w:id="39" w:name="_Toc535409479"/>
      <w:bookmarkStart w:id="40" w:name="sub_1283"/>
      <w:bookmarkEnd w:id="30"/>
      <w:r w:rsidRPr="00F936B5">
        <w:rPr>
          <w:rFonts w:ascii="Arial" w:hAnsi="Arial" w:cs="Arial"/>
          <w:i w:val="0"/>
          <w:color w:val="auto"/>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3"/>
      <w:bookmarkEnd w:id="34"/>
      <w:bookmarkEnd w:id="35"/>
      <w:bookmarkEnd w:id="36"/>
      <w:bookmarkEnd w:id="37"/>
    </w:p>
    <w:p w14:paraId="23BC74FD" w14:textId="24315AB8"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624348" w:rsidRPr="00F936B5">
        <w:rPr>
          <w:rFonts w:ascii="Arial" w:hAnsi="Arial" w:cs="Arial"/>
          <w:szCs w:val="24"/>
        </w:rPr>
        <w:fldChar w:fldCharType="begin"/>
      </w:r>
      <w:r w:rsidR="00624348" w:rsidRPr="00F936B5">
        <w:rPr>
          <w:rFonts w:ascii="Arial" w:hAnsi="Arial" w:cs="Arial"/>
          <w:szCs w:val="24"/>
        </w:rPr>
        <w:instrText xml:space="preserve"> REF _Ref87883467 \h </w:instrText>
      </w:r>
      <w:r w:rsidR="00AD1485" w:rsidRPr="00F936B5">
        <w:rPr>
          <w:rFonts w:ascii="Arial" w:hAnsi="Arial" w:cs="Arial"/>
          <w:szCs w:val="24"/>
        </w:rPr>
        <w:instrText xml:space="preserve"> \* MERGEFORMAT </w:instrText>
      </w:r>
      <w:r w:rsidR="00624348" w:rsidRPr="00F936B5">
        <w:rPr>
          <w:rFonts w:ascii="Arial" w:hAnsi="Arial" w:cs="Arial"/>
          <w:szCs w:val="24"/>
        </w:rPr>
      </w:r>
      <w:r w:rsidR="00624348"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w:t>
      </w:r>
      <w:r w:rsidR="00624348" w:rsidRPr="00F936B5">
        <w:rPr>
          <w:rFonts w:ascii="Arial" w:hAnsi="Arial" w:cs="Arial"/>
          <w:szCs w:val="24"/>
        </w:rPr>
        <w:fldChar w:fldCharType="end"/>
      </w:r>
      <w:r w:rsidRPr="00F936B5">
        <w:rPr>
          <w:rFonts w:ascii="Arial" w:hAnsi="Arial" w:cs="Arial"/>
          <w:szCs w:val="24"/>
        </w:rPr>
        <w:t>.</w:t>
      </w:r>
    </w:p>
    <w:p w14:paraId="7F00716C" w14:textId="7638138F" w:rsidR="00472CE8" w:rsidRPr="00F936B5" w:rsidRDefault="003F1A9C" w:rsidP="00F936B5">
      <w:pPr>
        <w:spacing w:after="0" w:line="240" w:lineRule="auto"/>
        <w:jc w:val="center"/>
        <w:rPr>
          <w:rFonts w:ascii="Arial" w:hAnsi="Arial" w:cs="Arial"/>
          <w:szCs w:val="24"/>
        </w:rPr>
      </w:pPr>
      <w:bookmarkStart w:id="41" w:name="_Ref87883467"/>
      <w:bookmarkStart w:id="42" w:name="_Toc488826815"/>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3</w:t>
      </w:r>
      <w:r w:rsidR="003B4E15" w:rsidRPr="00F936B5">
        <w:rPr>
          <w:rFonts w:ascii="Arial" w:hAnsi="Arial" w:cs="Arial"/>
          <w:szCs w:val="24"/>
        </w:rPr>
        <w:fldChar w:fldCharType="end"/>
      </w:r>
      <w:bookmarkEnd w:id="41"/>
      <w:r w:rsidR="003B4E15" w:rsidRPr="00F936B5">
        <w:rPr>
          <w:rFonts w:ascii="Arial" w:hAnsi="Arial" w:cs="Arial"/>
          <w:szCs w:val="24"/>
        </w:rPr>
        <w:t xml:space="preserve"> – </w:t>
      </w:r>
      <w:bookmarkEnd w:id="42"/>
      <w:r w:rsidR="003B4E15" w:rsidRPr="00F936B5">
        <w:rPr>
          <w:rFonts w:ascii="Arial" w:hAnsi="Arial" w:cs="Arial"/>
          <w:szCs w:val="24"/>
        </w:rPr>
        <w:t>Установленная тепловая мощность, ограничения тепловой мощности, располагаемая тепловая мощность котельных в зонах действия ЕТО,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1735"/>
        <w:gridCol w:w="1566"/>
        <w:gridCol w:w="1595"/>
        <w:gridCol w:w="1556"/>
        <w:gridCol w:w="1390"/>
        <w:gridCol w:w="1166"/>
      </w:tblGrid>
      <w:tr w:rsidR="00CC1BF3" w:rsidRPr="00F936B5" w14:paraId="273C7523" w14:textId="77777777" w:rsidTr="0067201A">
        <w:trPr>
          <w:divId w:val="668673167"/>
          <w:trHeight w:val="23"/>
          <w:tblHeader/>
          <w:jc w:val="center"/>
        </w:trPr>
        <w:tc>
          <w:tcPr>
            <w:tcW w:w="508" w:type="dxa"/>
            <w:shd w:val="clear" w:color="auto" w:fill="auto"/>
            <w:vAlign w:val="center"/>
            <w:hideMark/>
          </w:tcPr>
          <w:p w14:paraId="153969CD" w14:textId="06A68BA0"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1735" w:type="dxa"/>
            <w:shd w:val="clear" w:color="auto" w:fill="auto"/>
            <w:vAlign w:val="center"/>
            <w:hideMark/>
          </w:tcPr>
          <w:p w14:paraId="569C9B36" w14:textId="6399C139"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566" w:type="dxa"/>
            <w:shd w:val="clear" w:color="auto" w:fill="auto"/>
            <w:vAlign w:val="center"/>
            <w:hideMark/>
          </w:tcPr>
          <w:p w14:paraId="50FB5A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Тепловая мощность котлов установленная</w:t>
            </w:r>
          </w:p>
        </w:tc>
        <w:tc>
          <w:tcPr>
            <w:tcW w:w="1595" w:type="dxa"/>
            <w:shd w:val="clear" w:color="auto" w:fill="auto"/>
            <w:vAlign w:val="center"/>
            <w:hideMark/>
          </w:tcPr>
          <w:p w14:paraId="55C16D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Ограничения установленной мощности</w:t>
            </w:r>
          </w:p>
        </w:tc>
        <w:tc>
          <w:tcPr>
            <w:tcW w:w="1556" w:type="dxa"/>
            <w:shd w:val="clear" w:color="auto" w:fill="auto"/>
            <w:vAlign w:val="center"/>
            <w:hideMark/>
          </w:tcPr>
          <w:p w14:paraId="7899D4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Тепловая мощность котлов располагаемая</w:t>
            </w:r>
          </w:p>
        </w:tc>
        <w:tc>
          <w:tcPr>
            <w:tcW w:w="1390" w:type="dxa"/>
            <w:shd w:val="clear" w:color="auto" w:fill="auto"/>
            <w:vAlign w:val="center"/>
            <w:hideMark/>
          </w:tcPr>
          <w:p w14:paraId="406BAB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Затраты тепловой мощности на собственные нужды</w:t>
            </w:r>
          </w:p>
        </w:tc>
        <w:tc>
          <w:tcPr>
            <w:tcW w:w="1166" w:type="dxa"/>
            <w:shd w:val="clear" w:color="auto" w:fill="auto"/>
            <w:vAlign w:val="center"/>
            <w:hideMark/>
          </w:tcPr>
          <w:p w14:paraId="7DA468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Тепловая мощность котельной нетто</w:t>
            </w:r>
          </w:p>
        </w:tc>
      </w:tr>
      <w:tr w:rsidR="00CC1BF3" w:rsidRPr="00F936B5" w14:paraId="314030BF" w14:textId="77777777" w:rsidTr="00CC1BF3">
        <w:trPr>
          <w:divId w:val="668673167"/>
          <w:trHeight w:val="23"/>
          <w:jc w:val="center"/>
        </w:trPr>
        <w:tc>
          <w:tcPr>
            <w:tcW w:w="508" w:type="dxa"/>
            <w:shd w:val="clear" w:color="auto" w:fill="auto"/>
            <w:vAlign w:val="center"/>
            <w:hideMark/>
          </w:tcPr>
          <w:p w14:paraId="556698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1735" w:type="dxa"/>
            <w:shd w:val="clear" w:color="auto" w:fill="auto"/>
            <w:vAlign w:val="center"/>
            <w:hideMark/>
          </w:tcPr>
          <w:p w14:paraId="5C06AF4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566" w:type="dxa"/>
            <w:shd w:val="clear" w:color="auto" w:fill="auto"/>
            <w:vAlign w:val="center"/>
            <w:hideMark/>
          </w:tcPr>
          <w:p w14:paraId="077FA4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1595" w:type="dxa"/>
            <w:shd w:val="clear" w:color="auto" w:fill="auto"/>
            <w:vAlign w:val="center"/>
            <w:hideMark/>
          </w:tcPr>
          <w:p w14:paraId="46CCA9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556" w:type="dxa"/>
            <w:shd w:val="clear" w:color="auto" w:fill="auto"/>
            <w:vAlign w:val="center"/>
            <w:hideMark/>
          </w:tcPr>
          <w:p w14:paraId="349912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1390" w:type="dxa"/>
            <w:shd w:val="clear" w:color="auto" w:fill="auto"/>
            <w:vAlign w:val="center"/>
            <w:hideMark/>
          </w:tcPr>
          <w:p w14:paraId="6F6E4E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1166" w:type="dxa"/>
            <w:shd w:val="clear" w:color="auto" w:fill="auto"/>
            <w:vAlign w:val="center"/>
            <w:hideMark/>
          </w:tcPr>
          <w:p w14:paraId="75BB65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0,236</w:t>
            </w:r>
          </w:p>
        </w:tc>
      </w:tr>
      <w:tr w:rsidR="00CC1BF3" w:rsidRPr="00F936B5" w14:paraId="5C6863E9" w14:textId="77777777" w:rsidTr="00CC1BF3">
        <w:trPr>
          <w:divId w:val="668673167"/>
          <w:trHeight w:val="23"/>
          <w:jc w:val="center"/>
        </w:trPr>
        <w:tc>
          <w:tcPr>
            <w:tcW w:w="508" w:type="dxa"/>
            <w:shd w:val="clear" w:color="auto" w:fill="auto"/>
            <w:vAlign w:val="center"/>
            <w:hideMark/>
          </w:tcPr>
          <w:p w14:paraId="069AD8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1735" w:type="dxa"/>
            <w:shd w:val="clear" w:color="auto" w:fill="auto"/>
            <w:vAlign w:val="center"/>
            <w:hideMark/>
          </w:tcPr>
          <w:p w14:paraId="7D6884F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566" w:type="dxa"/>
            <w:shd w:val="clear" w:color="auto" w:fill="auto"/>
            <w:vAlign w:val="center"/>
            <w:hideMark/>
          </w:tcPr>
          <w:p w14:paraId="2DC202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1595" w:type="dxa"/>
            <w:shd w:val="clear" w:color="auto" w:fill="auto"/>
            <w:vAlign w:val="center"/>
            <w:hideMark/>
          </w:tcPr>
          <w:p w14:paraId="06D84B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556" w:type="dxa"/>
            <w:shd w:val="clear" w:color="auto" w:fill="auto"/>
            <w:vAlign w:val="center"/>
            <w:hideMark/>
          </w:tcPr>
          <w:p w14:paraId="32E7CB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1390" w:type="dxa"/>
            <w:shd w:val="clear" w:color="auto" w:fill="auto"/>
            <w:vAlign w:val="center"/>
            <w:hideMark/>
          </w:tcPr>
          <w:p w14:paraId="0177D0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1166" w:type="dxa"/>
            <w:shd w:val="clear" w:color="auto" w:fill="auto"/>
            <w:vAlign w:val="center"/>
            <w:hideMark/>
          </w:tcPr>
          <w:p w14:paraId="6C8F9C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1,714</w:t>
            </w:r>
          </w:p>
        </w:tc>
      </w:tr>
      <w:tr w:rsidR="00CC1BF3" w:rsidRPr="00F936B5" w14:paraId="539ACDCA" w14:textId="77777777" w:rsidTr="00CC1BF3">
        <w:trPr>
          <w:divId w:val="668673167"/>
          <w:trHeight w:val="23"/>
          <w:jc w:val="center"/>
        </w:trPr>
        <w:tc>
          <w:tcPr>
            <w:tcW w:w="508" w:type="dxa"/>
            <w:shd w:val="clear" w:color="auto" w:fill="auto"/>
            <w:vAlign w:val="center"/>
            <w:hideMark/>
          </w:tcPr>
          <w:p w14:paraId="2BCDD2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1735" w:type="dxa"/>
            <w:shd w:val="clear" w:color="auto" w:fill="auto"/>
            <w:vAlign w:val="center"/>
            <w:hideMark/>
          </w:tcPr>
          <w:p w14:paraId="12026EA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566" w:type="dxa"/>
            <w:shd w:val="clear" w:color="auto" w:fill="auto"/>
            <w:vAlign w:val="center"/>
            <w:hideMark/>
          </w:tcPr>
          <w:p w14:paraId="025C38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1595" w:type="dxa"/>
            <w:shd w:val="clear" w:color="auto" w:fill="auto"/>
            <w:vAlign w:val="center"/>
            <w:hideMark/>
          </w:tcPr>
          <w:p w14:paraId="26E562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556" w:type="dxa"/>
            <w:shd w:val="clear" w:color="auto" w:fill="auto"/>
            <w:vAlign w:val="center"/>
            <w:hideMark/>
          </w:tcPr>
          <w:p w14:paraId="48F754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1390" w:type="dxa"/>
            <w:shd w:val="clear" w:color="auto" w:fill="auto"/>
            <w:vAlign w:val="center"/>
            <w:hideMark/>
          </w:tcPr>
          <w:p w14:paraId="536C9B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1166" w:type="dxa"/>
            <w:shd w:val="clear" w:color="auto" w:fill="auto"/>
            <w:vAlign w:val="center"/>
            <w:hideMark/>
          </w:tcPr>
          <w:p w14:paraId="08983E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1,367</w:t>
            </w:r>
          </w:p>
        </w:tc>
      </w:tr>
      <w:tr w:rsidR="00CC1BF3" w:rsidRPr="00F936B5" w14:paraId="61BDDAC1" w14:textId="77777777" w:rsidTr="00CC1BF3">
        <w:trPr>
          <w:divId w:val="668673167"/>
          <w:trHeight w:val="23"/>
          <w:jc w:val="center"/>
        </w:trPr>
        <w:tc>
          <w:tcPr>
            <w:tcW w:w="508" w:type="dxa"/>
            <w:shd w:val="clear" w:color="auto" w:fill="auto"/>
            <w:vAlign w:val="center"/>
            <w:hideMark/>
          </w:tcPr>
          <w:p w14:paraId="74D592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1735" w:type="dxa"/>
            <w:shd w:val="clear" w:color="auto" w:fill="auto"/>
            <w:vAlign w:val="center"/>
            <w:hideMark/>
          </w:tcPr>
          <w:p w14:paraId="4065FE1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566" w:type="dxa"/>
            <w:shd w:val="clear" w:color="auto" w:fill="auto"/>
            <w:vAlign w:val="center"/>
            <w:hideMark/>
          </w:tcPr>
          <w:p w14:paraId="23D120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1595" w:type="dxa"/>
            <w:shd w:val="clear" w:color="auto" w:fill="auto"/>
            <w:vAlign w:val="center"/>
            <w:hideMark/>
          </w:tcPr>
          <w:p w14:paraId="28E81D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556" w:type="dxa"/>
            <w:shd w:val="clear" w:color="auto" w:fill="auto"/>
            <w:vAlign w:val="center"/>
            <w:hideMark/>
          </w:tcPr>
          <w:p w14:paraId="6BBBD5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1390" w:type="dxa"/>
            <w:shd w:val="clear" w:color="auto" w:fill="auto"/>
            <w:vAlign w:val="center"/>
            <w:hideMark/>
          </w:tcPr>
          <w:p w14:paraId="1FF873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1166" w:type="dxa"/>
            <w:shd w:val="clear" w:color="auto" w:fill="auto"/>
            <w:vAlign w:val="center"/>
            <w:hideMark/>
          </w:tcPr>
          <w:p w14:paraId="1986C1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1,715</w:t>
            </w:r>
          </w:p>
        </w:tc>
      </w:tr>
      <w:tr w:rsidR="00CC1BF3" w:rsidRPr="00F936B5" w14:paraId="55EEC06D" w14:textId="77777777" w:rsidTr="00CC1BF3">
        <w:trPr>
          <w:divId w:val="668673167"/>
          <w:trHeight w:val="23"/>
          <w:jc w:val="center"/>
        </w:trPr>
        <w:tc>
          <w:tcPr>
            <w:tcW w:w="508" w:type="dxa"/>
            <w:shd w:val="clear" w:color="auto" w:fill="auto"/>
            <w:vAlign w:val="center"/>
            <w:hideMark/>
          </w:tcPr>
          <w:p w14:paraId="4B7E05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735" w:type="dxa"/>
            <w:shd w:val="clear" w:color="auto" w:fill="auto"/>
            <w:vAlign w:val="center"/>
            <w:hideMark/>
          </w:tcPr>
          <w:p w14:paraId="3CA945C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566" w:type="dxa"/>
            <w:shd w:val="clear" w:color="auto" w:fill="auto"/>
            <w:vAlign w:val="center"/>
            <w:hideMark/>
          </w:tcPr>
          <w:p w14:paraId="44E6A7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1595" w:type="dxa"/>
            <w:shd w:val="clear" w:color="auto" w:fill="auto"/>
            <w:vAlign w:val="center"/>
            <w:hideMark/>
          </w:tcPr>
          <w:p w14:paraId="5FB6B8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556" w:type="dxa"/>
            <w:shd w:val="clear" w:color="auto" w:fill="auto"/>
            <w:vAlign w:val="center"/>
            <w:hideMark/>
          </w:tcPr>
          <w:p w14:paraId="7FC806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1390" w:type="dxa"/>
            <w:shd w:val="clear" w:color="auto" w:fill="auto"/>
            <w:vAlign w:val="center"/>
            <w:hideMark/>
          </w:tcPr>
          <w:p w14:paraId="379D42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1166" w:type="dxa"/>
            <w:shd w:val="clear" w:color="auto" w:fill="auto"/>
            <w:vAlign w:val="center"/>
            <w:hideMark/>
          </w:tcPr>
          <w:p w14:paraId="271B1B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1,051</w:t>
            </w:r>
          </w:p>
        </w:tc>
      </w:tr>
      <w:tr w:rsidR="00CC1BF3" w:rsidRPr="00F936B5" w14:paraId="27EB42D4" w14:textId="77777777" w:rsidTr="00CC1BF3">
        <w:trPr>
          <w:divId w:val="668673167"/>
          <w:trHeight w:val="23"/>
          <w:jc w:val="center"/>
        </w:trPr>
        <w:tc>
          <w:tcPr>
            <w:tcW w:w="508" w:type="dxa"/>
            <w:shd w:val="clear" w:color="auto" w:fill="auto"/>
            <w:vAlign w:val="center"/>
            <w:hideMark/>
          </w:tcPr>
          <w:p w14:paraId="4358F4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1735" w:type="dxa"/>
            <w:shd w:val="clear" w:color="auto" w:fill="auto"/>
            <w:vAlign w:val="center"/>
            <w:hideMark/>
          </w:tcPr>
          <w:p w14:paraId="4698A55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566" w:type="dxa"/>
            <w:shd w:val="clear" w:color="auto" w:fill="auto"/>
            <w:vAlign w:val="center"/>
            <w:hideMark/>
          </w:tcPr>
          <w:p w14:paraId="690BE1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1595" w:type="dxa"/>
            <w:shd w:val="clear" w:color="auto" w:fill="auto"/>
            <w:vAlign w:val="center"/>
            <w:hideMark/>
          </w:tcPr>
          <w:p w14:paraId="07C4D5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556" w:type="dxa"/>
            <w:shd w:val="clear" w:color="auto" w:fill="auto"/>
            <w:vAlign w:val="center"/>
            <w:hideMark/>
          </w:tcPr>
          <w:p w14:paraId="253A02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w:t>
            </w:r>
          </w:p>
        </w:tc>
        <w:tc>
          <w:tcPr>
            <w:tcW w:w="1390" w:type="dxa"/>
            <w:shd w:val="clear" w:color="auto" w:fill="auto"/>
            <w:vAlign w:val="center"/>
            <w:hideMark/>
          </w:tcPr>
          <w:p w14:paraId="3D6C13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1166" w:type="dxa"/>
            <w:shd w:val="clear" w:color="auto" w:fill="auto"/>
            <w:vAlign w:val="center"/>
            <w:hideMark/>
          </w:tcPr>
          <w:p w14:paraId="7643F3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0,622</w:t>
            </w:r>
          </w:p>
        </w:tc>
      </w:tr>
    </w:tbl>
    <w:p w14:paraId="0611CD62" w14:textId="62E58AB5" w:rsidR="00407F11" w:rsidRPr="00F936B5" w:rsidRDefault="00407F11" w:rsidP="00F936B5">
      <w:pPr>
        <w:spacing w:after="0" w:line="240" w:lineRule="auto"/>
        <w:jc w:val="both"/>
        <w:rPr>
          <w:rFonts w:ascii="Arial" w:hAnsi="Arial" w:cs="Arial"/>
          <w:szCs w:val="24"/>
        </w:rPr>
      </w:pPr>
    </w:p>
    <w:p w14:paraId="7D54220A" w14:textId="77777777" w:rsidR="003B4E15" w:rsidRPr="00F936B5" w:rsidRDefault="003B4E15" w:rsidP="00F936B5">
      <w:pPr>
        <w:pStyle w:val="3"/>
        <w:spacing w:before="0" w:line="240" w:lineRule="auto"/>
        <w:rPr>
          <w:rFonts w:ascii="Arial" w:hAnsi="Arial" w:cs="Arial"/>
          <w:i w:val="0"/>
          <w:color w:val="auto"/>
        </w:rPr>
      </w:pPr>
      <w:bookmarkStart w:id="43" w:name="_Toc8253952"/>
      <w:bookmarkStart w:id="44" w:name="_Toc8578705"/>
      <w:bookmarkStart w:id="45" w:name="_Toc87551204"/>
      <w:bookmarkStart w:id="46" w:name="_Toc123028089"/>
      <w:bookmarkEnd w:id="38"/>
      <w:r w:rsidRPr="00F936B5">
        <w:rPr>
          <w:rFonts w:ascii="Arial" w:hAnsi="Arial" w:cs="Arial"/>
          <w:i w:val="0"/>
          <w:color w:val="auto"/>
        </w:rPr>
        <w:lastRenderedPageBreak/>
        <w:t>1.2.3 Ограничения тепловой мощности и параметров располагаемой тепловой мощности</w:t>
      </w:r>
      <w:bookmarkEnd w:id="39"/>
      <w:bookmarkEnd w:id="43"/>
      <w:bookmarkEnd w:id="44"/>
      <w:bookmarkEnd w:id="45"/>
      <w:bookmarkEnd w:id="46"/>
    </w:p>
    <w:p w14:paraId="1FAAD2DE" w14:textId="660754C0"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Сведения об ограничениях тепловой мощности источников тепловой энергии в </w:t>
      </w:r>
      <w:r w:rsidR="00054C1B" w:rsidRPr="00F936B5">
        <w:rPr>
          <w:rFonts w:ascii="Arial" w:hAnsi="Arial" w:cs="Arial"/>
          <w:szCs w:val="24"/>
        </w:rPr>
        <w:t>мо. Воскресенское</w:t>
      </w:r>
      <w:r w:rsidRPr="00F936B5">
        <w:rPr>
          <w:rFonts w:ascii="Arial" w:hAnsi="Arial" w:cs="Arial"/>
          <w:szCs w:val="24"/>
        </w:rPr>
        <w:t xml:space="preserve"> представлены в таблице</w:t>
      </w:r>
      <w:r w:rsidR="009B0A39" w:rsidRPr="00F936B5">
        <w:rPr>
          <w:rFonts w:ascii="Arial" w:hAnsi="Arial" w:cs="Arial"/>
          <w:szCs w:val="24"/>
        </w:rPr>
        <w:t xml:space="preserve"> </w:t>
      </w:r>
      <w:r w:rsidR="002B4C14" w:rsidRPr="00F936B5">
        <w:rPr>
          <w:rFonts w:ascii="Arial" w:hAnsi="Arial" w:cs="Arial"/>
          <w:szCs w:val="24"/>
        </w:rPr>
        <w:fldChar w:fldCharType="begin"/>
      </w:r>
      <w:r w:rsidR="002B4C14" w:rsidRPr="00F936B5">
        <w:rPr>
          <w:rFonts w:ascii="Arial" w:hAnsi="Arial" w:cs="Arial"/>
          <w:szCs w:val="24"/>
        </w:rPr>
        <w:instrText xml:space="preserve"> REF _Ref87883467 \h </w:instrText>
      </w:r>
      <w:r w:rsidR="00AD1485" w:rsidRPr="00F936B5">
        <w:rPr>
          <w:rFonts w:ascii="Arial" w:hAnsi="Arial" w:cs="Arial"/>
          <w:szCs w:val="24"/>
        </w:rPr>
        <w:instrText xml:space="preserve"> \* MERGEFORMAT </w:instrText>
      </w:r>
      <w:r w:rsidR="002B4C14" w:rsidRPr="00F936B5">
        <w:rPr>
          <w:rFonts w:ascii="Arial" w:hAnsi="Arial" w:cs="Arial"/>
          <w:szCs w:val="24"/>
        </w:rPr>
      </w:r>
      <w:r w:rsidR="002B4C14"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w:t>
      </w:r>
      <w:r w:rsidR="002B4C14" w:rsidRPr="00F936B5">
        <w:rPr>
          <w:rFonts w:ascii="Arial" w:hAnsi="Arial" w:cs="Arial"/>
          <w:szCs w:val="24"/>
        </w:rPr>
        <w:fldChar w:fldCharType="end"/>
      </w:r>
      <w:r w:rsidRPr="00F936B5">
        <w:rPr>
          <w:rFonts w:ascii="Arial" w:hAnsi="Arial" w:cs="Arial"/>
          <w:szCs w:val="24"/>
        </w:rPr>
        <w:t>.</w:t>
      </w:r>
    </w:p>
    <w:p w14:paraId="77686497" w14:textId="77777777" w:rsidR="003B4E15" w:rsidRPr="00F936B5" w:rsidRDefault="003B4E15" w:rsidP="00F936B5">
      <w:pPr>
        <w:pStyle w:val="3"/>
        <w:spacing w:before="0" w:line="240" w:lineRule="auto"/>
        <w:rPr>
          <w:rFonts w:ascii="Arial" w:hAnsi="Arial" w:cs="Arial"/>
          <w:i w:val="0"/>
          <w:color w:val="auto"/>
        </w:rPr>
      </w:pPr>
      <w:bookmarkStart w:id="47" w:name="_Toc535409480"/>
      <w:bookmarkStart w:id="48" w:name="_Toc8253953"/>
      <w:bookmarkStart w:id="49" w:name="_Toc8578706"/>
      <w:bookmarkStart w:id="50" w:name="_Toc87551205"/>
      <w:bookmarkStart w:id="51" w:name="_Toc123028090"/>
      <w:bookmarkStart w:id="52" w:name="sub_1284"/>
      <w:bookmarkEnd w:id="40"/>
      <w:r w:rsidRPr="00F936B5">
        <w:rPr>
          <w:rFonts w:ascii="Arial" w:hAnsi="Arial" w:cs="Arial"/>
          <w:i w:val="0"/>
          <w:color w:val="auto"/>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7"/>
      <w:bookmarkEnd w:id="48"/>
      <w:bookmarkEnd w:id="49"/>
      <w:bookmarkEnd w:id="50"/>
      <w:bookmarkEnd w:id="51"/>
    </w:p>
    <w:p w14:paraId="7AE7DBCE" w14:textId="4FC746C2"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Объемы тепла, на собственные и хозяйственные нужды источников теплоснабжения за </w:t>
      </w:r>
      <w:r w:rsidR="008F30C1" w:rsidRPr="00F936B5">
        <w:rPr>
          <w:rFonts w:ascii="Arial" w:hAnsi="Arial" w:cs="Arial"/>
          <w:szCs w:val="24"/>
        </w:rPr>
        <w:t>2021</w:t>
      </w:r>
      <w:r w:rsidRPr="00F936B5">
        <w:rPr>
          <w:rFonts w:ascii="Arial" w:hAnsi="Arial" w:cs="Arial"/>
          <w:szCs w:val="24"/>
        </w:rPr>
        <w:t xml:space="preserve"> год, приведены в таблице </w:t>
      </w:r>
      <w:r w:rsidR="002B4C14" w:rsidRPr="00F936B5">
        <w:rPr>
          <w:rFonts w:ascii="Arial" w:hAnsi="Arial" w:cs="Arial"/>
          <w:szCs w:val="24"/>
        </w:rPr>
        <w:fldChar w:fldCharType="begin"/>
      </w:r>
      <w:r w:rsidR="002B4C14" w:rsidRPr="00F936B5">
        <w:rPr>
          <w:rFonts w:ascii="Arial" w:hAnsi="Arial" w:cs="Arial"/>
          <w:szCs w:val="24"/>
        </w:rPr>
        <w:instrText xml:space="preserve"> REF _Ref87883518 \h </w:instrText>
      </w:r>
      <w:r w:rsidR="00AD1485" w:rsidRPr="00F936B5">
        <w:rPr>
          <w:rFonts w:ascii="Arial" w:hAnsi="Arial" w:cs="Arial"/>
          <w:szCs w:val="24"/>
        </w:rPr>
        <w:instrText xml:space="preserve"> \* MERGEFORMAT </w:instrText>
      </w:r>
      <w:r w:rsidR="002B4C14" w:rsidRPr="00F936B5">
        <w:rPr>
          <w:rFonts w:ascii="Arial" w:hAnsi="Arial" w:cs="Arial"/>
          <w:szCs w:val="24"/>
        </w:rPr>
      </w:r>
      <w:r w:rsidR="002B4C14"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sidRPr="00591771">
        <w:rPr>
          <w:rFonts w:ascii="Arial" w:hAnsi="Arial" w:cs="Arial"/>
          <w:noProof/>
          <w:szCs w:val="24"/>
        </w:rPr>
        <w:t>4</w:t>
      </w:r>
      <w:r w:rsidR="002B4C14" w:rsidRPr="00F936B5">
        <w:rPr>
          <w:rFonts w:ascii="Arial" w:hAnsi="Arial" w:cs="Arial"/>
          <w:szCs w:val="24"/>
        </w:rPr>
        <w:fldChar w:fldCharType="end"/>
      </w:r>
      <w:r w:rsidRPr="00F936B5">
        <w:rPr>
          <w:rFonts w:ascii="Arial" w:hAnsi="Arial" w:cs="Arial"/>
          <w:szCs w:val="24"/>
        </w:rPr>
        <w:t>.</w:t>
      </w:r>
    </w:p>
    <w:p w14:paraId="17B1C52B" w14:textId="41C4E4D6" w:rsidR="005C2CC3" w:rsidRPr="00F936B5" w:rsidRDefault="005C2CC3" w:rsidP="00DC7F21">
      <w:pPr>
        <w:spacing w:after="0" w:line="240" w:lineRule="auto"/>
        <w:jc w:val="both"/>
        <w:rPr>
          <w:rFonts w:ascii="Arial" w:hAnsi="Arial" w:cs="Arial"/>
          <w:szCs w:val="24"/>
        </w:rPr>
      </w:pPr>
    </w:p>
    <w:p w14:paraId="398BCA39" w14:textId="77777777" w:rsidR="005C2CC3" w:rsidRPr="00F936B5" w:rsidRDefault="005C2CC3" w:rsidP="00F936B5">
      <w:pPr>
        <w:spacing w:after="0" w:line="240" w:lineRule="auto"/>
        <w:ind w:firstLine="709"/>
        <w:jc w:val="both"/>
        <w:rPr>
          <w:rFonts w:ascii="Arial" w:hAnsi="Arial" w:cs="Arial"/>
          <w:szCs w:val="24"/>
        </w:rPr>
      </w:pPr>
    </w:p>
    <w:p w14:paraId="2FEBC358" w14:textId="25C5D3BF" w:rsidR="00472CE8" w:rsidRPr="00F936B5" w:rsidRDefault="003F1A9C" w:rsidP="00F936B5">
      <w:pPr>
        <w:pStyle w:val="af"/>
        <w:spacing w:line="240" w:lineRule="auto"/>
        <w:ind w:firstLine="0"/>
        <w:jc w:val="center"/>
        <w:rPr>
          <w:rFonts w:ascii="Arial" w:hAnsi="Arial"/>
        </w:rPr>
      </w:pPr>
      <w:bookmarkStart w:id="53" w:name="_Ref87883518"/>
      <w:bookmarkStart w:id="54" w:name="_Toc488826817"/>
      <w:r w:rsidRPr="00F936B5">
        <w:rPr>
          <w:rFonts w:ascii="Arial" w:hAnsi="Arial"/>
        </w:rPr>
        <w:t xml:space="preserve">Таблица </w:t>
      </w:r>
      <w:r w:rsidR="003B4E15" w:rsidRPr="00F936B5">
        <w:rPr>
          <w:rFonts w:ascii="Arial" w:hAnsi="Arial"/>
        </w:rPr>
        <w:fldChar w:fldCharType="begin"/>
      </w:r>
      <w:r w:rsidR="003B4E15" w:rsidRPr="00F936B5">
        <w:rPr>
          <w:rFonts w:ascii="Arial" w:hAnsi="Arial"/>
        </w:rPr>
        <w:instrText xml:space="preserve"> SEQ Таблица \* ARABIC </w:instrText>
      </w:r>
      <w:r w:rsidR="003B4E15" w:rsidRPr="00F936B5">
        <w:rPr>
          <w:rFonts w:ascii="Arial" w:hAnsi="Arial"/>
        </w:rPr>
        <w:fldChar w:fldCharType="separate"/>
      </w:r>
      <w:r w:rsidR="00591771">
        <w:rPr>
          <w:rFonts w:ascii="Arial" w:hAnsi="Arial"/>
          <w:noProof/>
        </w:rPr>
        <w:t>4</w:t>
      </w:r>
      <w:r w:rsidR="003B4E15" w:rsidRPr="00F936B5">
        <w:rPr>
          <w:rFonts w:ascii="Arial" w:hAnsi="Arial"/>
        </w:rPr>
        <w:fldChar w:fldCharType="end"/>
      </w:r>
      <w:bookmarkEnd w:id="53"/>
      <w:r w:rsidR="003B4E15" w:rsidRPr="00F936B5">
        <w:rPr>
          <w:rFonts w:ascii="Arial" w:hAnsi="Arial"/>
        </w:rPr>
        <w:t xml:space="preserve"> – </w:t>
      </w:r>
      <w:bookmarkEnd w:id="54"/>
      <w:r w:rsidR="003B4E15" w:rsidRPr="00F936B5">
        <w:rPr>
          <w:rFonts w:ascii="Arial" w:hAnsi="Arial"/>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0"/>
        <w:gridCol w:w="1805"/>
        <w:gridCol w:w="1838"/>
        <w:gridCol w:w="1567"/>
        <w:gridCol w:w="1531"/>
        <w:gridCol w:w="1201"/>
        <w:gridCol w:w="1024"/>
      </w:tblGrid>
      <w:tr w:rsidR="00CC1BF3" w:rsidRPr="00F936B5" w14:paraId="7A86E50C" w14:textId="77777777" w:rsidTr="0067201A">
        <w:trPr>
          <w:divId w:val="1750616822"/>
          <w:trHeight w:val="23"/>
          <w:tblHeader/>
          <w:jc w:val="center"/>
        </w:trPr>
        <w:tc>
          <w:tcPr>
            <w:tcW w:w="550" w:type="dxa"/>
            <w:shd w:val="clear" w:color="auto" w:fill="auto"/>
            <w:vAlign w:val="center"/>
            <w:hideMark/>
          </w:tcPr>
          <w:p w14:paraId="62B1C2F9" w14:textId="16A14CEC"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1805" w:type="dxa"/>
            <w:shd w:val="clear" w:color="auto" w:fill="auto"/>
            <w:vAlign w:val="center"/>
            <w:hideMark/>
          </w:tcPr>
          <w:p w14:paraId="5891C3EA" w14:textId="567B97F1"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838" w:type="dxa"/>
            <w:shd w:val="clear" w:color="auto" w:fill="auto"/>
            <w:vAlign w:val="center"/>
            <w:hideMark/>
          </w:tcPr>
          <w:p w14:paraId="6B15D2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Выработка тепловой энергии котлоагрегатами, Гкал</w:t>
            </w:r>
          </w:p>
        </w:tc>
        <w:tc>
          <w:tcPr>
            <w:tcW w:w="1567" w:type="dxa"/>
            <w:shd w:val="clear" w:color="auto" w:fill="auto"/>
            <w:vAlign w:val="center"/>
            <w:hideMark/>
          </w:tcPr>
          <w:p w14:paraId="3F4136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Затраты тепловой энергии на собственные нужды, Гкал</w:t>
            </w:r>
          </w:p>
        </w:tc>
        <w:tc>
          <w:tcPr>
            <w:tcW w:w="1531" w:type="dxa"/>
            <w:shd w:val="clear" w:color="auto" w:fill="auto"/>
            <w:vAlign w:val="center"/>
            <w:hideMark/>
          </w:tcPr>
          <w:p w14:paraId="43D106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Отпуск тепловой энергии с коллекторов котельной, Гкал</w:t>
            </w:r>
          </w:p>
        </w:tc>
        <w:tc>
          <w:tcPr>
            <w:tcW w:w="1201" w:type="dxa"/>
            <w:shd w:val="clear" w:color="auto" w:fill="auto"/>
            <w:vAlign w:val="center"/>
            <w:hideMark/>
          </w:tcPr>
          <w:p w14:paraId="44FBEA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топлива</w:t>
            </w:r>
          </w:p>
        </w:tc>
        <w:tc>
          <w:tcPr>
            <w:tcW w:w="1024" w:type="dxa"/>
            <w:shd w:val="clear" w:color="auto" w:fill="auto"/>
            <w:vAlign w:val="center"/>
            <w:hideMark/>
          </w:tcPr>
          <w:p w14:paraId="0F5993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Расход топлива, т.у.т</w:t>
            </w:r>
          </w:p>
        </w:tc>
      </w:tr>
      <w:tr w:rsidR="00CC1BF3" w:rsidRPr="00F936B5" w14:paraId="2DDD2F4C" w14:textId="77777777" w:rsidTr="00CC1BF3">
        <w:trPr>
          <w:divId w:val="1750616822"/>
          <w:trHeight w:val="23"/>
          <w:jc w:val="center"/>
        </w:trPr>
        <w:tc>
          <w:tcPr>
            <w:tcW w:w="550" w:type="dxa"/>
            <w:shd w:val="clear" w:color="auto" w:fill="auto"/>
            <w:vAlign w:val="center"/>
            <w:hideMark/>
          </w:tcPr>
          <w:p w14:paraId="240E00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1805" w:type="dxa"/>
            <w:shd w:val="clear" w:color="auto" w:fill="auto"/>
            <w:vAlign w:val="center"/>
            <w:hideMark/>
          </w:tcPr>
          <w:p w14:paraId="483849E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838" w:type="dxa"/>
            <w:shd w:val="clear" w:color="auto" w:fill="auto"/>
            <w:vAlign w:val="center"/>
            <w:hideMark/>
          </w:tcPr>
          <w:p w14:paraId="32775E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1567" w:type="dxa"/>
            <w:shd w:val="clear" w:color="auto" w:fill="auto"/>
            <w:vAlign w:val="center"/>
            <w:hideMark/>
          </w:tcPr>
          <w:p w14:paraId="286EA16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1531" w:type="dxa"/>
            <w:shd w:val="clear" w:color="auto" w:fill="auto"/>
            <w:vAlign w:val="center"/>
            <w:hideMark/>
          </w:tcPr>
          <w:p w14:paraId="373338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551</w:t>
            </w:r>
          </w:p>
        </w:tc>
        <w:tc>
          <w:tcPr>
            <w:tcW w:w="1201" w:type="dxa"/>
            <w:shd w:val="clear" w:color="auto" w:fill="auto"/>
            <w:vAlign w:val="center"/>
            <w:hideMark/>
          </w:tcPr>
          <w:p w14:paraId="4300BE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24" w:type="dxa"/>
            <w:shd w:val="clear" w:color="auto" w:fill="auto"/>
            <w:vAlign w:val="center"/>
            <w:hideMark/>
          </w:tcPr>
          <w:p w14:paraId="0EAA14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r>
      <w:tr w:rsidR="00CC1BF3" w:rsidRPr="00F936B5" w14:paraId="05B65332" w14:textId="77777777" w:rsidTr="00CC1BF3">
        <w:trPr>
          <w:divId w:val="1750616822"/>
          <w:trHeight w:val="23"/>
          <w:jc w:val="center"/>
        </w:trPr>
        <w:tc>
          <w:tcPr>
            <w:tcW w:w="550" w:type="dxa"/>
            <w:shd w:val="clear" w:color="auto" w:fill="auto"/>
            <w:vAlign w:val="center"/>
            <w:hideMark/>
          </w:tcPr>
          <w:p w14:paraId="196C50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1805" w:type="dxa"/>
            <w:shd w:val="clear" w:color="auto" w:fill="auto"/>
            <w:vAlign w:val="center"/>
            <w:hideMark/>
          </w:tcPr>
          <w:p w14:paraId="6B657CC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838" w:type="dxa"/>
            <w:shd w:val="clear" w:color="auto" w:fill="auto"/>
            <w:vAlign w:val="center"/>
            <w:hideMark/>
          </w:tcPr>
          <w:p w14:paraId="2F71AF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1567" w:type="dxa"/>
            <w:shd w:val="clear" w:color="auto" w:fill="auto"/>
            <w:vAlign w:val="center"/>
            <w:hideMark/>
          </w:tcPr>
          <w:p w14:paraId="376B37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w:t>
            </w:r>
          </w:p>
        </w:tc>
        <w:tc>
          <w:tcPr>
            <w:tcW w:w="1531" w:type="dxa"/>
            <w:shd w:val="clear" w:color="auto" w:fill="auto"/>
            <w:vAlign w:val="center"/>
            <w:hideMark/>
          </w:tcPr>
          <w:p w14:paraId="272A36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1032</w:t>
            </w:r>
          </w:p>
        </w:tc>
        <w:tc>
          <w:tcPr>
            <w:tcW w:w="1201" w:type="dxa"/>
            <w:shd w:val="clear" w:color="auto" w:fill="auto"/>
            <w:vAlign w:val="center"/>
            <w:hideMark/>
          </w:tcPr>
          <w:p w14:paraId="196D05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24" w:type="dxa"/>
            <w:shd w:val="clear" w:color="auto" w:fill="auto"/>
            <w:vAlign w:val="center"/>
            <w:hideMark/>
          </w:tcPr>
          <w:p w14:paraId="0683B4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r>
      <w:tr w:rsidR="00CC1BF3" w:rsidRPr="00F936B5" w14:paraId="0917E1C4" w14:textId="77777777" w:rsidTr="00CC1BF3">
        <w:trPr>
          <w:divId w:val="1750616822"/>
          <w:trHeight w:val="23"/>
          <w:jc w:val="center"/>
        </w:trPr>
        <w:tc>
          <w:tcPr>
            <w:tcW w:w="550" w:type="dxa"/>
            <w:shd w:val="clear" w:color="auto" w:fill="auto"/>
            <w:vAlign w:val="center"/>
            <w:hideMark/>
          </w:tcPr>
          <w:p w14:paraId="3EA267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1805" w:type="dxa"/>
            <w:shd w:val="clear" w:color="auto" w:fill="auto"/>
            <w:vAlign w:val="center"/>
            <w:hideMark/>
          </w:tcPr>
          <w:p w14:paraId="776B638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838" w:type="dxa"/>
            <w:shd w:val="clear" w:color="auto" w:fill="auto"/>
            <w:vAlign w:val="center"/>
            <w:hideMark/>
          </w:tcPr>
          <w:p w14:paraId="6DD589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1567" w:type="dxa"/>
            <w:shd w:val="clear" w:color="auto" w:fill="auto"/>
            <w:vAlign w:val="center"/>
            <w:hideMark/>
          </w:tcPr>
          <w:p w14:paraId="34176F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w:t>
            </w:r>
          </w:p>
        </w:tc>
        <w:tc>
          <w:tcPr>
            <w:tcW w:w="1531" w:type="dxa"/>
            <w:shd w:val="clear" w:color="auto" w:fill="auto"/>
            <w:vAlign w:val="center"/>
            <w:hideMark/>
          </w:tcPr>
          <w:p w14:paraId="021013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2701</w:t>
            </w:r>
          </w:p>
        </w:tc>
        <w:tc>
          <w:tcPr>
            <w:tcW w:w="1201" w:type="dxa"/>
            <w:shd w:val="clear" w:color="auto" w:fill="auto"/>
            <w:vAlign w:val="center"/>
            <w:hideMark/>
          </w:tcPr>
          <w:p w14:paraId="3DB957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24" w:type="dxa"/>
            <w:shd w:val="clear" w:color="auto" w:fill="auto"/>
            <w:vAlign w:val="center"/>
            <w:hideMark/>
          </w:tcPr>
          <w:p w14:paraId="0A4EB8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r>
      <w:tr w:rsidR="00CC1BF3" w:rsidRPr="00F936B5" w14:paraId="75C32120" w14:textId="77777777" w:rsidTr="00CC1BF3">
        <w:trPr>
          <w:divId w:val="1750616822"/>
          <w:trHeight w:val="23"/>
          <w:jc w:val="center"/>
        </w:trPr>
        <w:tc>
          <w:tcPr>
            <w:tcW w:w="550" w:type="dxa"/>
            <w:shd w:val="clear" w:color="auto" w:fill="auto"/>
            <w:vAlign w:val="center"/>
            <w:hideMark/>
          </w:tcPr>
          <w:p w14:paraId="743CD4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1805" w:type="dxa"/>
            <w:shd w:val="clear" w:color="auto" w:fill="auto"/>
            <w:vAlign w:val="center"/>
            <w:hideMark/>
          </w:tcPr>
          <w:p w14:paraId="5CC42EB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838" w:type="dxa"/>
            <w:shd w:val="clear" w:color="auto" w:fill="auto"/>
            <w:vAlign w:val="center"/>
            <w:hideMark/>
          </w:tcPr>
          <w:p w14:paraId="6D4070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1567" w:type="dxa"/>
            <w:shd w:val="clear" w:color="auto" w:fill="auto"/>
            <w:vAlign w:val="center"/>
            <w:hideMark/>
          </w:tcPr>
          <w:p w14:paraId="5C3458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w:t>
            </w:r>
          </w:p>
        </w:tc>
        <w:tc>
          <w:tcPr>
            <w:tcW w:w="1531" w:type="dxa"/>
            <w:shd w:val="clear" w:color="auto" w:fill="auto"/>
            <w:vAlign w:val="center"/>
            <w:hideMark/>
          </w:tcPr>
          <w:p w14:paraId="5F2B02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430</w:t>
            </w:r>
          </w:p>
        </w:tc>
        <w:tc>
          <w:tcPr>
            <w:tcW w:w="1201" w:type="dxa"/>
            <w:shd w:val="clear" w:color="auto" w:fill="auto"/>
            <w:vAlign w:val="center"/>
            <w:hideMark/>
          </w:tcPr>
          <w:p w14:paraId="1018DF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24" w:type="dxa"/>
            <w:shd w:val="clear" w:color="auto" w:fill="auto"/>
            <w:vAlign w:val="center"/>
            <w:hideMark/>
          </w:tcPr>
          <w:p w14:paraId="2548D2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r>
      <w:tr w:rsidR="00CC1BF3" w:rsidRPr="00F936B5" w14:paraId="5A372811" w14:textId="77777777" w:rsidTr="00CC1BF3">
        <w:trPr>
          <w:divId w:val="1750616822"/>
          <w:trHeight w:val="23"/>
          <w:jc w:val="center"/>
        </w:trPr>
        <w:tc>
          <w:tcPr>
            <w:tcW w:w="550" w:type="dxa"/>
            <w:shd w:val="clear" w:color="auto" w:fill="auto"/>
            <w:vAlign w:val="center"/>
            <w:hideMark/>
          </w:tcPr>
          <w:p w14:paraId="59DAAC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805" w:type="dxa"/>
            <w:shd w:val="clear" w:color="auto" w:fill="auto"/>
            <w:vAlign w:val="center"/>
            <w:hideMark/>
          </w:tcPr>
          <w:p w14:paraId="351E6F6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838" w:type="dxa"/>
            <w:shd w:val="clear" w:color="auto" w:fill="auto"/>
            <w:vAlign w:val="center"/>
            <w:hideMark/>
          </w:tcPr>
          <w:p w14:paraId="6BA418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1567" w:type="dxa"/>
            <w:shd w:val="clear" w:color="auto" w:fill="auto"/>
            <w:vAlign w:val="center"/>
            <w:hideMark/>
          </w:tcPr>
          <w:p w14:paraId="114565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40</w:t>
            </w:r>
          </w:p>
        </w:tc>
        <w:tc>
          <w:tcPr>
            <w:tcW w:w="1531" w:type="dxa"/>
            <w:shd w:val="clear" w:color="auto" w:fill="auto"/>
            <w:vAlign w:val="center"/>
            <w:hideMark/>
          </w:tcPr>
          <w:p w14:paraId="2E4F8D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2693</w:t>
            </w:r>
          </w:p>
        </w:tc>
        <w:tc>
          <w:tcPr>
            <w:tcW w:w="1201" w:type="dxa"/>
            <w:shd w:val="clear" w:color="auto" w:fill="auto"/>
            <w:vAlign w:val="center"/>
            <w:hideMark/>
          </w:tcPr>
          <w:p w14:paraId="3CED03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24" w:type="dxa"/>
            <w:shd w:val="clear" w:color="auto" w:fill="auto"/>
            <w:vAlign w:val="center"/>
            <w:hideMark/>
          </w:tcPr>
          <w:p w14:paraId="6BB357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r>
      <w:tr w:rsidR="00CC1BF3" w:rsidRPr="00F936B5" w14:paraId="128CC36E" w14:textId="77777777" w:rsidTr="00CC1BF3">
        <w:trPr>
          <w:divId w:val="1750616822"/>
          <w:trHeight w:val="23"/>
          <w:jc w:val="center"/>
        </w:trPr>
        <w:tc>
          <w:tcPr>
            <w:tcW w:w="550" w:type="dxa"/>
            <w:shd w:val="clear" w:color="auto" w:fill="auto"/>
            <w:vAlign w:val="center"/>
            <w:hideMark/>
          </w:tcPr>
          <w:p w14:paraId="1108F2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1805" w:type="dxa"/>
            <w:shd w:val="clear" w:color="auto" w:fill="auto"/>
            <w:vAlign w:val="center"/>
            <w:hideMark/>
          </w:tcPr>
          <w:p w14:paraId="1F40D9E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838" w:type="dxa"/>
            <w:shd w:val="clear" w:color="auto" w:fill="auto"/>
            <w:vAlign w:val="center"/>
            <w:hideMark/>
          </w:tcPr>
          <w:p w14:paraId="15F38B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1567" w:type="dxa"/>
            <w:shd w:val="clear" w:color="auto" w:fill="auto"/>
            <w:vAlign w:val="center"/>
            <w:hideMark/>
          </w:tcPr>
          <w:p w14:paraId="3B4A8D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1531" w:type="dxa"/>
            <w:shd w:val="clear" w:color="auto" w:fill="auto"/>
            <w:vAlign w:val="center"/>
            <w:hideMark/>
          </w:tcPr>
          <w:p w14:paraId="361158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604</w:t>
            </w:r>
          </w:p>
        </w:tc>
        <w:tc>
          <w:tcPr>
            <w:tcW w:w="1201" w:type="dxa"/>
            <w:shd w:val="clear" w:color="auto" w:fill="auto"/>
            <w:vAlign w:val="center"/>
            <w:hideMark/>
          </w:tcPr>
          <w:p w14:paraId="5281E1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24" w:type="dxa"/>
            <w:shd w:val="clear" w:color="auto" w:fill="auto"/>
            <w:vAlign w:val="center"/>
            <w:hideMark/>
          </w:tcPr>
          <w:p w14:paraId="5BB38F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r>
    </w:tbl>
    <w:p w14:paraId="47665ECA" w14:textId="7ABD47C2" w:rsidR="00407F11" w:rsidRPr="00F936B5" w:rsidRDefault="00407F11" w:rsidP="00F936B5">
      <w:pPr>
        <w:pStyle w:val="af"/>
        <w:spacing w:line="240" w:lineRule="auto"/>
        <w:ind w:firstLine="0"/>
        <w:rPr>
          <w:rFonts w:ascii="Arial" w:hAnsi="Arial"/>
        </w:rPr>
      </w:pPr>
    </w:p>
    <w:p w14:paraId="3AAE2207" w14:textId="64C17313" w:rsidR="003B4E15" w:rsidRPr="00F936B5" w:rsidRDefault="003B4E15" w:rsidP="00F936B5">
      <w:pPr>
        <w:pStyle w:val="af"/>
        <w:spacing w:line="240" w:lineRule="auto"/>
        <w:rPr>
          <w:rFonts w:ascii="Arial" w:hAnsi="Arial"/>
        </w:rPr>
      </w:pPr>
      <w:r w:rsidRPr="00F936B5">
        <w:rPr>
          <w:rFonts w:ascii="Arial" w:hAnsi="Arial"/>
        </w:rPr>
        <w:t xml:space="preserve">Параметры тепловой мощности нетто, источников теплоснабжения в </w:t>
      </w:r>
      <w:r w:rsidR="00054C1B" w:rsidRPr="00F936B5">
        <w:rPr>
          <w:rFonts w:ascii="Arial" w:hAnsi="Arial"/>
        </w:rPr>
        <w:t>мо. Воскресенское</w:t>
      </w:r>
      <w:r w:rsidRPr="00F936B5">
        <w:rPr>
          <w:rFonts w:ascii="Arial" w:hAnsi="Arial"/>
        </w:rPr>
        <w:t xml:space="preserve">, представлены в таблице </w:t>
      </w:r>
      <w:r w:rsidR="002B4C14" w:rsidRPr="00F936B5">
        <w:rPr>
          <w:rFonts w:ascii="Arial" w:hAnsi="Arial"/>
        </w:rPr>
        <w:fldChar w:fldCharType="begin"/>
      </w:r>
      <w:r w:rsidR="002B4C14" w:rsidRPr="00F936B5">
        <w:rPr>
          <w:rFonts w:ascii="Arial" w:hAnsi="Arial"/>
        </w:rPr>
        <w:instrText xml:space="preserve"> REF _Ref87883467 \h </w:instrText>
      </w:r>
      <w:r w:rsidR="00AD1485" w:rsidRPr="00F936B5">
        <w:rPr>
          <w:rFonts w:ascii="Arial" w:hAnsi="Arial"/>
        </w:rPr>
        <w:instrText xml:space="preserve"> \* MERGEFORMAT </w:instrText>
      </w:r>
      <w:r w:rsidR="002B4C14" w:rsidRPr="00F936B5">
        <w:rPr>
          <w:rFonts w:ascii="Arial" w:hAnsi="Arial"/>
        </w:rPr>
      </w:r>
      <w:r w:rsidR="002B4C14" w:rsidRPr="00F936B5">
        <w:rPr>
          <w:rFonts w:ascii="Arial" w:hAnsi="Arial"/>
        </w:rPr>
        <w:fldChar w:fldCharType="separate"/>
      </w:r>
      <w:r w:rsidR="00591771" w:rsidRPr="00591771">
        <w:rPr>
          <w:rFonts w:ascii="Arial" w:hAnsi="Arial"/>
          <w:vanish/>
        </w:rPr>
        <w:t xml:space="preserve">Таблица </w:t>
      </w:r>
      <w:r w:rsidR="00591771">
        <w:rPr>
          <w:rFonts w:ascii="Arial" w:hAnsi="Arial"/>
          <w:noProof/>
        </w:rPr>
        <w:t>3</w:t>
      </w:r>
      <w:r w:rsidR="002B4C14" w:rsidRPr="00F936B5">
        <w:rPr>
          <w:rFonts w:ascii="Arial" w:hAnsi="Arial"/>
        </w:rPr>
        <w:fldChar w:fldCharType="end"/>
      </w:r>
      <w:r w:rsidRPr="00F936B5">
        <w:rPr>
          <w:rFonts w:ascii="Arial" w:hAnsi="Arial"/>
        </w:rPr>
        <w:t>.</w:t>
      </w:r>
    </w:p>
    <w:p w14:paraId="455C45B4" w14:textId="77777777" w:rsidR="003B4E15" w:rsidRPr="00F936B5" w:rsidRDefault="003B4E15" w:rsidP="00F936B5">
      <w:pPr>
        <w:pStyle w:val="3"/>
        <w:spacing w:before="0" w:line="240" w:lineRule="auto"/>
        <w:rPr>
          <w:rFonts w:ascii="Arial" w:hAnsi="Arial" w:cs="Arial"/>
          <w:i w:val="0"/>
          <w:color w:val="auto"/>
        </w:rPr>
      </w:pPr>
      <w:bookmarkStart w:id="55" w:name="_Toc535409481"/>
      <w:bookmarkStart w:id="56" w:name="_Toc8253954"/>
      <w:bookmarkStart w:id="57" w:name="_Toc8578707"/>
      <w:bookmarkStart w:id="58" w:name="_Toc87551206"/>
      <w:bookmarkStart w:id="59" w:name="_Toc123028091"/>
      <w:bookmarkStart w:id="60" w:name="sub_1285"/>
      <w:bookmarkEnd w:id="52"/>
      <w:r w:rsidRPr="00F936B5">
        <w:rPr>
          <w:rFonts w:ascii="Arial" w:hAnsi="Arial" w:cs="Arial"/>
          <w:i w:val="0"/>
          <w:color w:val="auto"/>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5"/>
      <w:bookmarkEnd w:id="56"/>
      <w:bookmarkEnd w:id="57"/>
      <w:bookmarkEnd w:id="58"/>
      <w:bookmarkEnd w:id="59"/>
    </w:p>
    <w:p w14:paraId="7FEAD816" w14:textId="2062B951" w:rsidR="003B4E15" w:rsidRPr="00F936B5" w:rsidRDefault="00581EB0" w:rsidP="00F936B5">
      <w:pPr>
        <w:spacing w:after="0" w:line="240" w:lineRule="auto"/>
        <w:ind w:firstLine="709"/>
        <w:jc w:val="both"/>
        <w:rPr>
          <w:rFonts w:ascii="Arial" w:hAnsi="Arial" w:cs="Arial"/>
          <w:szCs w:val="24"/>
        </w:rPr>
      </w:pPr>
      <w:r w:rsidRPr="00F936B5">
        <w:rPr>
          <w:rFonts w:ascii="Arial" w:hAnsi="Arial" w:cs="Arial"/>
          <w:szCs w:val="24"/>
        </w:rPr>
        <w:t>Указанные сведения приведены</w:t>
      </w:r>
      <w:r w:rsidR="003B4E15" w:rsidRPr="00F936B5">
        <w:rPr>
          <w:rFonts w:ascii="Arial" w:hAnsi="Arial" w:cs="Arial"/>
          <w:szCs w:val="24"/>
        </w:rPr>
        <w:t xml:space="preserve"> в таблице </w:t>
      </w:r>
      <w:r w:rsidR="002B4C14" w:rsidRPr="00F936B5">
        <w:rPr>
          <w:rFonts w:ascii="Arial" w:hAnsi="Arial" w:cs="Arial"/>
          <w:szCs w:val="24"/>
        </w:rPr>
        <w:fldChar w:fldCharType="begin"/>
      </w:r>
      <w:r w:rsidR="002B4C14" w:rsidRPr="00F936B5">
        <w:rPr>
          <w:rFonts w:ascii="Arial" w:hAnsi="Arial" w:cs="Arial"/>
          <w:szCs w:val="24"/>
        </w:rPr>
        <w:instrText xml:space="preserve"> REF _Ref87883456 \h </w:instrText>
      </w:r>
      <w:r w:rsidR="00AD1485" w:rsidRPr="00F936B5">
        <w:rPr>
          <w:rFonts w:ascii="Arial" w:hAnsi="Arial" w:cs="Arial"/>
          <w:szCs w:val="24"/>
        </w:rPr>
        <w:instrText xml:space="preserve"> \* MERGEFORMAT </w:instrText>
      </w:r>
      <w:r w:rsidR="002B4C14" w:rsidRPr="00F936B5">
        <w:rPr>
          <w:rFonts w:ascii="Arial" w:hAnsi="Arial" w:cs="Arial"/>
          <w:szCs w:val="24"/>
        </w:rPr>
      </w:r>
      <w:r w:rsidR="002B4C14"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2</w:t>
      </w:r>
      <w:r w:rsidR="002B4C14" w:rsidRPr="00F936B5">
        <w:rPr>
          <w:rFonts w:ascii="Arial" w:hAnsi="Arial" w:cs="Arial"/>
          <w:szCs w:val="24"/>
        </w:rPr>
        <w:fldChar w:fldCharType="end"/>
      </w:r>
      <w:r w:rsidR="003B4E15" w:rsidRPr="00F936B5">
        <w:rPr>
          <w:rFonts w:ascii="Arial" w:hAnsi="Arial" w:cs="Arial"/>
          <w:szCs w:val="24"/>
        </w:rPr>
        <w:t>.</w:t>
      </w:r>
    </w:p>
    <w:p w14:paraId="6F70D20E" w14:textId="77777777" w:rsidR="003B4E15" w:rsidRPr="00F936B5" w:rsidRDefault="003B4E15" w:rsidP="00F936B5">
      <w:pPr>
        <w:pStyle w:val="3"/>
        <w:spacing w:before="0" w:line="240" w:lineRule="auto"/>
        <w:rPr>
          <w:rFonts w:ascii="Arial" w:hAnsi="Arial" w:cs="Arial"/>
          <w:i w:val="0"/>
          <w:color w:val="auto"/>
        </w:rPr>
      </w:pPr>
      <w:bookmarkStart w:id="61" w:name="_Toc535409482"/>
      <w:bookmarkStart w:id="62" w:name="_Toc8253955"/>
      <w:bookmarkStart w:id="63" w:name="_Toc8578708"/>
      <w:bookmarkStart w:id="64" w:name="_Toc87551207"/>
      <w:bookmarkStart w:id="65" w:name="_Toc123028092"/>
      <w:bookmarkStart w:id="66" w:name="sub_1286"/>
      <w:bookmarkEnd w:id="60"/>
      <w:r w:rsidRPr="00F936B5">
        <w:rPr>
          <w:rFonts w:ascii="Arial" w:hAnsi="Arial" w:cs="Arial"/>
          <w:i w:val="0"/>
          <w:color w:val="auto"/>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1"/>
      <w:bookmarkEnd w:id="62"/>
      <w:bookmarkEnd w:id="63"/>
      <w:bookmarkEnd w:id="64"/>
      <w:bookmarkEnd w:id="65"/>
    </w:p>
    <w:p w14:paraId="56374BE9"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На территории муниципального образования отсутствуют источники комбинированной выработки тепловой и электрической энергии.</w:t>
      </w:r>
    </w:p>
    <w:p w14:paraId="226807FB" w14:textId="77777777" w:rsidR="003B4E15" w:rsidRPr="00F936B5" w:rsidRDefault="003B4E15" w:rsidP="00F936B5">
      <w:pPr>
        <w:pStyle w:val="3"/>
        <w:spacing w:before="0" w:line="240" w:lineRule="auto"/>
        <w:rPr>
          <w:rFonts w:ascii="Arial" w:hAnsi="Arial" w:cs="Arial"/>
          <w:i w:val="0"/>
          <w:color w:val="auto"/>
        </w:rPr>
      </w:pPr>
      <w:bookmarkStart w:id="67" w:name="_Toc535409483"/>
      <w:bookmarkStart w:id="68" w:name="_Toc8253956"/>
      <w:bookmarkStart w:id="69" w:name="_Toc8578709"/>
      <w:bookmarkStart w:id="70" w:name="_Toc87551208"/>
      <w:bookmarkStart w:id="71" w:name="_Toc123028093"/>
      <w:bookmarkStart w:id="72" w:name="sub_1287"/>
      <w:bookmarkEnd w:id="66"/>
      <w:r w:rsidRPr="00F936B5">
        <w:rPr>
          <w:rFonts w:ascii="Arial" w:hAnsi="Arial" w:cs="Arial"/>
          <w:i w:val="0"/>
          <w:color w:val="auto"/>
        </w:rPr>
        <w:lastRenderedPageBreak/>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7"/>
      <w:bookmarkEnd w:id="68"/>
      <w:bookmarkEnd w:id="69"/>
      <w:bookmarkEnd w:id="70"/>
      <w:bookmarkEnd w:id="71"/>
    </w:p>
    <w:p w14:paraId="6C760430" w14:textId="4C90FB2C"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r w:rsidR="0027466A" w:rsidRPr="00F936B5">
        <w:rPr>
          <w:rFonts w:ascii="Arial" w:hAnsi="Arial" w:cs="Arial"/>
          <w:szCs w:val="24"/>
        </w:rPr>
        <w:t xml:space="preserve"> Р</w:t>
      </w:r>
      <w:r w:rsidRPr="00F936B5">
        <w:rPr>
          <w:rFonts w:ascii="Arial" w:hAnsi="Arial" w:cs="Arial"/>
          <w:szCs w:val="24"/>
        </w:rPr>
        <w:t>асчетные параметры теплоносителя составляют: Т</w:t>
      </w:r>
      <w:r w:rsidRPr="00F936B5">
        <w:rPr>
          <w:rFonts w:ascii="Arial" w:hAnsi="Arial" w:cs="Arial"/>
          <w:szCs w:val="24"/>
          <w:vertAlign w:val="subscript"/>
        </w:rPr>
        <w:t>1</w:t>
      </w:r>
      <w:r w:rsidR="0027466A" w:rsidRPr="00F936B5">
        <w:rPr>
          <w:rFonts w:ascii="Arial" w:hAnsi="Arial" w:cs="Arial"/>
          <w:szCs w:val="24"/>
        </w:rPr>
        <w:t>/</w:t>
      </w:r>
      <w:r w:rsidRPr="00F936B5">
        <w:rPr>
          <w:rFonts w:ascii="Arial" w:hAnsi="Arial" w:cs="Arial"/>
          <w:szCs w:val="24"/>
        </w:rPr>
        <w:t>Т</w:t>
      </w:r>
      <w:r w:rsidRPr="00F936B5">
        <w:rPr>
          <w:rFonts w:ascii="Arial" w:hAnsi="Arial" w:cs="Arial"/>
          <w:szCs w:val="24"/>
          <w:vertAlign w:val="subscript"/>
        </w:rPr>
        <w:t>2</w:t>
      </w:r>
      <w:r w:rsidRPr="00F936B5">
        <w:rPr>
          <w:rFonts w:ascii="Arial" w:hAnsi="Arial" w:cs="Arial"/>
          <w:szCs w:val="24"/>
        </w:rPr>
        <w:t>=</w:t>
      </w:r>
      <w:r w:rsidR="0027466A" w:rsidRPr="00F936B5">
        <w:rPr>
          <w:rFonts w:ascii="Arial" w:hAnsi="Arial" w:cs="Arial"/>
          <w:szCs w:val="24"/>
        </w:rPr>
        <w:t>95/70</w:t>
      </w:r>
      <w:r w:rsidRPr="00F936B5">
        <w:rPr>
          <w:rFonts w:ascii="Arial" w:hAnsi="Arial" w:cs="Arial"/>
          <w:szCs w:val="24"/>
        </w:rPr>
        <w:t>°С;</w:t>
      </w:r>
    </w:p>
    <w:p w14:paraId="6BE501CC" w14:textId="77777777" w:rsidR="003B4E15" w:rsidRPr="00F936B5" w:rsidRDefault="003B4E15" w:rsidP="00F936B5">
      <w:pPr>
        <w:pStyle w:val="3"/>
        <w:spacing w:before="0" w:line="240" w:lineRule="auto"/>
        <w:rPr>
          <w:rFonts w:ascii="Arial" w:hAnsi="Arial" w:cs="Arial"/>
          <w:i w:val="0"/>
          <w:color w:val="auto"/>
        </w:rPr>
      </w:pPr>
      <w:bookmarkStart w:id="73" w:name="_Toc535409484"/>
      <w:bookmarkStart w:id="74" w:name="_Toc8253957"/>
      <w:bookmarkStart w:id="75" w:name="_Toc8578710"/>
      <w:bookmarkStart w:id="76" w:name="_Toc87551209"/>
      <w:bookmarkStart w:id="77" w:name="_Toc123028094"/>
      <w:bookmarkStart w:id="78" w:name="sub_1288"/>
      <w:bookmarkEnd w:id="72"/>
      <w:r w:rsidRPr="00F936B5">
        <w:rPr>
          <w:rFonts w:ascii="Arial" w:hAnsi="Arial" w:cs="Arial"/>
          <w:i w:val="0"/>
          <w:color w:val="auto"/>
        </w:rPr>
        <w:t>1.2.8 Среднегодовая загрузка оборудования</w:t>
      </w:r>
      <w:bookmarkEnd w:id="73"/>
      <w:bookmarkEnd w:id="74"/>
      <w:bookmarkEnd w:id="75"/>
      <w:bookmarkEnd w:id="76"/>
      <w:bookmarkEnd w:id="77"/>
    </w:p>
    <w:p w14:paraId="4B82D829"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Среднегодовая загрузка оборудования определяется: числом часов использования установленной тепловой мощности источника теплоснабжения.</w:t>
      </w:r>
    </w:p>
    <w:p w14:paraId="75AB69D8"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14:paraId="4C087236"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Анализ загрузки котельной проводился исходя из: установленной мощности котлов. </w:t>
      </w:r>
    </w:p>
    <w:p w14:paraId="7BAA1A1D" w14:textId="62902E4B" w:rsidR="00581EB0"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Сведения о среднегодовой загрузке оборудования представлены </w:t>
      </w:r>
      <w:r w:rsidR="00581EB0" w:rsidRPr="00F936B5">
        <w:rPr>
          <w:rFonts w:ascii="Arial" w:hAnsi="Arial" w:cs="Arial"/>
          <w:szCs w:val="24"/>
        </w:rPr>
        <w:t>в</w:t>
      </w:r>
      <w:r w:rsidR="009B6F0E" w:rsidRPr="00F936B5">
        <w:rPr>
          <w:rFonts w:ascii="Arial" w:hAnsi="Arial" w:cs="Arial"/>
          <w:szCs w:val="24"/>
        </w:rPr>
        <w:t xml:space="preserve"> таблице </w:t>
      </w:r>
      <w:r w:rsidR="002B4C14" w:rsidRPr="00F936B5">
        <w:rPr>
          <w:rFonts w:ascii="Arial" w:hAnsi="Arial" w:cs="Arial"/>
          <w:szCs w:val="24"/>
        </w:rPr>
        <w:fldChar w:fldCharType="begin"/>
      </w:r>
      <w:r w:rsidR="002B4C14" w:rsidRPr="00F936B5">
        <w:rPr>
          <w:rFonts w:ascii="Arial" w:hAnsi="Arial" w:cs="Arial"/>
          <w:szCs w:val="24"/>
        </w:rPr>
        <w:instrText xml:space="preserve"> REF _Ref87883551 \h </w:instrText>
      </w:r>
      <w:r w:rsidR="00AD1485" w:rsidRPr="00F936B5">
        <w:rPr>
          <w:rFonts w:ascii="Arial" w:hAnsi="Arial" w:cs="Arial"/>
          <w:szCs w:val="24"/>
        </w:rPr>
        <w:instrText xml:space="preserve"> \* MERGEFORMAT </w:instrText>
      </w:r>
      <w:r w:rsidR="002B4C14" w:rsidRPr="00F936B5">
        <w:rPr>
          <w:rFonts w:ascii="Arial" w:hAnsi="Arial" w:cs="Arial"/>
          <w:szCs w:val="24"/>
        </w:rPr>
      </w:r>
      <w:r w:rsidR="002B4C14"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5</w:t>
      </w:r>
      <w:r w:rsidR="002B4C14" w:rsidRPr="00F936B5">
        <w:rPr>
          <w:rFonts w:ascii="Arial" w:hAnsi="Arial" w:cs="Arial"/>
          <w:szCs w:val="24"/>
        </w:rPr>
        <w:fldChar w:fldCharType="end"/>
      </w:r>
      <w:r w:rsidR="009B6F0E" w:rsidRPr="00F936B5">
        <w:rPr>
          <w:rFonts w:ascii="Arial" w:hAnsi="Arial" w:cs="Arial"/>
          <w:szCs w:val="24"/>
        </w:rPr>
        <w:t>.</w:t>
      </w:r>
    </w:p>
    <w:p w14:paraId="72CAD00D" w14:textId="3513DA23" w:rsidR="0018651C" w:rsidRPr="00F936B5" w:rsidRDefault="003F1A9C" w:rsidP="00F936B5">
      <w:pPr>
        <w:spacing w:after="0" w:line="240" w:lineRule="auto"/>
        <w:jc w:val="center"/>
        <w:rPr>
          <w:rFonts w:ascii="Arial" w:hAnsi="Arial" w:cs="Arial"/>
          <w:szCs w:val="24"/>
        </w:rPr>
      </w:pPr>
      <w:bookmarkStart w:id="79" w:name="_Ref87883551"/>
      <w:bookmarkStart w:id="80" w:name="_Toc488826821"/>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5</w:t>
      </w:r>
      <w:r w:rsidR="003B4E15" w:rsidRPr="00F936B5">
        <w:rPr>
          <w:rFonts w:ascii="Arial" w:hAnsi="Arial" w:cs="Arial"/>
          <w:szCs w:val="24"/>
        </w:rPr>
        <w:fldChar w:fldCharType="end"/>
      </w:r>
      <w:bookmarkEnd w:id="79"/>
      <w:r w:rsidR="003B4E15" w:rsidRPr="00F936B5">
        <w:rPr>
          <w:rFonts w:ascii="Arial" w:hAnsi="Arial" w:cs="Arial"/>
          <w:szCs w:val="24"/>
        </w:rPr>
        <w:t xml:space="preserve"> – </w:t>
      </w:r>
      <w:bookmarkEnd w:id="80"/>
      <w:r w:rsidR="003B4E15" w:rsidRPr="00F936B5">
        <w:rPr>
          <w:rFonts w:ascii="Arial" w:hAnsi="Arial" w:cs="Arial"/>
          <w:szCs w:val="24"/>
        </w:rPr>
        <w:t>Среднегодовая загрузка оборудования котельных в зоне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1"/>
        <w:gridCol w:w="3149"/>
        <w:gridCol w:w="1637"/>
        <w:gridCol w:w="1581"/>
        <w:gridCol w:w="1605"/>
        <w:gridCol w:w="973"/>
      </w:tblGrid>
      <w:tr w:rsidR="00CC1BF3" w:rsidRPr="00F936B5" w14:paraId="5A22EA13" w14:textId="77777777" w:rsidTr="0067201A">
        <w:trPr>
          <w:divId w:val="1196844412"/>
          <w:trHeight w:val="23"/>
          <w:tblHeader/>
          <w:jc w:val="center"/>
        </w:trPr>
        <w:tc>
          <w:tcPr>
            <w:tcW w:w="571" w:type="dxa"/>
            <w:shd w:val="clear" w:color="auto" w:fill="auto"/>
            <w:vAlign w:val="center"/>
            <w:hideMark/>
          </w:tcPr>
          <w:p w14:paraId="593CB557" w14:textId="64662909"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3149" w:type="dxa"/>
            <w:shd w:val="clear" w:color="auto" w:fill="auto"/>
            <w:vAlign w:val="center"/>
            <w:hideMark/>
          </w:tcPr>
          <w:p w14:paraId="0905B1A3" w14:textId="1141BEEA"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637" w:type="dxa"/>
            <w:shd w:val="clear" w:color="auto" w:fill="auto"/>
            <w:vAlign w:val="center"/>
            <w:hideMark/>
          </w:tcPr>
          <w:p w14:paraId="3A7C64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Установленная мощность котельной, Гкал/ч</w:t>
            </w:r>
          </w:p>
        </w:tc>
        <w:tc>
          <w:tcPr>
            <w:tcW w:w="1581" w:type="dxa"/>
            <w:shd w:val="clear" w:color="auto" w:fill="auto"/>
            <w:vAlign w:val="center"/>
            <w:hideMark/>
          </w:tcPr>
          <w:p w14:paraId="5121A1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Выработка тепла за 2021 год, Гкал</w:t>
            </w:r>
          </w:p>
        </w:tc>
        <w:tc>
          <w:tcPr>
            <w:tcW w:w="1605" w:type="dxa"/>
            <w:shd w:val="clear" w:color="auto" w:fill="auto"/>
            <w:vAlign w:val="center"/>
            <w:hideMark/>
          </w:tcPr>
          <w:p w14:paraId="122FA5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Число часов использования УТМ за 2021 год, час</w:t>
            </w:r>
          </w:p>
        </w:tc>
        <w:tc>
          <w:tcPr>
            <w:tcW w:w="973" w:type="dxa"/>
            <w:shd w:val="clear" w:color="auto" w:fill="auto"/>
            <w:vAlign w:val="center"/>
            <w:hideMark/>
          </w:tcPr>
          <w:p w14:paraId="48ED7E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КИУМ</w:t>
            </w:r>
          </w:p>
        </w:tc>
      </w:tr>
      <w:tr w:rsidR="00CC1BF3" w:rsidRPr="00F936B5" w14:paraId="5EEE1C7A" w14:textId="77777777" w:rsidTr="00CC1BF3">
        <w:trPr>
          <w:divId w:val="1196844412"/>
          <w:trHeight w:val="23"/>
          <w:jc w:val="center"/>
        </w:trPr>
        <w:tc>
          <w:tcPr>
            <w:tcW w:w="571" w:type="dxa"/>
            <w:shd w:val="clear" w:color="auto" w:fill="auto"/>
            <w:vAlign w:val="center"/>
            <w:hideMark/>
          </w:tcPr>
          <w:p w14:paraId="087AD2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3149" w:type="dxa"/>
            <w:shd w:val="clear" w:color="auto" w:fill="auto"/>
            <w:vAlign w:val="center"/>
            <w:hideMark/>
          </w:tcPr>
          <w:p w14:paraId="6AECBB3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637" w:type="dxa"/>
            <w:shd w:val="clear" w:color="auto" w:fill="auto"/>
            <w:vAlign w:val="center"/>
            <w:hideMark/>
          </w:tcPr>
          <w:p w14:paraId="16D75C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w:t>
            </w:r>
          </w:p>
        </w:tc>
        <w:tc>
          <w:tcPr>
            <w:tcW w:w="1581" w:type="dxa"/>
            <w:shd w:val="clear" w:color="auto" w:fill="auto"/>
            <w:vAlign w:val="center"/>
            <w:hideMark/>
          </w:tcPr>
          <w:p w14:paraId="5F05E4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1605" w:type="dxa"/>
            <w:shd w:val="clear" w:color="auto" w:fill="auto"/>
            <w:vAlign w:val="center"/>
            <w:hideMark/>
          </w:tcPr>
          <w:p w14:paraId="000C04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2312</w:t>
            </w:r>
          </w:p>
        </w:tc>
        <w:tc>
          <w:tcPr>
            <w:tcW w:w="973" w:type="dxa"/>
            <w:shd w:val="clear" w:color="auto" w:fill="auto"/>
            <w:noWrap/>
            <w:vAlign w:val="center"/>
            <w:hideMark/>
          </w:tcPr>
          <w:p w14:paraId="68173F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w:t>
            </w:r>
          </w:p>
        </w:tc>
      </w:tr>
      <w:tr w:rsidR="00CC1BF3" w:rsidRPr="00F936B5" w14:paraId="3E49718E" w14:textId="77777777" w:rsidTr="00CC1BF3">
        <w:trPr>
          <w:divId w:val="1196844412"/>
          <w:trHeight w:val="23"/>
          <w:jc w:val="center"/>
        </w:trPr>
        <w:tc>
          <w:tcPr>
            <w:tcW w:w="571" w:type="dxa"/>
            <w:shd w:val="clear" w:color="auto" w:fill="auto"/>
            <w:vAlign w:val="center"/>
            <w:hideMark/>
          </w:tcPr>
          <w:p w14:paraId="6FC75F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3149" w:type="dxa"/>
            <w:shd w:val="clear" w:color="auto" w:fill="auto"/>
            <w:vAlign w:val="center"/>
            <w:hideMark/>
          </w:tcPr>
          <w:p w14:paraId="4EA36ED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637" w:type="dxa"/>
            <w:shd w:val="clear" w:color="auto" w:fill="auto"/>
            <w:vAlign w:val="center"/>
            <w:hideMark/>
          </w:tcPr>
          <w:p w14:paraId="6EDF52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w:t>
            </w:r>
          </w:p>
        </w:tc>
        <w:tc>
          <w:tcPr>
            <w:tcW w:w="1581" w:type="dxa"/>
            <w:shd w:val="clear" w:color="auto" w:fill="auto"/>
            <w:vAlign w:val="center"/>
            <w:hideMark/>
          </w:tcPr>
          <w:p w14:paraId="087CD9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1605" w:type="dxa"/>
            <w:shd w:val="clear" w:color="auto" w:fill="auto"/>
            <w:vAlign w:val="center"/>
            <w:hideMark/>
          </w:tcPr>
          <w:p w14:paraId="389F1C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610</w:t>
            </w:r>
          </w:p>
        </w:tc>
        <w:tc>
          <w:tcPr>
            <w:tcW w:w="973" w:type="dxa"/>
            <w:shd w:val="clear" w:color="auto" w:fill="auto"/>
            <w:noWrap/>
            <w:vAlign w:val="center"/>
            <w:hideMark/>
          </w:tcPr>
          <w:p w14:paraId="4B0949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w:t>
            </w:r>
          </w:p>
        </w:tc>
      </w:tr>
      <w:tr w:rsidR="00CC1BF3" w:rsidRPr="00F936B5" w14:paraId="69C3040D" w14:textId="77777777" w:rsidTr="00CC1BF3">
        <w:trPr>
          <w:divId w:val="1196844412"/>
          <w:trHeight w:val="23"/>
          <w:jc w:val="center"/>
        </w:trPr>
        <w:tc>
          <w:tcPr>
            <w:tcW w:w="571" w:type="dxa"/>
            <w:shd w:val="clear" w:color="auto" w:fill="auto"/>
            <w:vAlign w:val="center"/>
            <w:hideMark/>
          </w:tcPr>
          <w:p w14:paraId="22963A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3149" w:type="dxa"/>
            <w:shd w:val="clear" w:color="auto" w:fill="auto"/>
            <w:vAlign w:val="center"/>
            <w:hideMark/>
          </w:tcPr>
          <w:p w14:paraId="784EA87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637" w:type="dxa"/>
            <w:shd w:val="clear" w:color="auto" w:fill="auto"/>
            <w:vAlign w:val="center"/>
            <w:hideMark/>
          </w:tcPr>
          <w:p w14:paraId="7CA111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1581" w:type="dxa"/>
            <w:shd w:val="clear" w:color="auto" w:fill="auto"/>
            <w:vAlign w:val="center"/>
            <w:hideMark/>
          </w:tcPr>
          <w:p w14:paraId="4A36BC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1605" w:type="dxa"/>
            <w:shd w:val="clear" w:color="auto" w:fill="auto"/>
            <w:vAlign w:val="center"/>
            <w:hideMark/>
          </w:tcPr>
          <w:p w14:paraId="30EB42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1978</w:t>
            </w:r>
          </w:p>
        </w:tc>
        <w:tc>
          <w:tcPr>
            <w:tcW w:w="973" w:type="dxa"/>
            <w:shd w:val="clear" w:color="auto" w:fill="auto"/>
            <w:noWrap/>
            <w:vAlign w:val="center"/>
            <w:hideMark/>
          </w:tcPr>
          <w:p w14:paraId="4C72C3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w:t>
            </w:r>
          </w:p>
        </w:tc>
      </w:tr>
      <w:tr w:rsidR="00CC1BF3" w:rsidRPr="00F936B5" w14:paraId="76FA2C3B" w14:textId="77777777" w:rsidTr="00CC1BF3">
        <w:trPr>
          <w:divId w:val="1196844412"/>
          <w:trHeight w:val="23"/>
          <w:jc w:val="center"/>
        </w:trPr>
        <w:tc>
          <w:tcPr>
            <w:tcW w:w="571" w:type="dxa"/>
            <w:shd w:val="clear" w:color="auto" w:fill="auto"/>
            <w:vAlign w:val="center"/>
            <w:hideMark/>
          </w:tcPr>
          <w:p w14:paraId="797F5E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3149" w:type="dxa"/>
            <w:shd w:val="clear" w:color="auto" w:fill="auto"/>
            <w:vAlign w:val="center"/>
            <w:hideMark/>
          </w:tcPr>
          <w:p w14:paraId="2668D19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637" w:type="dxa"/>
            <w:shd w:val="clear" w:color="auto" w:fill="auto"/>
            <w:vAlign w:val="center"/>
            <w:hideMark/>
          </w:tcPr>
          <w:p w14:paraId="1E3E13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w:t>
            </w:r>
          </w:p>
        </w:tc>
        <w:tc>
          <w:tcPr>
            <w:tcW w:w="1581" w:type="dxa"/>
            <w:shd w:val="clear" w:color="auto" w:fill="auto"/>
            <w:vAlign w:val="center"/>
            <w:hideMark/>
          </w:tcPr>
          <w:p w14:paraId="4E87C0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1605" w:type="dxa"/>
            <w:shd w:val="clear" w:color="auto" w:fill="auto"/>
            <w:vAlign w:val="center"/>
            <w:hideMark/>
          </w:tcPr>
          <w:p w14:paraId="48ED16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259</w:t>
            </w:r>
          </w:p>
        </w:tc>
        <w:tc>
          <w:tcPr>
            <w:tcW w:w="973" w:type="dxa"/>
            <w:shd w:val="clear" w:color="auto" w:fill="auto"/>
            <w:noWrap/>
            <w:vAlign w:val="center"/>
            <w:hideMark/>
          </w:tcPr>
          <w:p w14:paraId="4A88A3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r>
      <w:tr w:rsidR="00CC1BF3" w:rsidRPr="00F936B5" w14:paraId="16F293B6" w14:textId="77777777" w:rsidTr="00CC1BF3">
        <w:trPr>
          <w:divId w:val="1196844412"/>
          <w:trHeight w:val="23"/>
          <w:jc w:val="center"/>
        </w:trPr>
        <w:tc>
          <w:tcPr>
            <w:tcW w:w="571" w:type="dxa"/>
            <w:shd w:val="clear" w:color="auto" w:fill="auto"/>
            <w:vAlign w:val="center"/>
            <w:hideMark/>
          </w:tcPr>
          <w:p w14:paraId="767FBD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3149" w:type="dxa"/>
            <w:shd w:val="clear" w:color="auto" w:fill="auto"/>
            <w:vAlign w:val="center"/>
            <w:hideMark/>
          </w:tcPr>
          <w:p w14:paraId="1DA82B6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637" w:type="dxa"/>
            <w:shd w:val="clear" w:color="auto" w:fill="auto"/>
            <w:vAlign w:val="center"/>
            <w:hideMark/>
          </w:tcPr>
          <w:p w14:paraId="579644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w:t>
            </w:r>
          </w:p>
        </w:tc>
        <w:tc>
          <w:tcPr>
            <w:tcW w:w="1581" w:type="dxa"/>
            <w:shd w:val="clear" w:color="auto" w:fill="auto"/>
            <w:vAlign w:val="center"/>
            <w:hideMark/>
          </w:tcPr>
          <w:p w14:paraId="3AC5DE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1605" w:type="dxa"/>
            <w:shd w:val="clear" w:color="auto" w:fill="auto"/>
            <w:vAlign w:val="center"/>
            <w:hideMark/>
          </w:tcPr>
          <w:p w14:paraId="540294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2578</w:t>
            </w:r>
          </w:p>
        </w:tc>
        <w:tc>
          <w:tcPr>
            <w:tcW w:w="973" w:type="dxa"/>
            <w:shd w:val="clear" w:color="auto" w:fill="auto"/>
            <w:noWrap/>
            <w:vAlign w:val="center"/>
            <w:hideMark/>
          </w:tcPr>
          <w:p w14:paraId="02050D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w:t>
            </w:r>
          </w:p>
        </w:tc>
      </w:tr>
      <w:tr w:rsidR="00CC1BF3" w:rsidRPr="00F936B5" w14:paraId="7D3978C5" w14:textId="77777777" w:rsidTr="00CC1BF3">
        <w:trPr>
          <w:divId w:val="1196844412"/>
          <w:trHeight w:val="23"/>
          <w:jc w:val="center"/>
        </w:trPr>
        <w:tc>
          <w:tcPr>
            <w:tcW w:w="571" w:type="dxa"/>
            <w:shd w:val="clear" w:color="auto" w:fill="auto"/>
            <w:vAlign w:val="center"/>
            <w:hideMark/>
          </w:tcPr>
          <w:p w14:paraId="731963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3149" w:type="dxa"/>
            <w:shd w:val="clear" w:color="auto" w:fill="auto"/>
            <w:vAlign w:val="center"/>
            <w:hideMark/>
          </w:tcPr>
          <w:p w14:paraId="30002B5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637" w:type="dxa"/>
            <w:shd w:val="clear" w:color="auto" w:fill="auto"/>
            <w:vAlign w:val="center"/>
            <w:hideMark/>
          </w:tcPr>
          <w:p w14:paraId="118C8E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w:t>
            </w:r>
          </w:p>
        </w:tc>
        <w:tc>
          <w:tcPr>
            <w:tcW w:w="1581" w:type="dxa"/>
            <w:shd w:val="clear" w:color="auto" w:fill="auto"/>
            <w:vAlign w:val="center"/>
            <w:hideMark/>
          </w:tcPr>
          <w:p w14:paraId="584AD2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1605" w:type="dxa"/>
            <w:shd w:val="clear" w:color="auto" w:fill="auto"/>
            <w:vAlign w:val="center"/>
            <w:hideMark/>
          </w:tcPr>
          <w:p w14:paraId="496AF2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978</w:t>
            </w:r>
          </w:p>
        </w:tc>
        <w:tc>
          <w:tcPr>
            <w:tcW w:w="973" w:type="dxa"/>
            <w:shd w:val="clear" w:color="auto" w:fill="auto"/>
            <w:noWrap/>
            <w:vAlign w:val="center"/>
            <w:hideMark/>
          </w:tcPr>
          <w:p w14:paraId="26F76D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w:t>
            </w:r>
          </w:p>
        </w:tc>
      </w:tr>
    </w:tbl>
    <w:p w14:paraId="337EDD0C" w14:textId="4C73D5EC" w:rsidR="003B4E15" w:rsidRPr="00F936B5" w:rsidRDefault="003B4E15" w:rsidP="00F936B5">
      <w:pPr>
        <w:spacing w:after="0" w:line="240" w:lineRule="auto"/>
        <w:jc w:val="both"/>
        <w:rPr>
          <w:rFonts w:ascii="Arial" w:hAnsi="Arial" w:cs="Arial"/>
          <w:szCs w:val="24"/>
        </w:rPr>
      </w:pPr>
    </w:p>
    <w:p w14:paraId="24F2EE60" w14:textId="77777777" w:rsidR="003B4E15" w:rsidRPr="00F936B5" w:rsidRDefault="003B4E15" w:rsidP="00F936B5">
      <w:pPr>
        <w:pStyle w:val="3"/>
        <w:spacing w:before="0" w:line="240" w:lineRule="auto"/>
        <w:rPr>
          <w:rFonts w:ascii="Arial" w:hAnsi="Arial" w:cs="Arial"/>
          <w:i w:val="0"/>
          <w:color w:val="auto"/>
        </w:rPr>
      </w:pPr>
      <w:bookmarkStart w:id="81" w:name="_Toc535409485"/>
      <w:bookmarkStart w:id="82" w:name="_Toc8253958"/>
      <w:bookmarkStart w:id="83" w:name="_Toc8578711"/>
      <w:bookmarkStart w:id="84" w:name="_Toc87551210"/>
      <w:bookmarkStart w:id="85" w:name="_Toc123028095"/>
      <w:bookmarkStart w:id="86" w:name="sub_1289"/>
      <w:bookmarkEnd w:id="78"/>
      <w:r w:rsidRPr="00F936B5">
        <w:rPr>
          <w:rFonts w:ascii="Arial" w:hAnsi="Arial" w:cs="Arial"/>
          <w:i w:val="0"/>
          <w:color w:val="auto"/>
        </w:rPr>
        <w:t>1.2.9 Способы учета тепла, отпущенного в тепловые сети</w:t>
      </w:r>
      <w:bookmarkEnd w:id="81"/>
      <w:bookmarkEnd w:id="82"/>
      <w:bookmarkEnd w:id="83"/>
      <w:bookmarkEnd w:id="84"/>
      <w:bookmarkEnd w:id="85"/>
    </w:p>
    <w:p w14:paraId="32D119C6" w14:textId="052D332D" w:rsidR="0027466A" w:rsidRPr="00F936B5" w:rsidRDefault="0027466A" w:rsidP="00F936B5">
      <w:pPr>
        <w:spacing w:after="0" w:line="240" w:lineRule="auto"/>
        <w:ind w:firstLine="709"/>
        <w:jc w:val="both"/>
        <w:rPr>
          <w:rFonts w:ascii="Arial" w:hAnsi="Arial" w:cs="Arial"/>
          <w:szCs w:val="24"/>
        </w:rPr>
      </w:pPr>
      <w:r w:rsidRPr="00F936B5">
        <w:rPr>
          <w:rFonts w:ascii="Arial" w:hAnsi="Arial" w:cs="Arial"/>
          <w:szCs w:val="24"/>
        </w:rPr>
        <w:t>Учет тепловой энергии, отпущенной в тепловые сети, осуществляется расчетным путем.</w:t>
      </w:r>
    </w:p>
    <w:p w14:paraId="435610CA" w14:textId="77777777" w:rsidR="003B4E15" w:rsidRPr="00F936B5" w:rsidRDefault="003B4E15" w:rsidP="00F936B5">
      <w:pPr>
        <w:pStyle w:val="3"/>
        <w:spacing w:before="0" w:line="240" w:lineRule="auto"/>
        <w:rPr>
          <w:rFonts w:ascii="Arial" w:hAnsi="Arial" w:cs="Arial"/>
          <w:i w:val="0"/>
          <w:color w:val="auto"/>
        </w:rPr>
      </w:pPr>
      <w:bookmarkStart w:id="87" w:name="_Toc535409486"/>
      <w:bookmarkStart w:id="88" w:name="_Toc8253959"/>
      <w:bookmarkStart w:id="89" w:name="_Toc8578712"/>
      <w:bookmarkStart w:id="90" w:name="_Toc87551211"/>
      <w:bookmarkStart w:id="91" w:name="_Toc123028096"/>
      <w:bookmarkStart w:id="92" w:name="sub_12810"/>
      <w:bookmarkEnd w:id="86"/>
      <w:r w:rsidRPr="00F936B5">
        <w:rPr>
          <w:rFonts w:ascii="Arial" w:hAnsi="Arial" w:cs="Arial"/>
          <w:i w:val="0"/>
          <w:color w:val="auto"/>
        </w:rPr>
        <w:t>1.2.10 Статистика отказов и восстановлений оборудования источников тепловой энергии</w:t>
      </w:r>
      <w:bookmarkEnd w:id="87"/>
      <w:bookmarkEnd w:id="88"/>
      <w:bookmarkEnd w:id="89"/>
      <w:bookmarkEnd w:id="90"/>
      <w:bookmarkEnd w:id="91"/>
    </w:p>
    <w:p w14:paraId="1CF0052E" w14:textId="5B939A52" w:rsidR="008F30C1" w:rsidRPr="00F936B5" w:rsidRDefault="008F30C1" w:rsidP="00F936B5">
      <w:pPr>
        <w:spacing w:after="0" w:line="240" w:lineRule="auto"/>
        <w:ind w:firstLine="709"/>
        <w:jc w:val="both"/>
        <w:rPr>
          <w:rFonts w:ascii="Arial" w:hAnsi="Arial" w:cs="Arial"/>
          <w:szCs w:val="24"/>
        </w:rPr>
      </w:pPr>
      <w:r w:rsidRPr="00F936B5">
        <w:rPr>
          <w:rFonts w:ascii="Arial" w:hAnsi="Arial" w:cs="Arial"/>
          <w:szCs w:val="24"/>
        </w:rPr>
        <w:t>Отказов оборудования источников тепловой энергии не зафиксировано.</w:t>
      </w:r>
    </w:p>
    <w:p w14:paraId="39DBA272" w14:textId="77777777" w:rsidR="003B4E15" w:rsidRPr="00F936B5" w:rsidRDefault="003B4E15" w:rsidP="00F936B5">
      <w:pPr>
        <w:pStyle w:val="3"/>
        <w:spacing w:before="0" w:line="240" w:lineRule="auto"/>
        <w:rPr>
          <w:rFonts w:ascii="Arial" w:hAnsi="Arial" w:cs="Arial"/>
          <w:i w:val="0"/>
          <w:color w:val="auto"/>
        </w:rPr>
      </w:pPr>
      <w:bookmarkStart w:id="93" w:name="_Toc535409487"/>
      <w:bookmarkStart w:id="94" w:name="_Toc8253960"/>
      <w:bookmarkStart w:id="95" w:name="_Toc8578713"/>
      <w:bookmarkStart w:id="96" w:name="_Toc87551212"/>
      <w:bookmarkStart w:id="97" w:name="_Toc123028097"/>
      <w:bookmarkStart w:id="98" w:name="sub_12811"/>
      <w:bookmarkEnd w:id="92"/>
      <w:r w:rsidRPr="00F936B5">
        <w:rPr>
          <w:rFonts w:ascii="Arial" w:hAnsi="Arial" w:cs="Arial"/>
          <w:i w:val="0"/>
          <w:color w:val="auto"/>
        </w:rPr>
        <w:t xml:space="preserve">1.2.11 </w:t>
      </w:r>
      <w:bookmarkStart w:id="99" w:name="_Hlk44061307"/>
      <w:bookmarkStart w:id="100" w:name="_Hlk69652911"/>
      <w:r w:rsidRPr="00F936B5">
        <w:rPr>
          <w:rFonts w:ascii="Arial" w:hAnsi="Arial" w:cs="Arial"/>
          <w:i w:val="0"/>
          <w:color w:val="auto"/>
        </w:rPr>
        <w:t xml:space="preserve">Предписания надзорных органов </w:t>
      </w:r>
      <w:bookmarkEnd w:id="99"/>
      <w:r w:rsidRPr="00F936B5">
        <w:rPr>
          <w:rFonts w:ascii="Arial" w:hAnsi="Arial" w:cs="Arial"/>
          <w:i w:val="0"/>
          <w:color w:val="auto"/>
        </w:rPr>
        <w:t>по запрещению дальнейшей эксплуатации источников тепловой энергии</w:t>
      </w:r>
      <w:bookmarkEnd w:id="93"/>
      <w:bookmarkEnd w:id="94"/>
      <w:bookmarkEnd w:id="95"/>
      <w:bookmarkEnd w:id="96"/>
      <w:bookmarkEnd w:id="97"/>
      <w:bookmarkEnd w:id="100"/>
    </w:p>
    <w:p w14:paraId="39F3D2B2"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Предписания надзорных органов по запрещению дальнейшей эксплуатации источников тепловой энергии отсутствуют.</w:t>
      </w:r>
    </w:p>
    <w:p w14:paraId="59E6C3FD" w14:textId="1CFEE40E" w:rsidR="003B4E15" w:rsidRPr="00F936B5" w:rsidRDefault="003B4E15" w:rsidP="00F936B5">
      <w:pPr>
        <w:pStyle w:val="3"/>
        <w:spacing w:before="0" w:line="240" w:lineRule="auto"/>
        <w:rPr>
          <w:rFonts w:ascii="Arial" w:hAnsi="Arial" w:cs="Arial"/>
          <w:i w:val="0"/>
          <w:color w:val="auto"/>
        </w:rPr>
      </w:pPr>
      <w:bookmarkStart w:id="101" w:name="_Toc535409488"/>
      <w:bookmarkStart w:id="102" w:name="_Toc8253961"/>
      <w:bookmarkStart w:id="103" w:name="_Toc8578714"/>
      <w:bookmarkStart w:id="104" w:name="_Toc87551213"/>
      <w:bookmarkStart w:id="105" w:name="_Toc123028098"/>
      <w:bookmarkEnd w:id="98"/>
      <w:r w:rsidRPr="00F936B5">
        <w:rPr>
          <w:rFonts w:ascii="Arial" w:hAnsi="Arial" w:cs="Arial"/>
          <w:i w:val="0"/>
          <w:color w:val="auto"/>
        </w:rPr>
        <w:lastRenderedPageBreak/>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1"/>
      <w:bookmarkEnd w:id="102"/>
      <w:bookmarkEnd w:id="103"/>
      <w:bookmarkEnd w:id="104"/>
      <w:bookmarkEnd w:id="105"/>
    </w:p>
    <w:p w14:paraId="04F9AC23"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14:paraId="794D6B6A" w14:textId="344ABA46"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Динамика изменения эксплуатационных показателей работы котельных в зонах деятельности единых теплоснабжающих организаций представлена в таблице </w:t>
      </w:r>
      <w:r w:rsidR="002B4C14" w:rsidRPr="00F936B5">
        <w:rPr>
          <w:rFonts w:ascii="Arial" w:hAnsi="Arial" w:cs="Arial"/>
          <w:szCs w:val="24"/>
        </w:rPr>
        <w:fldChar w:fldCharType="begin"/>
      </w:r>
      <w:r w:rsidR="002B4C14" w:rsidRPr="00F936B5">
        <w:rPr>
          <w:rFonts w:ascii="Arial" w:hAnsi="Arial" w:cs="Arial"/>
          <w:szCs w:val="24"/>
        </w:rPr>
        <w:instrText xml:space="preserve"> REF _Ref87883588 \h </w:instrText>
      </w:r>
      <w:r w:rsidR="00AD1485" w:rsidRPr="00F936B5">
        <w:rPr>
          <w:rFonts w:ascii="Arial" w:hAnsi="Arial" w:cs="Arial"/>
          <w:szCs w:val="24"/>
        </w:rPr>
        <w:instrText xml:space="preserve"> \* MERGEFORMAT </w:instrText>
      </w:r>
      <w:r w:rsidR="002B4C14" w:rsidRPr="00F936B5">
        <w:rPr>
          <w:rFonts w:ascii="Arial" w:hAnsi="Arial" w:cs="Arial"/>
          <w:szCs w:val="24"/>
        </w:rPr>
      </w:r>
      <w:r w:rsidR="002B4C14"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6</w:t>
      </w:r>
      <w:r w:rsidR="002B4C14" w:rsidRPr="00F936B5">
        <w:rPr>
          <w:rFonts w:ascii="Arial" w:hAnsi="Arial" w:cs="Arial"/>
          <w:szCs w:val="24"/>
        </w:rPr>
        <w:fldChar w:fldCharType="end"/>
      </w:r>
      <w:r w:rsidRPr="00F936B5">
        <w:rPr>
          <w:rFonts w:ascii="Arial" w:hAnsi="Arial" w:cs="Arial"/>
          <w:szCs w:val="24"/>
        </w:rPr>
        <w:t xml:space="preserve">. </w:t>
      </w:r>
    </w:p>
    <w:p w14:paraId="5E286815" w14:textId="26EFEAD6" w:rsidR="00472CE8" w:rsidRPr="00F936B5" w:rsidRDefault="003F1A9C" w:rsidP="00F936B5">
      <w:pPr>
        <w:spacing w:after="0" w:line="240" w:lineRule="auto"/>
        <w:jc w:val="center"/>
        <w:rPr>
          <w:rFonts w:ascii="Arial" w:hAnsi="Arial" w:cs="Arial"/>
          <w:szCs w:val="24"/>
        </w:rPr>
      </w:pPr>
      <w:bookmarkStart w:id="106" w:name="_Ref87883588"/>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6</w:t>
      </w:r>
      <w:r w:rsidR="003B4E15" w:rsidRPr="00F936B5">
        <w:rPr>
          <w:rFonts w:ascii="Arial" w:hAnsi="Arial" w:cs="Arial"/>
          <w:szCs w:val="24"/>
        </w:rPr>
        <w:fldChar w:fldCharType="end"/>
      </w:r>
      <w:bookmarkEnd w:id="106"/>
      <w:r w:rsidR="003B4E15" w:rsidRPr="00F936B5">
        <w:rPr>
          <w:rFonts w:ascii="Arial" w:hAnsi="Arial" w:cs="Arial"/>
          <w:szCs w:val="24"/>
        </w:rPr>
        <w:t xml:space="preserve"> – Динамика изменения эксплуатационных показателей работы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34"/>
        <w:gridCol w:w="1684"/>
        <w:gridCol w:w="1298"/>
      </w:tblGrid>
      <w:tr w:rsidR="00CC1BF3" w:rsidRPr="00F936B5" w14:paraId="5B93DFD9" w14:textId="77777777" w:rsidTr="0067201A">
        <w:trPr>
          <w:divId w:val="914897729"/>
          <w:trHeight w:val="23"/>
          <w:tblHeader/>
          <w:jc w:val="center"/>
        </w:trPr>
        <w:tc>
          <w:tcPr>
            <w:tcW w:w="6534" w:type="dxa"/>
            <w:shd w:val="clear" w:color="auto" w:fill="auto"/>
            <w:vAlign w:val="center"/>
            <w:hideMark/>
          </w:tcPr>
          <w:p w14:paraId="4D75A53F" w14:textId="0CD42D7F"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1684" w:type="dxa"/>
            <w:shd w:val="clear" w:color="auto" w:fill="auto"/>
            <w:vAlign w:val="center"/>
            <w:hideMark/>
          </w:tcPr>
          <w:p w14:paraId="355139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 изм.</w:t>
            </w:r>
          </w:p>
        </w:tc>
        <w:tc>
          <w:tcPr>
            <w:tcW w:w="1298" w:type="dxa"/>
            <w:shd w:val="clear" w:color="auto" w:fill="auto"/>
            <w:vAlign w:val="center"/>
            <w:hideMark/>
          </w:tcPr>
          <w:p w14:paraId="0805A4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r>
      <w:tr w:rsidR="00CC1BF3" w:rsidRPr="00F936B5" w14:paraId="51FFF7D9" w14:textId="77777777" w:rsidTr="00CC1BF3">
        <w:trPr>
          <w:divId w:val="914897729"/>
          <w:trHeight w:val="23"/>
          <w:jc w:val="center"/>
        </w:trPr>
        <w:tc>
          <w:tcPr>
            <w:tcW w:w="6534" w:type="dxa"/>
            <w:shd w:val="clear" w:color="auto" w:fill="auto"/>
            <w:vAlign w:val="center"/>
            <w:hideMark/>
          </w:tcPr>
          <w:p w14:paraId="52FF6EE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Средневзвешенный срок службы котлоагрегатов котельной</w:t>
            </w:r>
          </w:p>
        </w:tc>
        <w:tc>
          <w:tcPr>
            <w:tcW w:w="1684" w:type="dxa"/>
            <w:shd w:val="clear" w:color="auto" w:fill="auto"/>
            <w:vAlign w:val="center"/>
            <w:hideMark/>
          </w:tcPr>
          <w:p w14:paraId="2C4F9E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лет</w:t>
            </w:r>
          </w:p>
        </w:tc>
        <w:tc>
          <w:tcPr>
            <w:tcW w:w="1298" w:type="dxa"/>
            <w:shd w:val="clear" w:color="auto" w:fill="auto"/>
            <w:vAlign w:val="center"/>
            <w:hideMark/>
          </w:tcPr>
          <w:p w14:paraId="05776F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w:t>
            </w:r>
          </w:p>
        </w:tc>
      </w:tr>
      <w:tr w:rsidR="00CC1BF3" w:rsidRPr="00F936B5" w14:paraId="3FDDD3E8" w14:textId="77777777" w:rsidTr="00CC1BF3">
        <w:trPr>
          <w:divId w:val="914897729"/>
          <w:trHeight w:val="23"/>
          <w:jc w:val="center"/>
        </w:trPr>
        <w:tc>
          <w:tcPr>
            <w:tcW w:w="6534" w:type="dxa"/>
            <w:shd w:val="clear" w:color="auto" w:fill="auto"/>
            <w:vAlign w:val="center"/>
            <w:hideMark/>
          </w:tcPr>
          <w:p w14:paraId="63D4286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 на выработку тепловой энергии</w:t>
            </w:r>
          </w:p>
        </w:tc>
        <w:tc>
          <w:tcPr>
            <w:tcW w:w="1684" w:type="dxa"/>
            <w:shd w:val="clear" w:color="auto" w:fill="auto"/>
            <w:vAlign w:val="center"/>
            <w:hideMark/>
          </w:tcPr>
          <w:p w14:paraId="5D1FF3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кг/Гкал</w:t>
            </w:r>
          </w:p>
        </w:tc>
        <w:tc>
          <w:tcPr>
            <w:tcW w:w="1298" w:type="dxa"/>
            <w:shd w:val="clear" w:color="auto" w:fill="auto"/>
            <w:vAlign w:val="center"/>
            <w:hideMark/>
          </w:tcPr>
          <w:p w14:paraId="2DD42D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176</w:t>
            </w:r>
          </w:p>
        </w:tc>
      </w:tr>
      <w:tr w:rsidR="00CC1BF3" w:rsidRPr="00F936B5" w14:paraId="23526E5E" w14:textId="77777777" w:rsidTr="00CC1BF3">
        <w:trPr>
          <w:divId w:val="914897729"/>
          <w:trHeight w:val="23"/>
          <w:jc w:val="center"/>
        </w:trPr>
        <w:tc>
          <w:tcPr>
            <w:tcW w:w="6534" w:type="dxa"/>
            <w:shd w:val="clear" w:color="auto" w:fill="auto"/>
            <w:vAlign w:val="center"/>
            <w:hideMark/>
          </w:tcPr>
          <w:p w14:paraId="3C1733D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Собственные нужды</w:t>
            </w:r>
          </w:p>
        </w:tc>
        <w:tc>
          <w:tcPr>
            <w:tcW w:w="1684" w:type="dxa"/>
            <w:shd w:val="clear" w:color="auto" w:fill="auto"/>
            <w:vAlign w:val="center"/>
            <w:hideMark/>
          </w:tcPr>
          <w:p w14:paraId="612B85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98" w:type="dxa"/>
            <w:shd w:val="clear" w:color="auto" w:fill="auto"/>
            <w:vAlign w:val="center"/>
            <w:hideMark/>
          </w:tcPr>
          <w:p w14:paraId="5DB928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r>
      <w:tr w:rsidR="00CC1BF3" w:rsidRPr="00F936B5" w14:paraId="418860B6" w14:textId="77777777" w:rsidTr="00CC1BF3">
        <w:trPr>
          <w:divId w:val="914897729"/>
          <w:trHeight w:val="23"/>
          <w:jc w:val="center"/>
        </w:trPr>
        <w:tc>
          <w:tcPr>
            <w:tcW w:w="6534" w:type="dxa"/>
            <w:shd w:val="clear" w:color="auto" w:fill="auto"/>
            <w:vAlign w:val="center"/>
            <w:hideMark/>
          </w:tcPr>
          <w:p w14:paraId="2C60DFC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 на отпуск тепловой энергии</w:t>
            </w:r>
          </w:p>
        </w:tc>
        <w:tc>
          <w:tcPr>
            <w:tcW w:w="1684" w:type="dxa"/>
            <w:shd w:val="clear" w:color="auto" w:fill="auto"/>
            <w:vAlign w:val="center"/>
            <w:hideMark/>
          </w:tcPr>
          <w:p w14:paraId="1B7557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кг/Гкал</w:t>
            </w:r>
          </w:p>
        </w:tc>
        <w:tc>
          <w:tcPr>
            <w:tcW w:w="1298" w:type="dxa"/>
            <w:shd w:val="clear" w:color="auto" w:fill="auto"/>
            <w:vAlign w:val="center"/>
            <w:hideMark/>
          </w:tcPr>
          <w:p w14:paraId="7FA394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178</w:t>
            </w:r>
          </w:p>
        </w:tc>
      </w:tr>
      <w:tr w:rsidR="00CC1BF3" w:rsidRPr="00F936B5" w14:paraId="15935DBF" w14:textId="77777777" w:rsidTr="00CC1BF3">
        <w:trPr>
          <w:divId w:val="914897729"/>
          <w:trHeight w:val="23"/>
          <w:jc w:val="center"/>
        </w:trPr>
        <w:tc>
          <w:tcPr>
            <w:tcW w:w="6534" w:type="dxa"/>
            <w:shd w:val="clear" w:color="auto" w:fill="auto"/>
            <w:vAlign w:val="center"/>
            <w:hideMark/>
          </w:tcPr>
          <w:p w14:paraId="27F309B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электрической энергии на отпуск тепловой энергии с коллекторов</w:t>
            </w:r>
          </w:p>
        </w:tc>
        <w:tc>
          <w:tcPr>
            <w:tcW w:w="1684" w:type="dxa"/>
            <w:shd w:val="clear" w:color="auto" w:fill="auto"/>
            <w:vAlign w:val="center"/>
            <w:hideMark/>
          </w:tcPr>
          <w:p w14:paraId="31C7DA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кВт-ч/Гкал</w:t>
            </w:r>
          </w:p>
        </w:tc>
        <w:tc>
          <w:tcPr>
            <w:tcW w:w="1298" w:type="dxa"/>
            <w:shd w:val="clear" w:color="auto" w:fill="auto"/>
            <w:vAlign w:val="center"/>
            <w:hideMark/>
          </w:tcPr>
          <w:p w14:paraId="5B242B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39</w:t>
            </w:r>
          </w:p>
        </w:tc>
      </w:tr>
      <w:tr w:rsidR="00CC1BF3" w:rsidRPr="00F936B5" w14:paraId="73519781" w14:textId="77777777" w:rsidTr="00CC1BF3">
        <w:trPr>
          <w:divId w:val="914897729"/>
          <w:trHeight w:val="23"/>
          <w:jc w:val="center"/>
        </w:trPr>
        <w:tc>
          <w:tcPr>
            <w:tcW w:w="6534" w:type="dxa"/>
            <w:shd w:val="clear" w:color="auto" w:fill="auto"/>
            <w:vAlign w:val="center"/>
            <w:hideMark/>
          </w:tcPr>
          <w:p w14:paraId="518036B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теплоносителя на отпуск тепловой энергии с коллекторов</w:t>
            </w:r>
          </w:p>
        </w:tc>
        <w:tc>
          <w:tcPr>
            <w:tcW w:w="1684" w:type="dxa"/>
            <w:shd w:val="clear" w:color="auto" w:fill="auto"/>
            <w:vAlign w:val="center"/>
            <w:hideMark/>
          </w:tcPr>
          <w:p w14:paraId="3EBED0A9" w14:textId="23D8A278" w:rsidR="00EB121C" w:rsidRPr="00F936B5" w:rsidRDefault="0067201A"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м³</w:t>
            </w:r>
            <w:r w:rsidR="00EB121C" w:rsidRPr="00F936B5">
              <w:rPr>
                <w:rFonts w:ascii="Arial" w:eastAsia="Times New Roman" w:hAnsi="Arial" w:cs="Arial"/>
                <w:szCs w:val="24"/>
                <w:lang w:eastAsia="ru-RU"/>
              </w:rPr>
              <w:t>/Гкал</w:t>
            </w:r>
          </w:p>
        </w:tc>
        <w:tc>
          <w:tcPr>
            <w:tcW w:w="1298" w:type="dxa"/>
            <w:shd w:val="clear" w:color="auto" w:fill="auto"/>
            <w:vAlign w:val="center"/>
            <w:hideMark/>
          </w:tcPr>
          <w:p w14:paraId="3957AB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0,445</w:t>
            </w:r>
          </w:p>
        </w:tc>
      </w:tr>
      <w:tr w:rsidR="00CC1BF3" w:rsidRPr="00F936B5" w14:paraId="4BBDE5E5" w14:textId="77777777" w:rsidTr="00CC1BF3">
        <w:trPr>
          <w:divId w:val="914897729"/>
          <w:trHeight w:val="23"/>
          <w:jc w:val="center"/>
        </w:trPr>
        <w:tc>
          <w:tcPr>
            <w:tcW w:w="6534" w:type="dxa"/>
            <w:shd w:val="clear" w:color="auto" w:fill="auto"/>
            <w:vAlign w:val="center"/>
            <w:hideMark/>
          </w:tcPr>
          <w:p w14:paraId="1C2E273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Коэффициент использования установленной тепловой мощности</w:t>
            </w:r>
          </w:p>
        </w:tc>
        <w:tc>
          <w:tcPr>
            <w:tcW w:w="1684" w:type="dxa"/>
            <w:shd w:val="clear" w:color="auto" w:fill="auto"/>
            <w:vAlign w:val="center"/>
            <w:hideMark/>
          </w:tcPr>
          <w:p w14:paraId="31A39D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98" w:type="dxa"/>
            <w:shd w:val="clear" w:color="auto" w:fill="auto"/>
            <w:vAlign w:val="center"/>
            <w:hideMark/>
          </w:tcPr>
          <w:p w14:paraId="6CD1E7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w:t>
            </w:r>
          </w:p>
        </w:tc>
      </w:tr>
      <w:tr w:rsidR="00CC1BF3" w:rsidRPr="00F936B5" w14:paraId="1136B93C" w14:textId="77777777" w:rsidTr="00CC1BF3">
        <w:trPr>
          <w:divId w:val="914897729"/>
          <w:trHeight w:val="23"/>
          <w:jc w:val="center"/>
        </w:trPr>
        <w:tc>
          <w:tcPr>
            <w:tcW w:w="6534" w:type="dxa"/>
            <w:shd w:val="clear" w:color="auto" w:fill="auto"/>
            <w:vAlign w:val="center"/>
            <w:hideMark/>
          </w:tcPr>
          <w:p w14:paraId="4F296E5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котельных оборудованных приборами учета отпуска тепловой энергии в тепловые сети (от установленной мощности)</w:t>
            </w:r>
          </w:p>
        </w:tc>
        <w:tc>
          <w:tcPr>
            <w:tcW w:w="1684" w:type="dxa"/>
            <w:shd w:val="clear" w:color="auto" w:fill="auto"/>
            <w:vAlign w:val="center"/>
            <w:hideMark/>
          </w:tcPr>
          <w:p w14:paraId="0379D1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98" w:type="dxa"/>
            <w:shd w:val="clear" w:color="auto" w:fill="auto"/>
            <w:vAlign w:val="center"/>
            <w:hideMark/>
          </w:tcPr>
          <w:p w14:paraId="7354A4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72B1C30A" w14:textId="77777777" w:rsidTr="00CC1BF3">
        <w:trPr>
          <w:divId w:val="914897729"/>
          <w:trHeight w:val="23"/>
          <w:jc w:val="center"/>
        </w:trPr>
        <w:tc>
          <w:tcPr>
            <w:tcW w:w="6534" w:type="dxa"/>
            <w:shd w:val="clear" w:color="auto" w:fill="auto"/>
            <w:vAlign w:val="center"/>
            <w:hideMark/>
          </w:tcPr>
          <w:p w14:paraId="7B6CEF4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котельных оборудованных приборами учета отпуска тепловой энергии в тепловые сети (от общего количества котельных)</w:t>
            </w:r>
          </w:p>
        </w:tc>
        <w:tc>
          <w:tcPr>
            <w:tcW w:w="1684" w:type="dxa"/>
            <w:shd w:val="clear" w:color="auto" w:fill="auto"/>
            <w:vAlign w:val="center"/>
            <w:hideMark/>
          </w:tcPr>
          <w:p w14:paraId="1D23CD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98" w:type="dxa"/>
            <w:shd w:val="clear" w:color="auto" w:fill="auto"/>
            <w:vAlign w:val="center"/>
            <w:hideMark/>
          </w:tcPr>
          <w:p w14:paraId="0192AA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72B65CC9" w14:textId="77777777" w:rsidTr="00CC1BF3">
        <w:trPr>
          <w:divId w:val="914897729"/>
          <w:trHeight w:val="23"/>
          <w:jc w:val="center"/>
        </w:trPr>
        <w:tc>
          <w:tcPr>
            <w:tcW w:w="6534" w:type="dxa"/>
            <w:shd w:val="clear" w:color="auto" w:fill="auto"/>
            <w:vAlign w:val="center"/>
            <w:hideMark/>
          </w:tcPr>
          <w:p w14:paraId="28943FE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котельных оборудованных устройствами водоподготовки (от общего количества котельных)</w:t>
            </w:r>
          </w:p>
        </w:tc>
        <w:tc>
          <w:tcPr>
            <w:tcW w:w="1684" w:type="dxa"/>
            <w:shd w:val="clear" w:color="auto" w:fill="auto"/>
            <w:vAlign w:val="center"/>
            <w:hideMark/>
          </w:tcPr>
          <w:p w14:paraId="5A6494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98" w:type="dxa"/>
            <w:shd w:val="clear" w:color="auto" w:fill="auto"/>
            <w:vAlign w:val="center"/>
            <w:hideMark/>
          </w:tcPr>
          <w:p w14:paraId="5FA5B2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r>
      <w:tr w:rsidR="00CC1BF3" w:rsidRPr="00F936B5" w14:paraId="72BAFC6E" w14:textId="77777777" w:rsidTr="00CC1BF3">
        <w:trPr>
          <w:divId w:val="914897729"/>
          <w:trHeight w:val="23"/>
          <w:jc w:val="center"/>
        </w:trPr>
        <w:tc>
          <w:tcPr>
            <w:tcW w:w="6534" w:type="dxa"/>
            <w:shd w:val="clear" w:color="auto" w:fill="auto"/>
            <w:vAlign w:val="center"/>
            <w:hideMark/>
          </w:tcPr>
          <w:p w14:paraId="59126DE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автоматизированных котельных без обслуживающего персонала (от общего количества котельных)</w:t>
            </w:r>
          </w:p>
        </w:tc>
        <w:tc>
          <w:tcPr>
            <w:tcW w:w="1684" w:type="dxa"/>
            <w:shd w:val="clear" w:color="auto" w:fill="auto"/>
            <w:vAlign w:val="center"/>
            <w:hideMark/>
          </w:tcPr>
          <w:p w14:paraId="330FED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98" w:type="dxa"/>
            <w:shd w:val="clear" w:color="auto" w:fill="auto"/>
            <w:vAlign w:val="center"/>
            <w:hideMark/>
          </w:tcPr>
          <w:p w14:paraId="052836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79FB134B" w14:textId="77777777" w:rsidTr="00CC1BF3">
        <w:trPr>
          <w:divId w:val="914897729"/>
          <w:trHeight w:val="23"/>
          <w:jc w:val="center"/>
        </w:trPr>
        <w:tc>
          <w:tcPr>
            <w:tcW w:w="6534" w:type="dxa"/>
            <w:shd w:val="clear" w:color="auto" w:fill="auto"/>
            <w:vAlign w:val="center"/>
            <w:hideMark/>
          </w:tcPr>
          <w:p w14:paraId="0A72F5F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автоматизированных котельных без обслуживающего персонала с УТМ меньше/равной 10 Гкал/ч</w:t>
            </w:r>
          </w:p>
        </w:tc>
        <w:tc>
          <w:tcPr>
            <w:tcW w:w="1684" w:type="dxa"/>
            <w:shd w:val="clear" w:color="auto" w:fill="auto"/>
            <w:vAlign w:val="center"/>
            <w:hideMark/>
          </w:tcPr>
          <w:p w14:paraId="775284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98" w:type="dxa"/>
            <w:shd w:val="clear" w:color="auto" w:fill="auto"/>
            <w:vAlign w:val="center"/>
            <w:hideMark/>
          </w:tcPr>
          <w:p w14:paraId="33AC74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2DD22D0F" w14:textId="77777777" w:rsidTr="00CC1BF3">
        <w:trPr>
          <w:divId w:val="914897729"/>
          <w:trHeight w:val="23"/>
          <w:jc w:val="center"/>
        </w:trPr>
        <w:tc>
          <w:tcPr>
            <w:tcW w:w="6534" w:type="dxa"/>
            <w:shd w:val="clear" w:color="auto" w:fill="auto"/>
            <w:vAlign w:val="center"/>
            <w:hideMark/>
          </w:tcPr>
          <w:p w14:paraId="3020301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Общая частота прекращений теплоснабжения от котельных</w:t>
            </w:r>
          </w:p>
        </w:tc>
        <w:tc>
          <w:tcPr>
            <w:tcW w:w="1684" w:type="dxa"/>
            <w:shd w:val="clear" w:color="auto" w:fill="auto"/>
            <w:vAlign w:val="center"/>
            <w:hideMark/>
          </w:tcPr>
          <w:p w14:paraId="5DE0AD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1/год</w:t>
            </w:r>
          </w:p>
        </w:tc>
        <w:tc>
          <w:tcPr>
            <w:tcW w:w="1298" w:type="dxa"/>
            <w:shd w:val="clear" w:color="auto" w:fill="auto"/>
            <w:vAlign w:val="center"/>
            <w:hideMark/>
          </w:tcPr>
          <w:p w14:paraId="0F6EEE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44FCBB1A" w14:textId="77777777" w:rsidTr="00CC1BF3">
        <w:trPr>
          <w:divId w:val="914897729"/>
          <w:trHeight w:val="23"/>
          <w:jc w:val="center"/>
        </w:trPr>
        <w:tc>
          <w:tcPr>
            <w:tcW w:w="6534" w:type="dxa"/>
            <w:shd w:val="clear" w:color="auto" w:fill="auto"/>
            <w:vAlign w:val="center"/>
            <w:hideMark/>
          </w:tcPr>
          <w:p w14:paraId="73175C2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Средняя продолжительность прекращения теплоснабжения от котельных</w:t>
            </w:r>
          </w:p>
        </w:tc>
        <w:tc>
          <w:tcPr>
            <w:tcW w:w="1684" w:type="dxa"/>
            <w:shd w:val="clear" w:color="auto" w:fill="auto"/>
            <w:vAlign w:val="center"/>
            <w:hideMark/>
          </w:tcPr>
          <w:p w14:paraId="623858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час</w:t>
            </w:r>
          </w:p>
        </w:tc>
        <w:tc>
          <w:tcPr>
            <w:tcW w:w="1298" w:type="dxa"/>
            <w:shd w:val="clear" w:color="auto" w:fill="auto"/>
            <w:vAlign w:val="center"/>
            <w:hideMark/>
          </w:tcPr>
          <w:p w14:paraId="26AFE5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4F776211" w14:textId="77777777" w:rsidTr="00CC1BF3">
        <w:trPr>
          <w:divId w:val="914897729"/>
          <w:trHeight w:val="23"/>
          <w:jc w:val="center"/>
        </w:trPr>
        <w:tc>
          <w:tcPr>
            <w:tcW w:w="6534" w:type="dxa"/>
            <w:shd w:val="clear" w:color="auto" w:fill="auto"/>
            <w:vAlign w:val="center"/>
            <w:hideMark/>
          </w:tcPr>
          <w:p w14:paraId="2EA29F2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Средний недоотпуск тепловой энергии в тепловые сети на единицу прекращения теплоснабжения</w:t>
            </w:r>
          </w:p>
        </w:tc>
        <w:tc>
          <w:tcPr>
            <w:tcW w:w="1684" w:type="dxa"/>
            <w:shd w:val="clear" w:color="auto" w:fill="auto"/>
            <w:vAlign w:val="center"/>
            <w:hideMark/>
          </w:tcPr>
          <w:p w14:paraId="2FC052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Гкал</w:t>
            </w:r>
          </w:p>
        </w:tc>
        <w:tc>
          <w:tcPr>
            <w:tcW w:w="1298" w:type="dxa"/>
            <w:shd w:val="clear" w:color="auto" w:fill="auto"/>
            <w:vAlign w:val="center"/>
            <w:hideMark/>
          </w:tcPr>
          <w:p w14:paraId="0022BB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3101F8F0" w14:textId="77777777" w:rsidTr="00CC1BF3">
        <w:trPr>
          <w:divId w:val="914897729"/>
          <w:trHeight w:val="23"/>
          <w:jc w:val="center"/>
        </w:trPr>
        <w:tc>
          <w:tcPr>
            <w:tcW w:w="6534" w:type="dxa"/>
            <w:shd w:val="clear" w:color="auto" w:fill="auto"/>
            <w:vAlign w:val="center"/>
            <w:hideMark/>
          </w:tcPr>
          <w:p w14:paraId="31FA06C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Вид резервного топлива</w:t>
            </w:r>
          </w:p>
        </w:tc>
        <w:tc>
          <w:tcPr>
            <w:tcW w:w="1684" w:type="dxa"/>
            <w:shd w:val="clear" w:color="auto" w:fill="auto"/>
            <w:vAlign w:val="center"/>
            <w:hideMark/>
          </w:tcPr>
          <w:p w14:paraId="5FE22DDF"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 </w:t>
            </w:r>
          </w:p>
        </w:tc>
        <w:tc>
          <w:tcPr>
            <w:tcW w:w="1298" w:type="dxa"/>
            <w:shd w:val="clear" w:color="auto" w:fill="auto"/>
            <w:vAlign w:val="center"/>
            <w:hideMark/>
          </w:tcPr>
          <w:p w14:paraId="0306A5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нет</w:t>
            </w:r>
          </w:p>
        </w:tc>
      </w:tr>
      <w:tr w:rsidR="00CC1BF3" w:rsidRPr="00F936B5" w14:paraId="30F74EE7" w14:textId="77777777" w:rsidTr="00CC1BF3">
        <w:trPr>
          <w:divId w:val="914897729"/>
          <w:trHeight w:val="23"/>
          <w:jc w:val="center"/>
        </w:trPr>
        <w:tc>
          <w:tcPr>
            <w:tcW w:w="6534" w:type="dxa"/>
            <w:shd w:val="clear" w:color="auto" w:fill="auto"/>
            <w:vAlign w:val="center"/>
            <w:hideMark/>
          </w:tcPr>
          <w:p w14:paraId="33B7CC1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резервного топлива</w:t>
            </w:r>
          </w:p>
        </w:tc>
        <w:tc>
          <w:tcPr>
            <w:tcW w:w="1684" w:type="dxa"/>
            <w:shd w:val="clear" w:color="auto" w:fill="auto"/>
            <w:vAlign w:val="center"/>
            <w:hideMark/>
          </w:tcPr>
          <w:p w14:paraId="2D1E0C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т.у.т</w:t>
            </w:r>
          </w:p>
        </w:tc>
        <w:tc>
          <w:tcPr>
            <w:tcW w:w="1298" w:type="dxa"/>
            <w:shd w:val="clear" w:color="auto" w:fill="auto"/>
            <w:vAlign w:val="center"/>
            <w:hideMark/>
          </w:tcPr>
          <w:p w14:paraId="74C47C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bl>
    <w:p w14:paraId="53CB1A97" w14:textId="1977376A" w:rsidR="00AD15E5" w:rsidRPr="00F936B5" w:rsidRDefault="00AD15E5" w:rsidP="00F936B5">
      <w:pPr>
        <w:spacing w:after="0" w:line="240" w:lineRule="auto"/>
        <w:jc w:val="both"/>
        <w:rPr>
          <w:rFonts w:ascii="Arial" w:hAnsi="Arial" w:cs="Arial"/>
          <w:szCs w:val="24"/>
        </w:rPr>
      </w:pPr>
      <w:r w:rsidRPr="00F936B5">
        <w:rPr>
          <w:rFonts w:ascii="Arial" w:hAnsi="Arial" w:cs="Arial"/>
          <w:szCs w:val="24"/>
        </w:rPr>
        <w:lastRenderedPageBreak/>
        <w:t xml:space="preserve">* Удельный расход условного топлива </w:t>
      </w:r>
      <w:r w:rsidRPr="00F936B5">
        <w:rPr>
          <w:rFonts w:ascii="Arial" w:eastAsia="Times New Roman" w:hAnsi="Arial" w:cs="Arial"/>
          <w:szCs w:val="24"/>
          <w:lang w:eastAsia="ru-RU"/>
        </w:rPr>
        <w:t>на отпуск тепловой энергии</w:t>
      </w:r>
      <w:r w:rsidRPr="00F936B5">
        <w:rPr>
          <w:rFonts w:ascii="Arial" w:hAnsi="Arial" w:cs="Arial"/>
          <w:szCs w:val="24"/>
        </w:rPr>
        <w:t xml:space="preserve">,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14:paraId="2FCBBC50" w14:textId="31C80293" w:rsidR="00061A56" w:rsidRPr="00F936B5" w:rsidRDefault="00061A56" w:rsidP="00F936B5">
      <w:pPr>
        <w:spacing w:after="0" w:line="240" w:lineRule="auto"/>
        <w:rPr>
          <w:rFonts w:ascii="Arial" w:hAnsi="Arial" w:cs="Arial"/>
          <w:szCs w:val="24"/>
        </w:rPr>
      </w:pPr>
    </w:p>
    <w:p w14:paraId="509D91BD" w14:textId="77777777" w:rsidR="003B4E15" w:rsidRPr="00F936B5" w:rsidRDefault="003B4E15" w:rsidP="00F936B5">
      <w:pPr>
        <w:pStyle w:val="3"/>
        <w:spacing w:before="0" w:line="240" w:lineRule="auto"/>
        <w:rPr>
          <w:rFonts w:ascii="Arial" w:hAnsi="Arial" w:cs="Arial"/>
          <w:i w:val="0"/>
          <w:color w:val="auto"/>
        </w:rPr>
      </w:pPr>
      <w:bookmarkStart w:id="107" w:name="_Toc8253962"/>
      <w:bookmarkStart w:id="108" w:name="_Toc8578715"/>
      <w:bookmarkStart w:id="109" w:name="_Toc87551214"/>
      <w:bookmarkStart w:id="110" w:name="_Toc123028099"/>
      <w:r w:rsidRPr="00F936B5">
        <w:rPr>
          <w:rFonts w:ascii="Arial" w:hAnsi="Arial" w:cs="Arial"/>
          <w:i w:val="0"/>
          <w:color w:val="auto"/>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7"/>
      <w:bookmarkEnd w:id="108"/>
      <w:bookmarkEnd w:id="109"/>
      <w:bookmarkEnd w:id="110"/>
    </w:p>
    <w:p w14:paraId="42F75F87" w14:textId="19E5B4F8" w:rsidR="009237FD" w:rsidRPr="00F936B5" w:rsidRDefault="009237FD"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С момента утверждения раннее разработанной Схемы теплоснабжения уточнены технические характеристик</w:t>
      </w:r>
      <w:r w:rsidR="00DA1B52" w:rsidRPr="00F936B5">
        <w:rPr>
          <w:rFonts w:ascii="Arial" w:eastAsia="Times New Roman" w:hAnsi="Arial" w:cs="Arial"/>
          <w:szCs w:val="24"/>
          <w:lang w:eastAsia="ru-RU"/>
        </w:rPr>
        <w:t>и</w:t>
      </w:r>
      <w:r w:rsidRPr="00F936B5">
        <w:rPr>
          <w:rFonts w:ascii="Arial" w:eastAsia="Times New Roman" w:hAnsi="Arial" w:cs="Arial"/>
          <w:szCs w:val="24"/>
          <w:lang w:eastAsia="ru-RU"/>
        </w:rPr>
        <w:t xml:space="preserve"> основного оборудования источников тепловой энергии. На основании уточнений скорректированы установленные мощности котельных.</w:t>
      </w:r>
    </w:p>
    <w:p w14:paraId="3476FE3E" w14:textId="4A5E2E6C" w:rsidR="003B4E15" w:rsidRPr="00F936B5" w:rsidRDefault="003B4E15" w:rsidP="00F936B5">
      <w:pPr>
        <w:pStyle w:val="2"/>
        <w:spacing w:before="0" w:line="240" w:lineRule="auto"/>
        <w:jc w:val="center"/>
        <w:rPr>
          <w:rFonts w:ascii="Arial" w:hAnsi="Arial" w:cs="Arial"/>
          <w:b w:val="0"/>
          <w:color w:val="auto"/>
          <w:sz w:val="24"/>
          <w:szCs w:val="24"/>
        </w:rPr>
      </w:pPr>
      <w:bookmarkStart w:id="111" w:name="_Toc87551215"/>
      <w:bookmarkStart w:id="112" w:name="_Toc123028100"/>
      <w:r w:rsidRPr="00F936B5">
        <w:rPr>
          <w:rFonts w:ascii="Arial" w:hAnsi="Arial" w:cs="Arial"/>
          <w:b w:val="0"/>
          <w:color w:val="auto"/>
          <w:sz w:val="24"/>
          <w:szCs w:val="24"/>
        </w:rPr>
        <w:t>Часть 3 «Тепловые сети, сооружения на них»</w:t>
      </w:r>
      <w:bookmarkEnd w:id="111"/>
      <w:bookmarkEnd w:id="112"/>
    </w:p>
    <w:p w14:paraId="54044DE4" w14:textId="293F61FE"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Отпуск тепловой энергии от котельных, в виде горячей воды осуществляется централизовано: через сети трубопроводов. </w:t>
      </w:r>
    </w:p>
    <w:p w14:paraId="442CF49A" w14:textId="4F9305AC"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Тепловые сети котельных выполнены в 2-х</w:t>
      </w:r>
      <w:r w:rsidR="0032497A" w:rsidRPr="00F936B5">
        <w:rPr>
          <w:rFonts w:ascii="Arial" w:eastAsia="Times New Roman" w:hAnsi="Arial" w:cs="Arial"/>
          <w:szCs w:val="24"/>
          <w:lang w:eastAsia="ru-RU"/>
        </w:rPr>
        <w:t xml:space="preserve"> и 4-х</w:t>
      </w:r>
      <w:r w:rsidRPr="00F936B5">
        <w:rPr>
          <w:rFonts w:ascii="Arial" w:eastAsia="Times New Roman" w:hAnsi="Arial" w:cs="Arial"/>
          <w:szCs w:val="24"/>
          <w:lang w:eastAsia="ru-RU"/>
        </w:rPr>
        <w:t xml:space="preserve"> </w:t>
      </w:r>
      <w:r w:rsidR="00993026" w:rsidRPr="00F936B5">
        <w:rPr>
          <w:rFonts w:ascii="Arial" w:eastAsia="Times New Roman" w:hAnsi="Arial" w:cs="Arial"/>
          <w:szCs w:val="24"/>
          <w:lang w:eastAsia="ru-RU"/>
        </w:rPr>
        <w:t xml:space="preserve">трубном </w:t>
      </w:r>
      <w:r w:rsidRPr="00F936B5">
        <w:rPr>
          <w:rFonts w:ascii="Arial" w:eastAsia="Times New Roman" w:hAnsi="Arial" w:cs="Arial"/>
          <w:szCs w:val="24"/>
          <w:lang w:eastAsia="ru-RU"/>
        </w:rPr>
        <w:t xml:space="preserve">исполнении; система теплоснабжения закрытая. </w:t>
      </w:r>
    </w:p>
    <w:p w14:paraId="53F968A7" w14:textId="77777777" w:rsidR="003B4E15" w:rsidRPr="00F936B5" w:rsidRDefault="003B4E15" w:rsidP="00F936B5">
      <w:pPr>
        <w:pStyle w:val="3"/>
        <w:spacing w:before="0" w:line="240" w:lineRule="auto"/>
        <w:rPr>
          <w:rFonts w:ascii="Arial" w:hAnsi="Arial" w:cs="Arial"/>
          <w:i w:val="0"/>
          <w:color w:val="auto"/>
        </w:rPr>
      </w:pPr>
      <w:bookmarkStart w:id="113" w:name="_Toc535409490"/>
      <w:bookmarkStart w:id="114" w:name="_Toc8253964"/>
      <w:bookmarkStart w:id="115" w:name="_Toc8578717"/>
      <w:bookmarkStart w:id="116" w:name="_Toc87551216"/>
      <w:bookmarkStart w:id="117" w:name="_Toc123028101"/>
      <w:bookmarkStart w:id="118" w:name="sub_153"/>
      <w:r w:rsidRPr="00F936B5">
        <w:rPr>
          <w:rFonts w:ascii="Arial" w:hAnsi="Arial" w:cs="Arial"/>
          <w:i w:val="0"/>
          <w:color w:val="auto"/>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3"/>
      <w:bookmarkEnd w:id="114"/>
      <w:bookmarkEnd w:id="115"/>
      <w:bookmarkEnd w:id="116"/>
      <w:bookmarkEnd w:id="117"/>
    </w:p>
    <w:p w14:paraId="2230C0A3" w14:textId="1B6F4C40"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Общая характеристика тепловых сетей представлена в таблице </w:t>
      </w:r>
      <w:r w:rsidR="002B4C14" w:rsidRPr="00F936B5">
        <w:rPr>
          <w:rFonts w:ascii="Arial" w:eastAsia="Times New Roman" w:hAnsi="Arial" w:cs="Arial"/>
          <w:szCs w:val="24"/>
          <w:lang w:eastAsia="ru-RU"/>
        </w:rPr>
        <w:fldChar w:fldCharType="begin"/>
      </w:r>
      <w:r w:rsidR="002B4C14" w:rsidRPr="00F936B5">
        <w:rPr>
          <w:rFonts w:ascii="Arial" w:eastAsia="Times New Roman" w:hAnsi="Arial" w:cs="Arial"/>
          <w:szCs w:val="24"/>
          <w:lang w:eastAsia="ru-RU"/>
        </w:rPr>
        <w:instrText xml:space="preserve"> REF _Ref87883598 \h </w:instrText>
      </w:r>
      <w:r w:rsidR="009758C1" w:rsidRPr="00F936B5">
        <w:rPr>
          <w:rFonts w:ascii="Arial" w:eastAsia="Times New Roman" w:hAnsi="Arial" w:cs="Arial"/>
          <w:szCs w:val="24"/>
          <w:lang w:eastAsia="ru-RU"/>
        </w:rPr>
        <w:instrText xml:space="preserve"> \* MERGEFORMAT </w:instrText>
      </w:r>
      <w:r w:rsidR="002B4C14" w:rsidRPr="00F936B5">
        <w:rPr>
          <w:rFonts w:ascii="Arial" w:eastAsia="Times New Roman" w:hAnsi="Arial" w:cs="Arial"/>
          <w:szCs w:val="24"/>
          <w:lang w:eastAsia="ru-RU"/>
        </w:rPr>
      </w:r>
      <w:r w:rsidR="002B4C14" w:rsidRPr="00F936B5">
        <w:rPr>
          <w:rFonts w:ascii="Arial" w:eastAsia="Times New Roman" w:hAnsi="Arial" w:cs="Arial"/>
          <w:szCs w:val="24"/>
          <w:lang w:eastAsia="ru-RU"/>
        </w:rPr>
        <w:fldChar w:fldCharType="separate"/>
      </w:r>
      <w:r w:rsidR="00591771" w:rsidRPr="00591771">
        <w:rPr>
          <w:rFonts w:ascii="Arial" w:eastAsia="Times New Roman" w:hAnsi="Arial" w:cs="Arial"/>
          <w:vanish/>
          <w:szCs w:val="24"/>
          <w:lang w:eastAsia="ru-RU"/>
        </w:rPr>
        <w:t xml:space="preserve">Таблица </w:t>
      </w:r>
      <w:r w:rsidR="00591771">
        <w:rPr>
          <w:rFonts w:ascii="Arial" w:eastAsia="Times New Roman" w:hAnsi="Arial" w:cs="Arial"/>
          <w:noProof/>
          <w:szCs w:val="24"/>
          <w:lang w:eastAsia="ru-RU"/>
        </w:rPr>
        <w:t>7</w:t>
      </w:r>
      <w:r w:rsidR="002B4C14"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w:t>
      </w:r>
    </w:p>
    <w:p w14:paraId="52B17BE0" w14:textId="2FCF2B11" w:rsidR="00472CE8" w:rsidRPr="00F936B5" w:rsidRDefault="003F1A9C" w:rsidP="00F936B5">
      <w:pPr>
        <w:spacing w:after="0" w:line="240" w:lineRule="auto"/>
        <w:jc w:val="center"/>
        <w:rPr>
          <w:rFonts w:ascii="Arial" w:eastAsia="Times New Roman" w:hAnsi="Arial" w:cs="Arial"/>
          <w:szCs w:val="24"/>
          <w:lang w:eastAsia="ru-RU"/>
        </w:rPr>
      </w:pPr>
      <w:bookmarkStart w:id="119" w:name="_Ref87883598"/>
      <w:r w:rsidRPr="00F936B5">
        <w:rPr>
          <w:rFonts w:ascii="Arial" w:eastAsia="Times New Roman" w:hAnsi="Arial" w:cs="Arial"/>
          <w:szCs w:val="24"/>
          <w:lang w:eastAsia="ru-RU"/>
        </w:rPr>
        <w:t xml:space="preserve">Таблица </w:t>
      </w:r>
      <w:r w:rsidR="003B4E15" w:rsidRPr="00F936B5">
        <w:rPr>
          <w:rFonts w:ascii="Arial" w:eastAsia="Times New Roman" w:hAnsi="Arial" w:cs="Arial"/>
          <w:szCs w:val="24"/>
          <w:lang w:eastAsia="ru-RU"/>
        </w:rPr>
        <w:fldChar w:fldCharType="begin"/>
      </w:r>
      <w:r w:rsidR="003B4E15" w:rsidRPr="00F936B5">
        <w:rPr>
          <w:rFonts w:ascii="Arial" w:eastAsia="Times New Roman" w:hAnsi="Arial" w:cs="Arial"/>
          <w:szCs w:val="24"/>
          <w:lang w:eastAsia="ru-RU"/>
        </w:rPr>
        <w:instrText xml:space="preserve"> SEQ Таблица \* ARABIC </w:instrText>
      </w:r>
      <w:r w:rsidR="003B4E15"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7</w:t>
      </w:r>
      <w:r w:rsidR="003B4E15" w:rsidRPr="00F936B5">
        <w:rPr>
          <w:rFonts w:ascii="Arial" w:eastAsia="Times New Roman" w:hAnsi="Arial" w:cs="Arial"/>
          <w:szCs w:val="24"/>
          <w:lang w:eastAsia="ru-RU"/>
        </w:rPr>
        <w:fldChar w:fldCharType="end"/>
      </w:r>
      <w:bookmarkEnd w:id="119"/>
      <w:r w:rsidR="003B4E15" w:rsidRPr="00F936B5">
        <w:rPr>
          <w:rFonts w:ascii="Arial" w:eastAsia="Times New Roman" w:hAnsi="Arial" w:cs="Arial"/>
          <w:szCs w:val="24"/>
          <w:lang w:eastAsia="ru-RU"/>
        </w:rPr>
        <w:t xml:space="preserve"> – Общая характеристика тепловых сетей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3155"/>
        <w:gridCol w:w="1550"/>
        <w:gridCol w:w="2086"/>
        <w:gridCol w:w="1972"/>
      </w:tblGrid>
      <w:tr w:rsidR="004F251F" w:rsidRPr="00F936B5" w14:paraId="3BA4FDF3" w14:textId="77777777" w:rsidTr="0067201A">
        <w:trPr>
          <w:divId w:val="2089112330"/>
          <w:trHeight w:val="458"/>
          <w:tblHeader/>
          <w:jc w:val="center"/>
        </w:trPr>
        <w:tc>
          <w:tcPr>
            <w:tcW w:w="531" w:type="dxa"/>
            <w:vMerge w:val="restart"/>
            <w:shd w:val="clear" w:color="auto" w:fill="auto"/>
            <w:vAlign w:val="center"/>
            <w:hideMark/>
          </w:tcPr>
          <w:p w14:paraId="395299C2" w14:textId="05CC112B"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3155" w:type="dxa"/>
            <w:vMerge w:val="restart"/>
            <w:shd w:val="clear" w:color="auto" w:fill="auto"/>
            <w:vAlign w:val="center"/>
            <w:hideMark/>
          </w:tcPr>
          <w:p w14:paraId="30E16EA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котельной</w:t>
            </w:r>
          </w:p>
        </w:tc>
        <w:tc>
          <w:tcPr>
            <w:tcW w:w="1550" w:type="dxa"/>
            <w:vMerge w:val="restart"/>
            <w:shd w:val="clear" w:color="auto" w:fill="auto"/>
            <w:vAlign w:val="center"/>
            <w:hideMark/>
          </w:tcPr>
          <w:p w14:paraId="535F124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Длина участка, м</w:t>
            </w:r>
          </w:p>
        </w:tc>
        <w:tc>
          <w:tcPr>
            <w:tcW w:w="2086" w:type="dxa"/>
            <w:vMerge w:val="restart"/>
            <w:shd w:val="clear" w:color="auto" w:fill="auto"/>
            <w:vAlign w:val="center"/>
            <w:hideMark/>
          </w:tcPr>
          <w:p w14:paraId="014DE3B3"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Диаметp тpубопpовода, мм</w:t>
            </w:r>
          </w:p>
        </w:tc>
        <w:tc>
          <w:tcPr>
            <w:tcW w:w="1972" w:type="dxa"/>
            <w:vMerge w:val="restart"/>
            <w:shd w:val="clear" w:color="auto" w:fill="auto"/>
            <w:vAlign w:val="center"/>
            <w:hideMark/>
          </w:tcPr>
          <w:p w14:paraId="242507B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прокладки тепловой сети</w:t>
            </w:r>
          </w:p>
        </w:tc>
      </w:tr>
      <w:tr w:rsidR="004F251F" w:rsidRPr="00F936B5" w14:paraId="028D5818" w14:textId="77777777" w:rsidTr="0067201A">
        <w:trPr>
          <w:divId w:val="2089112330"/>
          <w:trHeight w:val="458"/>
          <w:tblHeader/>
          <w:jc w:val="center"/>
        </w:trPr>
        <w:tc>
          <w:tcPr>
            <w:tcW w:w="531" w:type="dxa"/>
            <w:vMerge/>
            <w:shd w:val="clear" w:color="auto" w:fill="auto"/>
            <w:vAlign w:val="center"/>
            <w:hideMark/>
          </w:tcPr>
          <w:p w14:paraId="43AF20CA"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3155" w:type="dxa"/>
            <w:vMerge/>
            <w:shd w:val="clear" w:color="auto" w:fill="auto"/>
            <w:vAlign w:val="center"/>
            <w:hideMark/>
          </w:tcPr>
          <w:p w14:paraId="3089CEE2"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1550" w:type="dxa"/>
            <w:vMerge/>
            <w:shd w:val="clear" w:color="auto" w:fill="auto"/>
            <w:vAlign w:val="center"/>
            <w:hideMark/>
          </w:tcPr>
          <w:p w14:paraId="31D2845A"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2086" w:type="dxa"/>
            <w:vMerge/>
            <w:shd w:val="clear" w:color="auto" w:fill="auto"/>
            <w:vAlign w:val="center"/>
            <w:hideMark/>
          </w:tcPr>
          <w:p w14:paraId="742C38C6"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1972" w:type="dxa"/>
            <w:vMerge/>
            <w:shd w:val="clear" w:color="auto" w:fill="auto"/>
            <w:vAlign w:val="center"/>
            <w:hideMark/>
          </w:tcPr>
          <w:p w14:paraId="5F8AFA17" w14:textId="77777777" w:rsidR="004F251F" w:rsidRPr="00F936B5" w:rsidRDefault="004F251F" w:rsidP="00F936B5">
            <w:pPr>
              <w:spacing w:after="0" w:line="240" w:lineRule="auto"/>
              <w:jc w:val="center"/>
              <w:rPr>
                <w:rFonts w:ascii="Arial" w:eastAsia="Times New Roman" w:hAnsi="Arial" w:cs="Arial"/>
                <w:szCs w:val="24"/>
                <w:lang w:eastAsia="ru-RU"/>
              </w:rPr>
            </w:pPr>
          </w:p>
        </w:tc>
      </w:tr>
      <w:tr w:rsidR="004F251F" w:rsidRPr="00F936B5" w14:paraId="1AD15EB3" w14:textId="77777777" w:rsidTr="00CC1BF3">
        <w:trPr>
          <w:divId w:val="2089112330"/>
          <w:trHeight w:val="23"/>
          <w:jc w:val="center"/>
        </w:trPr>
        <w:tc>
          <w:tcPr>
            <w:tcW w:w="531" w:type="dxa"/>
            <w:shd w:val="clear" w:color="auto" w:fill="auto"/>
            <w:vAlign w:val="center"/>
            <w:hideMark/>
          </w:tcPr>
          <w:p w14:paraId="03794EF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3155" w:type="dxa"/>
            <w:shd w:val="clear" w:color="auto" w:fill="auto"/>
            <w:vAlign w:val="center"/>
            <w:hideMark/>
          </w:tcPr>
          <w:p w14:paraId="5FD7F13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550" w:type="dxa"/>
            <w:shd w:val="clear" w:color="auto" w:fill="auto"/>
            <w:vAlign w:val="center"/>
            <w:hideMark/>
          </w:tcPr>
          <w:p w14:paraId="7A4DA96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212</w:t>
            </w:r>
          </w:p>
        </w:tc>
        <w:tc>
          <w:tcPr>
            <w:tcW w:w="2086" w:type="dxa"/>
            <w:shd w:val="clear" w:color="auto" w:fill="auto"/>
            <w:vAlign w:val="center"/>
            <w:hideMark/>
          </w:tcPr>
          <w:p w14:paraId="1067DA10"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89</w:t>
            </w:r>
          </w:p>
        </w:tc>
        <w:tc>
          <w:tcPr>
            <w:tcW w:w="1972" w:type="dxa"/>
            <w:shd w:val="clear" w:color="auto" w:fill="auto"/>
            <w:vAlign w:val="center"/>
            <w:hideMark/>
          </w:tcPr>
          <w:p w14:paraId="7B2559F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надземная</w:t>
            </w:r>
            <w:r w:rsidRPr="00F936B5">
              <w:rPr>
                <w:rFonts w:ascii="Arial" w:eastAsia="Times New Roman" w:hAnsi="Arial" w:cs="Arial"/>
                <w:szCs w:val="24"/>
                <w:lang w:eastAsia="ru-RU"/>
              </w:rPr>
              <w:br/>
              <w:t>канальная</w:t>
            </w:r>
          </w:p>
        </w:tc>
      </w:tr>
      <w:tr w:rsidR="004F251F" w:rsidRPr="00F936B5" w14:paraId="32BEC65B" w14:textId="77777777" w:rsidTr="00CC1BF3">
        <w:trPr>
          <w:divId w:val="2089112330"/>
          <w:trHeight w:val="23"/>
          <w:jc w:val="center"/>
        </w:trPr>
        <w:tc>
          <w:tcPr>
            <w:tcW w:w="531" w:type="dxa"/>
            <w:shd w:val="clear" w:color="auto" w:fill="auto"/>
            <w:vAlign w:val="center"/>
            <w:hideMark/>
          </w:tcPr>
          <w:p w14:paraId="6D2AAB8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3155" w:type="dxa"/>
            <w:shd w:val="clear" w:color="auto" w:fill="auto"/>
            <w:vAlign w:val="center"/>
            <w:hideMark/>
          </w:tcPr>
          <w:p w14:paraId="1903443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550" w:type="dxa"/>
            <w:shd w:val="clear" w:color="auto" w:fill="auto"/>
            <w:vAlign w:val="center"/>
            <w:hideMark/>
          </w:tcPr>
          <w:p w14:paraId="2D5CDAA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650</w:t>
            </w:r>
          </w:p>
        </w:tc>
        <w:tc>
          <w:tcPr>
            <w:tcW w:w="2086" w:type="dxa"/>
            <w:shd w:val="clear" w:color="auto" w:fill="auto"/>
            <w:vAlign w:val="center"/>
            <w:hideMark/>
          </w:tcPr>
          <w:p w14:paraId="5E3D2F5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57-108</w:t>
            </w:r>
          </w:p>
        </w:tc>
        <w:tc>
          <w:tcPr>
            <w:tcW w:w="1972" w:type="dxa"/>
            <w:shd w:val="clear" w:color="auto" w:fill="auto"/>
            <w:vAlign w:val="center"/>
            <w:hideMark/>
          </w:tcPr>
          <w:p w14:paraId="6C4E851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канальная</w:t>
            </w:r>
          </w:p>
        </w:tc>
      </w:tr>
      <w:tr w:rsidR="004F251F" w:rsidRPr="00F936B5" w14:paraId="71CF3D1B" w14:textId="77777777" w:rsidTr="00CC1BF3">
        <w:trPr>
          <w:divId w:val="2089112330"/>
          <w:trHeight w:val="23"/>
          <w:jc w:val="center"/>
        </w:trPr>
        <w:tc>
          <w:tcPr>
            <w:tcW w:w="531" w:type="dxa"/>
            <w:shd w:val="clear" w:color="auto" w:fill="auto"/>
            <w:vAlign w:val="center"/>
            <w:hideMark/>
          </w:tcPr>
          <w:p w14:paraId="5BCC5DA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3155" w:type="dxa"/>
            <w:shd w:val="clear" w:color="auto" w:fill="auto"/>
            <w:vAlign w:val="center"/>
            <w:hideMark/>
          </w:tcPr>
          <w:p w14:paraId="4A31021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550" w:type="dxa"/>
            <w:shd w:val="clear" w:color="auto" w:fill="auto"/>
            <w:vAlign w:val="center"/>
            <w:hideMark/>
          </w:tcPr>
          <w:p w14:paraId="552B12D0"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848</w:t>
            </w:r>
          </w:p>
        </w:tc>
        <w:tc>
          <w:tcPr>
            <w:tcW w:w="2086" w:type="dxa"/>
            <w:shd w:val="clear" w:color="auto" w:fill="auto"/>
            <w:vAlign w:val="center"/>
            <w:hideMark/>
          </w:tcPr>
          <w:p w14:paraId="707D8E33"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57-109</w:t>
            </w:r>
          </w:p>
        </w:tc>
        <w:tc>
          <w:tcPr>
            <w:tcW w:w="1972" w:type="dxa"/>
            <w:shd w:val="clear" w:color="auto" w:fill="auto"/>
            <w:vAlign w:val="center"/>
            <w:hideMark/>
          </w:tcPr>
          <w:p w14:paraId="1BC5362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канальная</w:t>
            </w:r>
          </w:p>
        </w:tc>
      </w:tr>
      <w:tr w:rsidR="004F251F" w:rsidRPr="00F936B5" w14:paraId="5FC449AF" w14:textId="77777777" w:rsidTr="00CC1BF3">
        <w:trPr>
          <w:divId w:val="2089112330"/>
          <w:trHeight w:val="23"/>
          <w:jc w:val="center"/>
        </w:trPr>
        <w:tc>
          <w:tcPr>
            <w:tcW w:w="531" w:type="dxa"/>
            <w:shd w:val="clear" w:color="auto" w:fill="auto"/>
            <w:vAlign w:val="center"/>
            <w:hideMark/>
          </w:tcPr>
          <w:p w14:paraId="366830D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3155" w:type="dxa"/>
            <w:shd w:val="clear" w:color="auto" w:fill="auto"/>
            <w:vAlign w:val="center"/>
            <w:hideMark/>
          </w:tcPr>
          <w:p w14:paraId="56258D1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550" w:type="dxa"/>
            <w:shd w:val="clear" w:color="auto" w:fill="auto"/>
            <w:vAlign w:val="center"/>
            <w:hideMark/>
          </w:tcPr>
          <w:p w14:paraId="79A2193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2086" w:type="dxa"/>
            <w:shd w:val="clear" w:color="auto" w:fill="auto"/>
            <w:vAlign w:val="center"/>
            <w:hideMark/>
          </w:tcPr>
          <w:p w14:paraId="5AAE7B3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108</w:t>
            </w:r>
          </w:p>
        </w:tc>
        <w:tc>
          <w:tcPr>
            <w:tcW w:w="1972" w:type="dxa"/>
            <w:shd w:val="clear" w:color="auto" w:fill="auto"/>
            <w:vAlign w:val="center"/>
            <w:hideMark/>
          </w:tcPr>
          <w:p w14:paraId="72B8FEC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канальная</w:t>
            </w:r>
          </w:p>
        </w:tc>
      </w:tr>
      <w:tr w:rsidR="004F251F" w:rsidRPr="00F936B5" w14:paraId="6CF87BDE" w14:textId="77777777" w:rsidTr="00CC1BF3">
        <w:trPr>
          <w:divId w:val="2089112330"/>
          <w:trHeight w:val="23"/>
          <w:jc w:val="center"/>
        </w:trPr>
        <w:tc>
          <w:tcPr>
            <w:tcW w:w="531" w:type="dxa"/>
            <w:shd w:val="clear" w:color="auto" w:fill="auto"/>
            <w:vAlign w:val="center"/>
            <w:hideMark/>
          </w:tcPr>
          <w:p w14:paraId="084BB05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3155" w:type="dxa"/>
            <w:shd w:val="clear" w:color="auto" w:fill="auto"/>
            <w:vAlign w:val="center"/>
            <w:hideMark/>
          </w:tcPr>
          <w:p w14:paraId="5AB7E2E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550" w:type="dxa"/>
            <w:shd w:val="clear" w:color="auto" w:fill="auto"/>
            <w:vAlign w:val="center"/>
            <w:hideMark/>
          </w:tcPr>
          <w:p w14:paraId="5B896D3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1877</w:t>
            </w:r>
          </w:p>
        </w:tc>
        <w:tc>
          <w:tcPr>
            <w:tcW w:w="2086" w:type="dxa"/>
            <w:shd w:val="clear" w:color="auto" w:fill="auto"/>
            <w:vAlign w:val="center"/>
            <w:hideMark/>
          </w:tcPr>
          <w:p w14:paraId="422FF65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32-159</w:t>
            </w:r>
          </w:p>
        </w:tc>
        <w:tc>
          <w:tcPr>
            <w:tcW w:w="1972" w:type="dxa"/>
            <w:shd w:val="clear" w:color="auto" w:fill="auto"/>
            <w:vAlign w:val="center"/>
            <w:hideMark/>
          </w:tcPr>
          <w:p w14:paraId="450AC1F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канальная</w:t>
            </w:r>
          </w:p>
        </w:tc>
      </w:tr>
      <w:tr w:rsidR="004F251F" w:rsidRPr="00F936B5" w14:paraId="44430F93" w14:textId="77777777" w:rsidTr="00CC1BF3">
        <w:trPr>
          <w:divId w:val="2089112330"/>
          <w:trHeight w:val="23"/>
          <w:jc w:val="center"/>
        </w:trPr>
        <w:tc>
          <w:tcPr>
            <w:tcW w:w="531" w:type="dxa"/>
            <w:shd w:val="clear" w:color="auto" w:fill="auto"/>
            <w:vAlign w:val="center"/>
            <w:hideMark/>
          </w:tcPr>
          <w:p w14:paraId="13B4DE93"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3155" w:type="dxa"/>
            <w:shd w:val="clear" w:color="auto" w:fill="auto"/>
            <w:vAlign w:val="center"/>
            <w:hideMark/>
          </w:tcPr>
          <w:p w14:paraId="1CCB68A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550" w:type="dxa"/>
            <w:shd w:val="clear" w:color="auto" w:fill="auto"/>
            <w:vAlign w:val="center"/>
            <w:hideMark/>
          </w:tcPr>
          <w:p w14:paraId="427B5BF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2086" w:type="dxa"/>
            <w:shd w:val="clear" w:color="auto" w:fill="auto"/>
            <w:vAlign w:val="center"/>
            <w:hideMark/>
          </w:tcPr>
          <w:p w14:paraId="1183BF2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89</w:t>
            </w:r>
          </w:p>
        </w:tc>
        <w:tc>
          <w:tcPr>
            <w:tcW w:w="1972" w:type="dxa"/>
            <w:shd w:val="clear" w:color="auto" w:fill="auto"/>
            <w:vAlign w:val="center"/>
            <w:hideMark/>
          </w:tcPr>
          <w:p w14:paraId="06497D1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канальная</w:t>
            </w:r>
          </w:p>
        </w:tc>
      </w:tr>
    </w:tbl>
    <w:p w14:paraId="60873F1D" w14:textId="3F5AB489" w:rsidR="000B31A9" w:rsidRPr="00F936B5" w:rsidRDefault="000B31A9" w:rsidP="00F936B5">
      <w:pPr>
        <w:spacing w:after="0" w:line="240" w:lineRule="auto"/>
        <w:rPr>
          <w:rFonts w:ascii="Arial" w:hAnsi="Arial" w:cs="Arial"/>
          <w:szCs w:val="24"/>
        </w:rPr>
      </w:pPr>
    </w:p>
    <w:p w14:paraId="053FABB8" w14:textId="77777777" w:rsidR="003B4E15" w:rsidRPr="00F936B5" w:rsidRDefault="003B4E15" w:rsidP="00F936B5">
      <w:pPr>
        <w:pStyle w:val="3"/>
        <w:spacing w:before="0" w:line="240" w:lineRule="auto"/>
        <w:rPr>
          <w:rFonts w:ascii="Arial" w:hAnsi="Arial" w:cs="Arial"/>
          <w:i w:val="0"/>
          <w:color w:val="auto"/>
        </w:rPr>
      </w:pPr>
      <w:bookmarkStart w:id="120" w:name="_Toc535409491"/>
      <w:bookmarkStart w:id="121" w:name="_Toc8253965"/>
      <w:bookmarkStart w:id="122" w:name="_Toc8578718"/>
      <w:bookmarkStart w:id="123" w:name="_Toc87551217"/>
      <w:bookmarkStart w:id="124" w:name="_Toc123028102"/>
      <w:bookmarkStart w:id="125" w:name="sub_154"/>
      <w:bookmarkEnd w:id="118"/>
      <w:r w:rsidRPr="00F936B5">
        <w:rPr>
          <w:rFonts w:ascii="Arial" w:hAnsi="Arial" w:cs="Arial"/>
          <w:i w:val="0"/>
          <w:color w:val="auto"/>
        </w:rPr>
        <w:t>1.3.2 Карты (схемы) тепловых сетей, в зонах действия источников тепловой энергии, в электронной форме и (или) на бумажном носителе</w:t>
      </w:r>
      <w:bookmarkEnd w:id="120"/>
      <w:bookmarkEnd w:id="121"/>
      <w:bookmarkEnd w:id="122"/>
      <w:bookmarkEnd w:id="123"/>
      <w:bookmarkEnd w:id="124"/>
    </w:p>
    <w:p w14:paraId="76AB77C0" w14:textId="1371AC9B"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Схемы тепловых сетей</w:t>
      </w:r>
      <w:r w:rsidR="003D510E" w:rsidRPr="00F936B5">
        <w:rPr>
          <w:rFonts w:ascii="Arial" w:hAnsi="Arial" w:cs="Arial"/>
          <w:szCs w:val="24"/>
        </w:rPr>
        <w:t xml:space="preserve"> представлены </w:t>
      </w:r>
      <w:r w:rsidR="000D70D9" w:rsidRPr="00F936B5">
        <w:rPr>
          <w:rFonts w:ascii="Arial" w:hAnsi="Arial" w:cs="Arial"/>
          <w:szCs w:val="24"/>
        </w:rPr>
        <w:t>в</w:t>
      </w:r>
      <w:r w:rsidR="003D510E" w:rsidRPr="00F936B5">
        <w:rPr>
          <w:rFonts w:ascii="Arial" w:hAnsi="Arial" w:cs="Arial"/>
          <w:szCs w:val="24"/>
        </w:rPr>
        <w:t xml:space="preserve"> Приложении</w:t>
      </w:r>
      <w:r w:rsidRPr="00F936B5">
        <w:rPr>
          <w:rFonts w:ascii="Arial" w:hAnsi="Arial" w:cs="Arial"/>
          <w:szCs w:val="24"/>
        </w:rPr>
        <w:t>.</w:t>
      </w:r>
    </w:p>
    <w:p w14:paraId="2B1DECA6" w14:textId="77777777" w:rsidR="003B4E15" w:rsidRPr="00F936B5" w:rsidRDefault="003B4E15" w:rsidP="00F936B5">
      <w:pPr>
        <w:pStyle w:val="3"/>
        <w:spacing w:before="0" w:line="240" w:lineRule="auto"/>
        <w:rPr>
          <w:rFonts w:ascii="Arial" w:hAnsi="Arial" w:cs="Arial"/>
          <w:i w:val="0"/>
          <w:color w:val="auto"/>
        </w:rPr>
      </w:pPr>
      <w:bookmarkStart w:id="126" w:name="_Toc535409492"/>
      <w:bookmarkStart w:id="127" w:name="_Toc8253966"/>
      <w:bookmarkStart w:id="128" w:name="_Toc8578719"/>
      <w:bookmarkStart w:id="129" w:name="_Toc87551218"/>
      <w:bookmarkStart w:id="130" w:name="_Toc123028103"/>
      <w:bookmarkStart w:id="131" w:name="sub_1313"/>
      <w:bookmarkEnd w:id="125"/>
      <w:r w:rsidRPr="00F936B5">
        <w:rPr>
          <w:rFonts w:ascii="Arial" w:hAnsi="Arial" w:cs="Arial"/>
          <w:i w:val="0"/>
          <w:color w:val="auto"/>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6"/>
      <w:bookmarkEnd w:id="127"/>
      <w:bookmarkEnd w:id="128"/>
      <w:bookmarkEnd w:id="129"/>
      <w:bookmarkEnd w:id="130"/>
    </w:p>
    <w:p w14:paraId="0CC58F72" w14:textId="2C8E018C" w:rsidR="0062112B"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В таблиц</w:t>
      </w:r>
      <w:r w:rsidR="0062112B" w:rsidRPr="00F936B5">
        <w:rPr>
          <w:rFonts w:ascii="Arial" w:hAnsi="Arial" w:cs="Arial"/>
          <w:szCs w:val="24"/>
        </w:rPr>
        <w:t xml:space="preserve">ах ниже </w:t>
      </w:r>
      <w:r w:rsidRPr="00F936B5">
        <w:rPr>
          <w:rFonts w:ascii="Arial" w:hAnsi="Arial" w:cs="Arial"/>
          <w:szCs w:val="24"/>
        </w:rPr>
        <w:t xml:space="preserve">представлена информация о </w:t>
      </w:r>
      <w:r w:rsidR="0062112B" w:rsidRPr="00F936B5">
        <w:rPr>
          <w:rFonts w:ascii="Arial" w:hAnsi="Arial" w:cs="Arial"/>
          <w:szCs w:val="24"/>
        </w:rPr>
        <w:t>параметрах тепловых сетей.</w:t>
      </w:r>
    </w:p>
    <w:p w14:paraId="19839B94" w14:textId="43F19CA9" w:rsidR="00472CE8" w:rsidRPr="00F936B5" w:rsidRDefault="003F1A9C" w:rsidP="00F936B5">
      <w:pPr>
        <w:spacing w:after="0" w:line="240" w:lineRule="auto"/>
        <w:jc w:val="center"/>
        <w:rPr>
          <w:rFonts w:ascii="Arial" w:hAnsi="Arial" w:cs="Arial"/>
          <w:szCs w:val="24"/>
        </w:rPr>
      </w:pPr>
      <w:bookmarkStart w:id="132" w:name="_Ref87883607"/>
      <w:bookmarkStart w:id="133" w:name="_Toc488826825"/>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8</w:t>
      </w:r>
      <w:r w:rsidR="003B4E15" w:rsidRPr="00F936B5">
        <w:rPr>
          <w:rFonts w:ascii="Arial" w:hAnsi="Arial" w:cs="Arial"/>
          <w:szCs w:val="24"/>
        </w:rPr>
        <w:fldChar w:fldCharType="end"/>
      </w:r>
      <w:bookmarkEnd w:id="132"/>
      <w:r w:rsidR="003B4E15" w:rsidRPr="00F936B5">
        <w:rPr>
          <w:rFonts w:ascii="Arial" w:hAnsi="Arial" w:cs="Arial"/>
          <w:szCs w:val="24"/>
        </w:rPr>
        <w:t xml:space="preserve"> – </w:t>
      </w:r>
      <w:bookmarkEnd w:id="133"/>
      <w:r w:rsidR="0062112B" w:rsidRPr="00F936B5">
        <w:rPr>
          <w:rFonts w:ascii="Arial" w:hAnsi="Arial" w:cs="Arial"/>
          <w:szCs w:val="24"/>
        </w:rPr>
        <w:t xml:space="preserve">Материальные характеристики </w:t>
      </w:r>
      <w:r w:rsidR="00922BBC" w:rsidRPr="00F936B5">
        <w:rPr>
          <w:rFonts w:ascii="Arial" w:hAnsi="Arial" w:cs="Arial"/>
          <w:szCs w:val="24"/>
        </w:rPr>
        <w:t xml:space="preserve">тепловых сетей </w:t>
      </w:r>
      <w:r w:rsidR="0062112B" w:rsidRPr="00F936B5">
        <w:rPr>
          <w:rFonts w:ascii="Arial" w:hAnsi="Arial" w:cs="Arial"/>
          <w:szCs w:val="24"/>
        </w:rPr>
        <w:t>и тепловой нагрузки потребителей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4"/>
        <w:gridCol w:w="4709"/>
        <w:gridCol w:w="1812"/>
        <w:gridCol w:w="1731"/>
      </w:tblGrid>
      <w:tr w:rsidR="00CC1BF3" w:rsidRPr="00F936B5" w14:paraId="0F03192F" w14:textId="77777777" w:rsidTr="0067201A">
        <w:trPr>
          <w:divId w:val="1961523040"/>
          <w:trHeight w:val="23"/>
          <w:tblHeader/>
          <w:jc w:val="center"/>
        </w:trPr>
        <w:tc>
          <w:tcPr>
            <w:tcW w:w="1264" w:type="dxa"/>
            <w:vMerge w:val="restart"/>
            <w:shd w:val="clear" w:color="auto" w:fill="auto"/>
            <w:vAlign w:val="center"/>
            <w:hideMark/>
          </w:tcPr>
          <w:p w14:paraId="50E3A468" w14:textId="43E580F8"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 п/п</w:t>
            </w:r>
          </w:p>
        </w:tc>
        <w:tc>
          <w:tcPr>
            <w:tcW w:w="4709" w:type="dxa"/>
            <w:vMerge w:val="restart"/>
            <w:shd w:val="clear" w:color="auto" w:fill="auto"/>
            <w:vAlign w:val="center"/>
            <w:hideMark/>
          </w:tcPr>
          <w:p w14:paraId="4826FFE0" w14:textId="4AC1B682"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3543" w:type="dxa"/>
            <w:gridSpan w:val="2"/>
            <w:shd w:val="clear" w:color="auto" w:fill="auto"/>
            <w:vAlign w:val="center"/>
            <w:hideMark/>
          </w:tcPr>
          <w:p w14:paraId="1B3302E7" w14:textId="447A26F9"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Протяженность тепловых сетей в материальная</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характеристика, м</w:t>
            </w:r>
          </w:p>
        </w:tc>
      </w:tr>
      <w:tr w:rsidR="00CC1BF3" w:rsidRPr="00F936B5" w14:paraId="6CB1C44B" w14:textId="77777777" w:rsidTr="0067201A">
        <w:trPr>
          <w:divId w:val="1961523040"/>
          <w:trHeight w:val="23"/>
          <w:tblHeader/>
          <w:jc w:val="center"/>
        </w:trPr>
        <w:tc>
          <w:tcPr>
            <w:tcW w:w="1264" w:type="dxa"/>
            <w:vMerge/>
            <w:shd w:val="clear" w:color="auto" w:fill="auto"/>
            <w:vAlign w:val="center"/>
            <w:hideMark/>
          </w:tcPr>
          <w:p w14:paraId="04E9DB92"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4709" w:type="dxa"/>
            <w:vMerge/>
            <w:shd w:val="clear" w:color="auto" w:fill="auto"/>
            <w:vAlign w:val="center"/>
            <w:hideMark/>
          </w:tcPr>
          <w:p w14:paraId="1A992C0F"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812" w:type="dxa"/>
            <w:shd w:val="clear" w:color="auto" w:fill="auto"/>
            <w:vAlign w:val="center"/>
            <w:hideMark/>
          </w:tcPr>
          <w:p w14:paraId="013C01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Сумма по полю Длина участка, м</w:t>
            </w:r>
          </w:p>
        </w:tc>
        <w:tc>
          <w:tcPr>
            <w:tcW w:w="1731" w:type="dxa"/>
            <w:shd w:val="clear" w:color="auto" w:fill="auto"/>
            <w:vAlign w:val="center"/>
            <w:hideMark/>
          </w:tcPr>
          <w:p w14:paraId="76210B0C" w14:textId="7EA7172C"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Материальная характеристика, </w:t>
            </w:r>
            <w:r w:rsidR="0067201A" w:rsidRPr="00F936B5">
              <w:rPr>
                <w:rFonts w:ascii="Arial" w:eastAsia="Times New Roman" w:hAnsi="Arial" w:cs="Arial"/>
                <w:szCs w:val="24"/>
                <w:lang w:eastAsia="ru-RU"/>
              </w:rPr>
              <w:t>м²</w:t>
            </w:r>
          </w:p>
        </w:tc>
      </w:tr>
      <w:tr w:rsidR="00CC1BF3" w:rsidRPr="00F936B5" w14:paraId="7AE81875" w14:textId="77777777" w:rsidTr="00CC1BF3">
        <w:trPr>
          <w:divId w:val="1961523040"/>
          <w:trHeight w:val="23"/>
          <w:jc w:val="center"/>
        </w:trPr>
        <w:tc>
          <w:tcPr>
            <w:tcW w:w="1264" w:type="dxa"/>
            <w:shd w:val="clear" w:color="auto" w:fill="auto"/>
            <w:vAlign w:val="center"/>
            <w:hideMark/>
          </w:tcPr>
          <w:p w14:paraId="7AC45D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9" w:type="dxa"/>
            <w:shd w:val="clear" w:color="auto" w:fill="auto"/>
            <w:vAlign w:val="center"/>
            <w:hideMark/>
          </w:tcPr>
          <w:p w14:paraId="5A333DB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812" w:type="dxa"/>
            <w:shd w:val="clear" w:color="auto" w:fill="auto"/>
            <w:vAlign w:val="center"/>
            <w:hideMark/>
          </w:tcPr>
          <w:p w14:paraId="7AD2E4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212,0</w:t>
            </w:r>
          </w:p>
        </w:tc>
        <w:tc>
          <w:tcPr>
            <w:tcW w:w="1731" w:type="dxa"/>
            <w:shd w:val="clear" w:color="auto" w:fill="auto"/>
            <w:vAlign w:val="center"/>
            <w:hideMark/>
          </w:tcPr>
          <w:p w14:paraId="07A25D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18,9</w:t>
            </w:r>
          </w:p>
        </w:tc>
      </w:tr>
      <w:tr w:rsidR="00CC1BF3" w:rsidRPr="00F936B5" w14:paraId="35DF7975" w14:textId="77777777" w:rsidTr="00CC1BF3">
        <w:trPr>
          <w:divId w:val="1961523040"/>
          <w:trHeight w:val="23"/>
          <w:jc w:val="center"/>
        </w:trPr>
        <w:tc>
          <w:tcPr>
            <w:tcW w:w="1264" w:type="dxa"/>
            <w:shd w:val="clear" w:color="auto" w:fill="auto"/>
            <w:vAlign w:val="center"/>
            <w:hideMark/>
          </w:tcPr>
          <w:p w14:paraId="34FF41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4709" w:type="dxa"/>
            <w:shd w:val="clear" w:color="auto" w:fill="auto"/>
            <w:vAlign w:val="center"/>
            <w:hideMark/>
          </w:tcPr>
          <w:p w14:paraId="3F7650A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812" w:type="dxa"/>
            <w:shd w:val="clear" w:color="auto" w:fill="auto"/>
            <w:vAlign w:val="center"/>
            <w:hideMark/>
          </w:tcPr>
          <w:p w14:paraId="3901A0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650,0</w:t>
            </w:r>
          </w:p>
        </w:tc>
        <w:tc>
          <w:tcPr>
            <w:tcW w:w="1731" w:type="dxa"/>
            <w:shd w:val="clear" w:color="auto" w:fill="auto"/>
            <w:vAlign w:val="center"/>
            <w:hideMark/>
          </w:tcPr>
          <w:p w14:paraId="0E88EC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57,9</w:t>
            </w:r>
          </w:p>
        </w:tc>
      </w:tr>
      <w:tr w:rsidR="00CC1BF3" w:rsidRPr="00F936B5" w14:paraId="656FC7FA" w14:textId="77777777" w:rsidTr="00CC1BF3">
        <w:trPr>
          <w:divId w:val="1961523040"/>
          <w:trHeight w:val="23"/>
          <w:jc w:val="center"/>
        </w:trPr>
        <w:tc>
          <w:tcPr>
            <w:tcW w:w="1264" w:type="dxa"/>
            <w:shd w:val="clear" w:color="auto" w:fill="auto"/>
            <w:vAlign w:val="center"/>
            <w:hideMark/>
          </w:tcPr>
          <w:p w14:paraId="59434B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4709" w:type="dxa"/>
            <w:shd w:val="clear" w:color="auto" w:fill="auto"/>
            <w:vAlign w:val="center"/>
            <w:hideMark/>
          </w:tcPr>
          <w:p w14:paraId="05BA30D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812" w:type="dxa"/>
            <w:shd w:val="clear" w:color="auto" w:fill="auto"/>
            <w:vAlign w:val="center"/>
            <w:hideMark/>
          </w:tcPr>
          <w:p w14:paraId="52EF92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848,0</w:t>
            </w:r>
          </w:p>
        </w:tc>
        <w:tc>
          <w:tcPr>
            <w:tcW w:w="1731" w:type="dxa"/>
            <w:shd w:val="clear" w:color="auto" w:fill="auto"/>
            <w:vAlign w:val="center"/>
            <w:hideMark/>
          </w:tcPr>
          <w:p w14:paraId="4BC1D0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75,5</w:t>
            </w:r>
          </w:p>
        </w:tc>
      </w:tr>
      <w:tr w:rsidR="00CC1BF3" w:rsidRPr="00F936B5" w14:paraId="40B3A08E" w14:textId="77777777" w:rsidTr="00CC1BF3">
        <w:trPr>
          <w:divId w:val="1961523040"/>
          <w:trHeight w:val="23"/>
          <w:jc w:val="center"/>
        </w:trPr>
        <w:tc>
          <w:tcPr>
            <w:tcW w:w="1264" w:type="dxa"/>
            <w:shd w:val="clear" w:color="auto" w:fill="auto"/>
            <w:vAlign w:val="center"/>
            <w:hideMark/>
          </w:tcPr>
          <w:p w14:paraId="0C57AC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4709" w:type="dxa"/>
            <w:shd w:val="clear" w:color="auto" w:fill="auto"/>
            <w:vAlign w:val="center"/>
            <w:hideMark/>
          </w:tcPr>
          <w:p w14:paraId="1A70F7B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812" w:type="dxa"/>
            <w:shd w:val="clear" w:color="auto" w:fill="auto"/>
            <w:vAlign w:val="center"/>
            <w:hideMark/>
          </w:tcPr>
          <w:p w14:paraId="7ADD1F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100,0</w:t>
            </w:r>
          </w:p>
        </w:tc>
        <w:tc>
          <w:tcPr>
            <w:tcW w:w="1731" w:type="dxa"/>
            <w:shd w:val="clear" w:color="auto" w:fill="auto"/>
            <w:vAlign w:val="center"/>
            <w:hideMark/>
          </w:tcPr>
          <w:p w14:paraId="1012EA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8,9</w:t>
            </w:r>
          </w:p>
        </w:tc>
      </w:tr>
      <w:tr w:rsidR="00CC1BF3" w:rsidRPr="00F936B5" w14:paraId="3EC2DD38" w14:textId="77777777" w:rsidTr="00CC1BF3">
        <w:trPr>
          <w:divId w:val="1961523040"/>
          <w:trHeight w:val="23"/>
          <w:jc w:val="center"/>
        </w:trPr>
        <w:tc>
          <w:tcPr>
            <w:tcW w:w="1264" w:type="dxa"/>
            <w:shd w:val="clear" w:color="auto" w:fill="auto"/>
            <w:vAlign w:val="center"/>
            <w:hideMark/>
          </w:tcPr>
          <w:p w14:paraId="462348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4709" w:type="dxa"/>
            <w:shd w:val="clear" w:color="auto" w:fill="auto"/>
            <w:vAlign w:val="center"/>
            <w:hideMark/>
          </w:tcPr>
          <w:p w14:paraId="52AE577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812" w:type="dxa"/>
            <w:shd w:val="clear" w:color="auto" w:fill="auto"/>
            <w:vAlign w:val="center"/>
            <w:hideMark/>
          </w:tcPr>
          <w:p w14:paraId="055E57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1877,5</w:t>
            </w:r>
          </w:p>
        </w:tc>
        <w:tc>
          <w:tcPr>
            <w:tcW w:w="1731" w:type="dxa"/>
            <w:shd w:val="clear" w:color="auto" w:fill="auto"/>
            <w:vAlign w:val="center"/>
            <w:hideMark/>
          </w:tcPr>
          <w:p w14:paraId="0F54AE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167,1</w:t>
            </w:r>
          </w:p>
        </w:tc>
      </w:tr>
      <w:tr w:rsidR="00CC1BF3" w:rsidRPr="00F936B5" w14:paraId="609D11F6" w14:textId="77777777" w:rsidTr="00CC1BF3">
        <w:trPr>
          <w:divId w:val="1961523040"/>
          <w:trHeight w:val="23"/>
          <w:jc w:val="center"/>
        </w:trPr>
        <w:tc>
          <w:tcPr>
            <w:tcW w:w="1264" w:type="dxa"/>
            <w:shd w:val="clear" w:color="auto" w:fill="auto"/>
            <w:vAlign w:val="center"/>
            <w:hideMark/>
          </w:tcPr>
          <w:p w14:paraId="54AD72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4709" w:type="dxa"/>
            <w:shd w:val="clear" w:color="auto" w:fill="auto"/>
            <w:vAlign w:val="center"/>
            <w:hideMark/>
          </w:tcPr>
          <w:p w14:paraId="1D144B2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812" w:type="dxa"/>
            <w:shd w:val="clear" w:color="auto" w:fill="auto"/>
            <w:vAlign w:val="center"/>
            <w:hideMark/>
          </w:tcPr>
          <w:p w14:paraId="2E950D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200,0</w:t>
            </w:r>
          </w:p>
        </w:tc>
        <w:tc>
          <w:tcPr>
            <w:tcW w:w="1731" w:type="dxa"/>
            <w:shd w:val="clear" w:color="auto" w:fill="auto"/>
            <w:vAlign w:val="center"/>
            <w:hideMark/>
          </w:tcPr>
          <w:p w14:paraId="273CBF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17,8</w:t>
            </w:r>
          </w:p>
        </w:tc>
      </w:tr>
    </w:tbl>
    <w:p w14:paraId="7900EDB3" w14:textId="6C865AAD" w:rsidR="00D53606" w:rsidRPr="00F936B5" w:rsidRDefault="00D53606" w:rsidP="00F936B5">
      <w:pPr>
        <w:spacing w:after="0" w:line="240" w:lineRule="auto"/>
        <w:rPr>
          <w:rFonts w:ascii="Arial" w:eastAsia="Times New Roman" w:hAnsi="Arial" w:cs="Arial"/>
          <w:szCs w:val="24"/>
          <w:lang w:eastAsia="ru-RU"/>
        </w:rPr>
      </w:pPr>
    </w:p>
    <w:p w14:paraId="6D5F0D76" w14:textId="227033BF" w:rsidR="00922BBC" w:rsidRPr="00F936B5" w:rsidRDefault="00922BBC" w:rsidP="00F936B5">
      <w:pPr>
        <w:spacing w:after="0" w:line="240" w:lineRule="auto"/>
        <w:jc w:val="center"/>
        <w:rPr>
          <w:rFonts w:ascii="Arial" w:hAnsi="Arial" w:cs="Arial"/>
          <w:szCs w:val="24"/>
        </w:rPr>
      </w:pPr>
      <w:r w:rsidRPr="00F936B5">
        <w:rPr>
          <w:rFonts w:ascii="Arial" w:hAnsi="Arial" w:cs="Arial"/>
          <w:szCs w:val="24"/>
        </w:rPr>
        <w:t xml:space="preserve">Таблица </w:t>
      </w:r>
      <w:r w:rsidRPr="00F936B5">
        <w:rPr>
          <w:rFonts w:ascii="Arial" w:hAnsi="Arial" w:cs="Arial"/>
          <w:szCs w:val="24"/>
        </w:rPr>
        <w:fldChar w:fldCharType="begin"/>
      </w:r>
      <w:r w:rsidRPr="00F936B5">
        <w:rPr>
          <w:rFonts w:ascii="Arial" w:hAnsi="Arial" w:cs="Arial"/>
          <w:szCs w:val="24"/>
        </w:rPr>
        <w:instrText xml:space="preserve"> SEQ Таблица \* ARABIC </w:instrText>
      </w:r>
      <w:r w:rsidRPr="00F936B5">
        <w:rPr>
          <w:rFonts w:ascii="Arial" w:hAnsi="Arial" w:cs="Arial"/>
          <w:szCs w:val="24"/>
        </w:rPr>
        <w:fldChar w:fldCharType="separate"/>
      </w:r>
      <w:r w:rsidR="00591771">
        <w:rPr>
          <w:rFonts w:ascii="Arial" w:hAnsi="Arial" w:cs="Arial"/>
          <w:noProof/>
          <w:szCs w:val="24"/>
        </w:rPr>
        <w:t>9</w:t>
      </w:r>
      <w:r w:rsidRPr="00F936B5">
        <w:rPr>
          <w:rFonts w:ascii="Arial" w:hAnsi="Arial" w:cs="Arial"/>
          <w:szCs w:val="24"/>
        </w:rPr>
        <w:fldChar w:fldCharType="end"/>
      </w:r>
      <w:r w:rsidRPr="00F936B5">
        <w:rPr>
          <w:rFonts w:ascii="Arial" w:hAnsi="Arial" w:cs="Arial"/>
          <w:szCs w:val="24"/>
        </w:rPr>
        <w:t xml:space="preserve"> – Год начала эксплуатации тепловых сетей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9"/>
        <w:gridCol w:w="2699"/>
        <w:gridCol w:w="2352"/>
        <w:gridCol w:w="1787"/>
        <w:gridCol w:w="1835"/>
      </w:tblGrid>
      <w:tr w:rsidR="004F251F" w:rsidRPr="00F936B5" w14:paraId="35B5C19C" w14:textId="77777777" w:rsidTr="0067201A">
        <w:trPr>
          <w:divId w:val="766777995"/>
          <w:trHeight w:val="458"/>
          <w:tblHeader/>
          <w:jc w:val="center"/>
        </w:trPr>
        <w:tc>
          <w:tcPr>
            <w:tcW w:w="609" w:type="dxa"/>
            <w:vMerge w:val="restart"/>
            <w:shd w:val="clear" w:color="auto" w:fill="auto"/>
            <w:vAlign w:val="center"/>
            <w:hideMark/>
          </w:tcPr>
          <w:p w14:paraId="5DAF51DA" w14:textId="2CB966D5"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2699" w:type="dxa"/>
            <w:vMerge w:val="restart"/>
            <w:shd w:val="clear" w:color="auto" w:fill="auto"/>
            <w:vAlign w:val="center"/>
            <w:hideMark/>
          </w:tcPr>
          <w:p w14:paraId="29E41208" w14:textId="3B8321C6"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котельной</w:t>
            </w:r>
          </w:p>
        </w:tc>
        <w:tc>
          <w:tcPr>
            <w:tcW w:w="2352" w:type="dxa"/>
            <w:vMerge w:val="restart"/>
            <w:shd w:val="clear" w:color="auto" w:fill="auto"/>
            <w:vAlign w:val="center"/>
            <w:hideMark/>
          </w:tcPr>
          <w:p w14:paraId="2D947DB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Год прокладки тепловых сетей</w:t>
            </w:r>
          </w:p>
        </w:tc>
        <w:tc>
          <w:tcPr>
            <w:tcW w:w="1787" w:type="dxa"/>
            <w:vMerge w:val="restart"/>
            <w:shd w:val="clear" w:color="auto" w:fill="auto"/>
            <w:vAlign w:val="center"/>
            <w:hideMark/>
          </w:tcPr>
          <w:p w14:paraId="34A7DA4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Срок службы, лет</w:t>
            </w:r>
          </w:p>
        </w:tc>
        <w:tc>
          <w:tcPr>
            <w:tcW w:w="1835" w:type="dxa"/>
            <w:vMerge w:val="restart"/>
            <w:shd w:val="clear" w:color="auto" w:fill="auto"/>
            <w:vAlign w:val="center"/>
            <w:hideMark/>
          </w:tcPr>
          <w:p w14:paraId="266CC45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Общая протяженность тепловых сетей, м</w:t>
            </w:r>
          </w:p>
        </w:tc>
      </w:tr>
      <w:tr w:rsidR="004F251F" w:rsidRPr="00F936B5" w14:paraId="7F192BFE" w14:textId="77777777" w:rsidTr="0067201A">
        <w:trPr>
          <w:divId w:val="766777995"/>
          <w:trHeight w:val="458"/>
          <w:tblHeader/>
          <w:jc w:val="center"/>
        </w:trPr>
        <w:tc>
          <w:tcPr>
            <w:tcW w:w="609" w:type="dxa"/>
            <w:vMerge/>
            <w:shd w:val="clear" w:color="auto" w:fill="auto"/>
            <w:vAlign w:val="center"/>
            <w:hideMark/>
          </w:tcPr>
          <w:p w14:paraId="18D13C64"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2699" w:type="dxa"/>
            <w:vMerge/>
            <w:shd w:val="clear" w:color="auto" w:fill="auto"/>
            <w:vAlign w:val="center"/>
            <w:hideMark/>
          </w:tcPr>
          <w:p w14:paraId="2E067D14"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2352" w:type="dxa"/>
            <w:vMerge/>
            <w:shd w:val="clear" w:color="auto" w:fill="auto"/>
            <w:vAlign w:val="center"/>
            <w:hideMark/>
          </w:tcPr>
          <w:p w14:paraId="49F93D4F"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1787" w:type="dxa"/>
            <w:vMerge/>
            <w:shd w:val="clear" w:color="auto" w:fill="auto"/>
            <w:vAlign w:val="center"/>
            <w:hideMark/>
          </w:tcPr>
          <w:p w14:paraId="79B1DFC1"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1835" w:type="dxa"/>
            <w:vMerge/>
            <w:shd w:val="clear" w:color="auto" w:fill="auto"/>
            <w:vAlign w:val="center"/>
            <w:hideMark/>
          </w:tcPr>
          <w:p w14:paraId="37E1EA12" w14:textId="77777777" w:rsidR="004F251F" w:rsidRPr="00F936B5" w:rsidRDefault="004F251F" w:rsidP="00F936B5">
            <w:pPr>
              <w:spacing w:after="0" w:line="240" w:lineRule="auto"/>
              <w:jc w:val="center"/>
              <w:rPr>
                <w:rFonts w:ascii="Arial" w:eastAsia="Times New Roman" w:hAnsi="Arial" w:cs="Arial"/>
                <w:szCs w:val="24"/>
                <w:lang w:eastAsia="ru-RU"/>
              </w:rPr>
            </w:pPr>
          </w:p>
        </w:tc>
      </w:tr>
      <w:tr w:rsidR="004F251F" w:rsidRPr="00F936B5" w14:paraId="6CB2F08A" w14:textId="77777777" w:rsidTr="00CC1BF3">
        <w:trPr>
          <w:divId w:val="766777995"/>
          <w:trHeight w:val="23"/>
          <w:jc w:val="center"/>
        </w:trPr>
        <w:tc>
          <w:tcPr>
            <w:tcW w:w="609" w:type="dxa"/>
            <w:shd w:val="clear" w:color="auto" w:fill="auto"/>
            <w:vAlign w:val="center"/>
            <w:hideMark/>
          </w:tcPr>
          <w:p w14:paraId="03B9ABE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699" w:type="dxa"/>
            <w:shd w:val="clear" w:color="auto" w:fill="auto"/>
            <w:vAlign w:val="center"/>
            <w:hideMark/>
          </w:tcPr>
          <w:p w14:paraId="0503B347"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2352" w:type="dxa"/>
            <w:shd w:val="clear" w:color="auto" w:fill="auto"/>
            <w:vAlign w:val="center"/>
            <w:hideMark/>
          </w:tcPr>
          <w:p w14:paraId="7A016AC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2006</w:t>
            </w:r>
          </w:p>
        </w:tc>
        <w:tc>
          <w:tcPr>
            <w:tcW w:w="1787" w:type="dxa"/>
            <w:shd w:val="clear" w:color="auto" w:fill="auto"/>
            <w:vAlign w:val="center"/>
            <w:hideMark/>
          </w:tcPr>
          <w:p w14:paraId="236A592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835" w:type="dxa"/>
            <w:shd w:val="clear" w:color="auto" w:fill="auto"/>
            <w:vAlign w:val="center"/>
            <w:hideMark/>
          </w:tcPr>
          <w:p w14:paraId="41EA95D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212</w:t>
            </w:r>
          </w:p>
        </w:tc>
      </w:tr>
      <w:tr w:rsidR="004F251F" w:rsidRPr="00F936B5" w14:paraId="7F8D00FF" w14:textId="77777777" w:rsidTr="00CC1BF3">
        <w:trPr>
          <w:divId w:val="766777995"/>
          <w:trHeight w:val="23"/>
          <w:jc w:val="center"/>
        </w:trPr>
        <w:tc>
          <w:tcPr>
            <w:tcW w:w="609" w:type="dxa"/>
            <w:shd w:val="clear" w:color="auto" w:fill="auto"/>
            <w:vAlign w:val="center"/>
            <w:hideMark/>
          </w:tcPr>
          <w:p w14:paraId="27C2DC7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2699" w:type="dxa"/>
            <w:shd w:val="clear" w:color="auto" w:fill="auto"/>
            <w:vAlign w:val="center"/>
            <w:hideMark/>
          </w:tcPr>
          <w:p w14:paraId="79907E4B"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2352" w:type="dxa"/>
            <w:shd w:val="clear" w:color="auto" w:fill="auto"/>
            <w:vAlign w:val="center"/>
            <w:hideMark/>
          </w:tcPr>
          <w:p w14:paraId="374A04D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2011</w:t>
            </w:r>
          </w:p>
        </w:tc>
        <w:tc>
          <w:tcPr>
            <w:tcW w:w="1787" w:type="dxa"/>
            <w:shd w:val="clear" w:color="auto" w:fill="auto"/>
            <w:vAlign w:val="center"/>
            <w:hideMark/>
          </w:tcPr>
          <w:p w14:paraId="2DA9C22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w:t>
            </w:r>
          </w:p>
        </w:tc>
        <w:tc>
          <w:tcPr>
            <w:tcW w:w="1835" w:type="dxa"/>
            <w:shd w:val="clear" w:color="auto" w:fill="auto"/>
            <w:vAlign w:val="center"/>
            <w:hideMark/>
          </w:tcPr>
          <w:p w14:paraId="6489C4D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650</w:t>
            </w:r>
          </w:p>
        </w:tc>
      </w:tr>
      <w:tr w:rsidR="004F251F" w:rsidRPr="00F936B5" w14:paraId="0E6C69EC" w14:textId="77777777" w:rsidTr="00CC1BF3">
        <w:trPr>
          <w:divId w:val="766777995"/>
          <w:trHeight w:val="23"/>
          <w:jc w:val="center"/>
        </w:trPr>
        <w:tc>
          <w:tcPr>
            <w:tcW w:w="609" w:type="dxa"/>
            <w:shd w:val="clear" w:color="auto" w:fill="auto"/>
            <w:vAlign w:val="center"/>
            <w:hideMark/>
          </w:tcPr>
          <w:p w14:paraId="5F6C406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2699" w:type="dxa"/>
            <w:shd w:val="clear" w:color="auto" w:fill="auto"/>
            <w:vAlign w:val="center"/>
            <w:hideMark/>
          </w:tcPr>
          <w:p w14:paraId="56F0974C"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2352" w:type="dxa"/>
            <w:shd w:val="clear" w:color="auto" w:fill="auto"/>
            <w:vAlign w:val="center"/>
            <w:hideMark/>
          </w:tcPr>
          <w:p w14:paraId="66E9288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2006</w:t>
            </w:r>
          </w:p>
        </w:tc>
        <w:tc>
          <w:tcPr>
            <w:tcW w:w="1787" w:type="dxa"/>
            <w:shd w:val="clear" w:color="auto" w:fill="auto"/>
            <w:vAlign w:val="center"/>
            <w:hideMark/>
          </w:tcPr>
          <w:p w14:paraId="19C5C9A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835" w:type="dxa"/>
            <w:shd w:val="clear" w:color="auto" w:fill="auto"/>
            <w:vAlign w:val="center"/>
            <w:hideMark/>
          </w:tcPr>
          <w:p w14:paraId="53D594A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848</w:t>
            </w:r>
          </w:p>
        </w:tc>
      </w:tr>
      <w:tr w:rsidR="004F251F" w:rsidRPr="00F936B5" w14:paraId="6A7FC02F" w14:textId="77777777" w:rsidTr="00CC1BF3">
        <w:trPr>
          <w:divId w:val="766777995"/>
          <w:trHeight w:val="23"/>
          <w:jc w:val="center"/>
        </w:trPr>
        <w:tc>
          <w:tcPr>
            <w:tcW w:w="609" w:type="dxa"/>
            <w:shd w:val="clear" w:color="auto" w:fill="auto"/>
            <w:vAlign w:val="center"/>
            <w:hideMark/>
          </w:tcPr>
          <w:p w14:paraId="70283C5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2699" w:type="dxa"/>
            <w:shd w:val="clear" w:color="auto" w:fill="auto"/>
            <w:vAlign w:val="center"/>
            <w:hideMark/>
          </w:tcPr>
          <w:p w14:paraId="52A03CAF"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2352" w:type="dxa"/>
            <w:shd w:val="clear" w:color="auto" w:fill="auto"/>
            <w:vAlign w:val="center"/>
            <w:hideMark/>
          </w:tcPr>
          <w:p w14:paraId="6844E64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1997</w:t>
            </w:r>
          </w:p>
        </w:tc>
        <w:tc>
          <w:tcPr>
            <w:tcW w:w="1787" w:type="dxa"/>
            <w:shd w:val="clear" w:color="auto" w:fill="auto"/>
            <w:vAlign w:val="center"/>
            <w:hideMark/>
          </w:tcPr>
          <w:p w14:paraId="36442B4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835" w:type="dxa"/>
            <w:shd w:val="clear" w:color="auto" w:fill="auto"/>
            <w:vAlign w:val="center"/>
            <w:hideMark/>
          </w:tcPr>
          <w:p w14:paraId="703D470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r>
      <w:tr w:rsidR="004F251F" w:rsidRPr="00F936B5" w14:paraId="4E765503" w14:textId="77777777" w:rsidTr="00CC1BF3">
        <w:trPr>
          <w:divId w:val="766777995"/>
          <w:trHeight w:val="23"/>
          <w:jc w:val="center"/>
        </w:trPr>
        <w:tc>
          <w:tcPr>
            <w:tcW w:w="609" w:type="dxa"/>
            <w:shd w:val="clear" w:color="auto" w:fill="auto"/>
            <w:vAlign w:val="center"/>
            <w:hideMark/>
          </w:tcPr>
          <w:p w14:paraId="41FCAD9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2699" w:type="dxa"/>
            <w:shd w:val="clear" w:color="auto" w:fill="auto"/>
            <w:vAlign w:val="center"/>
            <w:hideMark/>
          </w:tcPr>
          <w:p w14:paraId="159CE7AE"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2352" w:type="dxa"/>
            <w:shd w:val="clear" w:color="auto" w:fill="auto"/>
            <w:vAlign w:val="center"/>
            <w:hideMark/>
          </w:tcPr>
          <w:p w14:paraId="3F70C5E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1997</w:t>
            </w:r>
          </w:p>
        </w:tc>
        <w:tc>
          <w:tcPr>
            <w:tcW w:w="1787" w:type="dxa"/>
            <w:shd w:val="clear" w:color="auto" w:fill="auto"/>
            <w:vAlign w:val="center"/>
            <w:hideMark/>
          </w:tcPr>
          <w:p w14:paraId="64659BB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835" w:type="dxa"/>
            <w:shd w:val="clear" w:color="auto" w:fill="auto"/>
            <w:vAlign w:val="center"/>
            <w:hideMark/>
          </w:tcPr>
          <w:p w14:paraId="2912AE8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1877</w:t>
            </w:r>
          </w:p>
        </w:tc>
      </w:tr>
    </w:tbl>
    <w:p w14:paraId="18C0F9D1" w14:textId="4A1BF53B" w:rsidR="00922BBC" w:rsidRPr="00F936B5" w:rsidRDefault="00922BBC" w:rsidP="00F936B5">
      <w:pPr>
        <w:spacing w:after="0" w:line="240" w:lineRule="auto"/>
        <w:jc w:val="center"/>
        <w:rPr>
          <w:rFonts w:ascii="Arial" w:hAnsi="Arial" w:cs="Arial"/>
          <w:szCs w:val="24"/>
        </w:rPr>
      </w:pPr>
    </w:p>
    <w:p w14:paraId="4EF4D1EC" w14:textId="77777777" w:rsidR="00922BBC" w:rsidRPr="00F936B5" w:rsidRDefault="00922BBC" w:rsidP="00F936B5">
      <w:pPr>
        <w:spacing w:after="0" w:line="240" w:lineRule="auto"/>
        <w:rPr>
          <w:rFonts w:ascii="Arial" w:eastAsia="Times New Roman" w:hAnsi="Arial" w:cs="Arial"/>
          <w:szCs w:val="24"/>
          <w:lang w:eastAsia="ru-RU"/>
        </w:rPr>
      </w:pPr>
    </w:p>
    <w:p w14:paraId="2C8D46C7" w14:textId="1887B64C" w:rsidR="003B4E15" w:rsidRPr="00F936B5" w:rsidRDefault="003B4E15" w:rsidP="00F936B5">
      <w:pPr>
        <w:pStyle w:val="3"/>
        <w:spacing w:before="0" w:line="240" w:lineRule="auto"/>
        <w:rPr>
          <w:rFonts w:ascii="Arial" w:hAnsi="Arial" w:cs="Arial"/>
          <w:i w:val="0"/>
          <w:color w:val="auto"/>
        </w:rPr>
      </w:pPr>
      <w:bookmarkStart w:id="134" w:name="_Toc535409493"/>
      <w:bookmarkStart w:id="135" w:name="_Toc8253967"/>
      <w:bookmarkStart w:id="136" w:name="_Toc8578720"/>
      <w:bookmarkStart w:id="137" w:name="_Toc87551219"/>
      <w:bookmarkStart w:id="138" w:name="_Toc123028104"/>
      <w:bookmarkStart w:id="139" w:name="sub_1314"/>
      <w:bookmarkEnd w:id="131"/>
      <w:r w:rsidRPr="00F936B5">
        <w:rPr>
          <w:rFonts w:ascii="Arial" w:hAnsi="Arial" w:cs="Arial"/>
          <w:i w:val="0"/>
          <w:color w:val="auto"/>
        </w:rPr>
        <w:t>1.3.4 Описание типов и количества секционирующей и регулирующей арматуры на тепловых сетях</w:t>
      </w:r>
      <w:bookmarkEnd w:id="134"/>
      <w:bookmarkEnd w:id="135"/>
      <w:bookmarkEnd w:id="136"/>
      <w:bookmarkEnd w:id="137"/>
      <w:bookmarkEnd w:id="138"/>
    </w:p>
    <w:p w14:paraId="42E111BD" w14:textId="77777777"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14:paraId="4F726A82" w14:textId="396BFF48"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14:paraId="736CD7D0" w14:textId="77777777" w:rsidR="003B4E15" w:rsidRPr="00F936B5" w:rsidRDefault="003B4E15" w:rsidP="00F936B5">
      <w:pPr>
        <w:pStyle w:val="3"/>
        <w:spacing w:before="0" w:line="240" w:lineRule="auto"/>
        <w:rPr>
          <w:rFonts w:ascii="Arial" w:hAnsi="Arial" w:cs="Arial"/>
          <w:i w:val="0"/>
          <w:color w:val="auto"/>
        </w:rPr>
      </w:pPr>
      <w:bookmarkStart w:id="140" w:name="_Toc535409494"/>
      <w:bookmarkStart w:id="141" w:name="_Toc8253968"/>
      <w:bookmarkStart w:id="142" w:name="_Toc8578721"/>
      <w:bookmarkStart w:id="143" w:name="_Toc87551220"/>
      <w:bookmarkStart w:id="144" w:name="_Toc123028105"/>
      <w:bookmarkStart w:id="145" w:name="sub_1315"/>
      <w:bookmarkEnd w:id="139"/>
      <w:r w:rsidRPr="00F936B5">
        <w:rPr>
          <w:rFonts w:ascii="Arial" w:hAnsi="Arial" w:cs="Arial"/>
          <w:i w:val="0"/>
          <w:color w:val="auto"/>
        </w:rPr>
        <w:t>1.3.5 Описание типов и строительных особенностей тепловых пунктов, тепловых камер и павильонов</w:t>
      </w:r>
      <w:bookmarkEnd w:id="140"/>
      <w:bookmarkEnd w:id="141"/>
      <w:bookmarkEnd w:id="142"/>
      <w:bookmarkEnd w:id="143"/>
      <w:bookmarkEnd w:id="144"/>
    </w:p>
    <w:p w14:paraId="1E9CEA04" w14:textId="77777777" w:rsidR="00B71DCC" w:rsidRPr="00F936B5" w:rsidRDefault="00B71DCC" w:rsidP="00F936B5">
      <w:pPr>
        <w:spacing w:after="0" w:line="240" w:lineRule="auto"/>
        <w:ind w:firstLine="709"/>
        <w:jc w:val="both"/>
        <w:rPr>
          <w:rFonts w:ascii="Arial" w:hAnsi="Arial" w:cs="Arial"/>
          <w:szCs w:val="24"/>
        </w:rPr>
      </w:pPr>
      <w:r w:rsidRPr="00F936B5">
        <w:rPr>
          <w:rFonts w:ascii="Arial" w:hAnsi="Arial" w:cs="Arial"/>
          <w:szCs w:val="24"/>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14:paraId="6A801920" w14:textId="77777777" w:rsidR="003B4E15" w:rsidRPr="00F936B5" w:rsidRDefault="003B4E15" w:rsidP="00F936B5">
      <w:pPr>
        <w:pStyle w:val="3"/>
        <w:spacing w:before="0" w:line="240" w:lineRule="auto"/>
        <w:rPr>
          <w:rFonts w:ascii="Arial" w:hAnsi="Arial" w:cs="Arial"/>
          <w:i w:val="0"/>
          <w:color w:val="auto"/>
        </w:rPr>
      </w:pPr>
      <w:bookmarkStart w:id="146" w:name="_Toc535409495"/>
      <w:bookmarkStart w:id="147" w:name="_Toc8253969"/>
      <w:bookmarkStart w:id="148" w:name="_Toc8578722"/>
      <w:bookmarkStart w:id="149" w:name="_Toc87551221"/>
      <w:bookmarkStart w:id="150" w:name="_Toc123028106"/>
      <w:bookmarkStart w:id="151" w:name="sub_1316"/>
      <w:bookmarkEnd w:id="145"/>
      <w:r w:rsidRPr="00F936B5">
        <w:rPr>
          <w:rFonts w:ascii="Arial" w:hAnsi="Arial" w:cs="Arial"/>
          <w:i w:val="0"/>
          <w:color w:val="auto"/>
        </w:rPr>
        <w:lastRenderedPageBreak/>
        <w:t>1.3.6 Описание графиков регулирования отпуска тепла в тепловые сети с анализом их обоснованности</w:t>
      </w:r>
      <w:bookmarkEnd w:id="146"/>
      <w:bookmarkEnd w:id="147"/>
      <w:bookmarkEnd w:id="148"/>
      <w:bookmarkEnd w:id="149"/>
      <w:bookmarkEnd w:id="150"/>
    </w:p>
    <w:p w14:paraId="4B0895FD" w14:textId="77777777" w:rsidR="008435E0" w:rsidRPr="00F936B5" w:rsidRDefault="008435E0" w:rsidP="00F936B5">
      <w:pPr>
        <w:spacing w:after="0" w:line="240" w:lineRule="auto"/>
        <w:ind w:firstLine="709"/>
        <w:jc w:val="both"/>
        <w:rPr>
          <w:rFonts w:ascii="Arial" w:hAnsi="Arial" w:cs="Arial"/>
          <w:szCs w:val="24"/>
        </w:rPr>
      </w:pPr>
      <w:r w:rsidRPr="00F936B5">
        <w:rPr>
          <w:rFonts w:ascii="Arial" w:hAnsi="Arial" w:cs="Arial"/>
          <w:szCs w:val="24"/>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14:paraId="3C59BC21" w14:textId="77777777" w:rsidR="003B4E15" w:rsidRPr="00F936B5" w:rsidRDefault="003B4E15" w:rsidP="00F936B5">
      <w:pPr>
        <w:pStyle w:val="3"/>
        <w:spacing w:before="0" w:line="240" w:lineRule="auto"/>
        <w:rPr>
          <w:rFonts w:ascii="Arial" w:hAnsi="Arial" w:cs="Arial"/>
          <w:i w:val="0"/>
          <w:color w:val="auto"/>
        </w:rPr>
      </w:pPr>
      <w:bookmarkStart w:id="152" w:name="_Toc535409496"/>
      <w:bookmarkStart w:id="153" w:name="_Toc8253970"/>
      <w:bookmarkStart w:id="154" w:name="_Toc8578723"/>
      <w:bookmarkStart w:id="155" w:name="_Toc87551222"/>
      <w:bookmarkStart w:id="156" w:name="_Toc123028107"/>
      <w:bookmarkStart w:id="157" w:name="sub_1317"/>
      <w:bookmarkEnd w:id="151"/>
      <w:r w:rsidRPr="00F936B5">
        <w:rPr>
          <w:rFonts w:ascii="Arial" w:hAnsi="Arial" w:cs="Arial"/>
          <w:i w:val="0"/>
          <w:color w:val="auto"/>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2"/>
      <w:bookmarkEnd w:id="153"/>
      <w:bookmarkEnd w:id="154"/>
      <w:bookmarkEnd w:id="155"/>
      <w:bookmarkEnd w:id="156"/>
    </w:p>
    <w:p w14:paraId="49B23F91" w14:textId="6943BBC3" w:rsidR="008435E0" w:rsidRPr="00F936B5" w:rsidRDefault="008435E0" w:rsidP="00F936B5">
      <w:pPr>
        <w:spacing w:after="0" w:line="240" w:lineRule="auto"/>
        <w:ind w:firstLine="709"/>
        <w:jc w:val="both"/>
        <w:rPr>
          <w:rFonts w:ascii="Arial" w:hAnsi="Arial" w:cs="Arial"/>
          <w:szCs w:val="24"/>
        </w:rPr>
      </w:pPr>
      <w:bookmarkStart w:id="158" w:name="_Hlk89767251"/>
      <w:r w:rsidRPr="00F936B5">
        <w:rPr>
          <w:rFonts w:ascii="Arial" w:hAnsi="Arial" w:cs="Arial"/>
          <w:szCs w:val="24"/>
        </w:rPr>
        <w:t xml:space="preserve">Для теплоисточников </w:t>
      </w:r>
      <w:r w:rsidR="00054C1B" w:rsidRPr="00F936B5">
        <w:rPr>
          <w:rFonts w:ascii="Arial" w:hAnsi="Arial" w:cs="Arial"/>
          <w:szCs w:val="24"/>
        </w:rPr>
        <w:t>мо. Воскресенское</w:t>
      </w:r>
      <w:r w:rsidRPr="00F936B5">
        <w:rPr>
          <w:rFonts w:ascii="Arial" w:hAnsi="Arial" w:cs="Arial"/>
          <w:szCs w:val="24"/>
        </w:rPr>
        <w:t xml:space="preserve">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r w:rsidRPr="00F936B5">
        <w:rPr>
          <w:rFonts w:ascii="Arial" w:hAnsi="Arial" w:cs="Arial"/>
          <w:szCs w:val="24"/>
          <w:vertAlign w:val="superscript"/>
        </w:rPr>
        <w:t>о</w:t>
      </w:r>
      <w:r w:rsidRPr="00F936B5">
        <w:rPr>
          <w:rFonts w:ascii="Arial" w:hAnsi="Arial" w:cs="Arial"/>
          <w:szCs w:val="24"/>
        </w:rPr>
        <w:t>С.</w:t>
      </w:r>
    </w:p>
    <w:p w14:paraId="50DE7A45" w14:textId="77777777" w:rsidR="005A6A54" w:rsidRPr="00F936B5" w:rsidRDefault="005A6A54" w:rsidP="00F936B5">
      <w:pPr>
        <w:spacing w:after="0" w:line="240" w:lineRule="auto"/>
        <w:ind w:firstLine="709"/>
        <w:jc w:val="both"/>
        <w:rPr>
          <w:rFonts w:ascii="Arial" w:hAnsi="Arial" w:cs="Arial"/>
          <w:szCs w:val="24"/>
        </w:rPr>
      </w:pPr>
      <w:r w:rsidRPr="00F936B5">
        <w:rPr>
          <w:rFonts w:ascii="Arial" w:hAnsi="Arial" w:cs="Arial"/>
          <w:szCs w:val="24"/>
        </w:rPr>
        <w:t>В соответствии с пунктом 6.2.59 «Правил технической эксплуатации тепловых энергоустановок»:</w:t>
      </w:r>
    </w:p>
    <w:p w14:paraId="02057F63" w14:textId="77777777" w:rsidR="005A6A54" w:rsidRPr="00F936B5" w:rsidRDefault="005A6A54" w:rsidP="00F936B5">
      <w:pPr>
        <w:spacing w:after="0" w:line="240" w:lineRule="auto"/>
        <w:ind w:firstLine="709"/>
        <w:jc w:val="both"/>
        <w:rPr>
          <w:rFonts w:ascii="Arial" w:hAnsi="Arial" w:cs="Arial"/>
          <w:szCs w:val="24"/>
        </w:rPr>
      </w:pPr>
      <w:r w:rsidRPr="00F936B5">
        <w:rPr>
          <w:rFonts w:ascii="Arial" w:hAnsi="Arial" w:cs="Arial"/>
          <w:szCs w:val="24"/>
        </w:rPr>
        <w:t>Отклонения от заданного режима на источнике теплоты предусматриваются не более:</w:t>
      </w:r>
    </w:p>
    <w:p w14:paraId="27F4B608" w14:textId="691FC6F1" w:rsidR="005A6A54" w:rsidRPr="00F936B5" w:rsidRDefault="005A6A54" w:rsidP="00F936B5">
      <w:pPr>
        <w:pStyle w:val="af1"/>
        <w:numPr>
          <w:ilvl w:val="0"/>
          <w:numId w:val="26"/>
        </w:numPr>
        <w:spacing w:after="0" w:line="240" w:lineRule="auto"/>
        <w:ind w:left="0"/>
        <w:jc w:val="both"/>
        <w:rPr>
          <w:rFonts w:ascii="Arial" w:hAnsi="Arial" w:cs="Arial"/>
          <w:szCs w:val="24"/>
        </w:rPr>
      </w:pPr>
      <w:r w:rsidRPr="00F936B5">
        <w:rPr>
          <w:rFonts w:ascii="Arial" w:hAnsi="Arial" w:cs="Arial"/>
          <w:szCs w:val="24"/>
        </w:rPr>
        <w:t>по температуре воды, поступающей в тепловую сеть ± 3%;</w:t>
      </w:r>
    </w:p>
    <w:p w14:paraId="71F82C2B" w14:textId="7DDA6F04" w:rsidR="005A6A54" w:rsidRPr="00F936B5" w:rsidRDefault="005A6A54" w:rsidP="00F936B5">
      <w:pPr>
        <w:pStyle w:val="af1"/>
        <w:numPr>
          <w:ilvl w:val="0"/>
          <w:numId w:val="26"/>
        </w:numPr>
        <w:spacing w:after="0" w:line="240" w:lineRule="auto"/>
        <w:ind w:left="0"/>
        <w:jc w:val="both"/>
        <w:rPr>
          <w:rFonts w:ascii="Arial" w:hAnsi="Arial" w:cs="Arial"/>
          <w:szCs w:val="24"/>
        </w:rPr>
      </w:pPr>
      <w:r w:rsidRPr="00F936B5">
        <w:rPr>
          <w:rFonts w:ascii="Arial" w:hAnsi="Arial" w:cs="Arial"/>
          <w:szCs w:val="24"/>
        </w:rPr>
        <w:t>по давлению в подающем трубопроводе ± 5%;</w:t>
      </w:r>
    </w:p>
    <w:p w14:paraId="58C3679A" w14:textId="463B9805" w:rsidR="005A6A54" w:rsidRPr="00F936B5" w:rsidRDefault="005A6A54" w:rsidP="00F936B5">
      <w:pPr>
        <w:pStyle w:val="af1"/>
        <w:numPr>
          <w:ilvl w:val="0"/>
          <w:numId w:val="26"/>
        </w:numPr>
        <w:spacing w:after="0" w:line="240" w:lineRule="auto"/>
        <w:ind w:left="0"/>
        <w:jc w:val="both"/>
        <w:rPr>
          <w:rFonts w:ascii="Arial" w:hAnsi="Arial" w:cs="Arial"/>
          <w:szCs w:val="24"/>
        </w:rPr>
      </w:pPr>
      <w:r w:rsidRPr="00F936B5">
        <w:rPr>
          <w:rFonts w:ascii="Arial" w:hAnsi="Arial" w:cs="Arial"/>
          <w:szCs w:val="24"/>
        </w:rPr>
        <w:t>по давлению в обратном трубопроводе ± 0,2 кгс/с</w:t>
      </w:r>
      <w:r w:rsidR="0096188B" w:rsidRPr="00F936B5">
        <w:rPr>
          <w:rFonts w:ascii="Arial" w:hAnsi="Arial" w:cs="Arial"/>
          <w:szCs w:val="24"/>
        </w:rPr>
        <w:t>м²</w:t>
      </w:r>
      <w:r w:rsidRPr="00F936B5">
        <w:rPr>
          <w:rFonts w:ascii="Arial" w:hAnsi="Arial" w:cs="Arial"/>
          <w:szCs w:val="24"/>
        </w:rPr>
        <w:t>.</w:t>
      </w:r>
    </w:p>
    <w:p w14:paraId="7FD6B2C3" w14:textId="7663ABBA" w:rsidR="005A6A54" w:rsidRPr="00F936B5" w:rsidRDefault="005A6A54" w:rsidP="00F936B5">
      <w:pPr>
        <w:spacing w:after="0" w:line="240" w:lineRule="auto"/>
        <w:ind w:firstLine="709"/>
        <w:jc w:val="both"/>
        <w:rPr>
          <w:rFonts w:ascii="Arial" w:hAnsi="Arial" w:cs="Arial"/>
          <w:szCs w:val="24"/>
        </w:rPr>
      </w:pPr>
      <w:r w:rsidRPr="00F936B5">
        <w:rPr>
          <w:rFonts w:ascii="Arial" w:hAnsi="Arial" w:cs="Arial"/>
          <w:szCs w:val="24"/>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14:paraId="354EC8CE" w14:textId="77777777" w:rsidR="003B4E15" w:rsidRPr="00F936B5" w:rsidRDefault="003B4E15" w:rsidP="00F936B5">
      <w:pPr>
        <w:pStyle w:val="3"/>
        <w:spacing w:before="0" w:line="240" w:lineRule="auto"/>
        <w:rPr>
          <w:rFonts w:ascii="Arial" w:hAnsi="Arial" w:cs="Arial"/>
          <w:i w:val="0"/>
          <w:color w:val="auto"/>
        </w:rPr>
      </w:pPr>
      <w:bookmarkStart w:id="159" w:name="_Toc535409497"/>
      <w:bookmarkStart w:id="160" w:name="_Toc8253971"/>
      <w:bookmarkStart w:id="161" w:name="_Toc8578724"/>
      <w:bookmarkStart w:id="162" w:name="_Toc87551223"/>
      <w:bookmarkStart w:id="163" w:name="_Toc123028108"/>
      <w:bookmarkStart w:id="164" w:name="sub_1318"/>
      <w:bookmarkEnd w:id="157"/>
      <w:bookmarkEnd w:id="158"/>
      <w:r w:rsidRPr="00F936B5">
        <w:rPr>
          <w:rFonts w:ascii="Arial" w:hAnsi="Arial" w:cs="Arial"/>
          <w:i w:val="0"/>
          <w:color w:val="auto"/>
        </w:rPr>
        <w:t>1.3.8 Гидравлические режимы и пьезометрические графики тепловых сетей</w:t>
      </w:r>
      <w:bookmarkEnd w:id="159"/>
      <w:bookmarkEnd w:id="160"/>
      <w:bookmarkEnd w:id="161"/>
      <w:bookmarkEnd w:id="162"/>
      <w:bookmarkEnd w:id="163"/>
    </w:p>
    <w:p w14:paraId="2C28F358" w14:textId="36A9B9BE" w:rsidR="007204CB" w:rsidRPr="00F936B5" w:rsidRDefault="00E2767A"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w:t>
      </w:r>
      <w:r w:rsidR="00955724" w:rsidRPr="00F936B5">
        <w:rPr>
          <w:rFonts w:ascii="Arial" w:hAnsi="Arial" w:cs="Arial"/>
          <w:szCs w:val="24"/>
        </w:rPr>
        <w:t xml:space="preserve">Гидравлические режимы </w:t>
      </w:r>
      <w:r w:rsidRPr="00F936B5">
        <w:rPr>
          <w:rFonts w:ascii="Arial" w:hAnsi="Arial" w:cs="Arial"/>
          <w:szCs w:val="24"/>
        </w:rPr>
        <w:t>удовлетворят необходимым требованиям теплоснабжения потребителей</w:t>
      </w:r>
      <w:r w:rsidR="00955724" w:rsidRPr="00F936B5">
        <w:rPr>
          <w:rFonts w:ascii="Arial" w:hAnsi="Arial" w:cs="Arial"/>
          <w:szCs w:val="24"/>
        </w:rPr>
        <w:t>.</w:t>
      </w:r>
      <w:r w:rsidR="007204CB" w:rsidRPr="00F936B5">
        <w:rPr>
          <w:rFonts w:ascii="Arial" w:hAnsi="Arial" w:cs="Arial"/>
          <w:szCs w:val="24"/>
        </w:rPr>
        <w:t xml:space="preserve"> </w:t>
      </w:r>
    </w:p>
    <w:p w14:paraId="02ECF759" w14:textId="77777777" w:rsidR="003B4E15" w:rsidRPr="00F936B5" w:rsidRDefault="003B4E15" w:rsidP="00F936B5">
      <w:pPr>
        <w:pStyle w:val="3"/>
        <w:spacing w:before="0" w:line="240" w:lineRule="auto"/>
        <w:rPr>
          <w:rFonts w:ascii="Arial" w:hAnsi="Arial" w:cs="Arial"/>
          <w:i w:val="0"/>
          <w:color w:val="auto"/>
        </w:rPr>
      </w:pPr>
      <w:bookmarkStart w:id="165" w:name="_Toc535409498"/>
      <w:bookmarkStart w:id="166" w:name="_Toc8253972"/>
      <w:bookmarkStart w:id="167" w:name="_Toc8578725"/>
      <w:bookmarkStart w:id="168" w:name="_Toc87551224"/>
      <w:bookmarkStart w:id="169" w:name="_Toc123028109"/>
      <w:bookmarkStart w:id="170" w:name="sub_1319"/>
      <w:bookmarkEnd w:id="164"/>
      <w:r w:rsidRPr="00F936B5">
        <w:rPr>
          <w:rFonts w:ascii="Arial" w:hAnsi="Arial" w:cs="Arial"/>
          <w:i w:val="0"/>
          <w:color w:val="auto"/>
        </w:rPr>
        <w:t>1.3.9 Статистика отказов тепловых сетей (аварийных ситуаций) за последние 5 лет</w:t>
      </w:r>
      <w:bookmarkEnd w:id="165"/>
      <w:bookmarkEnd w:id="166"/>
      <w:bookmarkEnd w:id="167"/>
      <w:bookmarkEnd w:id="168"/>
      <w:bookmarkEnd w:id="169"/>
    </w:p>
    <w:p w14:paraId="766B1BB4" w14:textId="1C8156AF" w:rsidR="003B4E15" w:rsidRPr="00F936B5" w:rsidRDefault="009E2C2A" w:rsidP="00F936B5">
      <w:pPr>
        <w:spacing w:after="0" w:line="240" w:lineRule="auto"/>
        <w:ind w:firstLine="709"/>
        <w:jc w:val="both"/>
        <w:rPr>
          <w:rFonts w:ascii="Arial" w:hAnsi="Arial" w:cs="Arial"/>
          <w:szCs w:val="24"/>
        </w:rPr>
      </w:pPr>
      <w:r w:rsidRPr="00F936B5">
        <w:rPr>
          <w:rFonts w:ascii="Arial" w:hAnsi="Arial" w:cs="Arial"/>
          <w:szCs w:val="24"/>
        </w:rPr>
        <w:t xml:space="preserve">Отказы тепловых сетей (аварийные ситуации) за последние 5 лет не зафиксированы. </w:t>
      </w:r>
    </w:p>
    <w:p w14:paraId="0612C4A0" w14:textId="77777777" w:rsidR="003B4E15" w:rsidRPr="00F936B5" w:rsidRDefault="003B4E15" w:rsidP="00F936B5">
      <w:pPr>
        <w:pStyle w:val="3"/>
        <w:spacing w:before="0" w:line="240" w:lineRule="auto"/>
        <w:rPr>
          <w:rFonts w:ascii="Arial" w:hAnsi="Arial" w:cs="Arial"/>
          <w:i w:val="0"/>
          <w:color w:val="auto"/>
        </w:rPr>
      </w:pPr>
      <w:bookmarkStart w:id="171" w:name="_Toc535409499"/>
      <w:bookmarkStart w:id="172" w:name="_Toc8253973"/>
      <w:bookmarkStart w:id="173" w:name="_Toc8578726"/>
      <w:bookmarkStart w:id="174" w:name="_Toc87551225"/>
      <w:bookmarkStart w:id="175" w:name="_Toc123028110"/>
      <w:bookmarkStart w:id="176" w:name="sub_13110"/>
      <w:bookmarkEnd w:id="170"/>
      <w:r w:rsidRPr="00F936B5">
        <w:rPr>
          <w:rFonts w:ascii="Arial" w:hAnsi="Arial" w:cs="Arial"/>
          <w:i w:val="0"/>
          <w:color w:val="auto"/>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1"/>
      <w:bookmarkEnd w:id="172"/>
      <w:bookmarkEnd w:id="173"/>
      <w:bookmarkEnd w:id="174"/>
      <w:bookmarkEnd w:id="175"/>
    </w:p>
    <w:p w14:paraId="3C36F5F3" w14:textId="2BAAE9DE" w:rsidR="006B19D8" w:rsidRPr="00F936B5" w:rsidRDefault="006B19D8" w:rsidP="00F936B5">
      <w:pPr>
        <w:spacing w:after="0" w:line="240" w:lineRule="auto"/>
        <w:ind w:firstLine="709"/>
        <w:jc w:val="both"/>
        <w:rPr>
          <w:rFonts w:ascii="Arial" w:hAnsi="Arial" w:cs="Arial"/>
          <w:szCs w:val="24"/>
        </w:rPr>
      </w:pPr>
      <w:r w:rsidRPr="00F936B5">
        <w:rPr>
          <w:rFonts w:ascii="Arial" w:hAnsi="Arial" w:cs="Arial"/>
          <w:szCs w:val="24"/>
        </w:rPr>
        <w:t xml:space="preserve">Среднее время на восстановление работоспособности тепловых сетей (или продолжительность аварийно-восстановительного ремонта) </w:t>
      </w:r>
      <w:r w:rsidR="00DA1B52" w:rsidRPr="00F936B5">
        <w:rPr>
          <w:rFonts w:ascii="Arial" w:hAnsi="Arial" w:cs="Arial"/>
          <w:szCs w:val="24"/>
        </w:rPr>
        <w:t>–</w:t>
      </w:r>
      <w:r w:rsidRPr="00F936B5">
        <w:rPr>
          <w:rFonts w:ascii="Arial" w:hAnsi="Arial" w:cs="Arial"/>
          <w:szCs w:val="24"/>
        </w:rPr>
        <w:t xml:space="preserve"> </w:t>
      </w:r>
      <w:r w:rsidR="00DA1B52" w:rsidRPr="00F936B5">
        <w:rPr>
          <w:rFonts w:ascii="Arial" w:hAnsi="Arial" w:cs="Arial"/>
          <w:szCs w:val="24"/>
        </w:rPr>
        <w:t xml:space="preserve">не превышает </w:t>
      </w:r>
      <w:r w:rsidR="003D510E" w:rsidRPr="00F936B5">
        <w:rPr>
          <w:rFonts w:ascii="Arial" w:hAnsi="Arial" w:cs="Arial"/>
          <w:szCs w:val="24"/>
        </w:rPr>
        <w:t>6</w:t>
      </w:r>
      <w:r w:rsidRPr="00F936B5">
        <w:rPr>
          <w:rFonts w:ascii="Arial" w:hAnsi="Arial" w:cs="Arial"/>
          <w:szCs w:val="24"/>
        </w:rPr>
        <w:t xml:space="preserve"> час</w:t>
      </w:r>
      <w:r w:rsidR="00103780" w:rsidRPr="00F936B5">
        <w:rPr>
          <w:rFonts w:ascii="Arial" w:hAnsi="Arial" w:cs="Arial"/>
          <w:szCs w:val="24"/>
        </w:rPr>
        <w:t>.</w:t>
      </w:r>
    </w:p>
    <w:p w14:paraId="458617C1" w14:textId="77777777" w:rsidR="003B4E15" w:rsidRPr="00F936B5" w:rsidRDefault="003B4E15" w:rsidP="00F936B5">
      <w:pPr>
        <w:pStyle w:val="3"/>
        <w:spacing w:before="0" w:line="240" w:lineRule="auto"/>
        <w:rPr>
          <w:rFonts w:ascii="Arial" w:hAnsi="Arial" w:cs="Arial"/>
          <w:i w:val="0"/>
          <w:color w:val="auto"/>
        </w:rPr>
      </w:pPr>
      <w:bookmarkStart w:id="177" w:name="_Toc535409500"/>
      <w:bookmarkStart w:id="178" w:name="_Toc8253974"/>
      <w:bookmarkStart w:id="179" w:name="_Toc8578727"/>
      <w:bookmarkStart w:id="180" w:name="_Toc87551226"/>
      <w:bookmarkStart w:id="181" w:name="_Toc123028111"/>
      <w:bookmarkStart w:id="182" w:name="sub_13111"/>
      <w:bookmarkEnd w:id="176"/>
      <w:r w:rsidRPr="00F936B5">
        <w:rPr>
          <w:rFonts w:ascii="Arial" w:hAnsi="Arial" w:cs="Arial"/>
          <w:i w:val="0"/>
          <w:color w:val="auto"/>
        </w:rPr>
        <w:t>1.3.11 Описание процедур диагностики состояния тепловых сетей и планирования капитальных (текущих) ремонтов</w:t>
      </w:r>
      <w:bookmarkEnd w:id="177"/>
      <w:bookmarkEnd w:id="178"/>
      <w:bookmarkEnd w:id="179"/>
      <w:bookmarkEnd w:id="180"/>
      <w:bookmarkEnd w:id="181"/>
    </w:p>
    <w:p w14:paraId="444A1F9B" w14:textId="77777777"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Для выявления мест утечек, теплоносителя из трубопроводов, теплоснабжающие организации применяют следующие методы:</w:t>
      </w:r>
    </w:p>
    <w:p w14:paraId="6AAB44A3" w14:textId="77777777"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Опрес</w:t>
      </w:r>
      <w:r w:rsidRPr="00F936B5">
        <w:rPr>
          <w:rFonts w:ascii="Arial" w:eastAsia="Times New Roman" w:hAnsi="Arial" w:cs="Arial"/>
          <w:szCs w:val="24"/>
          <w:lang w:val="en-US"/>
        </w:rPr>
        <w:t>c</w:t>
      </w:r>
      <w:r w:rsidRPr="00F936B5">
        <w:rPr>
          <w:rFonts w:ascii="Arial" w:eastAsia="Times New Roman" w:hAnsi="Arial" w:cs="Arial"/>
          <w:szCs w:val="24"/>
        </w:rPr>
        <w:t>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47751E6B" w14:textId="77777777"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w:t>
      </w:r>
      <w:r w:rsidRPr="00F936B5">
        <w:rPr>
          <w:rFonts w:ascii="Arial" w:eastAsia="Times New Roman" w:hAnsi="Arial" w:cs="Arial"/>
          <w:szCs w:val="24"/>
        </w:rPr>
        <w:lastRenderedPageBreak/>
        <w:t>ноябрь): когда система отопления работает, но снега на земле нет. Недостатком метода является - высокая стоимость проведения обследования.</w:t>
      </w:r>
    </w:p>
    <w:p w14:paraId="731CDCB7" w14:textId="77777777"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14:paraId="354C3D43" w14:textId="77777777"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Использование акустических корреляционных течеискателей.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14:paraId="7927DD29" w14:textId="77777777" w:rsidR="003B4E15" w:rsidRPr="00F936B5" w:rsidRDefault="003B4E15"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14:paraId="751394F2" w14:textId="77777777" w:rsidR="003B4E15" w:rsidRPr="00F936B5" w:rsidRDefault="003B4E15" w:rsidP="00F936B5">
      <w:pPr>
        <w:pStyle w:val="3"/>
        <w:spacing w:before="0" w:line="240" w:lineRule="auto"/>
        <w:rPr>
          <w:rFonts w:ascii="Arial" w:hAnsi="Arial" w:cs="Arial"/>
          <w:i w:val="0"/>
          <w:color w:val="auto"/>
        </w:rPr>
      </w:pPr>
      <w:bookmarkStart w:id="183" w:name="_Toc535409501"/>
      <w:bookmarkStart w:id="184" w:name="_Toc8253975"/>
      <w:bookmarkStart w:id="185" w:name="_Toc8578728"/>
      <w:bookmarkStart w:id="186" w:name="_Toc87551227"/>
      <w:bookmarkStart w:id="187" w:name="_Toc123028112"/>
      <w:bookmarkEnd w:id="182"/>
      <w:r w:rsidRPr="00F936B5">
        <w:rPr>
          <w:rFonts w:ascii="Arial" w:hAnsi="Arial" w:cs="Arial"/>
          <w:i w:val="0"/>
          <w:color w:val="auto"/>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3"/>
      <w:bookmarkEnd w:id="184"/>
      <w:bookmarkEnd w:id="185"/>
      <w:bookmarkEnd w:id="186"/>
      <w:bookmarkEnd w:id="187"/>
    </w:p>
    <w:p w14:paraId="1AB1B6C5"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bookmarkStart w:id="188" w:name="_Hlk89767306"/>
      <w:r w:rsidRPr="00F936B5">
        <w:rPr>
          <w:rFonts w:ascii="Arial" w:eastAsia="Times New Roman" w:hAnsi="Arial" w:cs="Arial"/>
          <w:szCs w:val="24"/>
          <w:lang w:eastAsia="ar-SA"/>
        </w:rPr>
        <w:t xml:space="preserve">Согласно п.6.82 МДК 4-02.2001 «Типовая инструкция по технической эксплуатации тепловых сетей систем коммунального теплоснабжения»: </w:t>
      </w:r>
    </w:p>
    <w:p w14:paraId="2EBD5E9C"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 xml:space="preserve">Тепловые сети, находящиеся в эксплуатации, должны подвергаться следующим испытаниям: </w:t>
      </w:r>
    </w:p>
    <w:p w14:paraId="31E3659B"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 xml:space="preserve">• гидравлическим испытаниям с целью проверки прочности и плотности трубопроводов, их элементов и арматуры; </w:t>
      </w:r>
    </w:p>
    <w:p w14:paraId="7BBDCA77"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14:paraId="3B0D2B4C"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 испытаниям на тепловые потери для определения фактических тепловых потерь теплопроводами в зависимости от типа строительно-изоляционных;</w:t>
      </w:r>
    </w:p>
    <w:p w14:paraId="0342C407"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 xml:space="preserve">• конструкций, срока службы, состояния и условий эксплуатации; </w:t>
      </w:r>
    </w:p>
    <w:p w14:paraId="3366E39C"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 xml:space="preserve">• испытаниям на гидравлические потери для получения гидравлических характеристик трубопроводов; </w:t>
      </w:r>
    </w:p>
    <w:p w14:paraId="0D36B1D1"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 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065056C0" w14:textId="26815BFE"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Регламентные работы на тепловых сетях проводятся в соответствии с планом проведения регламентных работ и включают:</w:t>
      </w:r>
    </w:p>
    <w:p w14:paraId="531CC397"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w:t>
      </w:r>
      <w:r w:rsidRPr="00F936B5">
        <w:rPr>
          <w:rFonts w:ascii="Arial" w:eastAsia="Times New Roman" w:hAnsi="Arial" w:cs="Arial"/>
          <w:szCs w:val="24"/>
          <w:lang w:eastAsia="ar-SA"/>
        </w:rPr>
        <w:tab/>
        <w:t>заполнение трубопроводов магистральных и распределительных сетей после проведения ремонта в межотопительный период – 1 раз в год;</w:t>
      </w:r>
    </w:p>
    <w:p w14:paraId="11884868" w14:textId="77777777"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w:t>
      </w:r>
      <w:r w:rsidRPr="00F936B5">
        <w:rPr>
          <w:rFonts w:ascii="Arial" w:eastAsia="Times New Roman" w:hAnsi="Arial" w:cs="Arial"/>
          <w:szCs w:val="24"/>
          <w:lang w:eastAsia="ar-SA"/>
        </w:rPr>
        <w:tab/>
        <w:t>испытание на плотность и механическую прочность трубопроводов тепловых сетей – 1 раз в год;</w:t>
      </w:r>
    </w:p>
    <w:p w14:paraId="21FE51E0" w14:textId="344E7B60" w:rsidR="00993026" w:rsidRPr="00F936B5" w:rsidRDefault="00993026" w:rsidP="00F936B5">
      <w:pPr>
        <w:suppressAutoHyphens/>
        <w:spacing w:after="0" w:line="240" w:lineRule="auto"/>
        <w:ind w:firstLine="708"/>
        <w:jc w:val="both"/>
        <w:rPr>
          <w:rFonts w:ascii="Arial" w:eastAsia="Times New Roman" w:hAnsi="Arial" w:cs="Arial"/>
          <w:szCs w:val="24"/>
          <w:lang w:eastAsia="ar-SA"/>
        </w:rPr>
      </w:pPr>
      <w:r w:rsidRPr="00F936B5">
        <w:rPr>
          <w:rFonts w:ascii="Arial" w:eastAsia="Times New Roman" w:hAnsi="Arial" w:cs="Arial"/>
          <w:szCs w:val="24"/>
          <w:lang w:eastAsia="ar-SA"/>
        </w:rPr>
        <w:t>•</w:t>
      </w:r>
      <w:r w:rsidRPr="00F936B5">
        <w:rPr>
          <w:rFonts w:ascii="Arial" w:eastAsia="Times New Roman" w:hAnsi="Arial" w:cs="Arial"/>
          <w:szCs w:val="24"/>
          <w:lang w:eastAsia="ar-SA"/>
        </w:rPr>
        <w:tab/>
        <w:t>промывку трубопроводов тепловых сетей – 1 раз в год.</w:t>
      </w:r>
    </w:p>
    <w:p w14:paraId="1C28E6EB" w14:textId="77777777" w:rsidR="003B4E15" w:rsidRPr="00F936B5" w:rsidRDefault="003B4E15" w:rsidP="00F936B5">
      <w:pPr>
        <w:pStyle w:val="3"/>
        <w:spacing w:before="0" w:line="240" w:lineRule="auto"/>
        <w:rPr>
          <w:rFonts w:ascii="Arial" w:hAnsi="Arial" w:cs="Arial"/>
          <w:i w:val="0"/>
          <w:color w:val="auto"/>
        </w:rPr>
      </w:pPr>
      <w:bookmarkStart w:id="189" w:name="_Toc535409502"/>
      <w:bookmarkStart w:id="190" w:name="_Toc8253976"/>
      <w:bookmarkStart w:id="191" w:name="_Toc8578729"/>
      <w:bookmarkStart w:id="192" w:name="_Toc87551228"/>
      <w:bookmarkStart w:id="193" w:name="_Toc123028113"/>
      <w:bookmarkStart w:id="194" w:name="sub_13113"/>
      <w:bookmarkEnd w:id="188"/>
      <w:r w:rsidRPr="00F936B5">
        <w:rPr>
          <w:rFonts w:ascii="Arial" w:hAnsi="Arial" w:cs="Arial"/>
          <w:i w:val="0"/>
          <w:color w:val="auto"/>
        </w:rPr>
        <w:lastRenderedPageBreak/>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89"/>
      <w:bookmarkEnd w:id="190"/>
      <w:bookmarkEnd w:id="191"/>
      <w:bookmarkEnd w:id="192"/>
      <w:bookmarkEnd w:id="193"/>
    </w:p>
    <w:p w14:paraId="682F922C"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14:paraId="040782CC"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1) потери и затраты теплоносителя (м³) в пределах установленных норм;</w:t>
      </w:r>
    </w:p>
    <w:p w14:paraId="2F31734C"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2) потери тепловой энергии теплопередачей через теплоизоляционные конструкции теплопроводов и с потерями и затратами теплоносителя (Гкал).</w:t>
      </w:r>
    </w:p>
    <w:p w14:paraId="17210460"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К нормируемым технологическим затратам теплоносителя относятся:</w:t>
      </w:r>
    </w:p>
    <w:p w14:paraId="68B1A194"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14:paraId="01908848"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14:paraId="20C8D9A5"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3) технически обоснованные затраты теплоносителя на плановые эксплуатационные испытания тепловых сетей и другие регламентные работы.</w:t>
      </w:r>
    </w:p>
    <w:p w14:paraId="54525E37" w14:textId="76102FCF"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14:paraId="660711A8" w14:textId="03A048FA" w:rsidR="006B19D8" w:rsidRPr="00F936B5" w:rsidRDefault="006B19D8" w:rsidP="00F936B5">
      <w:pPr>
        <w:spacing w:after="0" w:line="240" w:lineRule="auto"/>
        <w:ind w:firstLine="709"/>
        <w:jc w:val="both"/>
        <w:rPr>
          <w:rFonts w:ascii="Arial" w:hAnsi="Arial" w:cs="Arial"/>
          <w:szCs w:val="24"/>
        </w:rPr>
      </w:pPr>
      <w:r w:rsidRPr="00F936B5">
        <w:rPr>
          <w:rFonts w:ascii="Arial" w:hAnsi="Arial" w:cs="Arial"/>
          <w:szCs w:val="24"/>
        </w:rPr>
        <w:t>Нормативы технологических потерь при передаче тепловой энергии включаемые в расчет отпущенной тепловой энергии представлены в п 1.3.14.</w:t>
      </w:r>
    </w:p>
    <w:p w14:paraId="76F55010" w14:textId="77777777" w:rsidR="003B4E15" w:rsidRPr="00F936B5" w:rsidRDefault="003B4E15" w:rsidP="00F936B5">
      <w:pPr>
        <w:pStyle w:val="3"/>
        <w:spacing w:before="0" w:line="240" w:lineRule="auto"/>
        <w:rPr>
          <w:rFonts w:ascii="Arial" w:hAnsi="Arial" w:cs="Arial"/>
          <w:i w:val="0"/>
          <w:color w:val="auto"/>
        </w:rPr>
      </w:pPr>
      <w:bookmarkStart w:id="195" w:name="_Toc535409503"/>
      <w:bookmarkStart w:id="196" w:name="_Toc8253977"/>
      <w:bookmarkStart w:id="197" w:name="_Toc8578730"/>
      <w:bookmarkStart w:id="198" w:name="_Toc87551229"/>
      <w:bookmarkStart w:id="199" w:name="_Toc123028114"/>
      <w:bookmarkEnd w:id="194"/>
      <w:r w:rsidRPr="00F936B5">
        <w:rPr>
          <w:rFonts w:ascii="Arial" w:hAnsi="Arial" w:cs="Arial"/>
          <w:i w:val="0"/>
          <w:color w:val="auto"/>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5"/>
      <w:bookmarkEnd w:id="196"/>
      <w:bookmarkEnd w:id="197"/>
      <w:bookmarkEnd w:id="198"/>
      <w:bookmarkEnd w:id="199"/>
    </w:p>
    <w:p w14:paraId="3C0D6382" w14:textId="4F674222"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Динамика изменения фактических показателей потерь тепловой энергии в тепловых сетях, представлена в таблице </w:t>
      </w:r>
      <w:r w:rsidR="002B4C14" w:rsidRPr="00F936B5">
        <w:rPr>
          <w:rFonts w:ascii="Arial" w:hAnsi="Arial" w:cs="Arial"/>
          <w:szCs w:val="24"/>
        </w:rPr>
        <w:fldChar w:fldCharType="begin"/>
      </w:r>
      <w:r w:rsidR="002B4C14" w:rsidRPr="00F936B5">
        <w:rPr>
          <w:rFonts w:ascii="Arial" w:hAnsi="Arial" w:cs="Arial"/>
          <w:szCs w:val="24"/>
        </w:rPr>
        <w:instrText xml:space="preserve"> REF _Ref87883635 \h </w:instrText>
      </w:r>
      <w:r w:rsidR="009758C1" w:rsidRPr="00F936B5">
        <w:rPr>
          <w:rFonts w:ascii="Arial" w:hAnsi="Arial" w:cs="Arial"/>
          <w:szCs w:val="24"/>
        </w:rPr>
        <w:instrText xml:space="preserve"> \* MERGEFORMAT </w:instrText>
      </w:r>
      <w:r w:rsidR="002B4C14" w:rsidRPr="00F936B5">
        <w:rPr>
          <w:rFonts w:ascii="Arial" w:hAnsi="Arial" w:cs="Arial"/>
          <w:szCs w:val="24"/>
        </w:rPr>
      </w:r>
      <w:r w:rsidR="002B4C14"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10</w:t>
      </w:r>
      <w:r w:rsidR="002B4C14" w:rsidRPr="00F936B5">
        <w:rPr>
          <w:rFonts w:ascii="Arial" w:hAnsi="Arial" w:cs="Arial"/>
          <w:szCs w:val="24"/>
        </w:rPr>
        <w:fldChar w:fldCharType="end"/>
      </w:r>
      <w:r w:rsidRPr="00F936B5">
        <w:rPr>
          <w:rFonts w:ascii="Arial" w:hAnsi="Arial" w:cs="Arial"/>
          <w:szCs w:val="24"/>
        </w:rPr>
        <w:t>.</w:t>
      </w:r>
    </w:p>
    <w:p w14:paraId="10EDC1BC" w14:textId="6BC56DB2" w:rsidR="00472CE8" w:rsidRPr="00F936B5" w:rsidRDefault="003F1A9C" w:rsidP="00F936B5">
      <w:pPr>
        <w:spacing w:after="0" w:line="240" w:lineRule="auto"/>
        <w:jc w:val="center"/>
        <w:rPr>
          <w:rFonts w:ascii="Arial" w:hAnsi="Arial" w:cs="Arial"/>
          <w:szCs w:val="24"/>
        </w:rPr>
      </w:pPr>
      <w:bookmarkStart w:id="200" w:name="_Ref87883635"/>
      <w:bookmarkStart w:id="201" w:name="_Toc488826828"/>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10</w:t>
      </w:r>
      <w:r w:rsidR="003B4E15" w:rsidRPr="00F936B5">
        <w:rPr>
          <w:rFonts w:ascii="Arial" w:hAnsi="Arial" w:cs="Arial"/>
          <w:szCs w:val="24"/>
        </w:rPr>
        <w:fldChar w:fldCharType="end"/>
      </w:r>
      <w:bookmarkEnd w:id="200"/>
      <w:r w:rsidR="003B4E15" w:rsidRPr="00F936B5">
        <w:rPr>
          <w:rFonts w:ascii="Arial" w:hAnsi="Arial" w:cs="Arial"/>
          <w:szCs w:val="24"/>
        </w:rPr>
        <w:t xml:space="preserve"> – </w:t>
      </w:r>
      <w:bookmarkStart w:id="202" w:name="sub_13114"/>
      <w:bookmarkEnd w:id="201"/>
      <w:r w:rsidR="003B352D" w:rsidRPr="00F936B5">
        <w:rPr>
          <w:rFonts w:ascii="Arial" w:hAnsi="Arial" w:cs="Arial"/>
          <w:szCs w:val="24"/>
        </w:rPr>
        <w:t>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637"/>
        <w:gridCol w:w="1760"/>
        <w:gridCol w:w="1435"/>
      </w:tblGrid>
      <w:tr w:rsidR="00CC1BF3" w:rsidRPr="00F936B5" w14:paraId="1F826CC9" w14:textId="77777777" w:rsidTr="0067201A">
        <w:trPr>
          <w:divId w:val="968318489"/>
          <w:trHeight w:val="23"/>
          <w:tblHeader/>
          <w:jc w:val="center"/>
        </w:trPr>
        <w:tc>
          <w:tcPr>
            <w:tcW w:w="684" w:type="dxa"/>
            <w:shd w:val="clear" w:color="auto" w:fill="auto"/>
            <w:vAlign w:val="center"/>
            <w:hideMark/>
          </w:tcPr>
          <w:p w14:paraId="19A47CCB" w14:textId="306AC6D1"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5637" w:type="dxa"/>
            <w:shd w:val="clear" w:color="auto" w:fill="auto"/>
            <w:vAlign w:val="center"/>
            <w:hideMark/>
          </w:tcPr>
          <w:p w14:paraId="565425AD" w14:textId="5533F03A"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760" w:type="dxa"/>
            <w:shd w:val="clear" w:color="auto" w:fill="auto"/>
            <w:vAlign w:val="center"/>
            <w:hideMark/>
          </w:tcPr>
          <w:p w14:paraId="753644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Потери тепловой энергии в тепловых сетях, Гкал/год</w:t>
            </w:r>
          </w:p>
        </w:tc>
        <w:tc>
          <w:tcPr>
            <w:tcW w:w="1435" w:type="dxa"/>
            <w:shd w:val="clear" w:color="auto" w:fill="auto"/>
            <w:vAlign w:val="center"/>
            <w:hideMark/>
          </w:tcPr>
          <w:p w14:paraId="3DFFF5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Всего в % от отпущенной тепловой энергии в тепловые сети</w:t>
            </w:r>
          </w:p>
        </w:tc>
      </w:tr>
      <w:tr w:rsidR="00CC1BF3" w:rsidRPr="00F936B5" w14:paraId="68CEE123" w14:textId="77777777" w:rsidTr="00CC1BF3">
        <w:trPr>
          <w:divId w:val="968318489"/>
          <w:trHeight w:val="23"/>
          <w:jc w:val="center"/>
        </w:trPr>
        <w:tc>
          <w:tcPr>
            <w:tcW w:w="684" w:type="dxa"/>
            <w:shd w:val="clear" w:color="auto" w:fill="auto"/>
            <w:vAlign w:val="center"/>
            <w:hideMark/>
          </w:tcPr>
          <w:p w14:paraId="699425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637" w:type="dxa"/>
            <w:shd w:val="clear" w:color="auto" w:fill="auto"/>
            <w:vAlign w:val="center"/>
            <w:hideMark/>
          </w:tcPr>
          <w:p w14:paraId="737AE79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760" w:type="dxa"/>
            <w:shd w:val="clear" w:color="auto" w:fill="auto"/>
            <w:vAlign w:val="center"/>
            <w:hideMark/>
          </w:tcPr>
          <w:p w14:paraId="4D1355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40</w:t>
            </w:r>
          </w:p>
        </w:tc>
        <w:tc>
          <w:tcPr>
            <w:tcW w:w="1435" w:type="dxa"/>
            <w:shd w:val="clear" w:color="auto" w:fill="auto"/>
            <w:vAlign w:val="center"/>
            <w:hideMark/>
          </w:tcPr>
          <w:p w14:paraId="79C72B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w:t>
            </w:r>
          </w:p>
        </w:tc>
      </w:tr>
      <w:tr w:rsidR="00CC1BF3" w:rsidRPr="00F936B5" w14:paraId="0700E748" w14:textId="77777777" w:rsidTr="00CC1BF3">
        <w:trPr>
          <w:divId w:val="968318489"/>
          <w:trHeight w:val="23"/>
          <w:jc w:val="center"/>
        </w:trPr>
        <w:tc>
          <w:tcPr>
            <w:tcW w:w="684" w:type="dxa"/>
            <w:shd w:val="clear" w:color="auto" w:fill="auto"/>
            <w:vAlign w:val="center"/>
            <w:hideMark/>
          </w:tcPr>
          <w:p w14:paraId="639FEC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5637" w:type="dxa"/>
            <w:shd w:val="clear" w:color="auto" w:fill="auto"/>
            <w:vAlign w:val="center"/>
            <w:hideMark/>
          </w:tcPr>
          <w:p w14:paraId="0945D26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760" w:type="dxa"/>
            <w:shd w:val="clear" w:color="auto" w:fill="auto"/>
            <w:vAlign w:val="center"/>
            <w:hideMark/>
          </w:tcPr>
          <w:p w14:paraId="56A675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362</w:t>
            </w:r>
          </w:p>
        </w:tc>
        <w:tc>
          <w:tcPr>
            <w:tcW w:w="1435" w:type="dxa"/>
            <w:shd w:val="clear" w:color="auto" w:fill="auto"/>
            <w:vAlign w:val="center"/>
            <w:hideMark/>
          </w:tcPr>
          <w:p w14:paraId="4AFDD5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35%</w:t>
            </w:r>
          </w:p>
        </w:tc>
      </w:tr>
      <w:tr w:rsidR="00CC1BF3" w:rsidRPr="00F936B5" w14:paraId="5401ED70" w14:textId="77777777" w:rsidTr="00CC1BF3">
        <w:trPr>
          <w:divId w:val="968318489"/>
          <w:trHeight w:val="23"/>
          <w:jc w:val="center"/>
        </w:trPr>
        <w:tc>
          <w:tcPr>
            <w:tcW w:w="684" w:type="dxa"/>
            <w:shd w:val="clear" w:color="auto" w:fill="auto"/>
            <w:vAlign w:val="center"/>
            <w:hideMark/>
          </w:tcPr>
          <w:p w14:paraId="48B570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5637" w:type="dxa"/>
            <w:shd w:val="clear" w:color="auto" w:fill="auto"/>
            <w:vAlign w:val="center"/>
            <w:hideMark/>
          </w:tcPr>
          <w:p w14:paraId="73AF72A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760" w:type="dxa"/>
            <w:shd w:val="clear" w:color="auto" w:fill="auto"/>
            <w:vAlign w:val="center"/>
            <w:hideMark/>
          </w:tcPr>
          <w:p w14:paraId="2CCF90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651</w:t>
            </w:r>
          </w:p>
        </w:tc>
        <w:tc>
          <w:tcPr>
            <w:tcW w:w="1435" w:type="dxa"/>
            <w:shd w:val="clear" w:color="auto" w:fill="auto"/>
            <w:vAlign w:val="center"/>
            <w:hideMark/>
          </w:tcPr>
          <w:p w14:paraId="31E25C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24%</w:t>
            </w:r>
          </w:p>
        </w:tc>
      </w:tr>
      <w:tr w:rsidR="00CC1BF3" w:rsidRPr="00F936B5" w14:paraId="6C2712CB" w14:textId="77777777" w:rsidTr="00CC1BF3">
        <w:trPr>
          <w:divId w:val="968318489"/>
          <w:trHeight w:val="23"/>
          <w:jc w:val="center"/>
        </w:trPr>
        <w:tc>
          <w:tcPr>
            <w:tcW w:w="684" w:type="dxa"/>
            <w:shd w:val="clear" w:color="auto" w:fill="auto"/>
            <w:vAlign w:val="center"/>
            <w:hideMark/>
          </w:tcPr>
          <w:p w14:paraId="68FEC1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5637" w:type="dxa"/>
            <w:shd w:val="clear" w:color="auto" w:fill="auto"/>
            <w:vAlign w:val="center"/>
            <w:hideMark/>
          </w:tcPr>
          <w:p w14:paraId="1064309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760" w:type="dxa"/>
            <w:shd w:val="clear" w:color="auto" w:fill="auto"/>
            <w:vAlign w:val="center"/>
            <w:hideMark/>
          </w:tcPr>
          <w:p w14:paraId="6EA907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w:t>
            </w:r>
          </w:p>
        </w:tc>
        <w:tc>
          <w:tcPr>
            <w:tcW w:w="1435" w:type="dxa"/>
            <w:shd w:val="clear" w:color="auto" w:fill="auto"/>
            <w:vAlign w:val="center"/>
            <w:hideMark/>
          </w:tcPr>
          <w:p w14:paraId="65904E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w:t>
            </w:r>
          </w:p>
        </w:tc>
      </w:tr>
      <w:tr w:rsidR="00CC1BF3" w:rsidRPr="00F936B5" w14:paraId="1820E4B3" w14:textId="77777777" w:rsidTr="00CC1BF3">
        <w:trPr>
          <w:divId w:val="968318489"/>
          <w:trHeight w:val="23"/>
          <w:jc w:val="center"/>
        </w:trPr>
        <w:tc>
          <w:tcPr>
            <w:tcW w:w="684" w:type="dxa"/>
            <w:shd w:val="clear" w:color="auto" w:fill="auto"/>
            <w:vAlign w:val="center"/>
            <w:hideMark/>
          </w:tcPr>
          <w:p w14:paraId="3208EE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5637" w:type="dxa"/>
            <w:shd w:val="clear" w:color="auto" w:fill="auto"/>
            <w:vAlign w:val="center"/>
            <w:hideMark/>
          </w:tcPr>
          <w:p w14:paraId="1BB969A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760" w:type="dxa"/>
            <w:shd w:val="clear" w:color="auto" w:fill="auto"/>
            <w:vAlign w:val="center"/>
            <w:hideMark/>
          </w:tcPr>
          <w:p w14:paraId="3316B0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909</w:t>
            </w:r>
          </w:p>
        </w:tc>
        <w:tc>
          <w:tcPr>
            <w:tcW w:w="1435" w:type="dxa"/>
            <w:shd w:val="clear" w:color="auto" w:fill="auto"/>
            <w:vAlign w:val="center"/>
            <w:hideMark/>
          </w:tcPr>
          <w:p w14:paraId="086B51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34%</w:t>
            </w:r>
          </w:p>
        </w:tc>
      </w:tr>
      <w:tr w:rsidR="00CC1BF3" w:rsidRPr="00F936B5" w14:paraId="2BA905D0" w14:textId="77777777" w:rsidTr="00CC1BF3">
        <w:trPr>
          <w:divId w:val="968318489"/>
          <w:trHeight w:val="23"/>
          <w:jc w:val="center"/>
        </w:trPr>
        <w:tc>
          <w:tcPr>
            <w:tcW w:w="684" w:type="dxa"/>
            <w:shd w:val="clear" w:color="auto" w:fill="auto"/>
            <w:vAlign w:val="center"/>
            <w:hideMark/>
          </w:tcPr>
          <w:p w14:paraId="40F26F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5637" w:type="dxa"/>
            <w:shd w:val="clear" w:color="auto" w:fill="auto"/>
            <w:vAlign w:val="center"/>
            <w:hideMark/>
          </w:tcPr>
          <w:p w14:paraId="2FB733C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760" w:type="dxa"/>
            <w:shd w:val="clear" w:color="auto" w:fill="auto"/>
            <w:vAlign w:val="center"/>
            <w:hideMark/>
          </w:tcPr>
          <w:p w14:paraId="224B52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182</w:t>
            </w:r>
          </w:p>
        </w:tc>
        <w:tc>
          <w:tcPr>
            <w:tcW w:w="1435" w:type="dxa"/>
            <w:shd w:val="clear" w:color="auto" w:fill="auto"/>
            <w:vAlign w:val="center"/>
            <w:hideMark/>
          </w:tcPr>
          <w:p w14:paraId="3E99C1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w:t>
            </w:r>
          </w:p>
        </w:tc>
      </w:tr>
    </w:tbl>
    <w:p w14:paraId="6F20B4D9" w14:textId="4BDBD907" w:rsidR="00692290" w:rsidRPr="00F936B5" w:rsidRDefault="00692290" w:rsidP="00F936B5">
      <w:pPr>
        <w:spacing w:after="0" w:line="240" w:lineRule="auto"/>
        <w:jc w:val="both"/>
        <w:rPr>
          <w:rFonts w:ascii="Arial" w:hAnsi="Arial" w:cs="Arial"/>
          <w:szCs w:val="24"/>
        </w:rPr>
      </w:pPr>
    </w:p>
    <w:p w14:paraId="746DD899" w14:textId="77777777" w:rsidR="003B4E15" w:rsidRPr="00F936B5" w:rsidRDefault="003B4E15" w:rsidP="00F936B5">
      <w:pPr>
        <w:pStyle w:val="3"/>
        <w:spacing w:before="0" w:line="240" w:lineRule="auto"/>
        <w:rPr>
          <w:rFonts w:ascii="Arial" w:hAnsi="Arial" w:cs="Arial"/>
          <w:i w:val="0"/>
          <w:color w:val="auto"/>
        </w:rPr>
      </w:pPr>
      <w:bookmarkStart w:id="203" w:name="_Toc535409504"/>
      <w:bookmarkStart w:id="204" w:name="_Toc8253978"/>
      <w:bookmarkStart w:id="205" w:name="_Toc8578731"/>
      <w:bookmarkStart w:id="206" w:name="_Toc87551230"/>
      <w:bookmarkStart w:id="207" w:name="_Toc123028115"/>
      <w:bookmarkStart w:id="208" w:name="sub_13115"/>
      <w:bookmarkEnd w:id="202"/>
      <w:r w:rsidRPr="00F936B5">
        <w:rPr>
          <w:rFonts w:ascii="Arial" w:hAnsi="Arial" w:cs="Arial"/>
          <w:i w:val="0"/>
          <w:color w:val="auto"/>
        </w:rPr>
        <w:t>1.3.15 Предписания надзорных органов по запрещению дальнейшей эксплуатации участков тепловой сети и результаты их исполнения</w:t>
      </w:r>
      <w:bookmarkEnd w:id="203"/>
      <w:bookmarkEnd w:id="204"/>
      <w:bookmarkEnd w:id="205"/>
      <w:bookmarkEnd w:id="206"/>
      <w:bookmarkEnd w:id="207"/>
    </w:p>
    <w:p w14:paraId="351B6410" w14:textId="77777777"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Предписания надзорных органов по запрещению дальнейшей эксплуатации участков тепловой сети не выдавались.</w:t>
      </w:r>
    </w:p>
    <w:p w14:paraId="76DA84AA" w14:textId="77777777" w:rsidR="003B4E15" w:rsidRPr="00F936B5" w:rsidRDefault="003B4E15" w:rsidP="00F936B5">
      <w:pPr>
        <w:pStyle w:val="3"/>
        <w:spacing w:before="0" w:line="240" w:lineRule="auto"/>
        <w:rPr>
          <w:rFonts w:ascii="Arial" w:hAnsi="Arial" w:cs="Arial"/>
          <w:i w:val="0"/>
          <w:color w:val="auto"/>
        </w:rPr>
      </w:pPr>
      <w:bookmarkStart w:id="209" w:name="_Toc535409505"/>
      <w:bookmarkStart w:id="210" w:name="_Toc8253979"/>
      <w:bookmarkStart w:id="211" w:name="_Toc8578732"/>
      <w:bookmarkStart w:id="212" w:name="_Toc87551231"/>
      <w:bookmarkStart w:id="213" w:name="_Toc123028116"/>
      <w:bookmarkStart w:id="214" w:name="sub_13116"/>
      <w:bookmarkEnd w:id="208"/>
      <w:r w:rsidRPr="00F936B5">
        <w:rPr>
          <w:rFonts w:ascii="Arial" w:hAnsi="Arial" w:cs="Arial"/>
          <w:i w:val="0"/>
          <w:color w:val="auto"/>
        </w:rPr>
        <w:lastRenderedPageBreak/>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09"/>
      <w:bookmarkEnd w:id="210"/>
      <w:bookmarkEnd w:id="211"/>
      <w:bookmarkEnd w:id="212"/>
      <w:bookmarkEnd w:id="213"/>
    </w:p>
    <w:p w14:paraId="3D4BA395" w14:textId="1B2225EC" w:rsidR="00E2767A" w:rsidRPr="00F936B5" w:rsidRDefault="00E2767A"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Котельные </w:t>
      </w:r>
      <w:r w:rsidR="000943D7" w:rsidRPr="00F936B5">
        <w:rPr>
          <w:rFonts w:ascii="Arial" w:eastAsia="Times New Roman" w:hAnsi="Arial" w:cs="Arial"/>
          <w:szCs w:val="24"/>
          <w:lang w:eastAsia="ru-RU"/>
        </w:rPr>
        <w:t>сельского поселения</w:t>
      </w:r>
      <w:r w:rsidRPr="00F936B5">
        <w:rPr>
          <w:rFonts w:ascii="Arial" w:eastAsia="Times New Roman" w:hAnsi="Arial" w:cs="Arial"/>
          <w:szCs w:val="24"/>
          <w:lang w:eastAsia="ru-RU"/>
        </w:rPr>
        <w:t xml:space="preserve">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14:paraId="4C0B0C03" w14:textId="77777777" w:rsidR="003B4E15" w:rsidRPr="00F936B5" w:rsidRDefault="003B4E15" w:rsidP="00F936B5">
      <w:pPr>
        <w:pStyle w:val="3"/>
        <w:spacing w:before="0" w:line="240" w:lineRule="auto"/>
        <w:rPr>
          <w:rFonts w:ascii="Arial" w:hAnsi="Arial" w:cs="Arial"/>
          <w:i w:val="0"/>
          <w:color w:val="auto"/>
        </w:rPr>
      </w:pPr>
      <w:bookmarkStart w:id="215" w:name="_Toc535409506"/>
      <w:bookmarkStart w:id="216" w:name="_Toc8253980"/>
      <w:bookmarkStart w:id="217" w:name="_Toc8578733"/>
      <w:bookmarkStart w:id="218" w:name="_Toc87551232"/>
      <w:bookmarkStart w:id="219" w:name="_Toc123028117"/>
      <w:bookmarkStart w:id="220" w:name="sub_13117"/>
      <w:bookmarkEnd w:id="214"/>
      <w:r w:rsidRPr="00F936B5">
        <w:rPr>
          <w:rFonts w:ascii="Arial" w:hAnsi="Arial" w:cs="Arial"/>
          <w:i w:val="0"/>
          <w:color w:val="auto"/>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5"/>
      <w:bookmarkEnd w:id="216"/>
      <w:bookmarkEnd w:id="217"/>
      <w:bookmarkEnd w:id="218"/>
      <w:bookmarkEnd w:id="219"/>
    </w:p>
    <w:p w14:paraId="7F9B974E" w14:textId="07F94351" w:rsidR="00C6116F" w:rsidRPr="00F936B5" w:rsidRDefault="00C6116F" w:rsidP="00F936B5">
      <w:pPr>
        <w:spacing w:after="0" w:line="240" w:lineRule="auto"/>
        <w:ind w:firstLine="709"/>
        <w:jc w:val="both"/>
        <w:rPr>
          <w:rFonts w:ascii="Arial" w:eastAsia="Times New Roman" w:hAnsi="Arial" w:cs="Arial"/>
          <w:szCs w:val="24"/>
        </w:rPr>
      </w:pPr>
      <w:bookmarkStart w:id="221" w:name="_Hlk99286744"/>
      <w:bookmarkStart w:id="222" w:name="_Toc535409507"/>
      <w:bookmarkStart w:id="223" w:name="_Toc8253981"/>
      <w:bookmarkStart w:id="224" w:name="_Toc8578734"/>
      <w:bookmarkStart w:id="225" w:name="_Toc87551233"/>
      <w:bookmarkStart w:id="226" w:name="sub_13118"/>
      <w:bookmarkEnd w:id="220"/>
      <w:r w:rsidRPr="00F936B5">
        <w:rPr>
          <w:rFonts w:ascii="Arial" w:eastAsia="Times New Roman" w:hAnsi="Arial" w:cs="Arial"/>
          <w:szCs w:val="24"/>
        </w:rPr>
        <w:t xml:space="preserve">Приборы учета тепловой энергии </w:t>
      </w:r>
      <w:r w:rsidR="0032497A" w:rsidRPr="00F936B5">
        <w:rPr>
          <w:rFonts w:ascii="Arial" w:eastAsia="Times New Roman" w:hAnsi="Arial" w:cs="Arial"/>
          <w:szCs w:val="24"/>
        </w:rPr>
        <w:t xml:space="preserve">установлены только на </w:t>
      </w:r>
      <w:r w:rsidR="006209FE" w:rsidRPr="00F936B5">
        <w:rPr>
          <w:rFonts w:ascii="Arial" w:eastAsia="Times New Roman" w:hAnsi="Arial" w:cs="Arial"/>
          <w:szCs w:val="24"/>
        </w:rPr>
        <w:t>котельн</w:t>
      </w:r>
      <w:r w:rsidR="0032497A" w:rsidRPr="00F936B5">
        <w:rPr>
          <w:rFonts w:ascii="Arial" w:eastAsia="Times New Roman" w:hAnsi="Arial" w:cs="Arial"/>
          <w:szCs w:val="24"/>
        </w:rPr>
        <w:t>ой с. Воскресенское Молодежная 17, марка - ТМК-Н130.</w:t>
      </w:r>
    </w:p>
    <w:p w14:paraId="427A90F5" w14:textId="77777777" w:rsidR="003B4E15" w:rsidRPr="00F936B5" w:rsidRDefault="003B4E15" w:rsidP="00F936B5">
      <w:pPr>
        <w:pStyle w:val="3"/>
        <w:spacing w:before="0" w:line="240" w:lineRule="auto"/>
        <w:rPr>
          <w:rFonts w:ascii="Arial" w:hAnsi="Arial" w:cs="Arial"/>
          <w:i w:val="0"/>
          <w:color w:val="auto"/>
        </w:rPr>
      </w:pPr>
      <w:bookmarkStart w:id="227" w:name="_Toc123028118"/>
      <w:bookmarkEnd w:id="221"/>
      <w:r w:rsidRPr="00F936B5">
        <w:rPr>
          <w:rFonts w:ascii="Arial" w:hAnsi="Arial" w:cs="Arial"/>
          <w:i w:val="0"/>
          <w:color w:val="auto"/>
        </w:rPr>
        <w:t xml:space="preserve">1.3.18 Анализ работы </w:t>
      </w:r>
      <w:bookmarkStart w:id="228" w:name="_Hlk99274455"/>
      <w:r w:rsidRPr="00F936B5">
        <w:rPr>
          <w:rFonts w:ascii="Arial" w:hAnsi="Arial" w:cs="Arial"/>
          <w:i w:val="0"/>
          <w:color w:val="auto"/>
        </w:rPr>
        <w:t xml:space="preserve">диспетчерских </w:t>
      </w:r>
      <w:bookmarkEnd w:id="228"/>
      <w:r w:rsidRPr="00F936B5">
        <w:rPr>
          <w:rFonts w:ascii="Arial" w:hAnsi="Arial" w:cs="Arial"/>
          <w:i w:val="0"/>
          <w:color w:val="auto"/>
        </w:rPr>
        <w:t>служб теплоснабжающих (теплосетевых) организаций и используемых средств автоматизации, телемеханизации и связи</w:t>
      </w:r>
      <w:bookmarkEnd w:id="222"/>
      <w:bookmarkEnd w:id="223"/>
      <w:bookmarkEnd w:id="224"/>
      <w:bookmarkEnd w:id="225"/>
      <w:bookmarkEnd w:id="227"/>
    </w:p>
    <w:p w14:paraId="4165B99B" w14:textId="46857F7E" w:rsidR="00C42A51" w:rsidRPr="00F936B5" w:rsidRDefault="00C42A51" w:rsidP="00F936B5">
      <w:pPr>
        <w:spacing w:after="0" w:line="240" w:lineRule="auto"/>
        <w:ind w:firstLine="709"/>
        <w:jc w:val="both"/>
        <w:rPr>
          <w:rFonts w:ascii="Arial" w:hAnsi="Arial" w:cs="Arial"/>
          <w:szCs w:val="24"/>
        </w:rPr>
      </w:pPr>
      <w:bookmarkStart w:id="229" w:name="_Hlk99288291"/>
      <w:r w:rsidRPr="00F936B5">
        <w:rPr>
          <w:rFonts w:ascii="Arial" w:hAnsi="Arial" w:cs="Arial"/>
          <w:szCs w:val="24"/>
        </w:rPr>
        <w:t xml:space="preserve">На котельных </w:t>
      </w:r>
      <w:r w:rsidR="00054C1B" w:rsidRPr="00F936B5">
        <w:rPr>
          <w:rFonts w:ascii="Arial" w:hAnsi="Arial" w:cs="Arial"/>
          <w:szCs w:val="24"/>
        </w:rPr>
        <w:t>мо. Воскресенское</w:t>
      </w:r>
      <w:r w:rsidRPr="00F936B5">
        <w:rPr>
          <w:rFonts w:ascii="Arial" w:hAnsi="Arial" w:cs="Arial"/>
          <w:szCs w:val="24"/>
        </w:rPr>
        <w:t xml:space="preserve"> </w:t>
      </w:r>
      <w:r w:rsidR="00E31509" w:rsidRPr="00F936B5">
        <w:rPr>
          <w:rFonts w:ascii="Arial" w:hAnsi="Arial" w:cs="Arial"/>
          <w:szCs w:val="24"/>
        </w:rPr>
        <w:t>отсутствует</w:t>
      </w:r>
      <w:r w:rsidRPr="00F936B5">
        <w:rPr>
          <w:rFonts w:ascii="Arial" w:hAnsi="Arial" w:cs="Arial"/>
          <w:szCs w:val="24"/>
        </w:rPr>
        <w:t xml:space="preserve"> система диспетчеризации</w:t>
      </w:r>
      <w:r w:rsidR="00E31509" w:rsidRPr="00F936B5">
        <w:rPr>
          <w:rFonts w:ascii="Arial" w:hAnsi="Arial" w:cs="Arial"/>
          <w:szCs w:val="24"/>
        </w:rPr>
        <w:t xml:space="preserve">. </w:t>
      </w:r>
    </w:p>
    <w:p w14:paraId="5421562C" w14:textId="77777777" w:rsidR="003B4E15" w:rsidRPr="00F936B5" w:rsidRDefault="003B4E15" w:rsidP="00F936B5">
      <w:pPr>
        <w:pStyle w:val="3"/>
        <w:spacing w:before="0" w:line="240" w:lineRule="auto"/>
        <w:rPr>
          <w:rFonts w:ascii="Arial" w:hAnsi="Arial" w:cs="Arial"/>
          <w:i w:val="0"/>
          <w:color w:val="auto"/>
        </w:rPr>
      </w:pPr>
      <w:bookmarkStart w:id="230" w:name="_Toc535409508"/>
      <w:bookmarkStart w:id="231" w:name="_Toc8253982"/>
      <w:bookmarkStart w:id="232" w:name="_Toc8578735"/>
      <w:bookmarkStart w:id="233" w:name="_Toc87551234"/>
      <w:bookmarkStart w:id="234" w:name="_Toc123028119"/>
      <w:bookmarkStart w:id="235" w:name="sub_13119"/>
      <w:bookmarkEnd w:id="226"/>
      <w:bookmarkEnd w:id="229"/>
      <w:r w:rsidRPr="00F936B5">
        <w:rPr>
          <w:rFonts w:ascii="Arial" w:hAnsi="Arial" w:cs="Arial"/>
          <w:i w:val="0"/>
          <w:color w:val="auto"/>
        </w:rPr>
        <w:t>1.3.19 Уровень автоматизации и обслуживания центральных тепловых пунктов, насосных станций</w:t>
      </w:r>
      <w:bookmarkEnd w:id="230"/>
      <w:bookmarkEnd w:id="231"/>
      <w:bookmarkEnd w:id="232"/>
      <w:bookmarkEnd w:id="233"/>
      <w:bookmarkEnd w:id="234"/>
    </w:p>
    <w:p w14:paraId="5154CC45" w14:textId="5C2EA59E" w:rsidR="00692290" w:rsidRPr="00F936B5" w:rsidRDefault="00692290" w:rsidP="00F936B5">
      <w:pPr>
        <w:spacing w:after="0" w:line="240" w:lineRule="auto"/>
        <w:ind w:firstLine="709"/>
        <w:jc w:val="both"/>
        <w:rPr>
          <w:rFonts w:ascii="Arial" w:hAnsi="Arial" w:cs="Arial"/>
          <w:szCs w:val="24"/>
        </w:rPr>
      </w:pPr>
      <w:r w:rsidRPr="00F936B5">
        <w:rPr>
          <w:rFonts w:ascii="Arial" w:hAnsi="Arial" w:cs="Arial"/>
          <w:szCs w:val="24"/>
        </w:rPr>
        <w:t xml:space="preserve">Система централизованного теплоснабжения </w:t>
      </w:r>
      <w:r w:rsidR="00054C1B" w:rsidRPr="00F936B5">
        <w:rPr>
          <w:rFonts w:ascii="Arial" w:hAnsi="Arial" w:cs="Arial"/>
          <w:szCs w:val="24"/>
        </w:rPr>
        <w:t>мо. Воскресенское</w:t>
      </w:r>
      <w:r w:rsidRPr="00F936B5">
        <w:rPr>
          <w:rFonts w:ascii="Arial" w:hAnsi="Arial" w:cs="Arial"/>
          <w:szCs w:val="24"/>
        </w:rPr>
        <w:t xml:space="preserve">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14:paraId="29B8574C" w14:textId="77777777" w:rsidR="003B4E15" w:rsidRPr="00F936B5" w:rsidRDefault="003B4E15" w:rsidP="00F936B5">
      <w:pPr>
        <w:pStyle w:val="3"/>
        <w:spacing w:before="0" w:line="240" w:lineRule="auto"/>
        <w:rPr>
          <w:rFonts w:ascii="Arial" w:hAnsi="Arial" w:cs="Arial"/>
          <w:i w:val="0"/>
          <w:color w:val="auto"/>
        </w:rPr>
      </w:pPr>
      <w:bookmarkStart w:id="236" w:name="_Toc535409509"/>
      <w:bookmarkStart w:id="237" w:name="_Toc8253983"/>
      <w:bookmarkStart w:id="238" w:name="_Toc8578736"/>
      <w:bookmarkStart w:id="239" w:name="_Toc87551235"/>
      <w:bookmarkStart w:id="240" w:name="_Toc123028120"/>
      <w:bookmarkStart w:id="241" w:name="sub_13120"/>
      <w:bookmarkEnd w:id="235"/>
      <w:r w:rsidRPr="00F936B5">
        <w:rPr>
          <w:rFonts w:ascii="Arial" w:hAnsi="Arial" w:cs="Arial"/>
          <w:i w:val="0"/>
          <w:color w:val="auto"/>
        </w:rPr>
        <w:t>1.3.20 Сведения о наличии защиты тепловых сетей от превышения давления</w:t>
      </w:r>
      <w:bookmarkEnd w:id="236"/>
      <w:bookmarkEnd w:id="237"/>
      <w:bookmarkEnd w:id="238"/>
      <w:bookmarkEnd w:id="239"/>
      <w:bookmarkEnd w:id="240"/>
    </w:p>
    <w:p w14:paraId="1FF9D860" w14:textId="0B069598"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Защита тепловых сетей от превышения давления </w:t>
      </w:r>
      <w:r w:rsidR="003E64EF" w:rsidRPr="00F936B5">
        <w:rPr>
          <w:rFonts w:ascii="Arial" w:hAnsi="Arial" w:cs="Arial"/>
          <w:szCs w:val="24"/>
        </w:rPr>
        <w:t>установлена непосредственно на котельных</w:t>
      </w:r>
      <w:r w:rsidRPr="00F936B5">
        <w:rPr>
          <w:rFonts w:ascii="Arial" w:hAnsi="Arial" w:cs="Arial"/>
          <w:szCs w:val="24"/>
        </w:rPr>
        <w:t>.</w:t>
      </w:r>
    </w:p>
    <w:p w14:paraId="4EEEA594" w14:textId="74B030A9" w:rsidR="003B4E15" w:rsidRPr="00F936B5" w:rsidRDefault="003B4E15" w:rsidP="00F936B5">
      <w:pPr>
        <w:pStyle w:val="3"/>
        <w:spacing w:before="0" w:line="240" w:lineRule="auto"/>
        <w:rPr>
          <w:rFonts w:ascii="Arial" w:hAnsi="Arial" w:cs="Arial"/>
          <w:i w:val="0"/>
          <w:color w:val="auto"/>
        </w:rPr>
      </w:pPr>
      <w:bookmarkStart w:id="242" w:name="_Toc535409510"/>
      <w:bookmarkStart w:id="243" w:name="_Toc8253984"/>
      <w:bookmarkStart w:id="244" w:name="_Toc8578737"/>
      <w:bookmarkStart w:id="245" w:name="_Toc87551236"/>
      <w:bookmarkStart w:id="246" w:name="_Toc123028121"/>
      <w:bookmarkEnd w:id="241"/>
      <w:r w:rsidRPr="00F936B5">
        <w:rPr>
          <w:rFonts w:ascii="Arial" w:hAnsi="Arial" w:cs="Arial"/>
          <w:i w:val="0"/>
          <w:color w:val="auto"/>
        </w:rPr>
        <w:t>1.3.21 Перечень выявленных бесхозяйных тепловых сетей и обоснование выбора организации, уполномоченной на их эксплуатацию</w:t>
      </w:r>
      <w:bookmarkEnd w:id="242"/>
      <w:bookmarkEnd w:id="243"/>
      <w:bookmarkEnd w:id="244"/>
      <w:bookmarkEnd w:id="245"/>
      <w:bookmarkEnd w:id="246"/>
    </w:p>
    <w:p w14:paraId="09A5D9C9" w14:textId="77777777" w:rsidR="00E876CE" w:rsidRPr="00F936B5" w:rsidRDefault="003E64EF" w:rsidP="00F936B5">
      <w:pPr>
        <w:spacing w:after="0" w:line="240" w:lineRule="auto"/>
        <w:ind w:firstLine="709"/>
        <w:jc w:val="both"/>
        <w:rPr>
          <w:rFonts w:ascii="Arial" w:hAnsi="Arial" w:cs="Arial"/>
          <w:szCs w:val="24"/>
        </w:rPr>
      </w:pPr>
      <w:bookmarkStart w:id="247" w:name="sub_13121"/>
      <w:r w:rsidRPr="00F936B5">
        <w:rPr>
          <w:rFonts w:ascii="Arial" w:hAnsi="Arial" w:cs="Arial"/>
          <w:szCs w:val="24"/>
        </w:rPr>
        <w:t>Участки тепловых сетей, относящиеся к категории «бесхозяйные» не выявлены.</w:t>
      </w:r>
      <w:bookmarkStart w:id="248" w:name="_Toc535409511"/>
      <w:bookmarkStart w:id="249" w:name="_Toc8253985"/>
      <w:bookmarkStart w:id="250" w:name="_Toc8578738"/>
      <w:bookmarkStart w:id="251" w:name="_Toc87551237"/>
      <w:bookmarkEnd w:id="247"/>
    </w:p>
    <w:p w14:paraId="6FBB56DB" w14:textId="6CC62C7E" w:rsidR="003B4E15" w:rsidRPr="00F936B5" w:rsidRDefault="003B4E15" w:rsidP="00F936B5">
      <w:pPr>
        <w:pStyle w:val="3"/>
        <w:spacing w:before="0" w:line="240" w:lineRule="auto"/>
        <w:rPr>
          <w:rFonts w:ascii="Arial" w:hAnsi="Arial" w:cs="Arial"/>
          <w:i w:val="0"/>
          <w:color w:val="auto"/>
        </w:rPr>
      </w:pPr>
      <w:bookmarkStart w:id="252" w:name="_Toc123028122"/>
      <w:r w:rsidRPr="00F936B5">
        <w:rPr>
          <w:rFonts w:ascii="Arial" w:hAnsi="Arial" w:cs="Arial"/>
          <w:i w:val="0"/>
          <w:color w:val="auto"/>
        </w:rPr>
        <w:t>1.3.22 Данные энергетических характеристик тепловых сетей (при их наличии)</w:t>
      </w:r>
      <w:bookmarkEnd w:id="248"/>
      <w:bookmarkEnd w:id="249"/>
      <w:bookmarkEnd w:id="250"/>
      <w:bookmarkEnd w:id="251"/>
      <w:bookmarkEnd w:id="252"/>
    </w:p>
    <w:p w14:paraId="01000773" w14:textId="62E235E1"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w:t>
      </w:r>
      <w:r w:rsidR="00E876CE" w:rsidRPr="00F936B5">
        <w:rPr>
          <w:rFonts w:ascii="Arial" w:eastAsia="Times New Roman" w:hAnsi="Arial" w:cs="Arial"/>
          <w:szCs w:val="24"/>
          <w:lang w:eastAsia="ru-RU"/>
        </w:rPr>
        <w:t>а</w:t>
      </w:r>
      <w:r w:rsidRPr="00F936B5">
        <w:rPr>
          <w:rFonts w:ascii="Arial" w:eastAsia="Times New Roman" w:hAnsi="Arial" w:cs="Arial"/>
          <w:szCs w:val="24"/>
          <w:lang w:eastAsia="ru-RU"/>
        </w:rPr>
        <w:t xml:space="preserve"> в таблице </w:t>
      </w:r>
      <w:r w:rsidR="002B4C14" w:rsidRPr="00F936B5">
        <w:rPr>
          <w:rFonts w:ascii="Arial" w:eastAsia="Times New Roman" w:hAnsi="Arial" w:cs="Arial"/>
          <w:szCs w:val="24"/>
          <w:lang w:eastAsia="ru-RU"/>
        </w:rPr>
        <w:fldChar w:fldCharType="begin"/>
      </w:r>
      <w:r w:rsidR="002B4C14" w:rsidRPr="00F936B5">
        <w:rPr>
          <w:rFonts w:ascii="Arial" w:eastAsia="Times New Roman" w:hAnsi="Arial" w:cs="Arial"/>
          <w:szCs w:val="24"/>
          <w:lang w:eastAsia="ru-RU"/>
        </w:rPr>
        <w:instrText xml:space="preserve"> REF _Ref87883643 \h </w:instrText>
      </w:r>
      <w:r w:rsidR="009758C1" w:rsidRPr="00F936B5">
        <w:rPr>
          <w:rFonts w:ascii="Arial" w:eastAsia="Times New Roman" w:hAnsi="Arial" w:cs="Arial"/>
          <w:szCs w:val="24"/>
          <w:lang w:eastAsia="ru-RU"/>
        </w:rPr>
        <w:instrText xml:space="preserve"> \* MERGEFORMAT </w:instrText>
      </w:r>
      <w:r w:rsidR="002B4C14" w:rsidRPr="00F936B5">
        <w:rPr>
          <w:rFonts w:ascii="Arial" w:eastAsia="Times New Roman" w:hAnsi="Arial" w:cs="Arial"/>
          <w:szCs w:val="24"/>
          <w:lang w:eastAsia="ru-RU"/>
        </w:rPr>
      </w:r>
      <w:r w:rsidR="002B4C14" w:rsidRPr="00F936B5">
        <w:rPr>
          <w:rFonts w:ascii="Arial" w:eastAsia="Times New Roman" w:hAnsi="Arial" w:cs="Arial"/>
          <w:szCs w:val="24"/>
          <w:lang w:eastAsia="ru-RU"/>
        </w:rPr>
        <w:fldChar w:fldCharType="separate"/>
      </w:r>
      <w:r w:rsidR="00591771" w:rsidRPr="00591771">
        <w:rPr>
          <w:rFonts w:ascii="Arial" w:hAnsi="Arial" w:cs="Arial"/>
          <w:vanish/>
          <w:szCs w:val="24"/>
        </w:rPr>
        <w:t xml:space="preserve">Таблица </w:t>
      </w:r>
      <w:r w:rsidR="00591771">
        <w:rPr>
          <w:rFonts w:ascii="Arial" w:hAnsi="Arial" w:cs="Arial"/>
          <w:noProof/>
          <w:szCs w:val="24"/>
        </w:rPr>
        <w:t>11</w:t>
      </w:r>
      <w:r w:rsidR="002B4C14"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w:t>
      </w:r>
    </w:p>
    <w:p w14:paraId="41D034A6" w14:textId="454092B7" w:rsidR="00472CE8" w:rsidRPr="00F936B5" w:rsidRDefault="003F1A9C" w:rsidP="00F936B5">
      <w:pPr>
        <w:spacing w:after="0" w:line="240" w:lineRule="auto"/>
        <w:jc w:val="center"/>
        <w:rPr>
          <w:rFonts w:ascii="Arial" w:hAnsi="Arial" w:cs="Arial"/>
          <w:szCs w:val="24"/>
        </w:rPr>
      </w:pPr>
      <w:bookmarkStart w:id="253" w:name="_Ref87883643"/>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11</w:t>
      </w:r>
      <w:r w:rsidR="003B4E15" w:rsidRPr="00F936B5">
        <w:rPr>
          <w:rFonts w:ascii="Arial" w:hAnsi="Arial" w:cs="Arial"/>
          <w:szCs w:val="24"/>
        </w:rPr>
        <w:fldChar w:fldCharType="end"/>
      </w:r>
      <w:bookmarkEnd w:id="253"/>
      <w:r w:rsidR="003B4E15" w:rsidRPr="00F936B5">
        <w:rPr>
          <w:rFonts w:ascii="Arial" w:hAnsi="Arial" w:cs="Arial"/>
          <w:szCs w:val="24"/>
        </w:rPr>
        <w:t xml:space="preserve"> – </w:t>
      </w:r>
      <w:r w:rsidR="003B352D" w:rsidRPr="00F936B5">
        <w:rPr>
          <w:rFonts w:ascii="Arial" w:hAnsi="Arial" w:cs="Arial"/>
          <w:szCs w:val="24"/>
        </w:rPr>
        <w:t>Данные энергетических характеристик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0"/>
        <w:gridCol w:w="4955"/>
        <w:gridCol w:w="1687"/>
        <w:gridCol w:w="1974"/>
      </w:tblGrid>
      <w:tr w:rsidR="00CC1BF3" w:rsidRPr="00F936B5" w14:paraId="1CB198E7" w14:textId="77777777" w:rsidTr="0067201A">
        <w:trPr>
          <w:divId w:val="2012416667"/>
          <w:trHeight w:val="23"/>
          <w:tblHeader/>
          <w:jc w:val="center"/>
        </w:trPr>
        <w:tc>
          <w:tcPr>
            <w:tcW w:w="900" w:type="dxa"/>
            <w:shd w:val="clear" w:color="auto" w:fill="auto"/>
            <w:vAlign w:val="center"/>
            <w:hideMark/>
          </w:tcPr>
          <w:p w14:paraId="55A6F43E" w14:textId="653C05B0"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4955" w:type="dxa"/>
            <w:shd w:val="clear" w:color="auto" w:fill="auto"/>
            <w:vAlign w:val="center"/>
            <w:hideMark/>
          </w:tcPr>
          <w:p w14:paraId="00F4CE49" w14:textId="4EBB0463"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687" w:type="dxa"/>
            <w:shd w:val="clear" w:color="auto" w:fill="auto"/>
            <w:vAlign w:val="center"/>
            <w:hideMark/>
          </w:tcPr>
          <w:p w14:paraId="4A9A7F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Удельный расход электроэнергии на передачу тепловой энергии, кВт-ч/Гкал</w:t>
            </w:r>
          </w:p>
        </w:tc>
        <w:tc>
          <w:tcPr>
            <w:tcW w:w="1974" w:type="dxa"/>
            <w:shd w:val="clear" w:color="auto" w:fill="auto"/>
            <w:vAlign w:val="center"/>
            <w:hideMark/>
          </w:tcPr>
          <w:p w14:paraId="24103442" w14:textId="04B054F3"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Удельное (отнесенное к материальной характеристике количество прекращения теплоснабжения в отопительный период, 1/</w:t>
            </w:r>
            <w:r w:rsidR="0067201A" w:rsidRPr="00F936B5">
              <w:rPr>
                <w:rFonts w:ascii="Arial" w:eastAsia="Times New Roman" w:hAnsi="Arial" w:cs="Arial"/>
                <w:szCs w:val="24"/>
                <w:lang w:eastAsia="ru-RU"/>
              </w:rPr>
              <w:t>м²</w:t>
            </w:r>
            <w:r w:rsidRPr="00F936B5">
              <w:rPr>
                <w:rFonts w:ascii="Arial" w:eastAsia="Times New Roman" w:hAnsi="Arial" w:cs="Arial"/>
                <w:szCs w:val="24"/>
                <w:lang w:eastAsia="ru-RU"/>
              </w:rPr>
              <w:t>/год</w:t>
            </w:r>
          </w:p>
        </w:tc>
      </w:tr>
      <w:tr w:rsidR="00CC1BF3" w:rsidRPr="00F936B5" w14:paraId="462925A0" w14:textId="77777777" w:rsidTr="00CC1BF3">
        <w:trPr>
          <w:divId w:val="2012416667"/>
          <w:trHeight w:val="23"/>
          <w:jc w:val="center"/>
        </w:trPr>
        <w:tc>
          <w:tcPr>
            <w:tcW w:w="900" w:type="dxa"/>
            <w:shd w:val="clear" w:color="auto" w:fill="auto"/>
            <w:vAlign w:val="center"/>
            <w:hideMark/>
          </w:tcPr>
          <w:p w14:paraId="64438F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955" w:type="dxa"/>
            <w:shd w:val="clear" w:color="auto" w:fill="auto"/>
            <w:vAlign w:val="center"/>
            <w:hideMark/>
          </w:tcPr>
          <w:p w14:paraId="0EF7ADF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687" w:type="dxa"/>
            <w:shd w:val="clear" w:color="auto" w:fill="auto"/>
            <w:vAlign w:val="center"/>
            <w:hideMark/>
          </w:tcPr>
          <w:p w14:paraId="4EDA64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w:t>
            </w:r>
          </w:p>
        </w:tc>
        <w:tc>
          <w:tcPr>
            <w:tcW w:w="1974" w:type="dxa"/>
            <w:shd w:val="clear" w:color="auto" w:fill="auto"/>
            <w:vAlign w:val="center"/>
            <w:hideMark/>
          </w:tcPr>
          <w:p w14:paraId="2B5064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0051C3D6" w14:textId="77777777" w:rsidTr="00CC1BF3">
        <w:trPr>
          <w:divId w:val="2012416667"/>
          <w:trHeight w:val="23"/>
          <w:jc w:val="center"/>
        </w:trPr>
        <w:tc>
          <w:tcPr>
            <w:tcW w:w="900" w:type="dxa"/>
            <w:shd w:val="clear" w:color="auto" w:fill="auto"/>
            <w:vAlign w:val="center"/>
            <w:hideMark/>
          </w:tcPr>
          <w:p w14:paraId="339553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4955" w:type="dxa"/>
            <w:shd w:val="clear" w:color="auto" w:fill="auto"/>
            <w:vAlign w:val="center"/>
            <w:hideMark/>
          </w:tcPr>
          <w:p w14:paraId="02A890B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687" w:type="dxa"/>
            <w:shd w:val="clear" w:color="auto" w:fill="auto"/>
            <w:vAlign w:val="center"/>
            <w:hideMark/>
          </w:tcPr>
          <w:p w14:paraId="17C40E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50</w:t>
            </w:r>
          </w:p>
        </w:tc>
        <w:tc>
          <w:tcPr>
            <w:tcW w:w="1974" w:type="dxa"/>
            <w:shd w:val="clear" w:color="auto" w:fill="auto"/>
            <w:vAlign w:val="center"/>
            <w:hideMark/>
          </w:tcPr>
          <w:p w14:paraId="577D63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763FDF5E" w14:textId="77777777" w:rsidTr="00CC1BF3">
        <w:trPr>
          <w:divId w:val="2012416667"/>
          <w:trHeight w:val="23"/>
          <w:jc w:val="center"/>
        </w:trPr>
        <w:tc>
          <w:tcPr>
            <w:tcW w:w="900" w:type="dxa"/>
            <w:shd w:val="clear" w:color="auto" w:fill="auto"/>
            <w:vAlign w:val="center"/>
            <w:hideMark/>
          </w:tcPr>
          <w:p w14:paraId="5BD295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4955" w:type="dxa"/>
            <w:shd w:val="clear" w:color="auto" w:fill="auto"/>
            <w:vAlign w:val="center"/>
            <w:hideMark/>
          </w:tcPr>
          <w:p w14:paraId="38AECE4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687" w:type="dxa"/>
            <w:shd w:val="clear" w:color="auto" w:fill="auto"/>
            <w:vAlign w:val="center"/>
            <w:hideMark/>
          </w:tcPr>
          <w:p w14:paraId="252D4F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w:t>
            </w:r>
          </w:p>
        </w:tc>
        <w:tc>
          <w:tcPr>
            <w:tcW w:w="1974" w:type="dxa"/>
            <w:shd w:val="clear" w:color="auto" w:fill="auto"/>
            <w:vAlign w:val="center"/>
            <w:hideMark/>
          </w:tcPr>
          <w:p w14:paraId="56542C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699AFC4B" w14:textId="77777777" w:rsidTr="00CC1BF3">
        <w:trPr>
          <w:divId w:val="2012416667"/>
          <w:trHeight w:val="23"/>
          <w:jc w:val="center"/>
        </w:trPr>
        <w:tc>
          <w:tcPr>
            <w:tcW w:w="900" w:type="dxa"/>
            <w:shd w:val="clear" w:color="auto" w:fill="auto"/>
            <w:vAlign w:val="center"/>
            <w:hideMark/>
          </w:tcPr>
          <w:p w14:paraId="0B6907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4955" w:type="dxa"/>
            <w:shd w:val="clear" w:color="auto" w:fill="auto"/>
            <w:vAlign w:val="center"/>
            <w:hideMark/>
          </w:tcPr>
          <w:p w14:paraId="575801F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687" w:type="dxa"/>
            <w:shd w:val="clear" w:color="auto" w:fill="auto"/>
            <w:vAlign w:val="center"/>
            <w:hideMark/>
          </w:tcPr>
          <w:p w14:paraId="665028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w:t>
            </w:r>
          </w:p>
        </w:tc>
        <w:tc>
          <w:tcPr>
            <w:tcW w:w="1974" w:type="dxa"/>
            <w:shd w:val="clear" w:color="auto" w:fill="auto"/>
            <w:vAlign w:val="center"/>
            <w:hideMark/>
          </w:tcPr>
          <w:p w14:paraId="2C2384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32245F01" w14:textId="77777777" w:rsidTr="00CC1BF3">
        <w:trPr>
          <w:divId w:val="2012416667"/>
          <w:trHeight w:val="23"/>
          <w:jc w:val="center"/>
        </w:trPr>
        <w:tc>
          <w:tcPr>
            <w:tcW w:w="900" w:type="dxa"/>
            <w:shd w:val="clear" w:color="auto" w:fill="auto"/>
            <w:vAlign w:val="center"/>
            <w:hideMark/>
          </w:tcPr>
          <w:p w14:paraId="79CDAE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4955" w:type="dxa"/>
            <w:shd w:val="clear" w:color="auto" w:fill="auto"/>
            <w:vAlign w:val="center"/>
            <w:hideMark/>
          </w:tcPr>
          <w:p w14:paraId="62B6C07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687" w:type="dxa"/>
            <w:shd w:val="clear" w:color="auto" w:fill="auto"/>
            <w:vAlign w:val="center"/>
            <w:hideMark/>
          </w:tcPr>
          <w:p w14:paraId="18035E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35</w:t>
            </w:r>
          </w:p>
        </w:tc>
        <w:tc>
          <w:tcPr>
            <w:tcW w:w="1974" w:type="dxa"/>
            <w:shd w:val="clear" w:color="auto" w:fill="auto"/>
            <w:vAlign w:val="center"/>
            <w:hideMark/>
          </w:tcPr>
          <w:p w14:paraId="54433A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68E3BA2B" w14:textId="77777777" w:rsidTr="00CC1BF3">
        <w:trPr>
          <w:divId w:val="2012416667"/>
          <w:trHeight w:val="23"/>
          <w:jc w:val="center"/>
        </w:trPr>
        <w:tc>
          <w:tcPr>
            <w:tcW w:w="900" w:type="dxa"/>
            <w:shd w:val="clear" w:color="auto" w:fill="auto"/>
            <w:vAlign w:val="center"/>
            <w:hideMark/>
          </w:tcPr>
          <w:p w14:paraId="385D7E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4955" w:type="dxa"/>
            <w:shd w:val="clear" w:color="auto" w:fill="auto"/>
            <w:vAlign w:val="center"/>
            <w:hideMark/>
          </w:tcPr>
          <w:p w14:paraId="75BE9C3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687" w:type="dxa"/>
            <w:shd w:val="clear" w:color="auto" w:fill="auto"/>
            <w:vAlign w:val="center"/>
            <w:hideMark/>
          </w:tcPr>
          <w:p w14:paraId="2C7C3E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84</w:t>
            </w:r>
          </w:p>
        </w:tc>
        <w:tc>
          <w:tcPr>
            <w:tcW w:w="1974" w:type="dxa"/>
            <w:shd w:val="clear" w:color="auto" w:fill="auto"/>
            <w:vAlign w:val="center"/>
            <w:hideMark/>
          </w:tcPr>
          <w:p w14:paraId="35646E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bl>
    <w:p w14:paraId="7E9D4822" w14:textId="471E1941" w:rsidR="003B4E15" w:rsidRPr="00F936B5" w:rsidRDefault="003B4E15" w:rsidP="00F936B5">
      <w:pPr>
        <w:spacing w:after="0" w:line="240" w:lineRule="auto"/>
        <w:rPr>
          <w:rFonts w:ascii="Arial" w:hAnsi="Arial" w:cs="Arial"/>
          <w:szCs w:val="24"/>
        </w:rPr>
      </w:pPr>
    </w:p>
    <w:p w14:paraId="72E53EE7" w14:textId="77777777" w:rsidR="003B4E15" w:rsidRPr="00F936B5" w:rsidRDefault="003B4E15" w:rsidP="00F936B5">
      <w:pPr>
        <w:pStyle w:val="3"/>
        <w:spacing w:before="0" w:line="240" w:lineRule="auto"/>
        <w:rPr>
          <w:rFonts w:ascii="Arial" w:hAnsi="Arial" w:cs="Arial"/>
          <w:i w:val="0"/>
          <w:color w:val="auto"/>
        </w:rPr>
      </w:pPr>
      <w:bookmarkStart w:id="254" w:name="_Toc8253986"/>
      <w:bookmarkStart w:id="255" w:name="_Toc8578739"/>
      <w:bookmarkStart w:id="256" w:name="_Toc87551238"/>
      <w:bookmarkStart w:id="257" w:name="_Toc123028123"/>
      <w:r w:rsidRPr="00F936B5">
        <w:rPr>
          <w:rFonts w:ascii="Arial" w:hAnsi="Arial" w:cs="Arial"/>
          <w:i w:val="0"/>
          <w:color w:val="auto"/>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4"/>
      <w:bookmarkEnd w:id="255"/>
      <w:bookmarkEnd w:id="256"/>
      <w:bookmarkEnd w:id="257"/>
    </w:p>
    <w:p w14:paraId="441F84CD" w14:textId="5DDE6217" w:rsidR="003B4E15" w:rsidRPr="00F936B5" w:rsidRDefault="009237FD" w:rsidP="00F936B5">
      <w:pPr>
        <w:spacing w:after="0" w:line="240" w:lineRule="auto"/>
        <w:ind w:firstLine="709"/>
        <w:jc w:val="both"/>
        <w:rPr>
          <w:rFonts w:ascii="Arial" w:eastAsia="Times New Roman" w:hAnsi="Arial" w:cs="Arial"/>
          <w:szCs w:val="24"/>
          <w:lang w:eastAsia="ru-RU"/>
        </w:rPr>
      </w:pPr>
      <w:r w:rsidRPr="00F936B5">
        <w:rPr>
          <w:rFonts w:ascii="Arial" w:hAnsi="Arial" w:cs="Arial"/>
          <w:szCs w:val="24"/>
        </w:rPr>
        <w:t xml:space="preserve">С момента утверждения раннее разработанной Схемы теплоснабжения уточнены технические характеристики тепловых сетей котельных </w:t>
      </w:r>
      <w:r w:rsidR="00054C1B" w:rsidRPr="00F936B5">
        <w:rPr>
          <w:rFonts w:ascii="Arial" w:hAnsi="Arial" w:cs="Arial"/>
          <w:szCs w:val="24"/>
        </w:rPr>
        <w:t>мо. Воскресенское</w:t>
      </w:r>
      <w:r w:rsidRPr="00F936B5">
        <w:rPr>
          <w:rFonts w:ascii="Arial" w:hAnsi="Arial" w:cs="Arial"/>
          <w:szCs w:val="24"/>
        </w:rPr>
        <w:t>.</w:t>
      </w:r>
    </w:p>
    <w:p w14:paraId="083686D7" w14:textId="77777777" w:rsidR="003B4E15" w:rsidRPr="00F936B5" w:rsidRDefault="003B4E15" w:rsidP="00F936B5">
      <w:pPr>
        <w:pStyle w:val="2"/>
        <w:spacing w:before="0" w:line="240" w:lineRule="auto"/>
        <w:jc w:val="center"/>
        <w:rPr>
          <w:rFonts w:ascii="Arial" w:hAnsi="Arial" w:cs="Arial"/>
          <w:b w:val="0"/>
          <w:color w:val="auto"/>
          <w:sz w:val="24"/>
          <w:szCs w:val="24"/>
        </w:rPr>
      </w:pPr>
      <w:bookmarkStart w:id="258" w:name="_Toc87551239"/>
      <w:bookmarkStart w:id="259" w:name="_Toc123028124"/>
      <w:r w:rsidRPr="00F936B5">
        <w:rPr>
          <w:rFonts w:ascii="Arial" w:hAnsi="Arial" w:cs="Arial"/>
          <w:b w:val="0"/>
          <w:color w:val="auto"/>
          <w:sz w:val="24"/>
          <w:szCs w:val="24"/>
        </w:rPr>
        <w:t>Часть 4 «Зоны действия источников тепловой энергии»</w:t>
      </w:r>
      <w:bookmarkEnd w:id="258"/>
      <w:bookmarkEnd w:id="259"/>
    </w:p>
    <w:p w14:paraId="1855F75E" w14:textId="6EED2848" w:rsidR="000A00D0" w:rsidRPr="00F936B5" w:rsidRDefault="003B4E15" w:rsidP="00F936B5">
      <w:pPr>
        <w:spacing w:after="0" w:line="240" w:lineRule="auto"/>
        <w:ind w:firstLine="709"/>
        <w:jc w:val="both"/>
        <w:rPr>
          <w:rFonts w:ascii="Arial" w:hAnsi="Arial" w:cs="Arial"/>
          <w:szCs w:val="24"/>
        </w:rPr>
      </w:pPr>
      <w:bookmarkStart w:id="260" w:name="sub_166"/>
      <w:r w:rsidRPr="00F936B5">
        <w:rPr>
          <w:rFonts w:ascii="Arial" w:hAnsi="Arial" w:cs="Arial"/>
          <w:szCs w:val="24"/>
        </w:rPr>
        <w:t xml:space="preserve">Централизованное теплоснабжение </w:t>
      </w:r>
      <w:r w:rsidR="00054C1B" w:rsidRPr="00F936B5">
        <w:rPr>
          <w:rFonts w:ascii="Arial" w:hAnsi="Arial" w:cs="Arial"/>
          <w:szCs w:val="24"/>
        </w:rPr>
        <w:t>мо. Воскресенское</w:t>
      </w:r>
      <w:r w:rsidRPr="00F936B5">
        <w:rPr>
          <w:rFonts w:ascii="Arial" w:hAnsi="Arial" w:cs="Arial"/>
          <w:szCs w:val="24"/>
        </w:rPr>
        <w:t xml:space="preserve"> организовано от </w:t>
      </w:r>
      <w:r w:rsidR="00EB121C" w:rsidRPr="00F936B5">
        <w:rPr>
          <w:rFonts w:ascii="Arial" w:eastAsiaTheme="minorEastAsia" w:hAnsi="Arial" w:cs="Arial"/>
          <w:szCs w:val="24"/>
          <w:lang w:eastAsia="ru-RU"/>
        </w:rPr>
        <w:t>6</w:t>
      </w:r>
      <w:r w:rsidR="0067201A" w:rsidRPr="00F936B5">
        <w:rPr>
          <w:rFonts w:ascii="Arial" w:hAnsi="Arial" w:cs="Arial"/>
          <w:szCs w:val="24"/>
        </w:rPr>
        <w:t xml:space="preserve"> </w:t>
      </w:r>
      <w:r w:rsidR="00EB121C" w:rsidRPr="00F936B5">
        <w:rPr>
          <w:rFonts w:ascii="Arial" w:eastAsiaTheme="minorEastAsia" w:hAnsi="Arial" w:cs="Arial"/>
          <w:szCs w:val="24"/>
          <w:lang w:eastAsia="ru-RU"/>
        </w:rPr>
        <w:t>котельных</w:t>
      </w:r>
      <w:r w:rsidR="000A00D0" w:rsidRPr="00F936B5">
        <w:rPr>
          <w:rFonts w:ascii="Arial" w:hAnsi="Arial" w:cs="Arial"/>
          <w:szCs w:val="24"/>
        </w:rPr>
        <w:t>.</w:t>
      </w:r>
    </w:p>
    <w:p w14:paraId="71DB57CB" w14:textId="1F90FD66"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Каждая котельная работает локально: на собственную зону теплоснабжения - обеспечивает теплом жилые и общественные здания.</w:t>
      </w:r>
    </w:p>
    <w:p w14:paraId="06C40B86" w14:textId="12352BA3"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Расположение источников теплоснабжения, а также трассы тепловых сетей, от источников до потребителей, представлены в Приложении. </w:t>
      </w:r>
    </w:p>
    <w:p w14:paraId="29FAC210" w14:textId="448AB18E" w:rsidR="003B4E15" w:rsidRPr="00F936B5" w:rsidRDefault="003B4E15" w:rsidP="00F936B5">
      <w:pPr>
        <w:pStyle w:val="2"/>
        <w:spacing w:before="0" w:line="240" w:lineRule="auto"/>
        <w:jc w:val="center"/>
        <w:rPr>
          <w:rFonts w:ascii="Arial" w:hAnsi="Arial" w:cs="Arial"/>
          <w:b w:val="0"/>
          <w:color w:val="auto"/>
          <w:sz w:val="24"/>
          <w:szCs w:val="24"/>
        </w:rPr>
      </w:pPr>
      <w:bookmarkStart w:id="261" w:name="_Toc87551240"/>
      <w:bookmarkStart w:id="262" w:name="_Toc123028125"/>
      <w:bookmarkEnd w:id="260"/>
      <w:r w:rsidRPr="00F936B5">
        <w:rPr>
          <w:rFonts w:ascii="Arial" w:hAnsi="Arial" w:cs="Arial"/>
          <w:b w:val="0"/>
          <w:color w:val="auto"/>
          <w:sz w:val="24"/>
          <w:szCs w:val="24"/>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1"/>
      <w:bookmarkEnd w:id="262"/>
    </w:p>
    <w:p w14:paraId="028FF603" w14:textId="77777777" w:rsidR="00E2767A" w:rsidRPr="00F936B5" w:rsidRDefault="00E2767A" w:rsidP="00F936B5">
      <w:pPr>
        <w:pStyle w:val="3"/>
        <w:spacing w:before="0" w:line="240" w:lineRule="auto"/>
        <w:rPr>
          <w:rFonts w:ascii="Arial" w:hAnsi="Arial" w:cs="Arial"/>
          <w:i w:val="0"/>
          <w:color w:val="auto"/>
        </w:rPr>
      </w:pPr>
      <w:bookmarkStart w:id="263" w:name="_Toc49513805"/>
      <w:bookmarkStart w:id="264" w:name="_Toc123028126"/>
      <w:bookmarkStart w:id="265" w:name="_Toc535409514"/>
      <w:bookmarkStart w:id="266" w:name="_Toc8253989"/>
      <w:bookmarkStart w:id="267" w:name="_Toc8578742"/>
      <w:bookmarkStart w:id="268" w:name="_Toc87551241"/>
      <w:bookmarkStart w:id="269" w:name="sub_167"/>
      <w:r w:rsidRPr="00F936B5">
        <w:rPr>
          <w:rFonts w:ascii="Arial" w:hAnsi="Arial" w:cs="Arial"/>
          <w:i w:val="0"/>
          <w:color w:val="auto"/>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3"/>
      <w:bookmarkEnd w:id="264"/>
    </w:p>
    <w:bookmarkEnd w:id="265"/>
    <w:bookmarkEnd w:id="266"/>
    <w:bookmarkEnd w:id="267"/>
    <w:bookmarkEnd w:id="268"/>
    <w:p w14:paraId="04E752B8" w14:textId="2ABA9340" w:rsidR="003B4E15" w:rsidRPr="00F936B5" w:rsidRDefault="003B4E15" w:rsidP="00F936B5">
      <w:pPr>
        <w:pStyle w:val="af"/>
        <w:spacing w:line="240" w:lineRule="auto"/>
        <w:rPr>
          <w:rFonts w:ascii="Arial" w:hAnsi="Arial"/>
        </w:rPr>
      </w:pPr>
      <w:r w:rsidRPr="00F936B5">
        <w:rPr>
          <w:rFonts w:ascii="Arial" w:hAnsi="Arial"/>
        </w:rPr>
        <w:t xml:space="preserve">Значения спроса на тепловую мощность, в расчетных элементах территориального деления, представлены в таблице </w:t>
      </w:r>
      <w:r w:rsidR="002B4C14" w:rsidRPr="00F936B5">
        <w:rPr>
          <w:rFonts w:ascii="Arial" w:hAnsi="Arial"/>
        </w:rPr>
        <w:fldChar w:fldCharType="begin"/>
      </w:r>
      <w:r w:rsidR="002B4C14" w:rsidRPr="00F936B5">
        <w:rPr>
          <w:rFonts w:ascii="Arial" w:hAnsi="Arial"/>
        </w:rPr>
        <w:instrText xml:space="preserve"> REF _Ref87883652 \h </w:instrText>
      </w:r>
      <w:r w:rsidR="009758C1" w:rsidRPr="00F936B5">
        <w:rPr>
          <w:rFonts w:ascii="Arial" w:hAnsi="Arial"/>
        </w:rPr>
        <w:instrText xml:space="preserve"> \* MERGEFORMAT </w:instrText>
      </w:r>
      <w:r w:rsidR="002B4C14" w:rsidRPr="00F936B5">
        <w:rPr>
          <w:rFonts w:ascii="Arial" w:hAnsi="Arial"/>
        </w:rPr>
      </w:r>
      <w:r w:rsidR="002B4C14" w:rsidRPr="00F936B5">
        <w:rPr>
          <w:rFonts w:ascii="Arial" w:hAnsi="Arial"/>
        </w:rPr>
        <w:fldChar w:fldCharType="separate"/>
      </w:r>
      <w:r w:rsidR="00591771" w:rsidRPr="00591771">
        <w:rPr>
          <w:rFonts w:ascii="Arial" w:hAnsi="Arial"/>
          <w:vanish/>
        </w:rPr>
        <w:t xml:space="preserve">Таблица </w:t>
      </w:r>
      <w:r w:rsidR="00591771">
        <w:rPr>
          <w:rFonts w:ascii="Arial" w:hAnsi="Arial"/>
          <w:noProof/>
        </w:rPr>
        <w:t>12</w:t>
      </w:r>
      <w:r w:rsidR="002B4C14" w:rsidRPr="00F936B5">
        <w:rPr>
          <w:rFonts w:ascii="Arial" w:hAnsi="Arial"/>
        </w:rPr>
        <w:fldChar w:fldCharType="end"/>
      </w:r>
      <w:r w:rsidRPr="00F936B5">
        <w:rPr>
          <w:rFonts w:ascii="Arial" w:hAnsi="Arial"/>
        </w:rPr>
        <w:t>.</w:t>
      </w:r>
    </w:p>
    <w:p w14:paraId="3ECA13ED" w14:textId="736C033E" w:rsidR="00472CE8" w:rsidRPr="00F936B5" w:rsidRDefault="003F1A9C" w:rsidP="00F936B5">
      <w:pPr>
        <w:pStyle w:val="af"/>
        <w:spacing w:line="240" w:lineRule="auto"/>
        <w:ind w:firstLine="0"/>
        <w:jc w:val="center"/>
        <w:rPr>
          <w:rFonts w:ascii="Arial" w:hAnsi="Arial"/>
        </w:rPr>
      </w:pPr>
      <w:bookmarkStart w:id="270" w:name="_Ref87883652"/>
      <w:r w:rsidRPr="00F936B5">
        <w:rPr>
          <w:rFonts w:ascii="Arial" w:hAnsi="Arial"/>
        </w:rPr>
        <w:t xml:space="preserve">Таблица </w:t>
      </w:r>
      <w:r w:rsidR="003B4E15" w:rsidRPr="00F936B5">
        <w:rPr>
          <w:rFonts w:ascii="Arial" w:hAnsi="Arial"/>
          <w:noProof/>
        </w:rPr>
        <w:fldChar w:fldCharType="begin"/>
      </w:r>
      <w:r w:rsidR="003B4E15" w:rsidRPr="00F936B5">
        <w:rPr>
          <w:rFonts w:ascii="Arial" w:hAnsi="Arial"/>
          <w:noProof/>
        </w:rPr>
        <w:instrText xml:space="preserve"> SEQ Таблица \* ARABIC  </w:instrText>
      </w:r>
      <w:r w:rsidR="003B4E15" w:rsidRPr="00F936B5">
        <w:rPr>
          <w:rFonts w:ascii="Arial" w:hAnsi="Arial"/>
          <w:noProof/>
        </w:rPr>
        <w:fldChar w:fldCharType="separate"/>
      </w:r>
      <w:r w:rsidR="00591771">
        <w:rPr>
          <w:rFonts w:ascii="Arial" w:hAnsi="Arial"/>
          <w:noProof/>
        </w:rPr>
        <w:t>12</w:t>
      </w:r>
      <w:r w:rsidR="003B4E15" w:rsidRPr="00F936B5">
        <w:rPr>
          <w:rFonts w:ascii="Arial" w:hAnsi="Arial"/>
          <w:noProof/>
        </w:rPr>
        <w:fldChar w:fldCharType="end"/>
      </w:r>
      <w:bookmarkEnd w:id="270"/>
      <w:r w:rsidR="003B4E15" w:rsidRPr="00F936B5">
        <w:rPr>
          <w:rFonts w:ascii="Arial" w:hAnsi="Arial"/>
        </w:rPr>
        <w:t xml:space="preserve"> – Значения спроса на тепловую мощность в расчетных элементах территориального 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6"/>
        <w:gridCol w:w="5030"/>
        <w:gridCol w:w="1759"/>
        <w:gridCol w:w="2061"/>
      </w:tblGrid>
      <w:tr w:rsidR="00CC1BF3" w:rsidRPr="00F936B5" w14:paraId="534C5976" w14:textId="77777777" w:rsidTr="0067201A">
        <w:trPr>
          <w:divId w:val="1774668979"/>
          <w:trHeight w:val="23"/>
          <w:tblHeader/>
          <w:jc w:val="center"/>
        </w:trPr>
        <w:tc>
          <w:tcPr>
            <w:tcW w:w="666" w:type="dxa"/>
            <w:shd w:val="clear" w:color="auto" w:fill="auto"/>
            <w:vAlign w:val="center"/>
            <w:hideMark/>
          </w:tcPr>
          <w:p w14:paraId="12AE14F7" w14:textId="6ACDEED1"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5030" w:type="dxa"/>
            <w:shd w:val="clear" w:color="auto" w:fill="auto"/>
            <w:vAlign w:val="center"/>
            <w:hideMark/>
          </w:tcPr>
          <w:p w14:paraId="3B66F477" w14:textId="4BEA9981"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759" w:type="dxa"/>
            <w:shd w:val="clear" w:color="auto" w:fill="auto"/>
            <w:vAlign w:val="center"/>
            <w:hideMark/>
          </w:tcPr>
          <w:p w14:paraId="77BD3D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Тепловая нагрузка, Гкал/ч</w:t>
            </w:r>
          </w:p>
        </w:tc>
        <w:tc>
          <w:tcPr>
            <w:tcW w:w="2061" w:type="dxa"/>
            <w:shd w:val="clear" w:color="auto" w:fill="auto"/>
            <w:vAlign w:val="center"/>
            <w:hideMark/>
          </w:tcPr>
          <w:p w14:paraId="31EFB0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Потребление тепловой энергии за год (полезный отпуск тепловой энергии за 2021 год), Гкал</w:t>
            </w:r>
          </w:p>
        </w:tc>
      </w:tr>
      <w:tr w:rsidR="00CC1BF3" w:rsidRPr="00F936B5" w14:paraId="25EDF1DC" w14:textId="77777777" w:rsidTr="00CC1BF3">
        <w:trPr>
          <w:divId w:val="1774668979"/>
          <w:trHeight w:val="23"/>
          <w:jc w:val="center"/>
        </w:trPr>
        <w:tc>
          <w:tcPr>
            <w:tcW w:w="666" w:type="dxa"/>
            <w:shd w:val="clear" w:color="auto" w:fill="auto"/>
            <w:vAlign w:val="center"/>
            <w:hideMark/>
          </w:tcPr>
          <w:p w14:paraId="3310E0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030" w:type="dxa"/>
            <w:shd w:val="clear" w:color="auto" w:fill="auto"/>
            <w:vAlign w:val="center"/>
            <w:hideMark/>
          </w:tcPr>
          <w:p w14:paraId="2986556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759" w:type="dxa"/>
            <w:shd w:val="clear" w:color="auto" w:fill="auto"/>
            <w:vAlign w:val="center"/>
            <w:hideMark/>
          </w:tcPr>
          <w:p w14:paraId="218662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2061" w:type="dxa"/>
            <w:shd w:val="clear" w:color="auto" w:fill="auto"/>
            <w:vAlign w:val="center"/>
            <w:hideMark/>
          </w:tcPr>
          <w:p w14:paraId="3B8630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512</w:t>
            </w:r>
          </w:p>
        </w:tc>
      </w:tr>
      <w:tr w:rsidR="00CC1BF3" w:rsidRPr="00F936B5" w14:paraId="33013499" w14:textId="77777777" w:rsidTr="00CC1BF3">
        <w:trPr>
          <w:divId w:val="1774668979"/>
          <w:trHeight w:val="23"/>
          <w:jc w:val="center"/>
        </w:trPr>
        <w:tc>
          <w:tcPr>
            <w:tcW w:w="666" w:type="dxa"/>
            <w:shd w:val="clear" w:color="auto" w:fill="auto"/>
            <w:vAlign w:val="center"/>
            <w:hideMark/>
          </w:tcPr>
          <w:p w14:paraId="346452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5030" w:type="dxa"/>
            <w:shd w:val="clear" w:color="auto" w:fill="auto"/>
            <w:vAlign w:val="center"/>
            <w:hideMark/>
          </w:tcPr>
          <w:p w14:paraId="07CE04F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759" w:type="dxa"/>
            <w:shd w:val="clear" w:color="auto" w:fill="auto"/>
            <w:vAlign w:val="center"/>
            <w:hideMark/>
          </w:tcPr>
          <w:p w14:paraId="05A090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2061" w:type="dxa"/>
            <w:shd w:val="clear" w:color="auto" w:fill="auto"/>
            <w:vAlign w:val="center"/>
            <w:hideMark/>
          </w:tcPr>
          <w:p w14:paraId="7BCAED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670</w:t>
            </w:r>
          </w:p>
        </w:tc>
      </w:tr>
      <w:tr w:rsidR="00CC1BF3" w:rsidRPr="00F936B5" w14:paraId="5000E604" w14:textId="77777777" w:rsidTr="00CC1BF3">
        <w:trPr>
          <w:divId w:val="1774668979"/>
          <w:trHeight w:val="23"/>
          <w:jc w:val="center"/>
        </w:trPr>
        <w:tc>
          <w:tcPr>
            <w:tcW w:w="666" w:type="dxa"/>
            <w:shd w:val="clear" w:color="auto" w:fill="auto"/>
            <w:vAlign w:val="center"/>
            <w:hideMark/>
          </w:tcPr>
          <w:p w14:paraId="504B98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5030" w:type="dxa"/>
            <w:shd w:val="clear" w:color="auto" w:fill="auto"/>
            <w:vAlign w:val="center"/>
            <w:hideMark/>
          </w:tcPr>
          <w:p w14:paraId="7F2200C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759" w:type="dxa"/>
            <w:shd w:val="clear" w:color="auto" w:fill="auto"/>
            <w:vAlign w:val="center"/>
            <w:hideMark/>
          </w:tcPr>
          <w:p w14:paraId="5683D0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2061" w:type="dxa"/>
            <w:shd w:val="clear" w:color="auto" w:fill="auto"/>
            <w:vAlign w:val="center"/>
            <w:hideMark/>
          </w:tcPr>
          <w:p w14:paraId="19E061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2050</w:t>
            </w:r>
          </w:p>
        </w:tc>
      </w:tr>
      <w:tr w:rsidR="00CC1BF3" w:rsidRPr="00F936B5" w14:paraId="327D1ED1" w14:textId="77777777" w:rsidTr="00CC1BF3">
        <w:trPr>
          <w:divId w:val="1774668979"/>
          <w:trHeight w:val="23"/>
          <w:jc w:val="center"/>
        </w:trPr>
        <w:tc>
          <w:tcPr>
            <w:tcW w:w="666" w:type="dxa"/>
            <w:shd w:val="clear" w:color="auto" w:fill="auto"/>
            <w:vAlign w:val="center"/>
            <w:hideMark/>
          </w:tcPr>
          <w:p w14:paraId="4D84FF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5030" w:type="dxa"/>
            <w:shd w:val="clear" w:color="auto" w:fill="auto"/>
            <w:vAlign w:val="center"/>
            <w:hideMark/>
          </w:tcPr>
          <w:p w14:paraId="02502EC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759" w:type="dxa"/>
            <w:shd w:val="clear" w:color="auto" w:fill="auto"/>
            <w:vAlign w:val="center"/>
            <w:hideMark/>
          </w:tcPr>
          <w:p w14:paraId="591ED6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2061" w:type="dxa"/>
            <w:shd w:val="clear" w:color="auto" w:fill="auto"/>
            <w:vAlign w:val="center"/>
            <w:hideMark/>
          </w:tcPr>
          <w:p w14:paraId="0F0AF5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375</w:t>
            </w:r>
          </w:p>
        </w:tc>
      </w:tr>
      <w:tr w:rsidR="00CC1BF3" w:rsidRPr="00F936B5" w14:paraId="780C281D" w14:textId="77777777" w:rsidTr="00CC1BF3">
        <w:trPr>
          <w:divId w:val="1774668979"/>
          <w:trHeight w:val="23"/>
          <w:jc w:val="center"/>
        </w:trPr>
        <w:tc>
          <w:tcPr>
            <w:tcW w:w="666" w:type="dxa"/>
            <w:shd w:val="clear" w:color="auto" w:fill="auto"/>
            <w:vAlign w:val="center"/>
            <w:hideMark/>
          </w:tcPr>
          <w:p w14:paraId="0513F3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5030" w:type="dxa"/>
            <w:shd w:val="clear" w:color="auto" w:fill="auto"/>
            <w:vAlign w:val="center"/>
            <w:hideMark/>
          </w:tcPr>
          <w:p w14:paraId="697C919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759" w:type="dxa"/>
            <w:shd w:val="clear" w:color="auto" w:fill="auto"/>
            <w:vAlign w:val="center"/>
            <w:hideMark/>
          </w:tcPr>
          <w:p w14:paraId="6AEABF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2061" w:type="dxa"/>
            <w:shd w:val="clear" w:color="auto" w:fill="auto"/>
            <w:vAlign w:val="center"/>
            <w:hideMark/>
          </w:tcPr>
          <w:p w14:paraId="4AC163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1783</w:t>
            </w:r>
          </w:p>
        </w:tc>
      </w:tr>
      <w:tr w:rsidR="00CC1BF3" w:rsidRPr="00F936B5" w14:paraId="4D0C83B2" w14:textId="77777777" w:rsidTr="00CC1BF3">
        <w:trPr>
          <w:divId w:val="1774668979"/>
          <w:trHeight w:val="23"/>
          <w:jc w:val="center"/>
        </w:trPr>
        <w:tc>
          <w:tcPr>
            <w:tcW w:w="666" w:type="dxa"/>
            <w:shd w:val="clear" w:color="auto" w:fill="auto"/>
            <w:vAlign w:val="center"/>
            <w:hideMark/>
          </w:tcPr>
          <w:p w14:paraId="056BCC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5030" w:type="dxa"/>
            <w:shd w:val="clear" w:color="auto" w:fill="auto"/>
            <w:vAlign w:val="center"/>
            <w:hideMark/>
          </w:tcPr>
          <w:p w14:paraId="139FC6C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759" w:type="dxa"/>
            <w:shd w:val="clear" w:color="auto" w:fill="auto"/>
            <w:vAlign w:val="center"/>
            <w:hideMark/>
          </w:tcPr>
          <w:p w14:paraId="7398AC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0,425</w:t>
            </w:r>
          </w:p>
        </w:tc>
        <w:tc>
          <w:tcPr>
            <w:tcW w:w="2061" w:type="dxa"/>
            <w:shd w:val="clear" w:color="auto" w:fill="auto"/>
            <w:vAlign w:val="center"/>
            <w:hideMark/>
          </w:tcPr>
          <w:p w14:paraId="433115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r>
    </w:tbl>
    <w:p w14:paraId="75B39C84" w14:textId="18E07F0F" w:rsidR="00061A56" w:rsidRPr="00F936B5" w:rsidRDefault="00061A56" w:rsidP="00F936B5">
      <w:pPr>
        <w:pStyle w:val="af"/>
        <w:spacing w:line="240" w:lineRule="auto"/>
        <w:ind w:firstLine="0"/>
        <w:rPr>
          <w:rFonts w:ascii="Arial" w:hAnsi="Arial"/>
        </w:rPr>
      </w:pPr>
    </w:p>
    <w:p w14:paraId="06DE90CD" w14:textId="77777777" w:rsidR="003B4E15" w:rsidRPr="00F936B5" w:rsidRDefault="003B4E15" w:rsidP="00F936B5">
      <w:pPr>
        <w:pStyle w:val="3"/>
        <w:spacing w:before="0" w:line="240" w:lineRule="auto"/>
        <w:rPr>
          <w:rFonts w:ascii="Arial" w:hAnsi="Arial" w:cs="Arial"/>
          <w:i w:val="0"/>
          <w:color w:val="auto"/>
        </w:rPr>
      </w:pPr>
      <w:bookmarkStart w:id="271" w:name="_Toc535409515"/>
      <w:bookmarkStart w:id="272" w:name="_Toc8253990"/>
      <w:bookmarkStart w:id="273" w:name="_Toc8578743"/>
      <w:bookmarkStart w:id="274" w:name="_Toc87551242"/>
      <w:bookmarkStart w:id="275" w:name="_Toc123028127"/>
      <w:bookmarkStart w:id="276" w:name="sub_168"/>
      <w:bookmarkEnd w:id="269"/>
      <w:r w:rsidRPr="00F936B5">
        <w:rPr>
          <w:rFonts w:ascii="Arial" w:hAnsi="Arial" w:cs="Arial"/>
          <w:i w:val="0"/>
          <w:color w:val="auto"/>
        </w:rPr>
        <w:t>1.5.2 Описание значений расчетных тепловых нагрузок на коллекторах источников тепловой энергии</w:t>
      </w:r>
      <w:bookmarkEnd w:id="271"/>
      <w:bookmarkEnd w:id="272"/>
      <w:bookmarkEnd w:id="273"/>
      <w:bookmarkEnd w:id="274"/>
      <w:bookmarkEnd w:id="275"/>
    </w:p>
    <w:p w14:paraId="2365BB93" w14:textId="224BDCA1" w:rsidR="003B4E15" w:rsidRPr="00F936B5" w:rsidRDefault="003B4E15" w:rsidP="00F936B5">
      <w:pPr>
        <w:pStyle w:val="af"/>
        <w:spacing w:line="240" w:lineRule="auto"/>
        <w:rPr>
          <w:rFonts w:ascii="Arial" w:hAnsi="Arial"/>
        </w:rPr>
      </w:pPr>
      <w:r w:rsidRPr="00F936B5">
        <w:rPr>
          <w:rFonts w:ascii="Arial" w:hAnsi="Arial"/>
        </w:rPr>
        <w:t xml:space="preserve">Значения расчетных тепловых нагрузок источников тепловой энергии представлены в таблице </w:t>
      </w:r>
      <w:r w:rsidR="002B4C14" w:rsidRPr="00F936B5">
        <w:rPr>
          <w:rFonts w:ascii="Arial" w:hAnsi="Arial"/>
        </w:rPr>
        <w:fldChar w:fldCharType="begin"/>
      </w:r>
      <w:r w:rsidR="002B4C14" w:rsidRPr="00F936B5">
        <w:rPr>
          <w:rFonts w:ascii="Arial" w:hAnsi="Arial"/>
        </w:rPr>
        <w:instrText xml:space="preserve"> REF _Ref87883660 \h </w:instrText>
      </w:r>
      <w:r w:rsidR="009758C1" w:rsidRPr="00F936B5">
        <w:rPr>
          <w:rFonts w:ascii="Arial" w:hAnsi="Arial"/>
        </w:rPr>
        <w:instrText xml:space="preserve"> \* MERGEFORMAT </w:instrText>
      </w:r>
      <w:r w:rsidR="002B4C14" w:rsidRPr="00F936B5">
        <w:rPr>
          <w:rFonts w:ascii="Arial" w:hAnsi="Arial"/>
        </w:rPr>
      </w:r>
      <w:r w:rsidR="002B4C14" w:rsidRPr="00F936B5">
        <w:rPr>
          <w:rFonts w:ascii="Arial" w:hAnsi="Arial"/>
        </w:rPr>
        <w:fldChar w:fldCharType="separate"/>
      </w:r>
      <w:r w:rsidR="00591771" w:rsidRPr="00591771">
        <w:rPr>
          <w:rFonts w:ascii="Arial" w:hAnsi="Arial"/>
          <w:vanish/>
        </w:rPr>
        <w:t xml:space="preserve">Таблица </w:t>
      </w:r>
      <w:r w:rsidR="00591771">
        <w:rPr>
          <w:rFonts w:ascii="Arial" w:hAnsi="Arial"/>
          <w:noProof/>
        </w:rPr>
        <w:t>13</w:t>
      </w:r>
      <w:r w:rsidR="002B4C14" w:rsidRPr="00F936B5">
        <w:rPr>
          <w:rFonts w:ascii="Arial" w:hAnsi="Arial"/>
        </w:rPr>
        <w:fldChar w:fldCharType="end"/>
      </w:r>
      <w:r w:rsidRPr="00F936B5">
        <w:rPr>
          <w:rFonts w:ascii="Arial" w:hAnsi="Arial"/>
        </w:rPr>
        <w:t>.</w:t>
      </w:r>
    </w:p>
    <w:p w14:paraId="52FB7FF6" w14:textId="6F998AD5" w:rsidR="00472CE8" w:rsidRPr="00F936B5" w:rsidRDefault="003F1A9C" w:rsidP="00F936B5">
      <w:pPr>
        <w:pStyle w:val="af"/>
        <w:spacing w:line="240" w:lineRule="auto"/>
        <w:ind w:firstLine="0"/>
        <w:jc w:val="center"/>
        <w:rPr>
          <w:rFonts w:ascii="Arial" w:hAnsi="Arial"/>
        </w:rPr>
      </w:pPr>
      <w:bookmarkStart w:id="277" w:name="_Ref87883660"/>
      <w:r w:rsidRPr="00F936B5">
        <w:rPr>
          <w:rFonts w:ascii="Arial" w:hAnsi="Arial"/>
        </w:rPr>
        <w:t xml:space="preserve">Таблица </w:t>
      </w:r>
      <w:r w:rsidR="003B4E15" w:rsidRPr="00F936B5">
        <w:rPr>
          <w:rFonts w:ascii="Arial" w:hAnsi="Arial"/>
          <w:noProof/>
        </w:rPr>
        <w:fldChar w:fldCharType="begin"/>
      </w:r>
      <w:r w:rsidR="003B4E15" w:rsidRPr="00F936B5">
        <w:rPr>
          <w:rFonts w:ascii="Arial" w:hAnsi="Arial"/>
          <w:noProof/>
        </w:rPr>
        <w:instrText xml:space="preserve"> SEQ Таблица \* ARABIC  </w:instrText>
      </w:r>
      <w:r w:rsidR="003B4E15" w:rsidRPr="00F936B5">
        <w:rPr>
          <w:rFonts w:ascii="Arial" w:hAnsi="Arial"/>
          <w:noProof/>
        </w:rPr>
        <w:fldChar w:fldCharType="separate"/>
      </w:r>
      <w:r w:rsidR="00591771">
        <w:rPr>
          <w:rFonts w:ascii="Arial" w:hAnsi="Arial"/>
          <w:noProof/>
        </w:rPr>
        <w:t>13</w:t>
      </w:r>
      <w:r w:rsidR="003B4E15" w:rsidRPr="00F936B5">
        <w:rPr>
          <w:rFonts w:ascii="Arial" w:hAnsi="Arial"/>
          <w:noProof/>
        </w:rPr>
        <w:fldChar w:fldCharType="end"/>
      </w:r>
      <w:bookmarkEnd w:id="277"/>
      <w:r w:rsidR="003B4E15" w:rsidRPr="00F936B5">
        <w:rPr>
          <w:rFonts w:ascii="Arial" w:hAnsi="Arial"/>
        </w:rPr>
        <w:t xml:space="preserve"> – Значения расчетных тепловых нагрузок источников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4"/>
        <w:gridCol w:w="3592"/>
        <w:gridCol w:w="1312"/>
        <w:gridCol w:w="1340"/>
        <w:gridCol w:w="1313"/>
        <w:gridCol w:w="1315"/>
      </w:tblGrid>
      <w:tr w:rsidR="00CC1BF3" w:rsidRPr="00F936B5" w14:paraId="559FABF8" w14:textId="77777777" w:rsidTr="0067201A">
        <w:trPr>
          <w:divId w:val="523713844"/>
          <w:trHeight w:val="23"/>
          <w:tblHeader/>
          <w:jc w:val="center"/>
        </w:trPr>
        <w:tc>
          <w:tcPr>
            <w:tcW w:w="644" w:type="dxa"/>
            <w:vMerge w:val="restart"/>
            <w:shd w:val="clear" w:color="auto" w:fill="auto"/>
            <w:vAlign w:val="center"/>
            <w:hideMark/>
          </w:tcPr>
          <w:p w14:paraId="1622231B" w14:textId="090C4C34"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3592" w:type="dxa"/>
            <w:vMerge w:val="restart"/>
            <w:shd w:val="clear" w:color="auto" w:fill="auto"/>
            <w:vAlign w:val="center"/>
            <w:hideMark/>
          </w:tcPr>
          <w:p w14:paraId="36A971A4" w14:textId="180D9450"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5280" w:type="dxa"/>
            <w:gridSpan w:val="4"/>
            <w:shd w:val="clear" w:color="auto" w:fill="auto"/>
            <w:vAlign w:val="center"/>
            <w:hideMark/>
          </w:tcPr>
          <w:p w14:paraId="1D7968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Тепловая нагрузка, Гкал/ч</w:t>
            </w:r>
          </w:p>
        </w:tc>
      </w:tr>
      <w:tr w:rsidR="00CC1BF3" w:rsidRPr="00F936B5" w14:paraId="5ABFE8D8" w14:textId="77777777" w:rsidTr="0067201A">
        <w:trPr>
          <w:divId w:val="523713844"/>
          <w:trHeight w:val="23"/>
          <w:tblHeader/>
          <w:jc w:val="center"/>
        </w:trPr>
        <w:tc>
          <w:tcPr>
            <w:tcW w:w="644" w:type="dxa"/>
            <w:vMerge/>
            <w:shd w:val="clear" w:color="auto" w:fill="auto"/>
            <w:vAlign w:val="center"/>
            <w:hideMark/>
          </w:tcPr>
          <w:p w14:paraId="69952674"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3592" w:type="dxa"/>
            <w:vMerge/>
            <w:shd w:val="clear" w:color="auto" w:fill="auto"/>
            <w:vAlign w:val="center"/>
            <w:hideMark/>
          </w:tcPr>
          <w:p w14:paraId="19F1166C"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312" w:type="dxa"/>
            <w:shd w:val="clear" w:color="auto" w:fill="auto"/>
            <w:vAlign w:val="center"/>
            <w:hideMark/>
          </w:tcPr>
          <w:p w14:paraId="50F5DE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1340" w:type="dxa"/>
            <w:shd w:val="clear" w:color="auto" w:fill="auto"/>
            <w:vAlign w:val="center"/>
            <w:hideMark/>
          </w:tcPr>
          <w:p w14:paraId="03615B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1313" w:type="dxa"/>
            <w:shd w:val="clear" w:color="auto" w:fill="auto"/>
            <w:vAlign w:val="center"/>
            <w:hideMark/>
          </w:tcPr>
          <w:p w14:paraId="490B87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ГВС</w:t>
            </w:r>
          </w:p>
        </w:tc>
        <w:tc>
          <w:tcPr>
            <w:tcW w:w="1315" w:type="dxa"/>
            <w:shd w:val="clear" w:color="auto" w:fill="auto"/>
            <w:noWrap/>
            <w:vAlign w:val="center"/>
            <w:hideMark/>
          </w:tcPr>
          <w:p w14:paraId="5A4D18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Всего</w:t>
            </w:r>
          </w:p>
        </w:tc>
      </w:tr>
      <w:tr w:rsidR="00CC1BF3" w:rsidRPr="00F936B5" w14:paraId="185DD6D3" w14:textId="77777777" w:rsidTr="00CC1BF3">
        <w:trPr>
          <w:divId w:val="523713844"/>
          <w:trHeight w:val="23"/>
          <w:jc w:val="center"/>
        </w:trPr>
        <w:tc>
          <w:tcPr>
            <w:tcW w:w="644" w:type="dxa"/>
            <w:shd w:val="clear" w:color="auto" w:fill="auto"/>
            <w:vAlign w:val="center"/>
            <w:hideMark/>
          </w:tcPr>
          <w:p w14:paraId="0F548B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3592" w:type="dxa"/>
            <w:shd w:val="clear" w:color="auto" w:fill="auto"/>
            <w:vAlign w:val="center"/>
            <w:hideMark/>
          </w:tcPr>
          <w:p w14:paraId="3974953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312" w:type="dxa"/>
            <w:shd w:val="clear" w:color="auto" w:fill="auto"/>
            <w:vAlign w:val="center"/>
            <w:hideMark/>
          </w:tcPr>
          <w:p w14:paraId="488DD5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1340" w:type="dxa"/>
            <w:shd w:val="clear" w:color="auto" w:fill="auto"/>
            <w:vAlign w:val="center"/>
            <w:hideMark/>
          </w:tcPr>
          <w:p w14:paraId="044CD3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3" w:type="dxa"/>
            <w:shd w:val="clear" w:color="auto" w:fill="auto"/>
            <w:vAlign w:val="center"/>
            <w:hideMark/>
          </w:tcPr>
          <w:p w14:paraId="124D5A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5" w:type="dxa"/>
            <w:shd w:val="clear" w:color="auto" w:fill="auto"/>
            <w:vAlign w:val="center"/>
            <w:hideMark/>
          </w:tcPr>
          <w:p w14:paraId="3CA170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6DED260F" w14:textId="77777777" w:rsidTr="00CC1BF3">
        <w:trPr>
          <w:divId w:val="523713844"/>
          <w:trHeight w:val="23"/>
          <w:jc w:val="center"/>
        </w:trPr>
        <w:tc>
          <w:tcPr>
            <w:tcW w:w="644" w:type="dxa"/>
            <w:shd w:val="clear" w:color="auto" w:fill="auto"/>
            <w:vAlign w:val="center"/>
            <w:hideMark/>
          </w:tcPr>
          <w:p w14:paraId="63070D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3592" w:type="dxa"/>
            <w:shd w:val="clear" w:color="auto" w:fill="auto"/>
            <w:vAlign w:val="center"/>
            <w:hideMark/>
          </w:tcPr>
          <w:p w14:paraId="209DF83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312" w:type="dxa"/>
            <w:shd w:val="clear" w:color="auto" w:fill="auto"/>
            <w:vAlign w:val="center"/>
            <w:hideMark/>
          </w:tcPr>
          <w:p w14:paraId="674719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1340" w:type="dxa"/>
            <w:shd w:val="clear" w:color="auto" w:fill="auto"/>
            <w:vAlign w:val="center"/>
            <w:hideMark/>
          </w:tcPr>
          <w:p w14:paraId="2DAE5D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3" w:type="dxa"/>
            <w:shd w:val="clear" w:color="auto" w:fill="auto"/>
            <w:vAlign w:val="center"/>
            <w:hideMark/>
          </w:tcPr>
          <w:p w14:paraId="15384E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5" w:type="dxa"/>
            <w:shd w:val="clear" w:color="auto" w:fill="auto"/>
            <w:vAlign w:val="center"/>
            <w:hideMark/>
          </w:tcPr>
          <w:p w14:paraId="2C30F9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7E941459" w14:textId="77777777" w:rsidTr="00CC1BF3">
        <w:trPr>
          <w:divId w:val="523713844"/>
          <w:trHeight w:val="23"/>
          <w:jc w:val="center"/>
        </w:trPr>
        <w:tc>
          <w:tcPr>
            <w:tcW w:w="644" w:type="dxa"/>
            <w:shd w:val="clear" w:color="auto" w:fill="auto"/>
            <w:vAlign w:val="center"/>
            <w:hideMark/>
          </w:tcPr>
          <w:p w14:paraId="3DDA0A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3592" w:type="dxa"/>
            <w:shd w:val="clear" w:color="auto" w:fill="auto"/>
            <w:vAlign w:val="center"/>
            <w:hideMark/>
          </w:tcPr>
          <w:p w14:paraId="70DD565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312" w:type="dxa"/>
            <w:shd w:val="clear" w:color="auto" w:fill="auto"/>
            <w:vAlign w:val="center"/>
            <w:hideMark/>
          </w:tcPr>
          <w:p w14:paraId="7645B8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1340" w:type="dxa"/>
            <w:shd w:val="clear" w:color="auto" w:fill="auto"/>
            <w:vAlign w:val="center"/>
            <w:hideMark/>
          </w:tcPr>
          <w:p w14:paraId="6BB17A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3" w:type="dxa"/>
            <w:shd w:val="clear" w:color="auto" w:fill="auto"/>
            <w:vAlign w:val="center"/>
            <w:hideMark/>
          </w:tcPr>
          <w:p w14:paraId="12A3FD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5" w:type="dxa"/>
            <w:shd w:val="clear" w:color="auto" w:fill="auto"/>
            <w:vAlign w:val="center"/>
            <w:hideMark/>
          </w:tcPr>
          <w:p w14:paraId="383905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2469B081" w14:textId="77777777" w:rsidTr="00CC1BF3">
        <w:trPr>
          <w:divId w:val="523713844"/>
          <w:trHeight w:val="23"/>
          <w:jc w:val="center"/>
        </w:trPr>
        <w:tc>
          <w:tcPr>
            <w:tcW w:w="644" w:type="dxa"/>
            <w:shd w:val="clear" w:color="auto" w:fill="auto"/>
            <w:vAlign w:val="center"/>
            <w:hideMark/>
          </w:tcPr>
          <w:p w14:paraId="11DDA4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3592" w:type="dxa"/>
            <w:shd w:val="clear" w:color="auto" w:fill="auto"/>
            <w:vAlign w:val="center"/>
            <w:hideMark/>
          </w:tcPr>
          <w:p w14:paraId="7EF3FAB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312" w:type="dxa"/>
            <w:shd w:val="clear" w:color="auto" w:fill="auto"/>
            <w:vAlign w:val="center"/>
            <w:hideMark/>
          </w:tcPr>
          <w:p w14:paraId="70E5AD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1340" w:type="dxa"/>
            <w:shd w:val="clear" w:color="auto" w:fill="auto"/>
            <w:vAlign w:val="center"/>
            <w:hideMark/>
          </w:tcPr>
          <w:p w14:paraId="362E6C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3" w:type="dxa"/>
            <w:shd w:val="clear" w:color="auto" w:fill="auto"/>
            <w:vAlign w:val="center"/>
            <w:hideMark/>
          </w:tcPr>
          <w:p w14:paraId="2E0645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5" w:type="dxa"/>
            <w:shd w:val="clear" w:color="auto" w:fill="auto"/>
            <w:vAlign w:val="center"/>
            <w:hideMark/>
          </w:tcPr>
          <w:p w14:paraId="41B052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215DCCAB" w14:textId="77777777" w:rsidTr="00CC1BF3">
        <w:trPr>
          <w:divId w:val="523713844"/>
          <w:trHeight w:val="23"/>
          <w:jc w:val="center"/>
        </w:trPr>
        <w:tc>
          <w:tcPr>
            <w:tcW w:w="644" w:type="dxa"/>
            <w:shd w:val="clear" w:color="auto" w:fill="auto"/>
            <w:vAlign w:val="center"/>
            <w:hideMark/>
          </w:tcPr>
          <w:p w14:paraId="05A502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5</w:t>
            </w:r>
          </w:p>
        </w:tc>
        <w:tc>
          <w:tcPr>
            <w:tcW w:w="3592" w:type="dxa"/>
            <w:shd w:val="clear" w:color="auto" w:fill="auto"/>
            <w:vAlign w:val="center"/>
            <w:hideMark/>
          </w:tcPr>
          <w:p w14:paraId="264AC29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312" w:type="dxa"/>
            <w:shd w:val="clear" w:color="auto" w:fill="auto"/>
            <w:vAlign w:val="center"/>
            <w:hideMark/>
          </w:tcPr>
          <w:p w14:paraId="1D1820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1340" w:type="dxa"/>
            <w:shd w:val="clear" w:color="auto" w:fill="auto"/>
            <w:vAlign w:val="center"/>
            <w:hideMark/>
          </w:tcPr>
          <w:p w14:paraId="419377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3" w:type="dxa"/>
            <w:shd w:val="clear" w:color="auto" w:fill="auto"/>
            <w:vAlign w:val="center"/>
            <w:hideMark/>
          </w:tcPr>
          <w:p w14:paraId="515A95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5" w:type="dxa"/>
            <w:shd w:val="clear" w:color="auto" w:fill="auto"/>
            <w:vAlign w:val="center"/>
            <w:hideMark/>
          </w:tcPr>
          <w:p w14:paraId="1B1F78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14B2F1C7" w14:textId="77777777" w:rsidTr="00CC1BF3">
        <w:trPr>
          <w:divId w:val="523713844"/>
          <w:trHeight w:val="23"/>
          <w:jc w:val="center"/>
        </w:trPr>
        <w:tc>
          <w:tcPr>
            <w:tcW w:w="644" w:type="dxa"/>
            <w:shd w:val="clear" w:color="auto" w:fill="auto"/>
            <w:vAlign w:val="center"/>
            <w:hideMark/>
          </w:tcPr>
          <w:p w14:paraId="268188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3592" w:type="dxa"/>
            <w:shd w:val="clear" w:color="auto" w:fill="auto"/>
            <w:vAlign w:val="center"/>
            <w:hideMark/>
          </w:tcPr>
          <w:p w14:paraId="5263270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312" w:type="dxa"/>
            <w:shd w:val="clear" w:color="auto" w:fill="auto"/>
            <w:vAlign w:val="center"/>
            <w:hideMark/>
          </w:tcPr>
          <w:p w14:paraId="40DE48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1340" w:type="dxa"/>
            <w:shd w:val="clear" w:color="auto" w:fill="auto"/>
            <w:vAlign w:val="center"/>
            <w:hideMark/>
          </w:tcPr>
          <w:p w14:paraId="2A8F95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3" w:type="dxa"/>
            <w:shd w:val="clear" w:color="auto" w:fill="auto"/>
            <w:vAlign w:val="center"/>
            <w:hideMark/>
          </w:tcPr>
          <w:p w14:paraId="615FF6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315" w:type="dxa"/>
            <w:shd w:val="clear" w:color="auto" w:fill="auto"/>
            <w:vAlign w:val="center"/>
            <w:hideMark/>
          </w:tcPr>
          <w:p w14:paraId="398DEC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0,425</w:t>
            </w:r>
          </w:p>
        </w:tc>
      </w:tr>
    </w:tbl>
    <w:p w14:paraId="66717EB0" w14:textId="2DE75E67" w:rsidR="003B4E15" w:rsidRPr="00F936B5" w:rsidRDefault="003B4E15" w:rsidP="00F936B5">
      <w:pPr>
        <w:pStyle w:val="af"/>
        <w:spacing w:line="240" w:lineRule="auto"/>
        <w:rPr>
          <w:rFonts w:ascii="Arial" w:hAnsi="Arial"/>
        </w:rPr>
      </w:pPr>
    </w:p>
    <w:p w14:paraId="2B1610DD" w14:textId="77777777" w:rsidR="003B4E15" w:rsidRPr="00F936B5" w:rsidRDefault="003B4E15" w:rsidP="00F936B5">
      <w:pPr>
        <w:pStyle w:val="3"/>
        <w:spacing w:before="0" w:line="240" w:lineRule="auto"/>
        <w:rPr>
          <w:rFonts w:ascii="Arial" w:hAnsi="Arial" w:cs="Arial"/>
          <w:i w:val="0"/>
          <w:color w:val="auto"/>
        </w:rPr>
      </w:pPr>
      <w:bookmarkStart w:id="278" w:name="_Toc535409516"/>
      <w:bookmarkStart w:id="279" w:name="_Toc8253991"/>
      <w:bookmarkStart w:id="280" w:name="_Toc8578744"/>
      <w:bookmarkStart w:id="281" w:name="_Toc87551243"/>
      <w:bookmarkStart w:id="282" w:name="_Toc123028128"/>
      <w:bookmarkStart w:id="283" w:name="sub_169"/>
      <w:bookmarkEnd w:id="276"/>
      <w:r w:rsidRPr="00F936B5">
        <w:rPr>
          <w:rFonts w:ascii="Arial" w:hAnsi="Arial" w:cs="Arial"/>
          <w:i w:val="0"/>
          <w:color w:val="auto"/>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78"/>
      <w:bookmarkEnd w:id="279"/>
      <w:bookmarkEnd w:id="280"/>
      <w:bookmarkEnd w:id="281"/>
      <w:bookmarkEnd w:id="282"/>
    </w:p>
    <w:p w14:paraId="0891A97B" w14:textId="7BC69FA2"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14:paraId="48B2B664" w14:textId="77777777" w:rsidR="00E2767A" w:rsidRPr="00F936B5" w:rsidRDefault="00E2767A" w:rsidP="00F936B5">
      <w:pPr>
        <w:spacing w:after="0" w:line="240" w:lineRule="auto"/>
        <w:ind w:firstLine="709"/>
        <w:jc w:val="both"/>
        <w:rPr>
          <w:rFonts w:ascii="Arial" w:hAnsi="Arial" w:cs="Arial"/>
          <w:szCs w:val="24"/>
        </w:rPr>
      </w:pPr>
      <w:r w:rsidRPr="00F936B5">
        <w:rPr>
          <w:rFonts w:ascii="Arial" w:hAnsi="Arial" w:cs="Arial"/>
          <w:szCs w:val="24"/>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14:paraId="0B0BEEED" w14:textId="77777777" w:rsidR="00E2767A" w:rsidRPr="00F936B5" w:rsidRDefault="00E2767A" w:rsidP="00F936B5">
      <w:pPr>
        <w:spacing w:after="0" w:line="240" w:lineRule="auto"/>
        <w:ind w:firstLine="709"/>
        <w:jc w:val="both"/>
        <w:rPr>
          <w:rFonts w:ascii="Arial" w:hAnsi="Arial" w:cs="Arial"/>
          <w:szCs w:val="24"/>
        </w:rPr>
      </w:pPr>
      <w:r w:rsidRPr="00F936B5">
        <w:rPr>
          <w:rFonts w:ascii="Arial" w:hAnsi="Arial" w:cs="Arial"/>
          <w:szCs w:val="24"/>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14:paraId="571F9A31" w14:textId="77777777" w:rsidR="003B4E15" w:rsidRPr="00F936B5" w:rsidRDefault="003B4E15" w:rsidP="00F936B5">
      <w:pPr>
        <w:pStyle w:val="3"/>
        <w:spacing w:before="0" w:line="240" w:lineRule="auto"/>
        <w:rPr>
          <w:rFonts w:ascii="Arial" w:hAnsi="Arial" w:cs="Arial"/>
          <w:i w:val="0"/>
          <w:color w:val="auto"/>
        </w:rPr>
      </w:pPr>
      <w:bookmarkStart w:id="284" w:name="_Toc535409517"/>
      <w:bookmarkStart w:id="285" w:name="_Toc8253992"/>
      <w:bookmarkStart w:id="286" w:name="_Toc8578745"/>
      <w:bookmarkStart w:id="287" w:name="_Toc87551244"/>
      <w:bookmarkStart w:id="288" w:name="_Toc123028129"/>
      <w:bookmarkStart w:id="289" w:name="sub_170"/>
      <w:bookmarkEnd w:id="283"/>
      <w:r w:rsidRPr="00F936B5">
        <w:rPr>
          <w:rFonts w:ascii="Arial" w:hAnsi="Arial" w:cs="Arial"/>
          <w:i w:val="0"/>
          <w:color w:val="auto"/>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4"/>
      <w:bookmarkEnd w:id="285"/>
      <w:bookmarkEnd w:id="286"/>
      <w:bookmarkEnd w:id="287"/>
      <w:bookmarkEnd w:id="288"/>
    </w:p>
    <w:p w14:paraId="726B20B7" w14:textId="0C5452A6" w:rsidR="003B4E15" w:rsidRPr="00F936B5" w:rsidRDefault="003B4E15" w:rsidP="00F936B5">
      <w:pPr>
        <w:spacing w:after="0" w:line="240" w:lineRule="auto"/>
        <w:ind w:firstLine="709"/>
        <w:jc w:val="both"/>
        <w:rPr>
          <w:rFonts w:ascii="Arial" w:hAnsi="Arial" w:cs="Arial"/>
          <w:szCs w:val="24"/>
        </w:rPr>
      </w:pPr>
      <w:r w:rsidRPr="00F936B5">
        <w:rPr>
          <w:rFonts w:ascii="Arial" w:hAnsi="Arial" w:cs="Arial"/>
          <w:szCs w:val="24"/>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2B4C14" w:rsidRPr="00F936B5">
        <w:rPr>
          <w:rFonts w:ascii="Arial" w:hAnsi="Arial" w:cs="Arial"/>
          <w:szCs w:val="24"/>
        </w:rPr>
        <w:fldChar w:fldCharType="begin"/>
      </w:r>
      <w:r w:rsidR="002B4C14" w:rsidRPr="00F936B5">
        <w:rPr>
          <w:rFonts w:ascii="Arial" w:hAnsi="Arial" w:cs="Arial"/>
          <w:szCs w:val="24"/>
        </w:rPr>
        <w:instrText xml:space="preserve"> REF _Ref87883669 \h </w:instrText>
      </w:r>
      <w:r w:rsidR="009C3FFF" w:rsidRPr="00F936B5">
        <w:rPr>
          <w:rFonts w:ascii="Arial" w:hAnsi="Arial" w:cs="Arial"/>
          <w:szCs w:val="24"/>
        </w:rPr>
        <w:instrText xml:space="preserve"> \* MERGEFORMAT </w:instrText>
      </w:r>
      <w:r w:rsidR="002B4C14" w:rsidRPr="00F936B5">
        <w:rPr>
          <w:rFonts w:ascii="Arial" w:hAnsi="Arial" w:cs="Arial"/>
          <w:szCs w:val="24"/>
        </w:rPr>
      </w:r>
      <w:r w:rsidR="002B4C14"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14</w:t>
      </w:r>
      <w:r w:rsidR="002B4C14" w:rsidRPr="00F936B5">
        <w:rPr>
          <w:rFonts w:ascii="Arial" w:hAnsi="Arial" w:cs="Arial"/>
          <w:szCs w:val="24"/>
        </w:rPr>
        <w:fldChar w:fldCharType="end"/>
      </w:r>
      <w:r w:rsidRPr="00F936B5">
        <w:rPr>
          <w:rFonts w:ascii="Arial" w:hAnsi="Arial" w:cs="Arial"/>
          <w:szCs w:val="24"/>
        </w:rPr>
        <w:t>.</w:t>
      </w:r>
    </w:p>
    <w:p w14:paraId="26282408" w14:textId="6595226E" w:rsidR="004F2B22" w:rsidRPr="00F936B5" w:rsidRDefault="003F1A9C" w:rsidP="00F936B5">
      <w:pPr>
        <w:spacing w:after="0" w:line="240" w:lineRule="auto"/>
        <w:jc w:val="center"/>
        <w:rPr>
          <w:rFonts w:ascii="Arial" w:hAnsi="Arial" w:cs="Arial"/>
          <w:szCs w:val="24"/>
        </w:rPr>
      </w:pPr>
      <w:bookmarkStart w:id="290" w:name="_Ref87883669"/>
      <w:bookmarkStart w:id="291" w:name="_Hlk43379768"/>
      <w:r w:rsidRPr="00F936B5">
        <w:rPr>
          <w:rFonts w:ascii="Arial" w:hAnsi="Arial" w:cs="Arial"/>
          <w:szCs w:val="24"/>
        </w:rPr>
        <w:t xml:space="preserve">Таблица </w:t>
      </w:r>
      <w:r w:rsidR="003B4E15" w:rsidRPr="00F936B5">
        <w:rPr>
          <w:rFonts w:ascii="Arial" w:hAnsi="Arial" w:cs="Arial"/>
          <w:szCs w:val="24"/>
        </w:rPr>
        <w:fldChar w:fldCharType="begin"/>
      </w:r>
      <w:r w:rsidR="003B4E15" w:rsidRPr="00F936B5">
        <w:rPr>
          <w:rFonts w:ascii="Arial" w:hAnsi="Arial" w:cs="Arial"/>
          <w:szCs w:val="24"/>
        </w:rPr>
        <w:instrText xml:space="preserve"> SEQ Таблица \* ARABIC </w:instrText>
      </w:r>
      <w:r w:rsidR="003B4E15" w:rsidRPr="00F936B5">
        <w:rPr>
          <w:rFonts w:ascii="Arial" w:hAnsi="Arial" w:cs="Arial"/>
          <w:szCs w:val="24"/>
        </w:rPr>
        <w:fldChar w:fldCharType="separate"/>
      </w:r>
      <w:r w:rsidR="00591771">
        <w:rPr>
          <w:rFonts w:ascii="Arial" w:hAnsi="Arial" w:cs="Arial"/>
          <w:noProof/>
          <w:szCs w:val="24"/>
        </w:rPr>
        <w:t>14</w:t>
      </w:r>
      <w:r w:rsidR="003B4E15" w:rsidRPr="00F936B5">
        <w:rPr>
          <w:rFonts w:ascii="Arial" w:hAnsi="Arial" w:cs="Arial"/>
          <w:szCs w:val="24"/>
        </w:rPr>
        <w:fldChar w:fldCharType="end"/>
      </w:r>
      <w:bookmarkEnd w:id="290"/>
      <w:r w:rsidR="003B4E15" w:rsidRPr="00F936B5">
        <w:rPr>
          <w:rFonts w:ascii="Arial" w:hAnsi="Arial" w:cs="Arial"/>
          <w:szCs w:val="24"/>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2" w:name="_Toc535409518"/>
      <w:bookmarkStart w:id="293" w:name="_Toc8253993"/>
      <w:bookmarkStart w:id="294" w:name="_Toc8578746"/>
      <w:bookmarkStart w:id="295" w:name="_Toc87551245"/>
      <w:bookmarkStart w:id="296" w:name="sub_1355"/>
      <w:bookmarkEnd w:id="289"/>
      <w:bookmarkEnd w:id="2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5"/>
        <w:gridCol w:w="4427"/>
        <w:gridCol w:w="2251"/>
        <w:gridCol w:w="2213"/>
      </w:tblGrid>
      <w:tr w:rsidR="00CC1BF3" w:rsidRPr="00F936B5" w14:paraId="649D8531" w14:textId="77777777" w:rsidTr="0067201A">
        <w:trPr>
          <w:divId w:val="1162043529"/>
          <w:trHeight w:val="23"/>
          <w:tblHeader/>
          <w:jc w:val="center"/>
        </w:trPr>
        <w:tc>
          <w:tcPr>
            <w:tcW w:w="625" w:type="dxa"/>
            <w:shd w:val="clear" w:color="auto" w:fill="auto"/>
            <w:vAlign w:val="center"/>
            <w:hideMark/>
          </w:tcPr>
          <w:p w14:paraId="1634DA2D" w14:textId="0565B96F"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4427" w:type="dxa"/>
            <w:shd w:val="clear" w:color="auto" w:fill="auto"/>
            <w:vAlign w:val="center"/>
            <w:hideMark/>
          </w:tcPr>
          <w:p w14:paraId="04A2C0D3" w14:textId="29C6DA8B"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2251" w:type="dxa"/>
            <w:shd w:val="clear" w:color="auto" w:fill="auto"/>
            <w:vAlign w:val="center"/>
            <w:hideMark/>
          </w:tcPr>
          <w:p w14:paraId="72CC15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Потребление тепловой энергии за год (полезный отпуск тепловой энергии за 2021 год), Гкал/год</w:t>
            </w:r>
          </w:p>
        </w:tc>
        <w:tc>
          <w:tcPr>
            <w:tcW w:w="2213" w:type="dxa"/>
            <w:shd w:val="clear" w:color="auto" w:fill="auto"/>
            <w:vAlign w:val="center"/>
            <w:hideMark/>
          </w:tcPr>
          <w:p w14:paraId="1A5908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Потребление тепловой энергии за отопительный период (полезный отпуск тепловой энергии за 2021 год), Гкал</w:t>
            </w:r>
          </w:p>
        </w:tc>
      </w:tr>
      <w:tr w:rsidR="00CC1BF3" w:rsidRPr="00F936B5" w14:paraId="685837E2" w14:textId="77777777" w:rsidTr="00CC1BF3">
        <w:trPr>
          <w:divId w:val="1162043529"/>
          <w:trHeight w:val="23"/>
          <w:jc w:val="center"/>
        </w:trPr>
        <w:tc>
          <w:tcPr>
            <w:tcW w:w="625" w:type="dxa"/>
            <w:shd w:val="clear" w:color="auto" w:fill="auto"/>
            <w:vAlign w:val="center"/>
            <w:hideMark/>
          </w:tcPr>
          <w:p w14:paraId="0A0B86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27" w:type="dxa"/>
            <w:shd w:val="clear" w:color="auto" w:fill="auto"/>
            <w:vAlign w:val="center"/>
            <w:hideMark/>
          </w:tcPr>
          <w:p w14:paraId="773DB82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2251" w:type="dxa"/>
            <w:shd w:val="clear" w:color="auto" w:fill="auto"/>
            <w:vAlign w:val="center"/>
            <w:hideMark/>
          </w:tcPr>
          <w:p w14:paraId="15CDF3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512</w:t>
            </w:r>
          </w:p>
        </w:tc>
        <w:tc>
          <w:tcPr>
            <w:tcW w:w="2213" w:type="dxa"/>
            <w:shd w:val="clear" w:color="auto" w:fill="auto"/>
            <w:vAlign w:val="center"/>
            <w:hideMark/>
          </w:tcPr>
          <w:p w14:paraId="190823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512</w:t>
            </w:r>
          </w:p>
        </w:tc>
      </w:tr>
      <w:tr w:rsidR="00CC1BF3" w:rsidRPr="00F936B5" w14:paraId="3B9383FB" w14:textId="77777777" w:rsidTr="00CC1BF3">
        <w:trPr>
          <w:divId w:val="1162043529"/>
          <w:trHeight w:val="23"/>
          <w:jc w:val="center"/>
        </w:trPr>
        <w:tc>
          <w:tcPr>
            <w:tcW w:w="625" w:type="dxa"/>
            <w:shd w:val="clear" w:color="auto" w:fill="auto"/>
            <w:vAlign w:val="center"/>
            <w:hideMark/>
          </w:tcPr>
          <w:p w14:paraId="1B64B6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4427" w:type="dxa"/>
            <w:shd w:val="clear" w:color="auto" w:fill="auto"/>
            <w:vAlign w:val="center"/>
            <w:hideMark/>
          </w:tcPr>
          <w:p w14:paraId="01C152C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2251" w:type="dxa"/>
            <w:shd w:val="clear" w:color="auto" w:fill="auto"/>
            <w:vAlign w:val="center"/>
            <w:hideMark/>
          </w:tcPr>
          <w:p w14:paraId="7090A7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670</w:t>
            </w:r>
          </w:p>
        </w:tc>
        <w:tc>
          <w:tcPr>
            <w:tcW w:w="2213" w:type="dxa"/>
            <w:shd w:val="clear" w:color="auto" w:fill="auto"/>
            <w:vAlign w:val="center"/>
            <w:hideMark/>
          </w:tcPr>
          <w:p w14:paraId="787BAC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670</w:t>
            </w:r>
          </w:p>
        </w:tc>
      </w:tr>
      <w:tr w:rsidR="00CC1BF3" w:rsidRPr="00F936B5" w14:paraId="093B12AE" w14:textId="77777777" w:rsidTr="00CC1BF3">
        <w:trPr>
          <w:divId w:val="1162043529"/>
          <w:trHeight w:val="23"/>
          <w:jc w:val="center"/>
        </w:trPr>
        <w:tc>
          <w:tcPr>
            <w:tcW w:w="625" w:type="dxa"/>
            <w:shd w:val="clear" w:color="auto" w:fill="auto"/>
            <w:vAlign w:val="center"/>
            <w:hideMark/>
          </w:tcPr>
          <w:p w14:paraId="253B03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4427" w:type="dxa"/>
            <w:shd w:val="clear" w:color="auto" w:fill="auto"/>
            <w:vAlign w:val="center"/>
            <w:hideMark/>
          </w:tcPr>
          <w:p w14:paraId="64091FB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2251" w:type="dxa"/>
            <w:shd w:val="clear" w:color="auto" w:fill="auto"/>
            <w:vAlign w:val="center"/>
            <w:hideMark/>
          </w:tcPr>
          <w:p w14:paraId="4D11E8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2050</w:t>
            </w:r>
          </w:p>
        </w:tc>
        <w:tc>
          <w:tcPr>
            <w:tcW w:w="2213" w:type="dxa"/>
            <w:shd w:val="clear" w:color="auto" w:fill="auto"/>
            <w:vAlign w:val="center"/>
            <w:hideMark/>
          </w:tcPr>
          <w:p w14:paraId="4317F5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2050</w:t>
            </w:r>
          </w:p>
        </w:tc>
      </w:tr>
      <w:tr w:rsidR="00CC1BF3" w:rsidRPr="00F936B5" w14:paraId="0C8D9B01" w14:textId="77777777" w:rsidTr="00CC1BF3">
        <w:trPr>
          <w:divId w:val="1162043529"/>
          <w:trHeight w:val="23"/>
          <w:jc w:val="center"/>
        </w:trPr>
        <w:tc>
          <w:tcPr>
            <w:tcW w:w="625" w:type="dxa"/>
            <w:shd w:val="clear" w:color="auto" w:fill="auto"/>
            <w:vAlign w:val="center"/>
            <w:hideMark/>
          </w:tcPr>
          <w:p w14:paraId="3A4847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4427" w:type="dxa"/>
            <w:shd w:val="clear" w:color="auto" w:fill="auto"/>
            <w:vAlign w:val="center"/>
            <w:hideMark/>
          </w:tcPr>
          <w:p w14:paraId="01EAB18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2251" w:type="dxa"/>
            <w:shd w:val="clear" w:color="auto" w:fill="auto"/>
            <w:vAlign w:val="center"/>
            <w:hideMark/>
          </w:tcPr>
          <w:p w14:paraId="23A8F6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375</w:t>
            </w:r>
          </w:p>
        </w:tc>
        <w:tc>
          <w:tcPr>
            <w:tcW w:w="2213" w:type="dxa"/>
            <w:shd w:val="clear" w:color="auto" w:fill="auto"/>
            <w:vAlign w:val="center"/>
            <w:hideMark/>
          </w:tcPr>
          <w:p w14:paraId="2405C6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375</w:t>
            </w:r>
          </w:p>
        </w:tc>
      </w:tr>
      <w:tr w:rsidR="00CC1BF3" w:rsidRPr="00F936B5" w14:paraId="56ED386A" w14:textId="77777777" w:rsidTr="00CC1BF3">
        <w:trPr>
          <w:divId w:val="1162043529"/>
          <w:trHeight w:val="23"/>
          <w:jc w:val="center"/>
        </w:trPr>
        <w:tc>
          <w:tcPr>
            <w:tcW w:w="625" w:type="dxa"/>
            <w:shd w:val="clear" w:color="auto" w:fill="auto"/>
            <w:vAlign w:val="center"/>
            <w:hideMark/>
          </w:tcPr>
          <w:p w14:paraId="2F803A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4427" w:type="dxa"/>
            <w:shd w:val="clear" w:color="auto" w:fill="auto"/>
            <w:vAlign w:val="center"/>
            <w:hideMark/>
          </w:tcPr>
          <w:p w14:paraId="655A92D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2251" w:type="dxa"/>
            <w:shd w:val="clear" w:color="auto" w:fill="auto"/>
            <w:vAlign w:val="center"/>
            <w:hideMark/>
          </w:tcPr>
          <w:p w14:paraId="5EC134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1783</w:t>
            </w:r>
          </w:p>
        </w:tc>
        <w:tc>
          <w:tcPr>
            <w:tcW w:w="2213" w:type="dxa"/>
            <w:shd w:val="clear" w:color="auto" w:fill="auto"/>
            <w:vAlign w:val="center"/>
            <w:hideMark/>
          </w:tcPr>
          <w:p w14:paraId="3509E0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1783</w:t>
            </w:r>
          </w:p>
        </w:tc>
      </w:tr>
      <w:tr w:rsidR="00CC1BF3" w:rsidRPr="00F936B5" w14:paraId="33A2D348" w14:textId="77777777" w:rsidTr="00CC1BF3">
        <w:trPr>
          <w:divId w:val="1162043529"/>
          <w:trHeight w:val="23"/>
          <w:jc w:val="center"/>
        </w:trPr>
        <w:tc>
          <w:tcPr>
            <w:tcW w:w="625" w:type="dxa"/>
            <w:shd w:val="clear" w:color="auto" w:fill="auto"/>
            <w:vAlign w:val="center"/>
            <w:hideMark/>
          </w:tcPr>
          <w:p w14:paraId="659A1E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4427" w:type="dxa"/>
            <w:shd w:val="clear" w:color="auto" w:fill="auto"/>
            <w:vAlign w:val="center"/>
            <w:hideMark/>
          </w:tcPr>
          <w:p w14:paraId="64981A2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2251" w:type="dxa"/>
            <w:shd w:val="clear" w:color="auto" w:fill="auto"/>
            <w:vAlign w:val="center"/>
            <w:hideMark/>
          </w:tcPr>
          <w:p w14:paraId="3A3050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2213" w:type="dxa"/>
            <w:shd w:val="clear" w:color="auto" w:fill="auto"/>
            <w:vAlign w:val="center"/>
            <w:hideMark/>
          </w:tcPr>
          <w:p w14:paraId="6A9365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w:t>
            </w:r>
          </w:p>
        </w:tc>
      </w:tr>
    </w:tbl>
    <w:p w14:paraId="70ED0668" w14:textId="20653524" w:rsidR="003B4E15" w:rsidRPr="00F936B5" w:rsidRDefault="003B4E15" w:rsidP="00F936B5">
      <w:pPr>
        <w:pStyle w:val="3"/>
        <w:spacing w:before="0" w:line="240" w:lineRule="auto"/>
        <w:jc w:val="center"/>
        <w:rPr>
          <w:rFonts w:ascii="Arial" w:hAnsi="Arial" w:cs="Arial"/>
          <w:i w:val="0"/>
          <w:color w:val="auto"/>
        </w:rPr>
      </w:pPr>
      <w:bookmarkStart w:id="297" w:name="_Toc123028130"/>
      <w:r w:rsidRPr="00F936B5">
        <w:rPr>
          <w:rFonts w:ascii="Arial" w:hAnsi="Arial" w:cs="Arial"/>
          <w:i w:val="0"/>
          <w:color w:val="auto"/>
        </w:rPr>
        <w:t>1.5.5 Описание существующих нормативов потребления тепловой энергии для населения на отопление и горячее водоснабжение</w:t>
      </w:r>
      <w:bookmarkEnd w:id="292"/>
      <w:bookmarkEnd w:id="293"/>
      <w:bookmarkEnd w:id="294"/>
      <w:bookmarkEnd w:id="295"/>
      <w:bookmarkEnd w:id="297"/>
    </w:p>
    <w:p w14:paraId="2483D9A5" w14:textId="77777777" w:rsidR="005B3245" w:rsidRPr="00F936B5" w:rsidRDefault="005B3245" w:rsidP="00F936B5">
      <w:pPr>
        <w:widowControl w:val="0"/>
        <w:spacing w:after="0" w:line="240" w:lineRule="auto"/>
        <w:ind w:firstLine="687"/>
        <w:jc w:val="both"/>
        <w:rPr>
          <w:rFonts w:ascii="Arial" w:hAnsi="Arial" w:cs="Arial"/>
          <w:szCs w:val="24"/>
        </w:rPr>
      </w:pPr>
      <w:bookmarkStart w:id="298" w:name="_Toc535409519"/>
      <w:bookmarkStart w:id="299" w:name="sub_1356"/>
      <w:r w:rsidRPr="00F936B5">
        <w:rPr>
          <w:rFonts w:ascii="Arial" w:hAnsi="Arial" w:cs="Arial"/>
          <w:szCs w:val="24"/>
        </w:rPr>
        <w:t xml:space="preserve">Норматив потребления тепловой энергии для населения на отопление составляет </w:t>
      </w:r>
      <w:r w:rsidRPr="00F936B5">
        <w:rPr>
          <w:rFonts w:ascii="Arial" w:hAnsi="Arial" w:cs="Arial"/>
          <w:szCs w:val="24"/>
        </w:rPr>
        <w:br/>
      </w:r>
      <w:r w:rsidRPr="00F936B5">
        <w:rPr>
          <w:rFonts w:ascii="Arial" w:hAnsi="Arial" w:cs="Arial"/>
          <w:szCs w:val="24"/>
        </w:rPr>
        <w:lastRenderedPageBreak/>
        <w:t>0,18 Гкал/м.кв.</w:t>
      </w:r>
    </w:p>
    <w:p w14:paraId="7141584B" w14:textId="77777777" w:rsidR="005B3245" w:rsidRPr="00F936B5" w:rsidRDefault="005B3245" w:rsidP="00F936B5">
      <w:pPr>
        <w:widowControl w:val="0"/>
        <w:spacing w:after="0" w:line="240" w:lineRule="auto"/>
        <w:ind w:firstLine="687"/>
        <w:jc w:val="both"/>
        <w:rPr>
          <w:rFonts w:ascii="Arial" w:eastAsia="Calibri" w:hAnsi="Arial" w:cs="Arial"/>
          <w:szCs w:val="24"/>
        </w:rPr>
      </w:pPr>
      <w:r w:rsidRPr="00F936B5">
        <w:rPr>
          <w:rFonts w:ascii="Arial" w:hAnsi="Arial" w:cs="Arial"/>
          <w:szCs w:val="24"/>
        </w:rPr>
        <w:t>Путем пересчета удельные нормативы потребления тепловой энергии на отопление для населения (при норме 20 м² на чел.) составляют 3,6 Гкал/чел.</w:t>
      </w:r>
      <w:r w:rsidRPr="00F936B5">
        <w:rPr>
          <w:rFonts w:ascii="Arial" w:eastAsia="Calibri" w:hAnsi="Arial" w:cs="Arial"/>
          <w:szCs w:val="24"/>
        </w:rPr>
        <w:t xml:space="preserve"> </w:t>
      </w:r>
    </w:p>
    <w:p w14:paraId="2173B2C0" w14:textId="77777777" w:rsidR="003B4E15" w:rsidRPr="00F936B5" w:rsidRDefault="003B4E15" w:rsidP="00F936B5">
      <w:pPr>
        <w:pStyle w:val="3"/>
        <w:spacing w:before="0" w:line="240" w:lineRule="auto"/>
        <w:rPr>
          <w:rFonts w:ascii="Arial" w:hAnsi="Arial" w:cs="Arial"/>
          <w:i w:val="0"/>
          <w:color w:val="auto"/>
        </w:rPr>
      </w:pPr>
      <w:bookmarkStart w:id="300" w:name="_Toc535409520"/>
      <w:bookmarkStart w:id="301" w:name="_Toc8253995"/>
      <w:bookmarkStart w:id="302" w:name="_Toc8578748"/>
      <w:bookmarkStart w:id="303" w:name="_Toc87551246"/>
      <w:bookmarkStart w:id="304" w:name="_Toc123028131"/>
      <w:bookmarkStart w:id="305" w:name="sub_1357"/>
      <w:bookmarkEnd w:id="296"/>
      <w:bookmarkEnd w:id="298"/>
      <w:bookmarkEnd w:id="299"/>
      <w:r w:rsidRPr="00F936B5">
        <w:rPr>
          <w:rFonts w:ascii="Arial" w:hAnsi="Arial" w:cs="Arial"/>
          <w:i w:val="0"/>
          <w:color w:val="auto"/>
        </w:rPr>
        <w:t>1.5.6 Описание сравнения величины договорной и расчетной тепловой нагрузки по зоне действия каждого источника тепловой энергии</w:t>
      </w:r>
      <w:bookmarkEnd w:id="300"/>
      <w:bookmarkEnd w:id="301"/>
      <w:bookmarkEnd w:id="302"/>
      <w:bookmarkEnd w:id="303"/>
      <w:bookmarkEnd w:id="304"/>
    </w:p>
    <w:p w14:paraId="6E9D3774" w14:textId="77777777" w:rsidR="003B4E15" w:rsidRPr="00F936B5" w:rsidRDefault="003B4E15" w:rsidP="00F936B5">
      <w:pPr>
        <w:pStyle w:val="af"/>
        <w:spacing w:line="240" w:lineRule="auto"/>
        <w:rPr>
          <w:rFonts w:ascii="Arial" w:hAnsi="Arial"/>
        </w:rPr>
      </w:pPr>
      <w:r w:rsidRPr="00F936B5">
        <w:rPr>
          <w:rFonts w:ascii="Arial" w:hAnsi="Arial"/>
        </w:rPr>
        <w:t>Величины договорных тепловых нагрузок не превышают расчетных (фактических).</w:t>
      </w:r>
    </w:p>
    <w:p w14:paraId="7A042730" w14:textId="77777777" w:rsidR="008937CF" w:rsidRPr="00F936B5" w:rsidRDefault="008937CF" w:rsidP="00F936B5">
      <w:pPr>
        <w:pStyle w:val="3"/>
        <w:spacing w:before="0" w:line="240" w:lineRule="auto"/>
        <w:rPr>
          <w:rFonts w:ascii="Arial" w:hAnsi="Arial" w:cs="Arial"/>
          <w:i w:val="0"/>
          <w:color w:val="auto"/>
        </w:rPr>
      </w:pPr>
      <w:bookmarkStart w:id="306" w:name="_Toc8253996"/>
      <w:bookmarkStart w:id="307" w:name="_Toc8578749"/>
      <w:bookmarkStart w:id="308" w:name="_Toc87551247"/>
      <w:bookmarkStart w:id="309" w:name="_Toc123028132"/>
      <w:bookmarkStart w:id="310" w:name="_Hlk99287085"/>
      <w:bookmarkStart w:id="311" w:name="_Toc87551248"/>
      <w:bookmarkEnd w:id="305"/>
      <w:r w:rsidRPr="00F936B5">
        <w:rPr>
          <w:rFonts w:ascii="Arial" w:hAnsi="Arial" w:cs="Arial"/>
          <w:i w:val="0"/>
          <w:color w:val="auto"/>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6"/>
      <w:bookmarkEnd w:id="307"/>
      <w:bookmarkEnd w:id="308"/>
      <w:bookmarkEnd w:id="309"/>
    </w:p>
    <w:p w14:paraId="0C604305" w14:textId="4F3A395B" w:rsidR="008937CF" w:rsidRPr="00F936B5" w:rsidRDefault="008937CF"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14:paraId="5DFEECC0" w14:textId="7D8BCE85" w:rsidR="003B4E15" w:rsidRPr="00F936B5" w:rsidRDefault="003B4E15" w:rsidP="00F936B5">
      <w:pPr>
        <w:pStyle w:val="2"/>
        <w:spacing w:before="0" w:line="240" w:lineRule="auto"/>
        <w:jc w:val="center"/>
        <w:rPr>
          <w:rFonts w:ascii="Arial" w:hAnsi="Arial" w:cs="Arial"/>
          <w:b w:val="0"/>
          <w:color w:val="auto"/>
          <w:sz w:val="24"/>
          <w:szCs w:val="24"/>
        </w:rPr>
      </w:pPr>
      <w:bookmarkStart w:id="312" w:name="_Toc123028133"/>
      <w:bookmarkEnd w:id="310"/>
      <w:r w:rsidRPr="00F936B5">
        <w:rPr>
          <w:rFonts w:ascii="Arial" w:hAnsi="Arial" w:cs="Arial"/>
          <w:b w:val="0"/>
          <w:color w:val="auto"/>
          <w:sz w:val="24"/>
          <w:szCs w:val="24"/>
        </w:rPr>
        <w:t>Часть 6 «Балансы тепловой мощности и тепловой нагрузки в зонах действия источников тепловой энергии»</w:t>
      </w:r>
      <w:bookmarkEnd w:id="311"/>
      <w:bookmarkEnd w:id="312"/>
    </w:p>
    <w:p w14:paraId="17CD7AC3" w14:textId="77777777" w:rsidR="003B4E15" w:rsidRPr="00F936B5" w:rsidRDefault="003B4E15" w:rsidP="00F936B5">
      <w:pPr>
        <w:pStyle w:val="3"/>
        <w:spacing w:before="0" w:line="240" w:lineRule="auto"/>
        <w:rPr>
          <w:rFonts w:ascii="Arial" w:hAnsi="Arial" w:cs="Arial"/>
          <w:i w:val="0"/>
          <w:color w:val="auto"/>
        </w:rPr>
      </w:pPr>
      <w:bookmarkStart w:id="313" w:name="_Toc535409522"/>
      <w:bookmarkStart w:id="314" w:name="_Toc8253998"/>
      <w:bookmarkStart w:id="315" w:name="_Toc8578751"/>
      <w:bookmarkStart w:id="316" w:name="_Toc22818920"/>
      <w:bookmarkStart w:id="317" w:name="_Toc87551249"/>
      <w:bookmarkStart w:id="318" w:name="_Toc123028134"/>
      <w:bookmarkStart w:id="319" w:name="sub_189"/>
      <w:r w:rsidRPr="00F936B5">
        <w:rPr>
          <w:rFonts w:ascii="Arial" w:hAnsi="Arial" w:cs="Arial"/>
          <w:i w:val="0"/>
          <w:color w:val="auto"/>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3"/>
      <w:bookmarkEnd w:id="314"/>
      <w:bookmarkEnd w:id="315"/>
      <w:r w:rsidRPr="00F936B5">
        <w:rPr>
          <w:rFonts w:ascii="Arial" w:hAnsi="Arial" w:cs="Arial"/>
          <w:i w:val="0"/>
          <w:color w:val="auto"/>
        </w:rPr>
        <w:t>,</w:t>
      </w:r>
      <w:r w:rsidRPr="00F936B5">
        <w:rPr>
          <w:rFonts w:ascii="Arial" w:eastAsia="Calibri" w:hAnsi="Arial" w:cs="Arial"/>
          <w:i w:val="0"/>
          <w:color w:val="auto"/>
        </w:rPr>
        <w:t xml:space="preserve"> а в ценовых зонах теплоснабжения - по каждой системе теплоснабжения</w:t>
      </w:r>
      <w:bookmarkEnd w:id="316"/>
      <w:bookmarkEnd w:id="317"/>
      <w:bookmarkEnd w:id="318"/>
    </w:p>
    <w:p w14:paraId="40EB4BBA" w14:textId="71D1BCAC"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Постановление Правительства РФ №154 от 22.02</w:t>
      </w:r>
      <w:r w:rsidR="006A468D" w:rsidRPr="00F936B5">
        <w:rPr>
          <w:rFonts w:ascii="Arial" w:eastAsia="Times New Roman" w:hAnsi="Arial" w:cs="Arial"/>
          <w:szCs w:val="24"/>
          <w:lang w:eastAsia="ru-RU"/>
        </w:rPr>
        <w:t>.2012</w:t>
      </w:r>
      <w:r w:rsidRPr="00F936B5">
        <w:rPr>
          <w:rFonts w:ascii="Arial" w:eastAsia="Times New Roman" w:hAnsi="Arial" w:cs="Arial"/>
          <w:szCs w:val="24"/>
          <w:lang w:eastAsia="ru-RU"/>
        </w:rPr>
        <w:t xml:space="preserve"> «О требованиях к схемам теплоснабжения, порядку их разработки и утверждения» вводит следующие понятия:</w:t>
      </w:r>
    </w:p>
    <w:p w14:paraId="1DC503F3" w14:textId="77777777"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2A3551E7" w14:textId="77777777"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14:paraId="5A93CF7A" w14:textId="77777777"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320BAE15" w14:textId="77777777" w:rsidR="00591771" w:rsidRPr="00591771" w:rsidRDefault="003B4E15" w:rsidP="00F936B5">
      <w:pPr>
        <w:spacing w:after="0" w:line="240" w:lineRule="auto"/>
        <w:ind w:firstLine="567"/>
        <w:jc w:val="both"/>
        <w:rPr>
          <w:rFonts w:ascii="Arial" w:eastAsia="Times New Roman" w:hAnsi="Arial" w:cs="Arial"/>
          <w:vanish/>
          <w:szCs w:val="24"/>
          <w:lang w:eastAsia="ru-RU"/>
        </w:rPr>
      </w:pPr>
      <w:r w:rsidRPr="00F936B5">
        <w:rPr>
          <w:rFonts w:ascii="Arial" w:eastAsia="Times New Roman" w:hAnsi="Arial" w:cs="Arial"/>
          <w:szCs w:val="24"/>
          <w:lang w:eastAsia="ru-RU"/>
        </w:rPr>
        <w:t xml:space="preserve">Перечисленные величины указаны в таблице </w:t>
      </w:r>
      <w:r w:rsidR="002B4C14" w:rsidRPr="00F936B5">
        <w:rPr>
          <w:rFonts w:ascii="Arial" w:eastAsia="Times New Roman" w:hAnsi="Arial" w:cs="Arial"/>
          <w:szCs w:val="24"/>
          <w:lang w:eastAsia="ru-RU"/>
        </w:rPr>
        <w:fldChar w:fldCharType="begin"/>
      </w:r>
      <w:r w:rsidR="002B4C14" w:rsidRPr="00F936B5">
        <w:rPr>
          <w:rFonts w:ascii="Arial" w:eastAsia="Times New Roman" w:hAnsi="Arial" w:cs="Arial"/>
          <w:szCs w:val="24"/>
          <w:lang w:eastAsia="ru-RU"/>
        </w:rPr>
        <w:instrText xml:space="preserve"> REF _Ref87883685 \h </w:instrText>
      </w:r>
      <w:r w:rsidR="009758C1" w:rsidRPr="00F936B5">
        <w:rPr>
          <w:rFonts w:ascii="Arial" w:eastAsia="Times New Roman" w:hAnsi="Arial" w:cs="Arial"/>
          <w:szCs w:val="24"/>
          <w:lang w:eastAsia="ru-RU"/>
        </w:rPr>
        <w:instrText xml:space="preserve"> \* MERGEFORMAT </w:instrText>
      </w:r>
      <w:r w:rsidR="002B4C14" w:rsidRPr="00F936B5">
        <w:rPr>
          <w:rFonts w:ascii="Arial" w:eastAsia="Times New Roman" w:hAnsi="Arial" w:cs="Arial"/>
          <w:szCs w:val="24"/>
          <w:lang w:eastAsia="ru-RU"/>
        </w:rPr>
      </w:r>
      <w:r w:rsidR="002B4C14" w:rsidRPr="00F936B5">
        <w:rPr>
          <w:rFonts w:ascii="Arial" w:eastAsia="Times New Roman" w:hAnsi="Arial" w:cs="Arial"/>
          <w:szCs w:val="24"/>
          <w:lang w:eastAsia="ru-RU"/>
        </w:rPr>
        <w:fldChar w:fldCharType="separate"/>
      </w:r>
    </w:p>
    <w:p w14:paraId="436DE56C" w14:textId="0995AEDC" w:rsidR="009353EF" w:rsidRPr="00F936B5" w:rsidRDefault="00591771" w:rsidP="00F936B5">
      <w:pPr>
        <w:spacing w:after="0" w:line="240" w:lineRule="auto"/>
        <w:ind w:firstLine="567"/>
        <w:jc w:val="both"/>
        <w:rPr>
          <w:rFonts w:ascii="Arial" w:eastAsia="Times New Roman" w:hAnsi="Arial" w:cs="Arial"/>
          <w:szCs w:val="24"/>
          <w:lang w:eastAsia="ru-RU"/>
        </w:rPr>
      </w:pPr>
      <w:r w:rsidRPr="00591771">
        <w:rPr>
          <w:rFonts w:ascii="Arial" w:eastAsia="Times New Roman" w:hAnsi="Arial" w:cs="Arial"/>
          <w:vanish/>
          <w:szCs w:val="24"/>
          <w:lang w:eastAsia="ru-RU"/>
        </w:rPr>
        <w:t>Таблица</w:t>
      </w:r>
      <w:r w:rsidRPr="00F936B5">
        <w:rPr>
          <w:rFonts w:ascii="Arial" w:eastAsia="Times New Roman" w:hAnsi="Arial" w:cs="Arial"/>
          <w:szCs w:val="24"/>
          <w:lang w:eastAsia="ru-RU"/>
        </w:rPr>
        <w:t xml:space="preserve"> </w:t>
      </w:r>
      <w:r>
        <w:rPr>
          <w:rFonts w:ascii="Arial" w:eastAsia="Times New Roman" w:hAnsi="Arial" w:cs="Arial"/>
          <w:noProof/>
          <w:szCs w:val="24"/>
          <w:lang w:eastAsia="ru-RU"/>
        </w:rPr>
        <w:t>15</w:t>
      </w:r>
      <w:r w:rsidR="002B4C14" w:rsidRPr="00F936B5">
        <w:rPr>
          <w:rFonts w:ascii="Arial" w:eastAsia="Times New Roman" w:hAnsi="Arial" w:cs="Arial"/>
          <w:szCs w:val="24"/>
          <w:lang w:eastAsia="ru-RU"/>
        </w:rPr>
        <w:fldChar w:fldCharType="end"/>
      </w:r>
      <w:r w:rsidR="003B4E15" w:rsidRPr="00F936B5">
        <w:rPr>
          <w:rFonts w:ascii="Arial" w:eastAsia="Times New Roman" w:hAnsi="Arial" w:cs="Arial"/>
          <w:szCs w:val="24"/>
          <w:lang w:eastAsia="ru-RU"/>
        </w:rPr>
        <w:t>.</w:t>
      </w:r>
      <w:bookmarkStart w:id="320" w:name="_Ref87883685"/>
    </w:p>
    <w:p w14:paraId="01654597" w14:textId="76ED2C59" w:rsidR="00472CE8" w:rsidRPr="00F936B5" w:rsidRDefault="003F1A9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Таблица </w:t>
      </w:r>
      <w:r w:rsidR="003B4E15" w:rsidRPr="00F936B5">
        <w:rPr>
          <w:rFonts w:ascii="Arial" w:eastAsia="Times New Roman" w:hAnsi="Arial" w:cs="Arial"/>
          <w:szCs w:val="24"/>
          <w:lang w:eastAsia="ru-RU"/>
        </w:rPr>
        <w:fldChar w:fldCharType="begin"/>
      </w:r>
      <w:r w:rsidR="003B4E15" w:rsidRPr="00F936B5">
        <w:rPr>
          <w:rFonts w:ascii="Arial" w:eastAsia="Times New Roman" w:hAnsi="Arial" w:cs="Arial"/>
          <w:szCs w:val="24"/>
          <w:lang w:eastAsia="ru-RU"/>
        </w:rPr>
        <w:instrText xml:space="preserve"> SEQ Таблица \* ARABIC </w:instrText>
      </w:r>
      <w:r w:rsidR="003B4E15"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15</w:t>
      </w:r>
      <w:r w:rsidR="003B4E15" w:rsidRPr="00F936B5">
        <w:rPr>
          <w:rFonts w:ascii="Arial" w:eastAsia="Times New Roman" w:hAnsi="Arial" w:cs="Arial"/>
          <w:szCs w:val="24"/>
          <w:lang w:eastAsia="ru-RU"/>
        </w:rPr>
        <w:fldChar w:fldCharType="end"/>
      </w:r>
      <w:bookmarkEnd w:id="320"/>
      <w:r w:rsidR="003B4E15" w:rsidRPr="00F936B5">
        <w:rPr>
          <w:rFonts w:ascii="Arial" w:eastAsia="Times New Roman" w:hAnsi="Arial" w:cs="Arial"/>
          <w:szCs w:val="24"/>
          <w:lang w:eastAsia="ru-RU"/>
        </w:rPr>
        <w:t xml:space="preserve"> – Балансы тепловой мощности и присоединенной тепловой нагрузки по источникам тепловой энергии</w:t>
      </w:r>
      <w:r w:rsidR="00290824" w:rsidRPr="00F936B5">
        <w:rPr>
          <w:rFonts w:ascii="Arial" w:eastAsia="Times New Roman" w:hAnsi="Arial" w:cs="Arial"/>
          <w:szCs w:val="24"/>
          <w:lang w:eastAsia="ru-RU"/>
        </w:rPr>
        <w:t>,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41"/>
        <w:gridCol w:w="1875"/>
      </w:tblGrid>
      <w:tr w:rsidR="00CC1BF3" w:rsidRPr="00F936B5" w14:paraId="4FC54256" w14:textId="77777777" w:rsidTr="0067201A">
        <w:trPr>
          <w:divId w:val="1957521817"/>
          <w:trHeight w:val="23"/>
          <w:tblHeader/>
          <w:jc w:val="center"/>
        </w:trPr>
        <w:tc>
          <w:tcPr>
            <w:tcW w:w="7641" w:type="dxa"/>
            <w:shd w:val="clear" w:color="auto" w:fill="auto"/>
            <w:vAlign w:val="center"/>
            <w:hideMark/>
          </w:tcPr>
          <w:p w14:paraId="335F625E" w14:textId="61471F94"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1875" w:type="dxa"/>
            <w:shd w:val="clear" w:color="auto" w:fill="auto"/>
            <w:vAlign w:val="center"/>
            <w:hideMark/>
          </w:tcPr>
          <w:p w14:paraId="6D4D76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r>
      <w:tr w:rsidR="00CC1BF3" w:rsidRPr="00F936B5" w14:paraId="473AB07D" w14:textId="77777777" w:rsidTr="00CC1BF3">
        <w:trPr>
          <w:divId w:val="1957521817"/>
          <w:trHeight w:val="23"/>
          <w:jc w:val="center"/>
        </w:trPr>
        <w:tc>
          <w:tcPr>
            <w:tcW w:w="9516" w:type="dxa"/>
            <w:gridSpan w:val="2"/>
            <w:shd w:val="clear" w:color="auto" w:fill="auto"/>
            <w:vAlign w:val="center"/>
            <w:hideMark/>
          </w:tcPr>
          <w:p w14:paraId="5D8EB821"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п. Гвардейский</w:t>
            </w:r>
          </w:p>
        </w:tc>
      </w:tr>
      <w:tr w:rsidR="00CC1BF3" w:rsidRPr="00F936B5" w14:paraId="2F6D0102" w14:textId="77777777" w:rsidTr="00CC1BF3">
        <w:trPr>
          <w:divId w:val="1957521817"/>
          <w:trHeight w:val="23"/>
          <w:jc w:val="center"/>
        </w:trPr>
        <w:tc>
          <w:tcPr>
            <w:tcW w:w="7641" w:type="dxa"/>
            <w:shd w:val="clear" w:color="auto" w:fill="auto"/>
            <w:vAlign w:val="center"/>
            <w:hideMark/>
          </w:tcPr>
          <w:p w14:paraId="319197D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1875" w:type="dxa"/>
            <w:shd w:val="clear" w:color="auto" w:fill="auto"/>
            <w:vAlign w:val="center"/>
            <w:hideMark/>
          </w:tcPr>
          <w:p w14:paraId="397A99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1380220E" w14:textId="77777777" w:rsidTr="00CC1BF3">
        <w:trPr>
          <w:divId w:val="1957521817"/>
          <w:trHeight w:val="23"/>
          <w:jc w:val="center"/>
        </w:trPr>
        <w:tc>
          <w:tcPr>
            <w:tcW w:w="7641" w:type="dxa"/>
            <w:shd w:val="clear" w:color="auto" w:fill="auto"/>
            <w:vAlign w:val="center"/>
            <w:hideMark/>
          </w:tcPr>
          <w:p w14:paraId="03CC882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588F7B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103C2F8A" w14:textId="77777777" w:rsidTr="00CC1BF3">
        <w:trPr>
          <w:divId w:val="1957521817"/>
          <w:trHeight w:val="23"/>
          <w:jc w:val="center"/>
        </w:trPr>
        <w:tc>
          <w:tcPr>
            <w:tcW w:w="7641" w:type="dxa"/>
            <w:shd w:val="clear" w:color="auto" w:fill="auto"/>
            <w:vAlign w:val="center"/>
            <w:hideMark/>
          </w:tcPr>
          <w:p w14:paraId="35A731C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6A2E60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r>
      <w:tr w:rsidR="00CC1BF3" w:rsidRPr="00F936B5" w14:paraId="7B379C5B" w14:textId="77777777" w:rsidTr="00CC1BF3">
        <w:trPr>
          <w:divId w:val="1957521817"/>
          <w:trHeight w:val="23"/>
          <w:jc w:val="center"/>
        </w:trPr>
        <w:tc>
          <w:tcPr>
            <w:tcW w:w="7641" w:type="dxa"/>
            <w:shd w:val="clear" w:color="auto" w:fill="auto"/>
            <w:vAlign w:val="center"/>
            <w:hideMark/>
          </w:tcPr>
          <w:p w14:paraId="6FF87AD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2A8CEB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r>
      <w:tr w:rsidR="00CC1BF3" w:rsidRPr="00F936B5" w14:paraId="567E7ADD" w14:textId="77777777" w:rsidTr="00CC1BF3">
        <w:trPr>
          <w:divId w:val="1957521817"/>
          <w:trHeight w:val="23"/>
          <w:jc w:val="center"/>
        </w:trPr>
        <w:tc>
          <w:tcPr>
            <w:tcW w:w="7641" w:type="dxa"/>
            <w:shd w:val="clear" w:color="auto" w:fill="auto"/>
            <w:vAlign w:val="center"/>
            <w:hideMark/>
          </w:tcPr>
          <w:p w14:paraId="1F76435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170283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B1EFBE8" w14:textId="77777777" w:rsidTr="00CC1BF3">
        <w:trPr>
          <w:divId w:val="1957521817"/>
          <w:trHeight w:val="23"/>
          <w:jc w:val="center"/>
        </w:trPr>
        <w:tc>
          <w:tcPr>
            <w:tcW w:w="7641" w:type="dxa"/>
            <w:shd w:val="clear" w:color="auto" w:fill="auto"/>
            <w:vAlign w:val="center"/>
            <w:hideMark/>
          </w:tcPr>
          <w:p w14:paraId="4D3C4FA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1DC935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13EB6BC9" w14:textId="77777777" w:rsidTr="00CC1BF3">
        <w:trPr>
          <w:divId w:val="1957521817"/>
          <w:trHeight w:val="23"/>
          <w:jc w:val="center"/>
        </w:trPr>
        <w:tc>
          <w:tcPr>
            <w:tcW w:w="7641" w:type="dxa"/>
            <w:shd w:val="clear" w:color="auto" w:fill="auto"/>
            <w:vAlign w:val="center"/>
            <w:hideMark/>
          </w:tcPr>
          <w:p w14:paraId="7EB2DD3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2EDDF4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12C71FCB" w14:textId="77777777" w:rsidTr="00CC1BF3">
        <w:trPr>
          <w:divId w:val="1957521817"/>
          <w:trHeight w:val="23"/>
          <w:jc w:val="center"/>
        </w:trPr>
        <w:tc>
          <w:tcPr>
            <w:tcW w:w="7641" w:type="dxa"/>
            <w:shd w:val="clear" w:color="auto" w:fill="auto"/>
            <w:vAlign w:val="center"/>
            <w:hideMark/>
          </w:tcPr>
          <w:p w14:paraId="4992B0AC"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1875" w:type="dxa"/>
            <w:shd w:val="clear" w:color="auto" w:fill="auto"/>
            <w:vAlign w:val="center"/>
            <w:hideMark/>
          </w:tcPr>
          <w:p w14:paraId="1B9088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7B70AB9B" w14:textId="77777777" w:rsidTr="00CC1BF3">
        <w:trPr>
          <w:divId w:val="1957521817"/>
          <w:trHeight w:val="23"/>
          <w:jc w:val="center"/>
        </w:trPr>
        <w:tc>
          <w:tcPr>
            <w:tcW w:w="7641" w:type="dxa"/>
            <w:shd w:val="clear" w:color="auto" w:fill="auto"/>
            <w:vAlign w:val="center"/>
            <w:hideMark/>
          </w:tcPr>
          <w:p w14:paraId="7C1B78D9"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1875" w:type="dxa"/>
            <w:shd w:val="clear" w:color="auto" w:fill="auto"/>
            <w:vAlign w:val="center"/>
            <w:hideMark/>
          </w:tcPr>
          <w:p w14:paraId="44F80F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33E6D44" w14:textId="77777777" w:rsidTr="00CC1BF3">
        <w:trPr>
          <w:divId w:val="1957521817"/>
          <w:trHeight w:val="23"/>
          <w:jc w:val="center"/>
        </w:trPr>
        <w:tc>
          <w:tcPr>
            <w:tcW w:w="7641" w:type="dxa"/>
            <w:shd w:val="clear" w:color="auto" w:fill="auto"/>
            <w:vAlign w:val="center"/>
            <w:hideMark/>
          </w:tcPr>
          <w:p w14:paraId="2C744BF3"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lastRenderedPageBreak/>
              <w:t>горячее водоснабжение</w:t>
            </w:r>
          </w:p>
        </w:tc>
        <w:tc>
          <w:tcPr>
            <w:tcW w:w="1875" w:type="dxa"/>
            <w:shd w:val="clear" w:color="auto" w:fill="auto"/>
            <w:vAlign w:val="center"/>
            <w:hideMark/>
          </w:tcPr>
          <w:p w14:paraId="04927F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6DCD7EF2" w14:textId="77777777" w:rsidTr="00CC1BF3">
        <w:trPr>
          <w:divId w:val="1957521817"/>
          <w:trHeight w:val="23"/>
          <w:jc w:val="center"/>
        </w:trPr>
        <w:tc>
          <w:tcPr>
            <w:tcW w:w="7641" w:type="dxa"/>
            <w:shd w:val="clear" w:color="auto" w:fill="auto"/>
            <w:vAlign w:val="center"/>
            <w:hideMark/>
          </w:tcPr>
          <w:p w14:paraId="0CF2723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4C1572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617C94B6" w14:textId="77777777" w:rsidTr="00CC1BF3">
        <w:trPr>
          <w:divId w:val="1957521817"/>
          <w:trHeight w:val="23"/>
          <w:jc w:val="center"/>
        </w:trPr>
        <w:tc>
          <w:tcPr>
            <w:tcW w:w="7641" w:type="dxa"/>
            <w:shd w:val="clear" w:color="auto" w:fill="auto"/>
            <w:vAlign w:val="center"/>
            <w:hideMark/>
          </w:tcPr>
          <w:p w14:paraId="7F8BFC2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38564A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3773E5C1" w14:textId="77777777" w:rsidTr="00CC1BF3">
        <w:trPr>
          <w:divId w:val="1957521817"/>
          <w:trHeight w:val="23"/>
          <w:jc w:val="center"/>
        </w:trPr>
        <w:tc>
          <w:tcPr>
            <w:tcW w:w="7641" w:type="dxa"/>
            <w:shd w:val="clear" w:color="auto" w:fill="auto"/>
            <w:vAlign w:val="center"/>
            <w:hideMark/>
          </w:tcPr>
          <w:p w14:paraId="0361E23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5D30E2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r>
      <w:tr w:rsidR="00CC1BF3" w:rsidRPr="00F936B5" w14:paraId="06B9E7FA" w14:textId="77777777" w:rsidTr="00CC1BF3">
        <w:trPr>
          <w:divId w:val="1957521817"/>
          <w:trHeight w:val="23"/>
          <w:jc w:val="center"/>
        </w:trPr>
        <w:tc>
          <w:tcPr>
            <w:tcW w:w="7641" w:type="dxa"/>
            <w:shd w:val="clear" w:color="auto" w:fill="auto"/>
            <w:vAlign w:val="center"/>
            <w:hideMark/>
          </w:tcPr>
          <w:p w14:paraId="7441E2B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1EA3A3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4F67F246" w14:textId="77777777" w:rsidTr="00CC1BF3">
        <w:trPr>
          <w:divId w:val="1957521817"/>
          <w:trHeight w:val="23"/>
          <w:jc w:val="center"/>
        </w:trPr>
        <w:tc>
          <w:tcPr>
            <w:tcW w:w="9516" w:type="dxa"/>
            <w:gridSpan w:val="2"/>
            <w:shd w:val="clear" w:color="auto" w:fill="auto"/>
            <w:vAlign w:val="center"/>
            <w:hideMark/>
          </w:tcPr>
          <w:p w14:paraId="2505179F"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Скоморошки</w:t>
            </w:r>
          </w:p>
        </w:tc>
      </w:tr>
      <w:tr w:rsidR="00CC1BF3" w:rsidRPr="00F936B5" w14:paraId="22065A30" w14:textId="77777777" w:rsidTr="00CC1BF3">
        <w:trPr>
          <w:divId w:val="1957521817"/>
          <w:trHeight w:val="23"/>
          <w:jc w:val="center"/>
        </w:trPr>
        <w:tc>
          <w:tcPr>
            <w:tcW w:w="7641" w:type="dxa"/>
            <w:shd w:val="clear" w:color="auto" w:fill="auto"/>
            <w:vAlign w:val="center"/>
            <w:hideMark/>
          </w:tcPr>
          <w:p w14:paraId="61C6342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1875" w:type="dxa"/>
            <w:shd w:val="clear" w:color="auto" w:fill="auto"/>
            <w:vAlign w:val="center"/>
            <w:hideMark/>
          </w:tcPr>
          <w:p w14:paraId="0BCBBC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5DD35141" w14:textId="77777777" w:rsidTr="00CC1BF3">
        <w:trPr>
          <w:divId w:val="1957521817"/>
          <w:trHeight w:val="23"/>
          <w:jc w:val="center"/>
        </w:trPr>
        <w:tc>
          <w:tcPr>
            <w:tcW w:w="7641" w:type="dxa"/>
            <w:shd w:val="clear" w:color="auto" w:fill="auto"/>
            <w:vAlign w:val="center"/>
            <w:hideMark/>
          </w:tcPr>
          <w:p w14:paraId="68BE967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729F21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058E5C18" w14:textId="77777777" w:rsidTr="00CC1BF3">
        <w:trPr>
          <w:divId w:val="1957521817"/>
          <w:trHeight w:val="23"/>
          <w:jc w:val="center"/>
        </w:trPr>
        <w:tc>
          <w:tcPr>
            <w:tcW w:w="7641" w:type="dxa"/>
            <w:shd w:val="clear" w:color="auto" w:fill="auto"/>
            <w:vAlign w:val="center"/>
            <w:hideMark/>
          </w:tcPr>
          <w:p w14:paraId="0EE11D0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6D237D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r>
      <w:tr w:rsidR="00CC1BF3" w:rsidRPr="00F936B5" w14:paraId="0F16679A" w14:textId="77777777" w:rsidTr="00CC1BF3">
        <w:trPr>
          <w:divId w:val="1957521817"/>
          <w:trHeight w:val="23"/>
          <w:jc w:val="center"/>
        </w:trPr>
        <w:tc>
          <w:tcPr>
            <w:tcW w:w="7641" w:type="dxa"/>
            <w:shd w:val="clear" w:color="auto" w:fill="auto"/>
            <w:vAlign w:val="center"/>
            <w:hideMark/>
          </w:tcPr>
          <w:p w14:paraId="416FB47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756A6E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r>
      <w:tr w:rsidR="00CC1BF3" w:rsidRPr="00F936B5" w14:paraId="2B578BDD" w14:textId="77777777" w:rsidTr="00CC1BF3">
        <w:trPr>
          <w:divId w:val="1957521817"/>
          <w:trHeight w:val="23"/>
          <w:jc w:val="center"/>
        </w:trPr>
        <w:tc>
          <w:tcPr>
            <w:tcW w:w="7641" w:type="dxa"/>
            <w:shd w:val="clear" w:color="auto" w:fill="auto"/>
            <w:vAlign w:val="center"/>
            <w:hideMark/>
          </w:tcPr>
          <w:p w14:paraId="69913A8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037E9C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65B2CE2" w14:textId="77777777" w:rsidTr="00CC1BF3">
        <w:trPr>
          <w:divId w:val="1957521817"/>
          <w:trHeight w:val="23"/>
          <w:jc w:val="center"/>
        </w:trPr>
        <w:tc>
          <w:tcPr>
            <w:tcW w:w="7641" w:type="dxa"/>
            <w:shd w:val="clear" w:color="auto" w:fill="auto"/>
            <w:vAlign w:val="center"/>
            <w:hideMark/>
          </w:tcPr>
          <w:p w14:paraId="589D6D9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2A82C8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37A66C62" w14:textId="77777777" w:rsidTr="00CC1BF3">
        <w:trPr>
          <w:divId w:val="1957521817"/>
          <w:trHeight w:val="23"/>
          <w:jc w:val="center"/>
        </w:trPr>
        <w:tc>
          <w:tcPr>
            <w:tcW w:w="7641" w:type="dxa"/>
            <w:shd w:val="clear" w:color="auto" w:fill="auto"/>
            <w:vAlign w:val="center"/>
            <w:hideMark/>
          </w:tcPr>
          <w:p w14:paraId="22D5C57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7E0598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40408698" w14:textId="77777777" w:rsidTr="00CC1BF3">
        <w:trPr>
          <w:divId w:val="1957521817"/>
          <w:trHeight w:val="23"/>
          <w:jc w:val="center"/>
        </w:trPr>
        <w:tc>
          <w:tcPr>
            <w:tcW w:w="7641" w:type="dxa"/>
            <w:shd w:val="clear" w:color="auto" w:fill="auto"/>
            <w:vAlign w:val="center"/>
            <w:hideMark/>
          </w:tcPr>
          <w:p w14:paraId="0698C0A6"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1875" w:type="dxa"/>
            <w:shd w:val="clear" w:color="auto" w:fill="auto"/>
            <w:vAlign w:val="center"/>
            <w:hideMark/>
          </w:tcPr>
          <w:p w14:paraId="2D235A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7407009A" w14:textId="77777777" w:rsidTr="00CC1BF3">
        <w:trPr>
          <w:divId w:val="1957521817"/>
          <w:trHeight w:val="23"/>
          <w:jc w:val="center"/>
        </w:trPr>
        <w:tc>
          <w:tcPr>
            <w:tcW w:w="7641" w:type="dxa"/>
            <w:shd w:val="clear" w:color="auto" w:fill="auto"/>
            <w:vAlign w:val="center"/>
            <w:hideMark/>
          </w:tcPr>
          <w:p w14:paraId="067851D5"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1875" w:type="dxa"/>
            <w:shd w:val="clear" w:color="auto" w:fill="auto"/>
            <w:vAlign w:val="center"/>
            <w:hideMark/>
          </w:tcPr>
          <w:p w14:paraId="50E81F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6C8B54D" w14:textId="77777777" w:rsidTr="00CC1BF3">
        <w:trPr>
          <w:divId w:val="1957521817"/>
          <w:trHeight w:val="23"/>
          <w:jc w:val="center"/>
        </w:trPr>
        <w:tc>
          <w:tcPr>
            <w:tcW w:w="7641" w:type="dxa"/>
            <w:shd w:val="clear" w:color="auto" w:fill="auto"/>
            <w:vAlign w:val="center"/>
            <w:hideMark/>
          </w:tcPr>
          <w:p w14:paraId="4BAF1665"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1875" w:type="dxa"/>
            <w:shd w:val="clear" w:color="auto" w:fill="auto"/>
            <w:vAlign w:val="center"/>
            <w:hideMark/>
          </w:tcPr>
          <w:p w14:paraId="16FB03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BAE32BF" w14:textId="77777777" w:rsidTr="00CC1BF3">
        <w:trPr>
          <w:divId w:val="1957521817"/>
          <w:trHeight w:val="23"/>
          <w:jc w:val="center"/>
        </w:trPr>
        <w:tc>
          <w:tcPr>
            <w:tcW w:w="7641" w:type="dxa"/>
            <w:shd w:val="clear" w:color="auto" w:fill="auto"/>
            <w:vAlign w:val="center"/>
            <w:hideMark/>
          </w:tcPr>
          <w:p w14:paraId="4CE0205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4D4498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r>
      <w:tr w:rsidR="00CC1BF3" w:rsidRPr="00F936B5" w14:paraId="014F1B2F" w14:textId="77777777" w:rsidTr="00CC1BF3">
        <w:trPr>
          <w:divId w:val="1957521817"/>
          <w:trHeight w:val="23"/>
          <w:jc w:val="center"/>
        </w:trPr>
        <w:tc>
          <w:tcPr>
            <w:tcW w:w="7641" w:type="dxa"/>
            <w:shd w:val="clear" w:color="auto" w:fill="auto"/>
            <w:vAlign w:val="center"/>
            <w:hideMark/>
          </w:tcPr>
          <w:p w14:paraId="44DDA77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066F92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r>
      <w:tr w:rsidR="00CC1BF3" w:rsidRPr="00F936B5" w14:paraId="2C9B9AD5" w14:textId="77777777" w:rsidTr="00CC1BF3">
        <w:trPr>
          <w:divId w:val="1957521817"/>
          <w:trHeight w:val="23"/>
          <w:jc w:val="center"/>
        </w:trPr>
        <w:tc>
          <w:tcPr>
            <w:tcW w:w="7641" w:type="dxa"/>
            <w:shd w:val="clear" w:color="auto" w:fill="auto"/>
            <w:vAlign w:val="center"/>
            <w:hideMark/>
          </w:tcPr>
          <w:p w14:paraId="52D2974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7402DB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r>
      <w:tr w:rsidR="00CC1BF3" w:rsidRPr="00F936B5" w14:paraId="699C7566" w14:textId="77777777" w:rsidTr="00CC1BF3">
        <w:trPr>
          <w:divId w:val="1957521817"/>
          <w:trHeight w:val="23"/>
          <w:jc w:val="center"/>
        </w:trPr>
        <w:tc>
          <w:tcPr>
            <w:tcW w:w="7641" w:type="dxa"/>
            <w:shd w:val="clear" w:color="auto" w:fill="auto"/>
            <w:vAlign w:val="center"/>
            <w:hideMark/>
          </w:tcPr>
          <w:p w14:paraId="688FADE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6B1041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5D7AF988" w14:textId="77777777" w:rsidTr="00CC1BF3">
        <w:trPr>
          <w:divId w:val="1957521817"/>
          <w:trHeight w:val="23"/>
          <w:jc w:val="center"/>
        </w:trPr>
        <w:tc>
          <w:tcPr>
            <w:tcW w:w="9516" w:type="dxa"/>
            <w:gridSpan w:val="2"/>
            <w:shd w:val="clear" w:color="auto" w:fill="auto"/>
            <w:vAlign w:val="center"/>
            <w:hideMark/>
          </w:tcPr>
          <w:p w14:paraId="3250B6A0"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Котельная.п. Поречье</w:t>
            </w:r>
          </w:p>
        </w:tc>
      </w:tr>
      <w:tr w:rsidR="00CC1BF3" w:rsidRPr="00F936B5" w14:paraId="064D91E8" w14:textId="77777777" w:rsidTr="00CC1BF3">
        <w:trPr>
          <w:divId w:val="1957521817"/>
          <w:trHeight w:val="23"/>
          <w:jc w:val="center"/>
        </w:trPr>
        <w:tc>
          <w:tcPr>
            <w:tcW w:w="7641" w:type="dxa"/>
            <w:shd w:val="clear" w:color="auto" w:fill="auto"/>
            <w:vAlign w:val="center"/>
            <w:hideMark/>
          </w:tcPr>
          <w:p w14:paraId="51C3B55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1875" w:type="dxa"/>
            <w:shd w:val="clear" w:color="auto" w:fill="auto"/>
            <w:vAlign w:val="center"/>
            <w:hideMark/>
          </w:tcPr>
          <w:p w14:paraId="5C10A9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r>
      <w:tr w:rsidR="00CC1BF3" w:rsidRPr="00F936B5" w14:paraId="49F028F7" w14:textId="77777777" w:rsidTr="00CC1BF3">
        <w:trPr>
          <w:divId w:val="1957521817"/>
          <w:trHeight w:val="23"/>
          <w:jc w:val="center"/>
        </w:trPr>
        <w:tc>
          <w:tcPr>
            <w:tcW w:w="7641" w:type="dxa"/>
            <w:shd w:val="clear" w:color="auto" w:fill="auto"/>
            <w:vAlign w:val="center"/>
            <w:hideMark/>
          </w:tcPr>
          <w:p w14:paraId="68E3329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6F19C0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r>
      <w:tr w:rsidR="00CC1BF3" w:rsidRPr="00F936B5" w14:paraId="32F2A215" w14:textId="77777777" w:rsidTr="00CC1BF3">
        <w:trPr>
          <w:divId w:val="1957521817"/>
          <w:trHeight w:val="23"/>
          <w:jc w:val="center"/>
        </w:trPr>
        <w:tc>
          <w:tcPr>
            <w:tcW w:w="7641" w:type="dxa"/>
            <w:shd w:val="clear" w:color="auto" w:fill="auto"/>
            <w:vAlign w:val="center"/>
            <w:hideMark/>
          </w:tcPr>
          <w:p w14:paraId="1D60790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1910C2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r>
      <w:tr w:rsidR="00CC1BF3" w:rsidRPr="00F936B5" w14:paraId="7D4928D7" w14:textId="77777777" w:rsidTr="00CC1BF3">
        <w:trPr>
          <w:divId w:val="1957521817"/>
          <w:trHeight w:val="23"/>
          <w:jc w:val="center"/>
        </w:trPr>
        <w:tc>
          <w:tcPr>
            <w:tcW w:w="7641" w:type="dxa"/>
            <w:shd w:val="clear" w:color="auto" w:fill="auto"/>
            <w:vAlign w:val="center"/>
            <w:hideMark/>
          </w:tcPr>
          <w:p w14:paraId="2140BC2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4B7FB4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r>
      <w:tr w:rsidR="00CC1BF3" w:rsidRPr="00F936B5" w14:paraId="797C189F" w14:textId="77777777" w:rsidTr="00CC1BF3">
        <w:trPr>
          <w:divId w:val="1957521817"/>
          <w:trHeight w:val="23"/>
          <w:jc w:val="center"/>
        </w:trPr>
        <w:tc>
          <w:tcPr>
            <w:tcW w:w="7641" w:type="dxa"/>
            <w:shd w:val="clear" w:color="auto" w:fill="auto"/>
            <w:vAlign w:val="center"/>
            <w:hideMark/>
          </w:tcPr>
          <w:p w14:paraId="7AB0BBA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691C30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612F585" w14:textId="77777777" w:rsidTr="00CC1BF3">
        <w:trPr>
          <w:divId w:val="1957521817"/>
          <w:trHeight w:val="23"/>
          <w:jc w:val="center"/>
        </w:trPr>
        <w:tc>
          <w:tcPr>
            <w:tcW w:w="7641" w:type="dxa"/>
            <w:shd w:val="clear" w:color="auto" w:fill="auto"/>
            <w:vAlign w:val="center"/>
            <w:hideMark/>
          </w:tcPr>
          <w:p w14:paraId="28C9925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57FFA9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059223B9" w14:textId="77777777" w:rsidTr="00CC1BF3">
        <w:trPr>
          <w:divId w:val="1957521817"/>
          <w:trHeight w:val="23"/>
          <w:jc w:val="center"/>
        </w:trPr>
        <w:tc>
          <w:tcPr>
            <w:tcW w:w="7641" w:type="dxa"/>
            <w:shd w:val="clear" w:color="auto" w:fill="auto"/>
            <w:vAlign w:val="center"/>
            <w:hideMark/>
          </w:tcPr>
          <w:p w14:paraId="206190A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59F776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4B9B7F94" w14:textId="77777777" w:rsidTr="00CC1BF3">
        <w:trPr>
          <w:divId w:val="1957521817"/>
          <w:trHeight w:val="23"/>
          <w:jc w:val="center"/>
        </w:trPr>
        <w:tc>
          <w:tcPr>
            <w:tcW w:w="7641" w:type="dxa"/>
            <w:shd w:val="clear" w:color="auto" w:fill="auto"/>
            <w:vAlign w:val="center"/>
            <w:hideMark/>
          </w:tcPr>
          <w:p w14:paraId="5271307F"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1875" w:type="dxa"/>
            <w:shd w:val="clear" w:color="auto" w:fill="auto"/>
            <w:vAlign w:val="center"/>
            <w:hideMark/>
          </w:tcPr>
          <w:p w14:paraId="5B5E4C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528F3304" w14:textId="77777777" w:rsidTr="00CC1BF3">
        <w:trPr>
          <w:divId w:val="1957521817"/>
          <w:trHeight w:val="23"/>
          <w:jc w:val="center"/>
        </w:trPr>
        <w:tc>
          <w:tcPr>
            <w:tcW w:w="7641" w:type="dxa"/>
            <w:shd w:val="clear" w:color="auto" w:fill="auto"/>
            <w:vAlign w:val="center"/>
            <w:hideMark/>
          </w:tcPr>
          <w:p w14:paraId="277A38B1"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1875" w:type="dxa"/>
            <w:shd w:val="clear" w:color="auto" w:fill="auto"/>
            <w:vAlign w:val="center"/>
            <w:hideMark/>
          </w:tcPr>
          <w:p w14:paraId="16DDB5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1C325CEA" w14:textId="77777777" w:rsidTr="00CC1BF3">
        <w:trPr>
          <w:divId w:val="1957521817"/>
          <w:trHeight w:val="23"/>
          <w:jc w:val="center"/>
        </w:trPr>
        <w:tc>
          <w:tcPr>
            <w:tcW w:w="7641" w:type="dxa"/>
            <w:shd w:val="clear" w:color="auto" w:fill="auto"/>
            <w:vAlign w:val="center"/>
            <w:hideMark/>
          </w:tcPr>
          <w:p w14:paraId="5AA50EBF"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1875" w:type="dxa"/>
            <w:shd w:val="clear" w:color="auto" w:fill="auto"/>
            <w:vAlign w:val="center"/>
            <w:hideMark/>
          </w:tcPr>
          <w:p w14:paraId="09339D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EEE19E5" w14:textId="77777777" w:rsidTr="00CC1BF3">
        <w:trPr>
          <w:divId w:val="1957521817"/>
          <w:trHeight w:val="23"/>
          <w:jc w:val="center"/>
        </w:trPr>
        <w:tc>
          <w:tcPr>
            <w:tcW w:w="7641" w:type="dxa"/>
            <w:shd w:val="clear" w:color="auto" w:fill="auto"/>
            <w:vAlign w:val="center"/>
            <w:hideMark/>
          </w:tcPr>
          <w:p w14:paraId="53233E6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0A1E7E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r>
      <w:tr w:rsidR="00CC1BF3" w:rsidRPr="00F936B5" w14:paraId="371F8466" w14:textId="77777777" w:rsidTr="00CC1BF3">
        <w:trPr>
          <w:divId w:val="1957521817"/>
          <w:trHeight w:val="23"/>
          <w:jc w:val="center"/>
        </w:trPr>
        <w:tc>
          <w:tcPr>
            <w:tcW w:w="7641" w:type="dxa"/>
            <w:shd w:val="clear" w:color="auto" w:fill="auto"/>
            <w:vAlign w:val="center"/>
            <w:hideMark/>
          </w:tcPr>
          <w:p w14:paraId="1F6453B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66ED42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r>
      <w:tr w:rsidR="00CC1BF3" w:rsidRPr="00F936B5" w14:paraId="7AAFD8CD" w14:textId="77777777" w:rsidTr="00CC1BF3">
        <w:trPr>
          <w:divId w:val="1957521817"/>
          <w:trHeight w:val="23"/>
          <w:jc w:val="center"/>
        </w:trPr>
        <w:tc>
          <w:tcPr>
            <w:tcW w:w="7641" w:type="dxa"/>
            <w:shd w:val="clear" w:color="auto" w:fill="auto"/>
            <w:vAlign w:val="center"/>
            <w:hideMark/>
          </w:tcPr>
          <w:p w14:paraId="4F27211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2B2D0F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r>
      <w:tr w:rsidR="00CC1BF3" w:rsidRPr="00F936B5" w14:paraId="0455DE4A" w14:textId="77777777" w:rsidTr="00CC1BF3">
        <w:trPr>
          <w:divId w:val="1957521817"/>
          <w:trHeight w:val="23"/>
          <w:jc w:val="center"/>
        </w:trPr>
        <w:tc>
          <w:tcPr>
            <w:tcW w:w="7641" w:type="dxa"/>
            <w:shd w:val="clear" w:color="auto" w:fill="auto"/>
            <w:vAlign w:val="center"/>
            <w:hideMark/>
          </w:tcPr>
          <w:p w14:paraId="471D31A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46068C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680996BB" w14:textId="77777777" w:rsidTr="00CC1BF3">
        <w:trPr>
          <w:divId w:val="1957521817"/>
          <w:trHeight w:val="23"/>
          <w:jc w:val="center"/>
        </w:trPr>
        <w:tc>
          <w:tcPr>
            <w:tcW w:w="9516" w:type="dxa"/>
            <w:gridSpan w:val="2"/>
            <w:shd w:val="clear" w:color="auto" w:fill="auto"/>
            <w:vAlign w:val="center"/>
            <w:hideMark/>
          </w:tcPr>
          <w:p w14:paraId="6D3D699D"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с.Опочня</w:t>
            </w:r>
          </w:p>
        </w:tc>
      </w:tr>
      <w:tr w:rsidR="00CC1BF3" w:rsidRPr="00F936B5" w14:paraId="0CA6569A" w14:textId="77777777" w:rsidTr="00CC1BF3">
        <w:trPr>
          <w:divId w:val="1957521817"/>
          <w:trHeight w:val="23"/>
          <w:jc w:val="center"/>
        </w:trPr>
        <w:tc>
          <w:tcPr>
            <w:tcW w:w="7641" w:type="dxa"/>
            <w:shd w:val="clear" w:color="auto" w:fill="auto"/>
            <w:vAlign w:val="center"/>
            <w:hideMark/>
          </w:tcPr>
          <w:p w14:paraId="52E876F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Установленная тепловая мощность, в том числе:</w:t>
            </w:r>
          </w:p>
        </w:tc>
        <w:tc>
          <w:tcPr>
            <w:tcW w:w="1875" w:type="dxa"/>
            <w:shd w:val="clear" w:color="auto" w:fill="auto"/>
            <w:vAlign w:val="center"/>
            <w:hideMark/>
          </w:tcPr>
          <w:p w14:paraId="3B281B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4C23FDDF" w14:textId="77777777" w:rsidTr="00CC1BF3">
        <w:trPr>
          <w:divId w:val="1957521817"/>
          <w:trHeight w:val="23"/>
          <w:jc w:val="center"/>
        </w:trPr>
        <w:tc>
          <w:tcPr>
            <w:tcW w:w="7641" w:type="dxa"/>
            <w:shd w:val="clear" w:color="auto" w:fill="auto"/>
            <w:vAlign w:val="center"/>
            <w:hideMark/>
          </w:tcPr>
          <w:p w14:paraId="6455049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2C9E33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2F106A05" w14:textId="77777777" w:rsidTr="00CC1BF3">
        <w:trPr>
          <w:divId w:val="1957521817"/>
          <w:trHeight w:val="23"/>
          <w:jc w:val="center"/>
        </w:trPr>
        <w:tc>
          <w:tcPr>
            <w:tcW w:w="7641" w:type="dxa"/>
            <w:shd w:val="clear" w:color="auto" w:fill="auto"/>
            <w:vAlign w:val="center"/>
            <w:hideMark/>
          </w:tcPr>
          <w:p w14:paraId="1BCF447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7982EE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r>
      <w:tr w:rsidR="00CC1BF3" w:rsidRPr="00F936B5" w14:paraId="1CEAD777" w14:textId="77777777" w:rsidTr="00CC1BF3">
        <w:trPr>
          <w:divId w:val="1957521817"/>
          <w:trHeight w:val="23"/>
          <w:jc w:val="center"/>
        </w:trPr>
        <w:tc>
          <w:tcPr>
            <w:tcW w:w="7641" w:type="dxa"/>
            <w:shd w:val="clear" w:color="auto" w:fill="auto"/>
            <w:vAlign w:val="center"/>
            <w:hideMark/>
          </w:tcPr>
          <w:p w14:paraId="23C00E2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19EC64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r>
      <w:tr w:rsidR="00CC1BF3" w:rsidRPr="00F936B5" w14:paraId="16CDE474" w14:textId="77777777" w:rsidTr="00CC1BF3">
        <w:trPr>
          <w:divId w:val="1957521817"/>
          <w:trHeight w:val="23"/>
          <w:jc w:val="center"/>
        </w:trPr>
        <w:tc>
          <w:tcPr>
            <w:tcW w:w="7641" w:type="dxa"/>
            <w:shd w:val="clear" w:color="auto" w:fill="auto"/>
            <w:vAlign w:val="center"/>
            <w:hideMark/>
          </w:tcPr>
          <w:p w14:paraId="7858A16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7B340C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6DB0FB7" w14:textId="77777777" w:rsidTr="00CC1BF3">
        <w:trPr>
          <w:divId w:val="1957521817"/>
          <w:trHeight w:val="23"/>
          <w:jc w:val="center"/>
        </w:trPr>
        <w:tc>
          <w:tcPr>
            <w:tcW w:w="7641" w:type="dxa"/>
            <w:shd w:val="clear" w:color="auto" w:fill="auto"/>
            <w:vAlign w:val="center"/>
            <w:hideMark/>
          </w:tcPr>
          <w:p w14:paraId="73C1FFC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747EFD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01F1AAE3" w14:textId="77777777" w:rsidTr="00CC1BF3">
        <w:trPr>
          <w:divId w:val="1957521817"/>
          <w:trHeight w:val="23"/>
          <w:jc w:val="center"/>
        </w:trPr>
        <w:tc>
          <w:tcPr>
            <w:tcW w:w="7641" w:type="dxa"/>
            <w:shd w:val="clear" w:color="auto" w:fill="auto"/>
            <w:vAlign w:val="center"/>
            <w:hideMark/>
          </w:tcPr>
          <w:p w14:paraId="5CF6B78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7FEB53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0A49F910" w14:textId="77777777" w:rsidTr="00CC1BF3">
        <w:trPr>
          <w:divId w:val="1957521817"/>
          <w:trHeight w:val="23"/>
          <w:jc w:val="center"/>
        </w:trPr>
        <w:tc>
          <w:tcPr>
            <w:tcW w:w="7641" w:type="dxa"/>
            <w:shd w:val="clear" w:color="auto" w:fill="auto"/>
            <w:vAlign w:val="center"/>
            <w:hideMark/>
          </w:tcPr>
          <w:p w14:paraId="2F356569"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1875" w:type="dxa"/>
            <w:shd w:val="clear" w:color="auto" w:fill="auto"/>
            <w:vAlign w:val="center"/>
            <w:hideMark/>
          </w:tcPr>
          <w:p w14:paraId="2E8047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61496700" w14:textId="77777777" w:rsidTr="00CC1BF3">
        <w:trPr>
          <w:divId w:val="1957521817"/>
          <w:trHeight w:val="23"/>
          <w:jc w:val="center"/>
        </w:trPr>
        <w:tc>
          <w:tcPr>
            <w:tcW w:w="7641" w:type="dxa"/>
            <w:shd w:val="clear" w:color="auto" w:fill="auto"/>
            <w:vAlign w:val="center"/>
            <w:hideMark/>
          </w:tcPr>
          <w:p w14:paraId="52E4860C"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1875" w:type="dxa"/>
            <w:shd w:val="clear" w:color="auto" w:fill="auto"/>
            <w:vAlign w:val="center"/>
            <w:hideMark/>
          </w:tcPr>
          <w:p w14:paraId="23F74C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7CD47CE" w14:textId="77777777" w:rsidTr="00CC1BF3">
        <w:trPr>
          <w:divId w:val="1957521817"/>
          <w:trHeight w:val="23"/>
          <w:jc w:val="center"/>
        </w:trPr>
        <w:tc>
          <w:tcPr>
            <w:tcW w:w="7641" w:type="dxa"/>
            <w:shd w:val="clear" w:color="auto" w:fill="auto"/>
            <w:vAlign w:val="center"/>
            <w:hideMark/>
          </w:tcPr>
          <w:p w14:paraId="58015CBD"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1875" w:type="dxa"/>
            <w:shd w:val="clear" w:color="auto" w:fill="auto"/>
            <w:vAlign w:val="center"/>
            <w:hideMark/>
          </w:tcPr>
          <w:p w14:paraId="474FB4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DA5F35A" w14:textId="77777777" w:rsidTr="00CC1BF3">
        <w:trPr>
          <w:divId w:val="1957521817"/>
          <w:trHeight w:val="23"/>
          <w:jc w:val="center"/>
        </w:trPr>
        <w:tc>
          <w:tcPr>
            <w:tcW w:w="7641" w:type="dxa"/>
            <w:shd w:val="clear" w:color="auto" w:fill="auto"/>
            <w:vAlign w:val="center"/>
            <w:hideMark/>
          </w:tcPr>
          <w:p w14:paraId="79487C7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6CDC61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r>
      <w:tr w:rsidR="00CC1BF3" w:rsidRPr="00F936B5" w14:paraId="214CDB72" w14:textId="77777777" w:rsidTr="00CC1BF3">
        <w:trPr>
          <w:divId w:val="1957521817"/>
          <w:trHeight w:val="23"/>
          <w:jc w:val="center"/>
        </w:trPr>
        <w:tc>
          <w:tcPr>
            <w:tcW w:w="7641" w:type="dxa"/>
            <w:shd w:val="clear" w:color="auto" w:fill="auto"/>
            <w:vAlign w:val="center"/>
            <w:hideMark/>
          </w:tcPr>
          <w:p w14:paraId="4275A25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35E15A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r>
      <w:tr w:rsidR="00CC1BF3" w:rsidRPr="00F936B5" w14:paraId="399E22D9" w14:textId="77777777" w:rsidTr="00CC1BF3">
        <w:trPr>
          <w:divId w:val="1957521817"/>
          <w:trHeight w:val="23"/>
          <w:jc w:val="center"/>
        </w:trPr>
        <w:tc>
          <w:tcPr>
            <w:tcW w:w="7641" w:type="dxa"/>
            <w:shd w:val="clear" w:color="auto" w:fill="auto"/>
            <w:vAlign w:val="center"/>
            <w:hideMark/>
          </w:tcPr>
          <w:p w14:paraId="1C8B644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2A91E2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r>
      <w:tr w:rsidR="00CC1BF3" w:rsidRPr="00F936B5" w14:paraId="69C8E2A5" w14:textId="77777777" w:rsidTr="00CC1BF3">
        <w:trPr>
          <w:divId w:val="1957521817"/>
          <w:trHeight w:val="23"/>
          <w:jc w:val="center"/>
        </w:trPr>
        <w:tc>
          <w:tcPr>
            <w:tcW w:w="7641" w:type="dxa"/>
            <w:shd w:val="clear" w:color="auto" w:fill="auto"/>
            <w:vAlign w:val="center"/>
            <w:hideMark/>
          </w:tcPr>
          <w:p w14:paraId="02ABC48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129E9B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0C0AABB9" w14:textId="77777777" w:rsidTr="00CC1BF3">
        <w:trPr>
          <w:divId w:val="1957521817"/>
          <w:trHeight w:val="23"/>
          <w:jc w:val="center"/>
        </w:trPr>
        <w:tc>
          <w:tcPr>
            <w:tcW w:w="9516" w:type="dxa"/>
            <w:gridSpan w:val="2"/>
            <w:shd w:val="clear" w:color="auto" w:fill="auto"/>
            <w:vAlign w:val="center"/>
            <w:hideMark/>
          </w:tcPr>
          <w:p w14:paraId="5AABCE00"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Воскресенское Молодежная 17</w:t>
            </w:r>
          </w:p>
        </w:tc>
      </w:tr>
      <w:tr w:rsidR="00CC1BF3" w:rsidRPr="00F936B5" w14:paraId="389267A6" w14:textId="77777777" w:rsidTr="00CC1BF3">
        <w:trPr>
          <w:divId w:val="1957521817"/>
          <w:trHeight w:val="23"/>
          <w:jc w:val="center"/>
        </w:trPr>
        <w:tc>
          <w:tcPr>
            <w:tcW w:w="7641" w:type="dxa"/>
            <w:shd w:val="clear" w:color="auto" w:fill="auto"/>
            <w:vAlign w:val="center"/>
            <w:hideMark/>
          </w:tcPr>
          <w:p w14:paraId="106A83E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1875" w:type="dxa"/>
            <w:shd w:val="clear" w:color="auto" w:fill="auto"/>
            <w:vAlign w:val="center"/>
            <w:hideMark/>
          </w:tcPr>
          <w:p w14:paraId="615297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r>
      <w:tr w:rsidR="00CC1BF3" w:rsidRPr="00F936B5" w14:paraId="44FA9BBF" w14:textId="77777777" w:rsidTr="00CC1BF3">
        <w:trPr>
          <w:divId w:val="1957521817"/>
          <w:trHeight w:val="23"/>
          <w:jc w:val="center"/>
        </w:trPr>
        <w:tc>
          <w:tcPr>
            <w:tcW w:w="7641" w:type="dxa"/>
            <w:shd w:val="clear" w:color="auto" w:fill="auto"/>
            <w:vAlign w:val="center"/>
            <w:hideMark/>
          </w:tcPr>
          <w:p w14:paraId="639F18E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698C43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r>
      <w:tr w:rsidR="00CC1BF3" w:rsidRPr="00F936B5" w14:paraId="0201EA83" w14:textId="77777777" w:rsidTr="00CC1BF3">
        <w:trPr>
          <w:divId w:val="1957521817"/>
          <w:trHeight w:val="23"/>
          <w:jc w:val="center"/>
        </w:trPr>
        <w:tc>
          <w:tcPr>
            <w:tcW w:w="7641" w:type="dxa"/>
            <w:shd w:val="clear" w:color="auto" w:fill="auto"/>
            <w:vAlign w:val="center"/>
            <w:hideMark/>
          </w:tcPr>
          <w:p w14:paraId="5D35CC4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73EA63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r>
      <w:tr w:rsidR="00CC1BF3" w:rsidRPr="00F936B5" w14:paraId="2C75888B" w14:textId="77777777" w:rsidTr="00CC1BF3">
        <w:trPr>
          <w:divId w:val="1957521817"/>
          <w:trHeight w:val="23"/>
          <w:jc w:val="center"/>
        </w:trPr>
        <w:tc>
          <w:tcPr>
            <w:tcW w:w="7641" w:type="dxa"/>
            <w:shd w:val="clear" w:color="auto" w:fill="auto"/>
            <w:vAlign w:val="center"/>
            <w:hideMark/>
          </w:tcPr>
          <w:p w14:paraId="1E8E5FC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56FC69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r>
      <w:tr w:rsidR="00CC1BF3" w:rsidRPr="00F936B5" w14:paraId="707B8B23" w14:textId="77777777" w:rsidTr="00CC1BF3">
        <w:trPr>
          <w:divId w:val="1957521817"/>
          <w:trHeight w:val="23"/>
          <w:jc w:val="center"/>
        </w:trPr>
        <w:tc>
          <w:tcPr>
            <w:tcW w:w="7641" w:type="dxa"/>
            <w:shd w:val="clear" w:color="auto" w:fill="auto"/>
            <w:vAlign w:val="center"/>
            <w:hideMark/>
          </w:tcPr>
          <w:p w14:paraId="340406C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1983CD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6E96E15" w14:textId="77777777" w:rsidTr="00CC1BF3">
        <w:trPr>
          <w:divId w:val="1957521817"/>
          <w:trHeight w:val="23"/>
          <w:jc w:val="center"/>
        </w:trPr>
        <w:tc>
          <w:tcPr>
            <w:tcW w:w="7641" w:type="dxa"/>
            <w:shd w:val="clear" w:color="auto" w:fill="auto"/>
            <w:vAlign w:val="center"/>
            <w:hideMark/>
          </w:tcPr>
          <w:p w14:paraId="4E95B11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5FB828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79E0AA8F" w14:textId="77777777" w:rsidTr="00CC1BF3">
        <w:trPr>
          <w:divId w:val="1957521817"/>
          <w:trHeight w:val="23"/>
          <w:jc w:val="center"/>
        </w:trPr>
        <w:tc>
          <w:tcPr>
            <w:tcW w:w="7641" w:type="dxa"/>
            <w:shd w:val="clear" w:color="auto" w:fill="auto"/>
            <w:vAlign w:val="center"/>
            <w:hideMark/>
          </w:tcPr>
          <w:p w14:paraId="3430F68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556E0C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6820BD87" w14:textId="77777777" w:rsidTr="00CC1BF3">
        <w:trPr>
          <w:divId w:val="1957521817"/>
          <w:trHeight w:val="23"/>
          <w:jc w:val="center"/>
        </w:trPr>
        <w:tc>
          <w:tcPr>
            <w:tcW w:w="7641" w:type="dxa"/>
            <w:shd w:val="clear" w:color="auto" w:fill="auto"/>
            <w:vAlign w:val="center"/>
            <w:hideMark/>
          </w:tcPr>
          <w:p w14:paraId="3AFC29C9"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1875" w:type="dxa"/>
            <w:shd w:val="clear" w:color="auto" w:fill="auto"/>
            <w:vAlign w:val="center"/>
            <w:hideMark/>
          </w:tcPr>
          <w:p w14:paraId="76DBC4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2D8D7895" w14:textId="77777777" w:rsidTr="00CC1BF3">
        <w:trPr>
          <w:divId w:val="1957521817"/>
          <w:trHeight w:val="23"/>
          <w:jc w:val="center"/>
        </w:trPr>
        <w:tc>
          <w:tcPr>
            <w:tcW w:w="7641" w:type="dxa"/>
            <w:shd w:val="clear" w:color="auto" w:fill="auto"/>
            <w:vAlign w:val="center"/>
            <w:hideMark/>
          </w:tcPr>
          <w:p w14:paraId="4B13D70F"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1875" w:type="dxa"/>
            <w:shd w:val="clear" w:color="auto" w:fill="auto"/>
            <w:vAlign w:val="center"/>
            <w:hideMark/>
          </w:tcPr>
          <w:p w14:paraId="532E2D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5E887CB" w14:textId="77777777" w:rsidTr="00CC1BF3">
        <w:trPr>
          <w:divId w:val="1957521817"/>
          <w:trHeight w:val="23"/>
          <w:jc w:val="center"/>
        </w:trPr>
        <w:tc>
          <w:tcPr>
            <w:tcW w:w="7641" w:type="dxa"/>
            <w:shd w:val="clear" w:color="auto" w:fill="auto"/>
            <w:vAlign w:val="center"/>
            <w:hideMark/>
          </w:tcPr>
          <w:p w14:paraId="2757C525"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1875" w:type="dxa"/>
            <w:shd w:val="clear" w:color="auto" w:fill="auto"/>
            <w:vAlign w:val="center"/>
            <w:hideMark/>
          </w:tcPr>
          <w:p w14:paraId="6D32EE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5B84F6A" w14:textId="77777777" w:rsidTr="00CC1BF3">
        <w:trPr>
          <w:divId w:val="1957521817"/>
          <w:trHeight w:val="23"/>
          <w:jc w:val="center"/>
        </w:trPr>
        <w:tc>
          <w:tcPr>
            <w:tcW w:w="7641" w:type="dxa"/>
            <w:shd w:val="clear" w:color="auto" w:fill="auto"/>
            <w:vAlign w:val="center"/>
            <w:hideMark/>
          </w:tcPr>
          <w:p w14:paraId="54AE675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41C034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r>
      <w:tr w:rsidR="00CC1BF3" w:rsidRPr="00F936B5" w14:paraId="1B4E2B6F" w14:textId="77777777" w:rsidTr="00CC1BF3">
        <w:trPr>
          <w:divId w:val="1957521817"/>
          <w:trHeight w:val="23"/>
          <w:jc w:val="center"/>
        </w:trPr>
        <w:tc>
          <w:tcPr>
            <w:tcW w:w="7641" w:type="dxa"/>
            <w:shd w:val="clear" w:color="auto" w:fill="auto"/>
            <w:vAlign w:val="center"/>
            <w:hideMark/>
          </w:tcPr>
          <w:p w14:paraId="0ACB3C2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31D033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r>
      <w:tr w:rsidR="00CC1BF3" w:rsidRPr="00F936B5" w14:paraId="6020E54C" w14:textId="77777777" w:rsidTr="00CC1BF3">
        <w:trPr>
          <w:divId w:val="1957521817"/>
          <w:trHeight w:val="23"/>
          <w:jc w:val="center"/>
        </w:trPr>
        <w:tc>
          <w:tcPr>
            <w:tcW w:w="7641" w:type="dxa"/>
            <w:shd w:val="clear" w:color="auto" w:fill="auto"/>
            <w:vAlign w:val="center"/>
            <w:hideMark/>
          </w:tcPr>
          <w:p w14:paraId="20E4F5D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0AB86C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r>
      <w:tr w:rsidR="00CC1BF3" w:rsidRPr="00F936B5" w14:paraId="5B06CB7B" w14:textId="77777777" w:rsidTr="00CC1BF3">
        <w:trPr>
          <w:divId w:val="1957521817"/>
          <w:trHeight w:val="23"/>
          <w:jc w:val="center"/>
        </w:trPr>
        <w:tc>
          <w:tcPr>
            <w:tcW w:w="7641" w:type="dxa"/>
            <w:shd w:val="clear" w:color="auto" w:fill="auto"/>
            <w:vAlign w:val="center"/>
            <w:hideMark/>
          </w:tcPr>
          <w:p w14:paraId="69098E7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2EAA6C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0A9EFA26" w14:textId="77777777" w:rsidTr="00CC1BF3">
        <w:trPr>
          <w:divId w:val="1957521817"/>
          <w:trHeight w:val="23"/>
          <w:jc w:val="center"/>
        </w:trPr>
        <w:tc>
          <w:tcPr>
            <w:tcW w:w="9516" w:type="dxa"/>
            <w:gridSpan w:val="2"/>
            <w:shd w:val="clear" w:color="auto" w:fill="auto"/>
            <w:vAlign w:val="center"/>
            <w:hideMark/>
          </w:tcPr>
          <w:p w14:paraId="2EB9026E"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с.Воскресенское Школьная 14а (МБОУ Воскресенская СОШ)</w:t>
            </w:r>
          </w:p>
        </w:tc>
      </w:tr>
      <w:tr w:rsidR="00CC1BF3" w:rsidRPr="00F936B5" w14:paraId="38712801" w14:textId="77777777" w:rsidTr="00CC1BF3">
        <w:trPr>
          <w:divId w:val="1957521817"/>
          <w:trHeight w:val="23"/>
          <w:jc w:val="center"/>
        </w:trPr>
        <w:tc>
          <w:tcPr>
            <w:tcW w:w="7641" w:type="dxa"/>
            <w:shd w:val="clear" w:color="auto" w:fill="auto"/>
            <w:vAlign w:val="center"/>
            <w:hideMark/>
          </w:tcPr>
          <w:p w14:paraId="0FEF428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1875" w:type="dxa"/>
            <w:shd w:val="clear" w:color="auto" w:fill="auto"/>
            <w:vAlign w:val="center"/>
            <w:hideMark/>
          </w:tcPr>
          <w:p w14:paraId="68D7C3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r>
      <w:tr w:rsidR="00CC1BF3" w:rsidRPr="00F936B5" w14:paraId="114636A1" w14:textId="77777777" w:rsidTr="00CC1BF3">
        <w:trPr>
          <w:divId w:val="1957521817"/>
          <w:trHeight w:val="23"/>
          <w:jc w:val="center"/>
        </w:trPr>
        <w:tc>
          <w:tcPr>
            <w:tcW w:w="7641" w:type="dxa"/>
            <w:shd w:val="clear" w:color="auto" w:fill="auto"/>
            <w:vAlign w:val="center"/>
            <w:hideMark/>
          </w:tcPr>
          <w:p w14:paraId="68188E6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111C99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r>
      <w:tr w:rsidR="00CC1BF3" w:rsidRPr="00F936B5" w14:paraId="0097EE62" w14:textId="77777777" w:rsidTr="00CC1BF3">
        <w:trPr>
          <w:divId w:val="1957521817"/>
          <w:trHeight w:val="23"/>
          <w:jc w:val="center"/>
        </w:trPr>
        <w:tc>
          <w:tcPr>
            <w:tcW w:w="7641" w:type="dxa"/>
            <w:shd w:val="clear" w:color="auto" w:fill="auto"/>
            <w:vAlign w:val="center"/>
            <w:hideMark/>
          </w:tcPr>
          <w:p w14:paraId="4DAA857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21CE40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r>
      <w:tr w:rsidR="00CC1BF3" w:rsidRPr="00F936B5" w14:paraId="2496D9D0" w14:textId="77777777" w:rsidTr="00CC1BF3">
        <w:trPr>
          <w:divId w:val="1957521817"/>
          <w:trHeight w:val="23"/>
          <w:jc w:val="center"/>
        </w:trPr>
        <w:tc>
          <w:tcPr>
            <w:tcW w:w="7641" w:type="dxa"/>
            <w:shd w:val="clear" w:color="auto" w:fill="auto"/>
            <w:vAlign w:val="center"/>
            <w:hideMark/>
          </w:tcPr>
          <w:p w14:paraId="5FA0E22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3A1076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r>
      <w:tr w:rsidR="00CC1BF3" w:rsidRPr="00F936B5" w14:paraId="55392B39" w14:textId="77777777" w:rsidTr="00CC1BF3">
        <w:trPr>
          <w:divId w:val="1957521817"/>
          <w:trHeight w:val="23"/>
          <w:jc w:val="center"/>
        </w:trPr>
        <w:tc>
          <w:tcPr>
            <w:tcW w:w="7641" w:type="dxa"/>
            <w:shd w:val="clear" w:color="auto" w:fill="auto"/>
            <w:vAlign w:val="center"/>
            <w:hideMark/>
          </w:tcPr>
          <w:p w14:paraId="4A2ECDB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0097A8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2576B63" w14:textId="77777777" w:rsidTr="00CC1BF3">
        <w:trPr>
          <w:divId w:val="1957521817"/>
          <w:trHeight w:val="23"/>
          <w:jc w:val="center"/>
        </w:trPr>
        <w:tc>
          <w:tcPr>
            <w:tcW w:w="7641" w:type="dxa"/>
            <w:shd w:val="clear" w:color="auto" w:fill="auto"/>
            <w:vAlign w:val="center"/>
            <w:hideMark/>
          </w:tcPr>
          <w:p w14:paraId="0D3C055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52A5EB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r w:rsidR="00CC1BF3" w:rsidRPr="00F936B5" w14:paraId="65650AD3" w14:textId="77777777" w:rsidTr="00CC1BF3">
        <w:trPr>
          <w:divId w:val="1957521817"/>
          <w:trHeight w:val="23"/>
          <w:jc w:val="center"/>
        </w:trPr>
        <w:tc>
          <w:tcPr>
            <w:tcW w:w="7641" w:type="dxa"/>
            <w:shd w:val="clear" w:color="auto" w:fill="auto"/>
            <w:vAlign w:val="center"/>
            <w:hideMark/>
          </w:tcPr>
          <w:p w14:paraId="2EBF7B7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02F0A7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r w:rsidR="00CC1BF3" w:rsidRPr="00F936B5" w14:paraId="3BF97C27" w14:textId="77777777" w:rsidTr="00CC1BF3">
        <w:trPr>
          <w:divId w:val="1957521817"/>
          <w:trHeight w:val="23"/>
          <w:jc w:val="center"/>
        </w:trPr>
        <w:tc>
          <w:tcPr>
            <w:tcW w:w="7641" w:type="dxa"/>
            <w:shd w:val="clear" w:color="auto" w:fill="auto"/>
            <w:vAlign w:val="center"/>
            <w:hideMark/>
          </w:tcPr>
          <w:p w14:paraId="705D214F"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1875" w:type="dxa"/>
            <w:shd w:val="clear" w:color="auto" w:fill="auto"/>
            <w:vAlign w:val="center"/>
            <w:hideMark/>
          </w:tcPr>
          <w:p w14:paraId="3FD3D0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r w:rsidR="00CC1BF3" w:rsidRPr="00F936B5" w14:paraId="71E2127E" w14:textId="77777777" w:rsidTr="00CC1BF3">
        <w:trPr>
          <w:divId w:val="1957521817"/>
          <w:trHeight w:val="23"/>
          <w:jc w:val="center"/>
        </w:trPr>
        <w:tc>
          <w:tcPr>
            <w:tcW w:w="7641" w:type="dxa"/>
            <w:shd w:val="clear" w:color="auto" w:fill="auto"/>
            <w:vAlign w:val="center"/>
            <w:hideMark/>
          </w:tcPr>
          <w:p w14:paraId="6D1CAEF2"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lastRenderedPageBreak/>
              <w:t>вентиляция</w:t>
            </w:r>
          </w:p>
        </w:tc>
        <w:tc>
          <w:tcPr>
            <w:tcW w:w="1875" w:type="dxa"/>
            <w:shd w:val="clear" w:color="auto" w:fill="auto"/>
            <w:vAlign w:val="center"/>
            <w:hideMark/>
          </w:tcPr>
          <w:p w14:paraId="00705E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r>
      <w:tr w:rsidR="00CC1BF3" w:rsidRPr="00F936B5" w14:paraId="5099C8F3" w14:textId="77777777" w:rsidTr="00CC1BF3">
        <w:trPr>
          <w:divId w:val="1957521817"/>
          <w:trHeight w:val="23"/>
          <w:jc w:val="center"/>
        </w:trPr>
        <w:tc>
          <w:tcPr>
            <w:tcW w:w="7641" w:type="dxa"/>
            <w:shd w:val="clear" w:color="auto" w:fill="auto"/>
            <w:vAlign w:val="center"/>
            <w:hideMark/>
          </w:tcPr>
          <w:p w14:paraId="08EC68C2"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1875" w:type="dxa"/>
            <w:shd w:val="clear" w:color="auto" w:fill="auto"/>
            <w:vAlign w:val="center"/>
            <w:hideMark/>
          </w:tcPr>
          <w:p w14:paraId="707B98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r>
      <w:tr w:rsidR="00CC1BF3" w:rsidRPr="00F936B5" w14:paraId="7107D54C" w14:textId="77777777" w:rsidTr="00CC1BF3">
        <w:trPr>
          <w:divId w:val="1957521817"/>
          <w:trHeight w:val="23"/>
          <w:jc w:val="center"/>
        </w:trPr>
        <w:tc>
          <w:tcPr>
            <w:tcW w:w="7641" w:type="dxa"/>
            <w:shd w:val="clear" w:color="auto" w:fill="auto"/>
            <w:vAlign w:val="center"/>
            <w:hideMark/>
          </w:tcPr>
          <w:p w14:paraId="36BEE1E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53EE1E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r>
      <w:tr w:rsidR="00CC1BF3" w:rsidRPr="00F936B5" w14:paraId="65930980" w14:textId="77777777" w:rsidTr="00CC1BF3">
        <w:trPr>
          <w:divId w:val="1957521817"/>
          <w:trHeight w:val="23"/>
          <w:jc w:val="center"/>
        </w:trPr>
        <w:tc>
          <w:tcPr>
            <w:tcW w:w="7641" w:type="dxa"/>
            <w:shd w:val="clear" w:color="auto" w:fill="auto"/>
            <w:vAlign w:val="center"/>
            <w:hideMark/>
          </w:tcPr>
          <w:p w14:paraId="548EAC9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0080BB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r>
      <w:tr w:rsidR="00CC1BF3" w:rsidRPr="00F936B5" w14:paraId="3C224B00" w14:textId="77777777" w:rsidTr="00CC1BF3">
        <w:trPr>
          <w:divId w:val="1957521817"/>
          <w:trHeight w:val="23"/>
          <w:jc w:val="center"/>
        </w:trPr>
        <w:tc>
          <w:tcPr>
            <w:tcW w:w="7641" w:type="dxa"/>
            <w:shd w:val="clear" w:color="auto" w:fill="auto"/>
            <w:vAlign w:val="center"/>
            <w:hideMark/>
          </w:tcPr>
          <w:p w14:paraId="54E0622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3F22FB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671ED1FE" w14:textId="77777777" w:rsidTr="00CC1BF3">
        <w:trPr>
          <w:divId w:val="1957521817"/>
          <w:trHeight w:val="23"/>
          <w:jc w:val="center"/>
        </w:trPr>
        <w:tc>
          <w:tcPr>
            <w:tcW w:w="7641" w:type="dxa"/>
            <w:shd w:val="clear" w:color="auto" w:fill="auto"/>
            <w:vAlign w:val="center"/>
            <w:hideMark/>
          </w:tcPr>
          <w:p w14:paraId="0AA417F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543743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bl>
    <w:p w14:paraId="1DB1AD75" w14:textId="52863223" w:rsidR="00A561EF" w:rsidRPr="00F936B5" w:rsidRDefault="00A561EF" w:rsidP="00F936B5">
      <w:pPr>
        <w:spacing w:after="0" w:line="240" w:lineRule="auto"/>
        <w:rPr>
          <w:rFonts w:ascii="Arial" w:eastAsia="Times New Roman" w:hAnsi="Arial" w:cs="Arial"/>
          <w:szCs w:val="24"/>
          <w:lang w:eastAsia="ru-RU"/>
        </w:rPr>
      </w:pPr>
      <w:bookmarkStart w:id="321" w:name="_Hlk99287136"/>
    </w:p>
    <w:p w14:paraId="56528859" w14:textId="0C571326" w:rsidR="003B4E15" w:rsidRPr="00F936B5" w:rsidRDefault="003B4E15" w:rsidP="00F936B5">
      <w:pPr>
        <w:pStyle w:val="3"/>
        <w:spacing w:before="0" w:line="240" w:lineRule="auto"/>
        <w:rPr>
          <w:rFonts w:ascii="Arial" w:hAnsi="Arial" w:cs="Arial"/>
          <w:i w:val="0"/>
          <w:color w:val="auto"/>
        </w:rPr>
      </w:pPr>
      <w:bookmarkStart w:id="322" w:name="_Toc535409523"/>
      <w:bookmarkStart w:id="323" w:name="_Toc8253999"/>
      <w:bookmarkStart w:id="324" w:name="_Toc8578752"/>
      <w:bookmarkStart w:id="325" w:name="_Toc22818921"/>
      <w:bookmarkStart w:id="326" w:name="_Toc87551250"/>
      <w:bookmarkStart w:id="327" w:name="_Toc123028135"/>
      <w:bookmarkEnd w:id="319"/>
      <w:r w:rsidRPr="00F936B5">
        <w:rPr>
          <w:rFonts w:ascii="Arial" w:hAnsi="Arial" w:cs="Arial"/>
          <w:i w:val="0"/>
          <w:color w:val="auto"/>
        </w:rPr>
        <w:t xml:space="preserve">1.6.2 </w:t>
      </w:r>
      <w:bookmarkStart w:id="328" w:name="_Hlk87554011"/>
      <w:r w:rsidRPr="00F936B5">
        <w:rPr>
          <w:rFonts w:ascii="Arial" w:hAnsi="Arial" w:cs="Arial"/>
          <w:i w:val="0"/>
          <w:color w:val="auto"/>
        </w:rPr>
        <w:t xml:space="preserve">Описание резервов и дефицитов тепловой мощности нетто </w:t>
      </w:r>
      <w:bookmarkEnd w:id="328"/>
      <w:r w:rsidRPr="00F936B5">
        <w:rPr>
          <w:rFonts w:ascii="Arial" w:hAnsi="Arial" w:cs="Arial"/>
          <w:i w:val="0"/>
          <w:color w:val="auto"/>
        </w:rPr>
        <w:t>по каждому источнику тепловой энергии</w:t>
      </w:r>
      <w:bookmarkEnd w:id="322"/>
      <w:bookmarkEnd w:id="323"/>
      <w:bookmarkEnd w:id="324"/>
      <w:r w:rsidRPr="00F936B5">
        <w:rPr>
          <w:rFonts w:ascii="Arial" w:hAnsi="Arial" w:cs="Arial"/>
          <w:i w:val="0"/>
          <w:color w:val="auto"/>
        </w:rPr>
        <w:t>,</w:t>
      </w:r>
      <w:r w:rsidRPr="00F936B5">
        <w:rPr>
          <w:rFonts w:ascii="Arial" w:eastAsia="Calibri" w:hAnsi="Arial" w:cs="Arial"/>
          <w:i w:val="0"/>
          <w:color w:val="auto"/>
        </w:rPr>
        <w:t xml:space="preserve"> а в ценовых зонах теплоснабжения </w:t>
      </w:r>
      <w:r w:rsidR="00472CE8" w:rsidRPr="00F936B5">
        <w:rPr>
          <w:rFonts w:ascii="Arial" w:eastAsia="Calibri" w:hAnsi="Arial" w:cs="Arial"/>
          <w:i w:val="0"/>
          <w:color w:val="auto"/>
        </w:rPr>
        <w:t>–</w:t>
      </w:r>
      <w:r w:rsidRPr="00F936B5">
        <w:rPr>
          <w:rFonts w:ascii="Arial" w:eastAsia="Calibri" w:hAnsi="Arial" w:cs="Arial"/>
          <w:i w:val="0"/>
          <w:color w:val="auto"/>
        </w:rPr>
        <w:t xml:space="preserve"> по каждой системе теплоснабжения</w:t>
      </w:r>
      <w:bookmarkEnd w:id="325"/>
      <w:bookmarkEnd w:id="326"/>
      <w:bookmarkEnd w:id="327"/>
    </w:p>
    <w:p w14:paraId="37DF37EF" w14:textId="77777777" w:rsidR="003070C6" w:rsidRPr="00F936B5" w:rsidRDefault="003070C6" w:rsidP="00F936B5">
      <w:pPr>
        <w:spacing w:after="0" w:line="240" w:lineRule="auto"/>
        <w:ind w:firstLine="709"/>
        <w:jc w:val="both"/>
        <w:rPr>
          <w:rFonts w:ascii="Arial" w:eastAsia="Times New Roman" w:hAnsi="Arial" w:cs="Arial"/>
          <w:szCs w:val="24"/>
          <w:lang w:eastAsia="ru-RU"/>
        </w:rPr>
      </w:pPr>
      <w:bookmarkStart w:id="329" w:name="_Toc535409524"/>
      <w:bookmarkStart w:id="330" w:name="_Toc8254000"/>
      <w:bookmarkStart w:id="331" w:name="_Toc8578753"/>
      <w:bookmarkStart w:id="332" w:name="_Toc22818922"/>
      <w:bookmarkStart w:id="333" w:name="_Toc87551251"/>
      <w:bookmarkStart w:id="334" w:name="sub_191"/>
      <w:r w:rsidRPr="00F936B5">
        <w:rPr>
          <w:rFonts w:ascii="Arial" w:eastAsia="Times New Roman" w:hAnsi="Arial" w:cs="Arial"/>
          <w:szCs w:val="24"/>
          <w:lang w:eastAsia="ru-RU"/>
        </w:rPr>
        <w:t xml:space="preserve">На каждом источнике теплоснабжения в период действия Схемы теплоснабжения имеются резервы тепловой мощности </w:t>
      </w:r>
    </w:p>
    <w:p w14:paraId="6526D8CA" w14:textId="0ED86AEC" w:rsidR="00223E60" w:rsidRPr="00F936B5" w:rsidRDefault="003070C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Подробные з</w:t>
      </w:r>
      <w:r w:rsidR="00223E60" w:rsidRPr="00F936B5">
        <w:rPr>
          <w:rFonts w:ascii="Arial" w:eastAsia="Times New Roman" w:hAnsi="Arial" w:cs="Arial"/>
          <w:szCs w:val="24"/>
          <w:lang w:eastAsia="ru-RU"/>
        </w:rPr>
        <w:t>начения резервов тепловой мощности нетто представлено в Разделе 1.6.1.</w:t>
      </w:r>
      <w:r w:rsidR="009B0A39" w:rsidRPr="00F936B5">
        <w:rPr>
          <w:rFonts w:ascii="Arial" w:eastAsia="Times New Roman" w:hAnsi="Arial" w:cs="Arial"/>
          <w:szCs w:val="24"/>
          <w:lang w:eastAsia="ru-RU"/>
        </w:rPr>
        <w:t xml:space="preserve"> </w:t>
      </w:r>
    </w:p>
    <w:p w14:paraId="21237B72" w14:textId="695B0DA1" w:rsidR="003B4E15" w:rsidRPr="00F936B5" w:rsidRDefault="003B4E15" w:rsidP="00F936B5">
      <w:pPr>
        <w:pStyle w:val="3"/>
        <w:spacing w:before="0" w:line="240" w:lineRule="auto"/>
        <w:rPr>
          <w:rFonts w:ascii="Arial" w:hAnsi="Arial" w:cs="Arial"/>
          <w:i w:val="0"/>
          <w:color w:val="auto"/>
        </w:rPr>
      </w:pPr>
      <w:bookmarkStart w:id="335" w:name="_Toc123028136"/>
      <w:bookmarkEnd w:id="321"/>
      <w:r w:rsidRPr="00F936B5">
        <w:rPr>
          <w:rFonts w:ascii="Arial" w:hAnsi="Arial" w:cs="Arial"/>
          <w:i w:val="0"/>
          <w:color w:val="auto"/>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29"/>
      <w:bookmarkEnd w:id="330"/>
      <w:bookmarkEnd w:id="331"/>
      <w:bookmarkEnd w:id="332"/>
      <w:bookmarkEnd w:id="333"/>
      <w:bookmarkEnd w:id="335"/>
    </w:p>
    <w:p w14:paraId="694385D3" w14:textId="77777777"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При расчёте гидравлического режима тепловой сети решаются следующие задачи:</w:t>
      </w:r>
    </w:p>
    <w:p w14:paraId="5E71DF72" w14:textId="77777777" w:rsidR="003B4E15" w:rsidRPr="00F936B5" w:rsidRDefault="003B4E15" w:rsidP="00F936B5">
      <w:pPr>
        <w:pStyle w:val="af1"/>
        <w:numPr>
          <w:ilvl w:val="0"/>
          <w:numId w:val="5"/>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определение диаметров трубопроводов;</w:t>
      </w:r>
    </w:p>
    <w:p w14:paraId="5195F28D" w14:textId="77777777" w:rsidR="003B4E15" w:rsidRPr="00F936B5" w:rsidRDefault="003B4E15" w:rsidP="00F936B5">
      <w:pPr>
        <w:pStyle w:val="af1"/>
        <w:numPr>
          <w:ilvl w:val="0"/>
          <w:numId w:val="5"/>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определение падения давления-напора;</w:t>
      </w:r>
    </w:p>
    <w:p w14:paraId="0086F8C6" w14:textId="77777777" w:rsidR="003B4E15" w:rsidRPr="00F936B5" w:rsidRDefault="003B4E15" w:rsidP="00F936B5">
      <w:pPr>
        <w:pStyle w:val="af1"/>
        <w:numPr>
          <w:ilvl w:val="0"/>
          <w:numId w:val="5"/>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определение действующих напоров в различных точках сети;</w:t>
      </w:r>
    </w:p>
    <w:p w14:paraId="55026678" w14:textId="77777777" w:rsidR="003B4E15" w:rsidRPr="00F936B5" w:rsidRDefault="003B4E15" w:rsidP="00F936B5">
      <w:pPr>
        <w:pStyle w:val="af1"/>
        <w:numPr>
          <w:ilvl w:val="0"/>
          <w:numId w:val="5"/>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определение допустимых давлений, в трубопроводах, при различных режимах работы и состояниях теплосети.</w:t>
      </w:r>
    </w:p>
    <w:p w14:paraId="5821FFAE" w14:textId="77777777"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2B5AA5B5" w14:textId="54B5BA78"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w:t>
      </w:r>
      <w:r w:rsidR="00472CE8" w:rsidRPr="00F936B5">
        <w:rPr>
          <w:rFonts w:ascii="Arial" w:eastAsia="Times New Roman" w:hAnsi="Arial" w:cs="Arial"/>
          <w:szCs w:val="24"/>
          <w:lang w:eastAsia="ru-RU"/>
        </w:rPr>
        <w:t>–</w:t>
      </w:r>
      <w:r w:rsidRPr="00F936B5">
        <w:rPr>
          <w:rFonts w:ascii="Arial" w:eastAsia="Times New Roman" w:hAnsi="Arial" w:cs="Arial"/>
          <w:szCs w:val="24"/>
          <w:lang w:eastAsia="ru-RU"/>
        </w:rPr>
        <w:t xml:space="preserve">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14:paraId="4F93CF05" w14:textId="77777777" w:rsidR="003B4E15" w:rsidRPr="00F936B5" w:rsidRDefault="003B4E15" w:rsidP="00F936B5">
      <w:pPr>
        <w:pStyle w:val="af1"/>
        <w:numPr>
          <w:ilvl w:val="0"/>
          <w:numId w:val="10"/>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Давление (напор) в любой точке обратной магистрали не должно быть выше допускаемого рабочего давления в местных системах.</w:t>
      </w:r>
    </w:p>
    <w:p w14:paraId="7479CA7B" w14:textId="77777777" w:rsidR="003B4E15" w:rsidRPr="00F936B5" w:rsidRDefault="003B4E15" w:rsidP="00F936B5">
      <w:pPr>
        <w:pStyle w:val="af1"/>
        <w:numPr>
          <w:ilvl w:val="0"/>
          <w:numId w:val="10"/>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Давление в обратном трубопроводе должно обеспечить залив водой верхних линий и приборов местных систем отопления.</w:t>
      </w:r>
    </w:p>
    <w:p w14:paraId="7F59BE73" w14:textId="1452C793" w:rsidR="003B4E15" w:rsidRPr="00F936B5" w:rsidRDefault="003B4E15" w:rsidP="00F936B5">
      <w:pPr>
        <w:pStyle w:val="af1"/>
        <w:numPr>
          <w:ilvl w:val="0"/>
          <w:numId w:val="10"/>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Давление в обратной магистрали, во избежание образования вакуума, не должно быть ниже 0,05-0,1 М</w:t>
      </w:r>
      <w:r w:rsidR="00472CE8" w:rsidRPr="00F936B5">
        <w:rPr>
          <w:rFonts w:ascii="Arial" w:eastAsia="Times New Roman" w:hAnsi="Arial" w:cs="Arial"/>
          <w:szCs w:val="24"/>
          <w:lang w:eastAsia="ru-RU"/>
        </w:rPr>
        <w:t>п</w:t>
      </w:r>
      <w:r w:rsidRPr="00F936B5">
        <w:rPr>
          <w:rFonts w:ascii="Arial" w:eastAsia="Times New Roman" w:hAnsi="Arial" w:cs="Arial"/>
          <w:szCs w:val="24"/>
          <w:lang w:eastAsia="ru-RU"/>
        </w:rPr>
        <w:t xml:space="preserve">а (5-10 м вод. </w:t>
      </w:r>
      <w:r w:rsidR="00472CE8" w:rsidRPr="00F936B5">
        <w:rPr>
          <w:rFonts w:ascii="Arial" w:eastAsia="Times New Roman" w:hAnsi="Arial" w:cs="Arial"/>
          <w:szCs w:val="24"/>
          <w:lang w:eastAsia="ru-RU"/>
        </w:rPr>
        <w:t>С</w:t>
      </w:r>
      <w:r w:rsidRPr="00F936B5">
        <w:rPr>
          <w:rFonts w:ascii="Arial" w:eastAsia="Times New Roman" w:hAnsi="Arial" w:cs="Arial"/>
          <w:szCs w:val="24"/>
          <w:lang w:eastAsia="ru-RU"/>
        </w:rPr>
        <w:t>т.).</w:t>
      </w:r>
    </w:p>
    <w:p w14:paraId="30EC4607" w14:textId="023C527E" w:rsidR="003B4E15" w:rsidRPr="00F936B5" w:rsidRDefault="003B4E15" w:rsidP="00F936B5">
      <w:pPr>
        <w:pStyle w:val="af1"/>
        <w:numPr>
          <w:ilvl w:val="0"/>
          <w:numId w:val="10"/>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Давление на всасывающей стороне сетевого насоса не должно быть ниже 0,05 М</w:t>
      </w:r>
      <w:r w:rsidR="00472CE8" w:rsidRPr="00F936B5">
        <w:rPr>
          <w:rFonts w:ascii="Arial" w:eastAsia="Times New Roman" w:hAnsi="Arial" w:cs="Arial"/>
          <w:szCs w:val="24"/>
          <w:lang w:eastAsia="ru-RU"/>
        </w:rPr>
        <w:t>п</w:t>
      </w:r>
      <w:r w:rsidRPr="00F936B5">
        <w:rPr>
          <w:rFonts w:ascii="Arial" w:eastAsia="Times New Roman" w:hAnsi="Arial" w:cs="Arial"/>
          <w:szCs w:val="24"/>
          <w:lang w:eastAsia="ru-RU"/>
        </w:rPr>
        <w:t xml:space="preserve">а (5 м вод. </w:t>
      </w:r>
      <w:r w:rsidR="00472CE8" w:rsidRPr="00F936B5">
        <w:rPr>
          <w:rFonts w:ascii="Arial" w:eastAsia="Times New Roman" w:hAnsi="Arial" w:cs="Arial"/>
          <w:szCs w:val="24"/>
          <w:lang w:eastAsia="ru-RU"/>
        </w:rPr>
        <w:t>С</w:t>
      </w:r>
      <w:r w:rsidRPr="00F936B5">
        <w:rPr>
          <w:rFonts w:ascii="Arial" w:eastAsia="Times New Roman" w:hAnsi="Arial" w:cs="Arial"/>
          <w:szCs w:val="24"/>
          <w:lang w:eastAsia="ru-RU"/>
        </w:rPr>
        <w:t>т.).</w:t>
      </w:r>
    </w:p>
    <w:p w14:paraId="734744F2" w14:textId="77777777" w:rsidR="003B4E15" w:rsidRPr="00F936B5" w:rsidRDefault="003B4E15" w:rsidP="00F936B5">
      <w:pPr>
        <w:pStyle w:val="af1"/>
        <w:numPr>
          <w:ilvl w:val="0"/>
          <w:numId w:val="10"/>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Давление в любой точке подающего трубопровода должно быть выше давления вскипания при максимальной температуре теплоносителя.</w:t>
      </w:r>
    </w:p>
    <w:p w14:paraId="102CDFEB" w14:textId="77777777" w:rsidR="003B4E15" w:rsidRPr="00F936B5" w:rsidRDefault="003B4E15" w:rsidP="00F936B5">
      <w:pPr>
        <w:pStyle w:val="af1"/>
        <w:numPr>
          <w:ilvl w:val="0"/>
          <w:numId w:val="10"/>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lastRenderedPageBreak/>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14:paraId="2496F258" w14:textId="77777777" w:rsidR="003B4E15" w:rsidRPr="00F936B5" w:rsidRDefault="003B4E15" w:rsidP="00F936B5">
      <w:pPr>
        <w:pStyle w:val="af1"/>
        <w:numPr>
          <w:ilvl w:val="0"/>
          <w:numId w:val="10"/>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В летний период давление в подающей и обратной магистралях принимают больше статического давления в системе ГВС.</w:t>
      </w:r>
    </w:p>
    <w:p w14:paraId="4DDBE7BE" w14:textId="6A39E467"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Гидравлические режимы, обеспечиваю</w:t>
      </w:r>
      <w:r w:rsidR="00223E60" w:rsidRPr="00F936B5">
        <w:rPr>
          <w:rFonts w:ascii="Arial" w:eastAsia="Times New Roman" w:hAnsi="Arial" w:cs="Arial"/>
          <w:szCs w:val="24"/>
          <w:lang w:eastAsia="ru-RU"/>
        </w:rPr>
        <w:t>т</w:t>
      </w:r>
      <w:r w:rsidRPr="00F936B5">
        <w:rPr>
          <w:rFonts w:ascii="Arial" w:eastAsia="Times New Roman" w:hAnsi="Arial" w:cs="Arial"/>
          <w:szCs w:val="24"/>
          <w:lang w:eastAsia="ru-RU"/>
        </w:rPr>
        <w:t xml:space="preserve"> передачу тепловой энергии от источника тепловой энергии до самого удаленного потребителя</w:t>
      </w:r>
      <w:r w:rsidR="00223E60" w:rsidRPr="00F936B5">
        <w:rPr>
          <w:rFonts w:ascii="Arial" w:eastAsia="Times New Roman" w:hAnsi="Arial" w:cs="Arial"/>
          <w:szCs w:val="24"/>
          <w:lang w:eastAsia="ru-RU"/>
        </w:rPr>
        <w:t>.</w:t>
      </w:r>
    </w:p>
    <w:p w14:paraId="3605AFBA" w14:textId="77777777" w:rsidR="003B4E15" w:rsidRPr="00F936B5" w:rsidRDefault="003B4E15" w:rsidP="00F936B5">
      <w:pPr>
        <w:pStyle w:val="3"/>
        <w:spacing w:before="0" w:line="240" w:lineRule="auto"/>
        <w:rPr>
          <w:rFonts w:ascii="Arial" w:hAnsi="Arial" w:cs="Arial"/>
          <w:i w:val="0"/>
          <w:color w:val="auto"/>
        </w:rPr>
      </w:pPr>
      <w:bookmarkStart w:id="336" w:name="_Toc8254001"/>
      <w:bookmarkStart w:id="337" w:name="_Toc8578754"/>
      <w:bookmarkStart w:id="338" w:name="_Toc535409525"/>
      <w:bookmarkStart w:id="339" w:name="_Toc87551252"/>
      <w:bookmarkStart w:id="340" w:name="_Toc123028137"/>
      <w:bookmarkStart w:id="341" w:name="sub_192"/>
      <w:bookmarkEnd w:id="334"/>
      <w:r w:rsidRPr="00F936B5">
        <w:rPr>
          <w:rFonts w:ascii="Arial" w:hAnsi="Arial" w:cs="Arial"/>
          <w:i w:val="0"/>
          <w:color w:val="auto"/>
        </w:rPr>
        <w:t xml:space="preserve">1.6.4 Описание причины возникновения </w:t>
      </w:r>
      <w:bookmarkStart w:id="342" w:name="_Hlk98586903"/>
      <w:r w:rsidRPr="00F936B5">
        <w:rPr>
          <w:rFonts w:ascii="Arial" w:hAnsi="Arial" w:cs="Arial"/>
          <w:i w:val="0"/>
          <w:color w:val="auto"/>
        </w:rPr>
        <w:t xml:space="preserve">дефицитов тепловой мощности </w:t>
      </w:r>
      <w:bookmarkEnd w:id="342"/>
      <w:r w:rsidRPr="00F936B5">
        <w:rPr>
          <w:rFonts w:ascii="Arial" w:hAnsi="Arial" w:cs="Arial"/>
          <w:i w:val="0"/>
          <w:color w:val="auto"/>
        </w:rPr>
        <w:t>и последствий влияния дефицитов на качество теплоснабжения</w:t>
      </w:r>
      <w:bookmarkEnd w:id="336"/>
      <w:bookmarkEnd w:id="337"/>
      <w:bookmarkEnd w:id="338"/>
      <w:bookmarkEnd w:id="339"/>
      <w:bookmarkEnd w:id="340"/>
    </w:p>
    <w:p w14:paraId="13334A8A" w14:textId="755EB6F0" w:rsidR="003B4E15" w:rsidRPr="00F936B5" w:rsidRDefault="003B4E15" w:rsidP="00F936B5">
      <w:pPr>
        <w:pStyle w:val="af"/>
        <w:spacing w:line="240" w:lineRule="auto"/>
        <w:rPr>
          <w:rFonts w:ascii="Arial" w:hAnsi="Arial"/>
        </w:rPr>
      </w:pPr>
      <w:r w:rsidRPr="00F936B5">
        <w:rPr>
          <w:rFonts w:ascii="Arial" w:hAnsi="Arial"/>
        </w:rPr>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r w:rsidR="0013138E" w:rsidRPr="00F936B5">
        <w:rPr>
          <w:rFonts w:ascii="Arial" w:hAnsi="Arial"/>
        </w:rPr>
        <w:t xml:space="preserve"> </w:t>
      </w:r>
    </w:p>
    <w:p w14:paraId="11730293" w14:textId="6A843A61" w:rsidR="00D012D4" w:rsidRPr="00F936B5" w:rsidRDefault="00D012D4" w:rsidP="00F936B5">
      <w:pPr>
        <w:pStyle w:val="af"/>
        <w:spacing w:line="240" w:lineRule="auto"/>
        <w:rPr>
          <w:rFonts w:ascii="Arial" w:hAnsi="Arial"/>
        </w:rPr>
      </w:pPr>
      <w:r w:rsidRPr="00F936B5">
        <w:rPr>
          <w:rFonts w:ascii="Arial" w:hAnsi="Arial"/>
        </w:rPr>
        <w:t xml:space="preserve">На котельных </w:t>
      </w:r>
      <w:r w:rsidR="00054C1B" w:rsidRPr="00F936B5">
        <w:rPr>
          <w:rFonts w:ascii="Arial" w:hAnsi="Arial"/>
        </w:rPr>
        <w:t>мо. Воскресенское</w:t>
      </w:r>
      <w:r w:rsidRPr="00F936B5">
        <w:rPr>
          <w:rFonts w:ascii="Arial" w:hAnsi="Arial"/>
        </w:rPr>
        <w:t xml:space="preserve"> дефициты тепловой мощности не выявлены.</w:t>
      </w:r>
    </w:p>
    <w:p w14:paraId="12FBB90D" w14:textId="77777777" w:rsidR="003B4E15" w:rsidRPr="00F936B5" w:rsidRDefault="003B4E15" w:rsidP="00F936B5">
      <w:pPr>
        <w:pStyle w:val="3"/>
        <w:spacing w:before="0" w:line="240" w:lineRule="auto"/>
        <w:rPr>
          <w:rFonts w:ascii="Arial" w:hAnsi="Arial" w:cs="Arial"/>
          <w:i w:val="0"/>
          <w:color w:val="auto"/>
        </w:rPr>
      </w:pPr>
      <w:bookmarkStart w:id="343" w:name="_Toc87551253"/>
      <w:bookmarkStart w:id="344" w:name="_Toc123028138"/>
      <w:bookmarkStart w:id="345" w:name="sub_193"/>
      <w:bookmarkEnd w:id="341"/>
      <w:r w:rsidRPr="00F936B5">
        <w:rPr>
          <w:rFonts w:ascii="Arial" w:hAnsi="Arial" w:cs="Arial"/>
          <w:i w:val="0"/>
          <w:color w:val="auto"/>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3"/>
      <w:bookmarkEnd w:id="344"/>
    </w:p>
    <w:bookmarkEnd w:id="345"/>
    <w:p w14:paraId="5DF6EC95" w14:textId="77811D76" w:rsidR="003B4E15" w:rsidRPr="00F936B5" w:rsidRDefault="003B4E15" w:rsidP="00F936B5">
      <w:pPr>
        <w:pStyle w:val="af"/>
        <w:spacing w:line="240" w:lineRule="auto"/>
        <w:rPr>
          <w:rFonts w:ascii="Arial" w:hAnsi="Arial"/>
        </w:rPr>
      </w:pPr>
      <w:r w:rsidRPr="00F936B5">
        <w:rPr>
          <w:rFonts w:ascii="Arial" w:hAnsi="Arial"/>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w:t>
      </w:r>
      <w:r w:rsidR="00D012D4" w:rsidRPr="00F936B5">
        <w:rPr>
          <w:rFonts w:ascii="Arial" w:hAnsi="Arial"/>
        </w:rPr>
        <w:t xml:space="preserve"> Зоны действия с дефицитом тепловой мощности – отсутствуют.</w:t>
      </w:r>
    </w:p>
    <w:p w14:paraId="792A2B2B" w14:textId="77777777" w:rsidR="00261C71" w:rsidRPr="00F936B5" w:rsidRDefault="00261C71" w:rsidP="00F936B5">
      <w:pPr>
        <w:pStyle w:val="3"/>
        <w:spacing w:before="0" w:line="240" w:lineRule="auto"/>
        <w:rPr>
          <w:rFonts w:ascii="Arial" w:hAnsi="Arial" w:cs="Arial"/>
          <w:i w:val="0"/>
          <w:color w:val="auto"/>
        </w:rPr>
      </w:pPr>
      <w:bookmarkStart w:id="346" w:name="_Toc8254003"/>
      <w:bookmarkStart w:id="347" w:name="_Toc8578756"/>
      <w:bookmarkStart w:id="348" w:name="_Toc22818925"/>
      <w:bookmarkStart w:id="349" w:name="_Toc87551254"/>
      <w:bookmarkStart w:id="350" w:name="_Toc123028139"/>
      <w:r w:rsidRPr="00F936B5">
        <w:rPr>
          <w:rFonts w:ascii="Arial" w:hAnsi="Arial" w:cs="Arial"/>
          <w:i w:val="0"/>
          <w:color w:val="auto"/>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6"/>
      <w:bookmarkEnd w:id="347"/>
      <w:bookmarkEnd w:id="348"/>
      <w:bookmarkEnd w:id="349"/>
      <w:bookmarkEnd w:id="350"/>
    </w:p>
    <w:p w14:paraId="4065B5BE" w14:textId="29A3AD15" w:rsidR="00015375" w:rsidRPr="00F936B5" w:rsidRDefault="0001537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тепловые мощности нетто и присоединенная тепловая нагрузка.</w:t>
      </w:r>
    </w:p>
    <w:p w14:paraId="67471054" w14:textId="2847823F" w:rsidR="000650D7" w:rsidRPr="00F936B5" w:rsidRDefault="000650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Схемы тепловых сетей и зоны действия котельных представлены в Приложении. </w:t>
      </w:r>
    </w:p>
    <w:p w14:paraId="13710AA4" w14:textId="77777777" w:rsidR="003B4E15" w:rsidRPr="00F936B5" w:rsidRDefault="003B4E15" w:rsidP="00F936B5">
      <w:pPr>
        <w:pStyle w:val="2"/>
        <w:spacing w:before="0" w:line="240" w:lineRule="auto"/>
        <w:jc w:val="center"/>
        <w:rPr>
          <w:rFonts w:ascii="Arial" w:hAnsi="Arial" w:cs="Arial"/>
          <w:b w:val="0"/>
          <w:color w:val="auto"/>
          <w:sz w:val="24"/>
          <w:szCs w:val="24"/>
        </w:rPr>
      </w:pPr>
      <w:bookmarkStart w:id="351" w:name="_Toc87551255"/>
      <w:bookmarkStart w:id="352" w:name="_Toc123028140"/>
      <w:r w:rsidRPr="00F936B5">
        <w:rPr>
          <w:rFonts w:ascii="Arial" w:hAnsi="Arial" w:cs="Arial"/>
          <w:b w:val="0"/>
          <w:color w:val="auto"/>
          <w:sz w:val="24"/>
          <w:szCs w:val="24"/>
        </w:rPr>
        <w:t>Часть 7 «Балансы теплоносителя»</w:t>
      </w:r>
      <w:bookmarkEnd w:id="351"/>
      <w:bookmarkEnd w:id="352"/>
    </w:p>
    <w:p w14:paraId="72B1F5F0" w14:textId="77777777" w:rsidR="003B4E15" w:rsidRPr="00F936B5" w:rsidRDefault="003B4E15" w:rsidP="00F936B5">
      <w:pPr>
        <w:pStyle w:val="3"/>
        <w:spacing w:before="0" w:line="240" w:lineRule="auto"/>
        <w:rPr>
          <w:rFonts w:ascii="Arial" w:hAnsi="Arial" w:cs="Arial"/>
          <w:i w:val="0"/>
          <w:color w:val="auto"/>
        </w:rPr>
      </w:pPr>
      <w:bookmarkStart w:id="353" w:name="_Toc535409528"/>
      <w:bookmarkStart w:id="354" w:name="_Toc8254005"/>
      <w:bookmarkStart w:id="355" w:name="_Toc8578758"/>
      <w:bookmarkStart w:id="356" w:name="_Toc22818927"/>
      <w:bookmarkStart w:id="357" w:name="_Toc87551256"/>
      <w:bookmarkStart w:id="358" w:name="_Toc123028141"/>
      <w:bookmarkStart w:id="359" w:name="sub_206"/>
      <w:r w:rsidRPr="00F936B5">
        <w:rPr>
          <w:rFonts w:ascii="Arial" w:hAnsi="Arial" w:cs="Arial"/>
          <w:i w:val="0"/>
          <w:color w:val="auto"/>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3"/>
      <w:bookmarkEnd w:id="354"/>
      <w:bookmarkEnd w:id="355"/>
      <w:bookmarkEnd w:id="356"/>
      <w:bookmarkEnd w:id="357"/>
      <w:bookmarkEnd w:id="358"/>
    </w:p>
    <w:p w14:paraId="0184D9FB" w14:textId="77777777" w:rsidR="00002E6B" w:rsidRPr="00F936B5" w:rsidRDefault="00002E6B" w:rsidP="00F936B5">
      <w:pPr>
        <w:suppressAutoHyphens/>
        <w:spacing w:after="0" w:line="240" w:lineRule="auto"/>
        <w:ind w:firstLine="709"/>
        <w:jc w:val="both"/>
        <w:rPr>
          <w:rFonts w:ascii="Arial" w:eastAsia="Times New Roman" w:hAnsi="Arial" w:cs="Arial"/>
          <w:szCs w:val="24"/>
          <w:lang w:eastAsia="ar-SA"/>
        </w:rPr>
      </w:pPr>
      <w:r w:rsidRPr="00F936B5">
        <w:rPr>
          <w:rFonts w:ascii="Arial" w:eastAsia="Times New Roman" w:hAnsi="Arial" w:cs="Arial"/>
          <w:szCs w:val="24"/>
          <w:lang w:eastAsia="ar-SA"/>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14:paraId="7B550435" w14:textId="6C7F4BDC" w:rsidR="003B4E15" w:rsidRPr="00F936B5" w:rsidRDefault="003B4E15" w:rsidP="00F936B5">
      <w:pPr>
        <w:suppressAutoHyphens/>
        <w:spacing w:after="0" w:line="240" w:lineRule="auto"/>
        <w:ind w:firstLine="709"/>
        <w:jc w:val="both"/>
        <w:rPr>
          <w:rFonts w:ascii="Arial" w:eastAsia="Times New Roman" w:hAnsi="Arial" w:cs="Arial"/>
          <w:szCs w:val="24"/>
          <w:lang w:eastAsia="ar-SA"/>
        </w:rPr>
      </w:pPr>
      <w:r w:rsidRPr="00F936B5">
        <w:rPr>
          <w:rFonts w:ascii="Arial" w:eastAsia="Times New Roman" w:hAnsi="Arial" w:cs="Arial"/>
          <w:szCs w:val="24"/>
          <w:lang w:eastAsia="ar-SA"/>
        </w:rPr>
        <w:t>Согласно С</w:t>
      </w:r>
      <w:r w:rsidR="007462C3" w:rsidRPr="00F936B5">
        <w:rPr>
          <w:rFonts w:ascii="Arial" w:eastAsia="Times New Roman" w:hAnsi="Arial" w:cs="Arial"/>
          <w:szCs w:val="24"/>
          <w:lang w:eastAsia="ar-SA"/>
        </w:rPr>
        <w:t>Н</w:t>
      </w:r>
      <w:r w:rsidRPr="00F936B5">
        <w:rPr>
          <w:rFonts w:ascii="Arial" w:eastAsia="Times New Roman" w:hAnsi="Arial" w:cs="Arial"/>
          <w:szCs w:val="24"/>
          <w:lang w:eastAsia="ar-SA"/>
        </w:rPr>
        <w:t>иП 41-02-2003</w:t>
      </w:r>
      <w:r w:rsidR="00D948EC" w:rsidRPr="00F936B5">
        <w:rPr>
          <w:rFonts w:ascii="Arial" w:eastAsia="Times New Roman" w:hAnsi="Arial" w:cs="Arial"/>
          <w:szCs w:val="24"/>
          <w:lang w:eastAsia="ar-SA"/>
        </w:rPr>
        <w:t xml:space="preserve"> </w:t>
      </w:r>
      <w:r w:rsidRPr="00F936B5">
        <w:rPr>
          <w:rFonts w:ascii="Arial" w:eastAsia="Times New Roman" w:hAnsi="Arial" w:cs="Arial"/>
          <w:szCs w:val="24"/>
          <w:lang w:eastAsia="ar-SA"/>
        </w:rPr>
        <w:t xml:space="preserve">«Тепловые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14:paraId="078F5B7F" w14:textId="77777777" w:rsidR="003B4E15" w:rsidRPr="00F936B5" w:rsidRDefault="003B4E15" w:rsidP="00F936B5">
      <w:pPr>
        <w:suppressAutoHyphens/>
        <w:spacing w:after="0" w:line="240" w:lineRule="auto"/>
        <w:ind w:firstLine="709"/>
        <w:contextualSpacing/>
        <w:jc w:val="both"/>
        <w:rPr>
          <w:rFonts w:ascii="Arial" w:eastAsia="Times New Roman" w:hAnsi="Arial" w:cs="Arial"/>
          <w:szCs w:val="24"/>
          <w:lang w:eastAsia="ar-SA"/>
        </w:rPr>
      </w:pPr>
      <w:r w:rsidRPr="00F936B5">
        <w:rPr>
          <w:rFonts w:ascii="Arial" w:eastAsia="Times New Roman" w:hAnsi="Arial" w:cs="Arial"/>
          <w:szCs w:val="24"/>
          <w:lang w:eastAsia="ar-SA"/>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14:paraId="21B5BC87" w14:textId="37638608" w:rsidR="003B4E15" w:rsidRPr="00F936B5" w:rsidRDefault="003B4E15" w:rsidP="00F936B5">
      <w:pPr>
        <w:numPr>
          <w:ilvl w:val="0"/>
          <w:numId w:val="11"/>
        </w:numPr>
        <w:suppressAutoHyphens/>
        <w:spacing w:after="0" w:line="240" w:lineRule="auto"/>
        <w:ind w:left="0" w:firstLine="709"/>
        <w:contextualSpacing/>
        <w:jc w:val="both"/>
        <w:rPr>
          <w:rFonts w:ascii="Arial" w:eastAsia="Times New Roman" w:hAnsi="Arial" w:cs="Arial"/>
          <w:szCs w:val="24"/>
          <w:lang w:eastAsia="ar-SA"/>
        </w:rPr>
      </w:pPr>
      <w:r w:rsidRPr="00F936B5">
        <w:rPr>
          <w:rFonts w:ascii="Arial" w:eastAsia="Times New Roman" w:hAnsi="Arial" w:cs="Arial"/>
          <w:szCs w:val="24"/>
          <w:lang w:eastAsia="ar-SA"/>
        </w:rPr>
        <w:t xml:space="preserve">в закрытых системах теплоснабжения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w:t>
      </w:r>
      <w:r w:rsidRPr="00F936B5">
        <w:rPr>
          <w:rFonts w:ascii="Arial" w:eastAsia="Times New Roman" w:hAnsi="Arial" w:cs="Arial"/>
          <w:szCs w:val="24"/>
          <w:lang w:eastAsia="ar-SA"/>
        </w:rPr>
        <w:lastRenderedPageBreak/>
        <w:t xml:space="preserve">от источников теплоты, без распределения теплоты, расчетный расход воды следует принимать равным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0,5% объема воды в этих трубопроводах;</w:t>
      </w:r>
    </w:p>
    <w:p w14:paraId="540E5305" w14:textId="6FBAD940" w:rsidR="003B4E15" w:rsidRPr="00F936B5" w:rsidRDefault="003B4E15" w:rsidP="00F936B5">
      <w:pPr>
        <w:numPr>
          <w:ilvl w:val="0"/>
          <w:numId w:val="11"/>
        </w:numPr>
        <w:suppressAutoHyphens/>
        <w:spacing w:after="0" w:line="240" w:lineRule="auto"/>
        <w:ind w:left="0" w:firstLine="709"/>
        <w:contextualSpacing/>
        <w:jc w:val="both"/>
        <w:rPr>
          <w:rFonts w:ascii="Arial" w:eastAsia="Times New Roman" w:hAnsi="Arial" w:cs="Arial"/>
          <w:szCs w:val="24"/>
          <w:lang w:eastAsia="ar-SA"/>
        </w:rPr>
      </w:pPr>
      <w:r w:rsidRPr="00F936B5">
        <w:rPr>
          <w:rFonts w:ascii="Arial" w:eastAsia="Times New Roman" w:hAnsi="Arial" w:cs="Arial"/>
          <w:szCs w:val="24"/>
          <w:lang w:eastAsia="ar-SA"/>
        </w:rPr>
        <w:t xml:space="preserve">в открытых системах теплоснабжения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0,5% объема воды в этих трубопроводах;</w:t>
      </w:r>
    </w:p>
    <w:p w14:paraId="4493C7B3" w14:textId="6C8D297B" w:rsidR="003B4E15" w:rsidRPr="00F936B5" w:rsidRDefault="003B4E15" w:rsidP="00F936B5">
      <w:pPr>
        <w:numPr>
          <w:ilvl w:val="0"/>
          <w:numId w:val="11"/>
        </w:numPr>
        <w:suppressAutoHyphens/>
        <w:spacing w:after="0" w:line="240" w:lineRule="auto"/>
        <w:ind w:left="0" w:firstLine="709"/>
        <w:contextualSpacing/>
        <w:jc w:val="both"/>
        <w:rPr>
          <w:rFonts w:ascii="Arial" w:eastAsia="Times New Roman" w:hAnsi="Arial" w:cs="Arial"/>
          <w:szCs w:val="24"/>
          <w:lang w:eastAsia="ar-SA"/>
        </w:rPr>
      </w:pPr>
      <w:r w:rsidRPr="00F936B5">
        <w:rPr>
          <w:rFonts w:ascii="Arial" w:eastAsia="Times New Roman" w:hAnsi="Arial" w:cs="Arial"/>
          <w:szCs w:val="24"/>
          <w:lang w:eastAsia="ar-SA"/>
        </w:rPr>
        <w:t xml:space="preserve">для отдельных тепловых сетей горячего водоснабжения при наличии баков-аккумуляторов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равным расчетному среднему расходу воды, на горячее водоснабжение, с коэффициентом 1,2; при отсутствии баков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14:paraId="7460F28B" w14:textId="77777777" w:rsidR="003B4E15" w:rsidRPr="00F936B5" w:rsidRDefault="003B4E15" w:rsidP="00F936B5">
      <w:pPr>
        <w:suppressAutoHyphens/>
        <w:spacing w:after="0" w:line="240" w:lineRule="auto"/>
        <w:ind w:firstLine="709"/>
        <w:contextualSpacing/>
        <w:jc w:val="both"/>
        <w:rPr>
          <w:rFonts w:ascii="Arial" w:eastAsia="Times New Roman" w:hAnsi="Arial" w:cs="Arial"/>
          <w:szCs w:val="24"/>
          <w:lang w:eastAsia="ar-SA"/>
        </w:rPr>
      </w:pPr>
      <w:r w:rsidRPr="00F936B5">
        <w:rPr>
          <w:rFonts w:ascii="Arial" w:eastAsia="Times New Roman" w:hAnsi="Arial" w:cs="Arial"/>
          <w:szCs w:val="24"/>
          <w:lang w:eastAsia="ar-SA"/>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4645BA81" w14:textId="363066C5" w:rsidR="003B4E15" w:rsidRPr="00F936B5" w:rsidRDefault="003B4E15" w:rsidP="00F936B5">
      <w:pPr>
        <w:suppressAutoHyphens/>
        <w:spacing w:after="0" w:line="240" w:lineRule="auto"/>
        <w:ind w:firstLine="709"/>
        <w:contextualSpacing/>
        <w:jc w:val="both"/>
        <w:rPr>
          <w:rFonts w:ascii="Arial" w:eastAsia="Times New Roman" w:hAnsi="Arial" w:cs="Arial"/>
          <w:szCs w:val="24"/>
          <w:lang w:eastAsia="ar-SA"/>
        </w:rPr>
      </w:pPr>
      <w:r w:rsidRPr="00F936B5">
        <w:rPr>
          <w:rFonts w:ascii="Arial" w:eastAsia="Times New Roman" w:hAnsi="Arial" w:cs="Arial"/>
          <w:szCs w:val="24"/>
          <w:lang w:eastAsia="ar-SA"/>
        </w:rPr>
        <w:t xml:space="preserve">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при открытой системе; и 30 на 1 МВт средней нагрузки </w:t>
      </w:r>
      <w:r w:rsidR="00472CE8" w:rsidRPr="00F936B5">
        <w:rPr>
          <w:rFonts w:ascii="Arial" w:eastAsia="Times New Roman" w:hAnsi="Arial" w:cs="Arial"/>
          <w:szCs w:val="24"/>
          <w:lang w:eastAsia="ar-SA"/>
        </w:rPr>
        <w:t>–</w:t>
      </w:r>
      <w:r w:rsidRPr="00F936B5">
        <w:rPr>
          <w:rFonts w:ascii="Arial" w:eastAsia="Times New Roman" w:hAnsi="Arial" w:cs="Arial"/>
          <w:szCs w:val="24"/>
          <w:lang w:eastAsia="ar-SA"/>
        </w:rPr>
        <w:t xml:space="preserve"> при отдельных сетях горячего водоснабжения.</w:t>
      </w:r>
    </w:p>
    <w:p w14:paraId="79A3ABC7" w14:textId="634969A5" w:rsidR="003B4E15" w:rsidRPr="00F936B5" w:rsidRDefault="003B4E15" w:rsidP="00F936B5">
      <w:pPr>
        <w:suppressAutoHyphens/>
        <w:spacing w:after="0" w:line="240" w:lineRule="auto"/>
        <w:ind w:firstLine="709"/>
        <w:contextualSpacing/>
        <w:jc w:val="both"/>
        <w:rPr>
          <w:rFonts w:ascii="Arial" w:eastAsia="Times New Roman" w:hAnsi="Arial" w:cs="Arial"/>
          <w:szCs w:val="24"/>
          <w:lang w:eastAsia="ar-SA"/>
        </w:rPr>
      </w:pPr>
      <w:r w:rsidRPr="00F936B5">
        <w:rPr>
          <w:rFonts w:ascii="Arial" w:eastAsia="Times New Roman" w:hAnsi="Arial" w:cs="Arial"/>
          <w:szCs w:val="24"/>
          <w:lang w:eastAsia="ar-SA"/>
        </w:rPr>
        <w:t xml:space="preserve">В таблице </w:t>
      </w:r>
      <w:r w:rsidR="002B4C14" w:rsidRPr="00F936B5">
        <w:rPr>
          <w:rFonts w:ascii="Arial" w:eastAsia="Times New Roman" w:hAnsi="Arial" w:cs="Arial"/>
          <w:szCs w:val="24"/>
          <w:lang w:eastAsia="ar-SA"/>
        </w:rPr>
        <w:fldChar w:fldCharType="begin"/>
      </w:r>
      <w:r w:rsidR="002B4C14" w:rsidRPr="00F936B5">
        <w:rPr>
          <w:rFonts w:ascii="Arial" w:eastAsia="Times New Roman" w:hAnsi="Arial" w:cs="Arial"/>
          <w:szCs w:val="24"/>
          <w:lang w:eastAsia="ar-SA"/>
        </w:rPr>
        <w:instrText xml:space="preserve"> REF _Ref87883697 \h </w:instrText>
      </w:r>
      <w:r w:rsidR="009758C1" w:rsidRPr="00F936B5">
        <w:rPr>
          <w:rFonts w:ascii="Arial" w:eastAsia="Times New Roman" w:hAnsi="Arial" w:cs="Arial"/>
          <w:szCs w:val="24"/>
          <w:lang w:eastAsia="ar-SA"/>
        </w:rPr>
        <w:instrText xml:space="preserve"> \* MERGEFORMAT </w:instrText>
      </w:r>
      <w:r w:rsidR="002B4C14" w:rsidRPr="00F936B5">
        <w:rPr>
          <w:rFonts w:ascii="Arial" w:eastAsia="Times New Roman" w:hAnsi="Arial" w:cs="Arial"/>
          <w:szCs w:val="24"/>
          <w:lang w:eastAsia="ar-SA"/>
        </w:rPr>
      </w:r>
      <w:r w:rsidR="002B4C14" w:rsidRPr="00F936B5">
        <w:rPr>
          <w:rFonts w:ascii="Arial" w:eastAsia="Times New Roman" w:hAnsi="Arial" w:cs="Arial"/>
          <w:szCs w:val="24"/>
          <w:lang w:eastAsia="ar-SA"/>
        </w:rPr>
        <w:fldChar w:fldCharType="separate"/>
      </w:r>
      <w:r w:rsidR="00591771" w:rsidRPr="00591771">
        <w:rPr>
          <w:rFonts w:ascii="Arial" w:eastAsia="Times New Roman" w:hAnsi="Arial" w:cs="Arial"/>
          <w:vanish/>
          <w:szCs w:val="24"/>
          <w:lang w:eastAsia="ru-RU"/>
        </w:rPr>
        <w:t xml:space="preserve">Таблица </w:t>
      </w:r>
      <w:r w:rsidR="00591771">
        <w:rPr>
          <w:rFonts w:ascii="Arial" w:eastAsia="Times New Roman" w:hAnsi="Arial" w:cs="Arial"/>
          <w:noProof/>
          <w:szCs w:val="24"/>
          <w:lang w:eastAsia="ru-RU"/>
        </w:rPr>
        <w:t>16</w:t>
      </w:r>
      <w:r w:rsidR="002B4C14" w:rsidRPr="00F936B5">
        <w:rPr>
          <w:rFonts w:ascii="Arial" w:eastAsia="Times New Roman" w:hAnsi="Arial" w:cs="Arial"/>
          <w:szCs w:val="24"/>
          <w:lang w:eastAsia="ar-SA"/>
        </w:rPr>
        <w:fldChar w:fldCharType="end"/>
      </w:r>
      <w:r w:rsidRPr="00F936B5">
        <w:rPr>
          <w:rFonts w:ascii="Arial" w:eastAsia="Times New Roman" w:hAnsi="Arial" w:cs="Arial"/>
          <w:szCs w:val="24"/>
          <w:lang w:eastAsia="ar-SA"/>
        </w:rPr>
        <w:t xml:space="preserve"> представлен</w:t>
      </w:r>
      <w:r w:rsidR="00163D9E" w:rsidRPr="00F936B5">
        <w:rPr>
          <w:rFonts w:ascii="Arial" w:eastAsia="Times New Roman" w:hAnsi="Arial" w:cs="Arial"/>
          <w:szCs w:val="24"/>
          <w:lang w:eastAsia="ar-SA"/>
        </w:rPr>
        <w:t>о</w:t>
      </w:r>
      <w:r w:rsidRPr="00F936B5">
        <w:rPr>
          <w:rFonts w:ascii="Arial" w:eastAsia="Times New Roman" w:hAnsi="Arial" w:cs="Arial"/>
          <w:szCs w:val="24"/>
          <w:lang w:eastAsia="ar-SA"/>
        </w:rPr>
        <w:t xml:space="preserve"> </w:t>
      </w:r>
      <w:r w:rsidR="00163D9E" w:rsidRPr="00F936B5">
        <w:rPr>
          <w:rFonts w:ascii="Arial" w:eastAsia="Times New Roman" w:hAnsi="Arial" w:cs="Arial"/>
          <w:szCs w:val="24"/>
          <w:lang w:eastAsia="ar-SA"/>
        </w:rPr>
        <w:t>описание балансов производительности водоподготовительных установок теплоносителя</w:t>
      </w:r>
      <w:r w:rsidRPr="00F936B5">
        <w:rPr>
          <w:rFonts w:ascii="Arial" w:eastAsia="Times New Roman" w:hAnsi="Arial" w:cs="Arial"/>
          <w:szCs w:val="24"/>
          <w:lang w:eastAsia="ar-SA"/>
        </w:rPr>
        <w:t>.</w:t>
      </w:r>
    </w:p>
    <w:p w14:paraId="0E39EFC7" w14:textId="515C6877" w:rsidR="00472CE8" w:rsidRPr="00F936B5" w:rsidRDefault="003F1A9C" w:rsidP="00F936B5">
      <w:pPr>
        <w:spacing w:after="0" w:line="240" w:lineRule="auto"/>
        <w:jc w:val="center"/>
        <w:rPr>
          <w:rFonts w:ascii="Arial" w:eastAsia="Times New Roman" w:hAnsi="Arial" w:cs="Arial"/>
          <w:szCs w:val="24"/>
          <w:lang w:eastAsia="ru-RU"/>
        </w:rPr>
      </w:pPr>
      <w:bookmarkStart w:id="360" w:name="_Ref87883697"/>
      <w:bookmarkStart w:id="361" w:name="_Toc488826837"/>
      <w:r w:rsidRPr="00F936B5">
        <w:rPr>
          <w:rFonts w:ascii="Arial" w:eastAsia="Times New Roman" w:hAnsi="Arial" w:cs="Arial"/>
          <w:szCs w:val="24"/>
          <w:lang w:eastAsia="ru-RU"/>
        </w:rPr>
        <w:t xml:space="preserve">Таблица </w:t>
      </w:r>
      <w:r w:rsidR="003B4E15" w:rsidRPr="00F936B5">
        <w:rPr>
          <w:rFonts w:ascii="Arial" w:eastAsia="Times New Roman" w:hAnsi="Arial" w:cs="Arial"/>
          <w:szCs w:val="24"/>
          <w:lang w:eastAsia="ru-RU"/>
        </w:rPr>
        <w:fldChar w:fldCharType="begin"/>
      </w:r>
      <w:r w:rsidR="003B4E15" w:rsidRPr="00F936B5">
        <w:rPr>
          <w:rFonts w:ascii="Arial" w:eastAsia="Times New Roman" w:hAnsi="Arial" w:cs="Arial"/>
          <w:szCs w:val="24"/>
          <w:lang w:eastAsia="ru-RU"/>
        </w:rPr>
        <w:instrText xml:space="preserve"> SEQ Таблица \* ARABIC </w:instrText>
      </w:r>
      <w:r w:rsidR="003B4E15"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16</w:t>
      </w:r>
      <w:r w:rsidR="003B4E15" w:rsidRPr="00F936B5">
        <w:rPr>
          <w:rFonts w:ascii="Arial" w:eastAsia="Times New Roman" w:hAnsi="Arial" w:cs="Arial"/>
          <w:szCs w:val="24"/>
          <w:lang w:eastAsia="ru-RU"/>
        </w:rPr>
        <w:fldChar w:fldCharType="end"/>
      </w:r>
      <w:bookmarkEnd w:id="360"/>
      <w:r w:rsidR="003B4E15" w:rsidRPr="00F936B5">
        <w:rPr>
          <w:rFonts w:ascii="Arial" w:eastAsia="Times New Roman" w:hAnsi="Arial" w:cs="Arial"/>
          <w:szCs w:val="24"/>
          <w:lang w:eastAsia="ru-RU"/>
        </w:rPr>
        <w:t xml:space="preserve"> – </w:t>
      </w:r>
      <w:bookmarkEnd w:id="361"/>
      <w:r w:rsidR="003B4E15" w:rsidRPr="00F936B5">
        <w:rPr>
          <w:rFonts w:ascii="Arial" w:eastAsia="Times New Roman" w:hAnsi="Arial" w:cs="Arial"/>
          <w:szCs w:val="24"/>
          <w:lang w:eastAsia="ru-RU"/>
        </w:rPr>
        <w:t>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12"/>
        <w:gridCol w:w="1604"/>
      </w:tblGrid>
      <w:tr w:rsidR="00CC1BF3" w:rsidRPr="00F936B5" w14:paraId="0B71C245" w14:textId="77777777" w:rsidTr="0067201A">
        <w:trPr>
          <w:divId w:val="677538021"/>
          <w:trHeight w:val="23"/>
          <w:tblHeader/>
          <w:jc w:val="center"/>
        </w:trPr>
        <w:tc>
          <w:tcPr>
            <w:tcW w:w="7912" w:type="dxa"/>
            <w:shd w:val="clear" w:color="auto" w:fill="auto"/>
            <w:vAlign w:val="center"/>
            <w:hideMark/>
          </w:tcPr>
          <w:p w14:paraId="4FE6AD1A" w14:textId="230BFF82"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1604" w:type="dxa"/>
            <w:shd w:val="clear" w:color="auto" w:fill="auto"/>
            <w:vAlign w:val="center"/>
            <w:hideMark/>
          </w:tcPr>
          <w:p w14:paraId="5F8BA6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r>
      <w:tr w:rsidR="00CC1BF3" w:rsidRPr="00F936B5" w14:paraId="1531328A" w14:textId="77777777" w:rsidTr="00CC1BF3">
        <w:trPr>
          <w:divId w:val="677538021"/>
          <w:trHeight w:val="23"/>
          <w:jc w:val="center"/>
        </w:trPr>
        <w:tc>
          <w:tcPr>
            <w:tcW w:w="9516" w:type="dxa"/>
            <w:gridSpan w:val="2"/>
            <w:shd w:val="clear" w:color="auto" w:fill="auto"/>
            <w:vAlign w:val="center"/>
            <w:hideMark/>
          </w:tcPr>
          <w:p w14:paraId="263688F7"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п. Гвардейский</w:t>
            </w:r>
          </w:p>
        </w:tc>
      </w:tr>
      <w:tr w:rsidR="00CC1BF3" w:rsidRPr="00F936B5" w14:paraId="281C13F3" w14:textId="77777777" w:rsidTr="00CC1BF3">
        <w:trPr>
          <w:divId w:val="677538021"/>
          <w:trHeight w:val="23"/>
          <w:jc w:val="center"/>
        </w:trPr>
        <w:tc>
          <w:tcPr>
            <w:tcW w:w="7912" w:type="dxa"/>
            <w:shd w:val="clear" w:color="auto" w:fill="auto"/>
            <w:vAlign w:val="center"/>
            <w:hideMark/>
          </w:tcPr>
          <w:p w14:paraId="1B6CA49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604" w:type="dxa"/>
            <w:shd w:val="clear" w:color="auto" w:fill="auto"/>
            <w:vAlign w:val="center"/>
            <w:hideMark/>
          </w:tcPr>
          <w:p w14:paraId="31F1E6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246CCC46" w14:textId="77777777" w:rsidTr="00CC1BF3">
        <w:trPr>
          <w:divId w:val="677538021"/>
          <w:trHeight w:val="23"/>
          <w:jc w:val="center"/>
        </w:trPr>
        <w:tc>
          <w:tcPr>
            <w:tcW w:w="7912" w:type="dxa"/>
            <w:shd w:val="clear" w:color="auto" w:fill="auto"/>
            <w:vAlign w:val="center"/>
            <w:hideMark/>
          </w:tcPr>
          <w:p w14:paraId="5836292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30D632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612D1C49" w14:textId="77777777" w:rsidTr="00CC1BF3">
        <w:trPr>
          <w:divId w:val="677538021"/>
          <w:trHeight w:val="23"/>
          <w:jc w:val="center"/>
        </w:trPr>
        <w:tc>
          <w:tcPr>
            <w:tcW w:w="7912" w:type="dxa"/>
            <w:shd w:val="clear" w:color="auto" w:fill="auto"/>
            <w:vAlign w:val="center"/>
            <w:hideMark/>
          </w:tcPr>
          <w:p w14:paraId="7CE55DE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0650B4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95ED2C1" w14:textId="77777777" w:rsidTr="00CC1BF3">
        <w:trPr>
          <w:divId w:val="677538021"/>
          <w:trHeight w:val="23"/>
          <w:jc w:val="center"/>
        </w:trPr>
        <w:tc>
          <w:tcPr>
            <w:tcW w:w="9516" w:type="dxa"/>
            <w:gridSpan w:val="2"/>
            <w:shd w:val="clear" w:color="auto" w:fill="auto"/>
            <w:vAlign w:val="center"/>
            <w:hideMark/>
          </w:tcPr>
          <w:p w14:paraId="1AA2FA08"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Скоморошки</w:t>
            </w:r>
          </w:p>
        </w:tc>
      </w:tr>
      <w:tr w:rsidR="00CC1BF3" w:rsidRPr="00F936B5" w14:paraId="4ECD6CA1" w14:textId="77777777" w:rsidTr="00CC1BF3">
        <w:trPr>
          <w:divId w:val="677538021"/>
          <w:trHeight w:val="23"/>
          <w:jc w:val="center"/>
        </w:trPr>
        <w:tc>
          <w:tcPr>
            <w:tcW w:w="7912" w:type="dxa"/>
            <w:shd w:val="clear" w:color="auto" w:fill="auto"/>
            <w:vAlign w:val="center"/>
            <w:hideMark/>
          </w:tcPr>
          <w:p w14:paraId="45C82BC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604" w:type="dxa"/>
            <w:shd w:val="clear" w:color="auto" w:fill="auto"/>
            <w:vAlign w:val="center"/>
            <w:hideMark/>
          </w:tcPr>
          <w:p w14:paraId="2B4345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28968EED" w14:textId="77777777" w:rsidTr="00CC1BF3">
        <w:trPr>
          <w:divId w:val="677538021"/>
          <w:trHeight w:val="23"/>
          <w:jc w:val="center"/>
        </w:trPr>
        <w:tc>
          <w:tcPr>
            <w:tcW w:w="7912" w:type="dxa"/>
            <w:shd w:val="clear" w:color="auto" w:fill="auto"/>
            <w:vAlign w:val="center"/>
            <w:hideMark/>
          </w:tcPr>
          <w:p w14:paraId="39CD3A6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11453F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1AE70DB8" w14:textId="77777777" w:rsidTr="00CC1BF3">
        <w:trPr>
          <w:divId w:val="677538021"/>
          <w:trHeight w:val="23"/>
          <w:jc w:val="center"/>
        </w:trPr>
        <w:tc>
          <w:tcPr>
            <w:tcW w:w="7912" w:type="dxa"/>
            <w:shd w:val="clear" w:color="auto" w:fill="auto"/>
            <w:vAlign w:val="center"/>
            <w:hideMark/>
          </w:tcPr>
          <w:p w14:paraId="32F5D63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1C26E3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ED80824" w14:textId="77777777" w:rsidTr="00CC1BF3">
        <w:trPr>
          <w:divId w:val="677538021"/>
          <w:trHeight w:val="23"/>
          <w:jc w:val="center"/>
        </w:trPr>
        <w:tc>
          <w:tcPr>
            <w:tcW w:w="9516" w:type="dxa"/>
            <w:gridSpan w:val="2"/>
            <w:shd w:val="clear" w:color="auto" w:fill="auto"/>
            <w:vAlign w:val="center"/>
            <w:hideMark/>
          </w:tcPr>
          <w:p w14:paraId="2D061ECA"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Котельная.п. Поречье</w:t>
            </w:r>
          </w:p>
        </w:tc>
      </w:tr>
      <w:tr w:rsidR="00CC1BF3" w:rsidRPr="00F936B5" w14:paraId="6F15159E" w14:textId="77777777" w:rsidTr="00CC1BF3">
        <w:trPr>
          <w:divId w:val="677538021"/>
          <w:trHeight w:val="23"/>
          <w:jc w:val="center"/>
        </w:trPr>
        <w:tc>
          <w:tcPr>
            <w:tcW w:w="7912" w:type="dxa"/>
            <w:shd w:val="clear" w:color="auto" w:fill="auto"/>
            <w:vAlign w:val="center"/>
            <w:hideMark/>
          </w:tcPr>
          <w:p w14:paraId="20BD485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604" w:type="dxa"/>
            <w:shd w:val="clear" w:color="auto" w:fill="auto"/>
            <w:vAlign w:val="center"/>
            <w:hideMark/>
          </w:tcPr>
          <w:p w14:paraId="188CDD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55F5E093" w14:textId="77777777" w:rsidTr="00CC1BF3">
        <w:trPr>
          <w:divId w:val="677538021"/>
          <w:trHeight w:val="23"/>
          <w:jc w:val="center"/>
        </w:trPr>
        <w:tc>
          <w:tcPr>
            <w:tcW w:w="7912" w:type="dxa"/>
            <w:shd w:val="clear" w:color="auto" w:fill="auto"/>
            <w:vAlign w:val="center"/>
            <w:hideMark/>
          </w:tcPr>
          <w:p w14:paraId="16EB50A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5C80D8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19A38ECA" w14:textId="77777777" w:rsidTr="00CC1BF3">
        <w:trPr>
          <w:divId w:val="677538021"/>
          <w:trHeight w:val="23"/>
          <w:jc w:val="center"/>
        </w:trPr>
        <w:tc>
          <w:tcPr>
            <w:tcW w:w="7912" w:type="dxa"/>
            <w:shd w:val="clear" w:color="auto" w:fill="auto"/>
            <w:vAlign w:val="center"/>
            <w:hideMark/>
          </w:tcPr>
          <w:p w14:paraId="54B55DD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4CDEC7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04FE346" w14:textId="77777777" w:rsidTr="00CC1BF3">
        <w:trPr>
          <w:divId w:val="677538021"/>
          <w:trHeight w:val="23"/>
          <w:jc w:val="center"/>
        </w:trPr>
        <w:tc>
          <w:tcPr>
            <w:tcW w:w="9516" w:type="dxa"/>
            <w:gridSpan w:val="2"/>
            <w:shd w:val="clear" w:color="auto" w:fill="auto"/>
            <w:vAlign w:val="center"/>
            <w:hideMark/>
          </w:tcPr>
          <w:p w14:paraId="32A99F45"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с.Опочня</w:t>
            </w:r>
          </w:p>
        </w:tc>
      </w:tr>
      <w:tr w:rsidR="00CC1BF3" w:rsidRPr="00F936B5" w14:paraId="4A54B21E" w14:textId="77777777" w:rsidTr="00CC1BF3">
        <w:trPr>
          <w:divId w:val="677538021"/>
          <w:trHeight w:val="23"/>
          <w:jc w:val="center"/>
        </w:trPr>
        <w:tc>
          <w:tcPr>
            <w:tcW w:w="7912" w:type="dxa"/>
            <w:shd w:val="clear" w:color="auto" w:fill="auto"/>
            <w:vAlign w:val="center"/>
            <w:hideMark/>
          </w:tcPr>
          <w:p w14:paraId="03CEB9A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Всего подпитка тепловой сети, в том числе:</w:t>
            </w:r>
          </w:p>
        </w:tc>
        <w:tc>
          <w:tcPr>
            <w:tcW w:w="1604" w:type="dxa"/>
            <w:shd w:val="clear" w:color="auto" w:fill="auto"/>
            <w:vAlign w:val="center"/>
            <w:hideMark/>
          </w:tcPr>
          <w:p w14:paraId="2CB582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3557B79D" w14:textId="77777777" w:rsidTr="00CC1BF3">
        <w:trPr>
          <w:divId w:val="677538021"/>
          <w:trHeight w:val="23"/>
          <w:jc w:val="center"/>
        </w:trPr>
        <w:tc>
          <w:tcPr>
            <w:tcW w:w="7912" w:type="dxa"/>
            <w:shd w:val="clear" w:color="auto" w:fill="auto"/>
            <w:vAlign w:val="center"/>
            <w:hideMark/>
          </w:tcPr>
          <w:p w14:paraId="2E42033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35811D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3656DB6B" w14:textId="77777777" w:rsidTr="00CC1BF3">
        <w:trPr>
          <w:divId w:val="677538021"/>
          <w:trHeight w:val="23"/>
          <w:jc w:val="center"/>
        </w:trPr>
        <w:tc>
          <w:tcPr>
            <w:tcW w:w="7912" w:type="dxa"/>
            <w:shd w:val="clear" w:color="auto" w:fill="auto"/>
            <w:vAlign w:val="center"/>
            <w:hideMark/>
          </w:tcPr>
          <w:p w14:paraId="012BD28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0937A2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6BCA03A2" w14:textId="77777777" w:rsidTr="00CC1BF3">
        <w:trPr>
          <w:divId w:val="677538021"/>
          <w:trHeight w:val="23"/>
          <w:jc w:val="center"/>
        </w:trPr>
        <w:tc>
          <w:tcPr>
            <w:tcW w:w="9516" w:type="dxa"/>
            <w:gridSpan w:val="2"/>
            <w:shd w:val="clear" w:color="auto" w:fill="auto"/>
            <w:vAlign w:val="center"/>
            <w:hideMark/>
          </w:tcPr>
          <w:p w14:paraId="3D2C6922"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Воскресенское Молодежная 17</w:t>
            </w:r>
          </w:p>
        </w:tc>
      </w:tr>
      <w:tr w:rsidR="00CC1BF3" w:rsidRPr="00F936B5" w14:paraId="5FD61281" w14:textId="77777777" w:rsidTr="00CC1BF3">
        <w:trPr>
          <w:divId w:val="677538021"/>
          <w:trHeight w:val="23"/>
          <w:jc w:val="center"/>
        </w:trPr>
        <w:tc>
          <w:tcPr>
            <w:tcW w:w="7912" w:type="dxa"/>
            <w:shd w:val="clear" w:color="auto" w:fill="auto"/>
            <w:vAlign w:val="center"/>
            <w:hideMark/>
          </w:tcPr>
          <w:p w14:paraId="3FFA463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604" w:type="dxa"/>
            <w:shd w:val="clear" w:color="auto" w:fill="auto"/>
            <w:vAlign w:val="center"/>
            <w:hideMark/>
          </w:tcPr>
          <w:p w14:paraId="7F64F9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08550B17" w14:textId="77777777" w:rsidTr="00CC1BF3">
        <w:trPr>
          <w:divId w:val="677538021"/>
          <w:trHeight w:val="23"/>
          <w:jc w:val="center"/>
        </w:trPr>
        <w:tc>
          <w:tcPr>
            <w:tcW w:w="7912" w:type="dxa"/>
            <w:shd w:val="clear" w:color="auto" w:fill="auto"/>
            <w:vAlign w:val="center"/>
            <w:hideMark/>
          </w:tcPr>
          <w:p w14:paraId="3290CB4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77D382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44AA5E55" w14:textId="77777777" w:rsidTr="00CC1BF3">
        <w:trPr>
          <w:divId w:val="677538021"/>
          <w:trHeight w:val="23"/>
          <w:jc w:val="center"/>
        </w:trPr>
        <w:tc>
          <w:tcPr>
            <w:tcW w:w="7912" w:type="dxa"/>
            <w:shd w:val="clear" w:color="auto" w:fill="auto"/>
            <w:vAlign w:val="center"/>
            <w:hideMark/>
          </w:tcPr>
          <w:p w14:paraId="4197297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5F1F09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149F3C79" w14:textId="77777777" w:rsidTr="00CC1BF3">
        <w:trPr>
          <w:divId w:val="677538021"/>
          <w:trHeight w:val="23"/>
          <w:jc w:val="center"/>
        </w:trPr>
        <w:tc>
          <w:tcPr>
            <w:tcW w:w="9516" w:type="dxa"/>
            <w:gridSpan w:val="2"/>
            <w:shd w:val="clear" w:color="auto" w:fill="auto"/>
            <w:vAlign w:val="center"/>
            <w:hideMark/>
          </w:tcPr>
          <w:p w14:paraId="56F1C855"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с.Воскресенское Школьная 14а (МБОУ Воскресенская СОШ)</w:t>
            </w:r>
          </w:p>
        </w:tc>
      </w:tr>
      <w:tr w:rsidR="00CC1BF3" w:rsidRPr="00F936B5" w14:paraId="14FFCF1D" w14:textId="77777777" w:rsidTr="00CC1BF3">
        <w:trPr>
          <w:divId w:val="677538021"/>
          <w:trHeight w:val="23"/>
          <w:jc w:val="center"/>
        </w:trPr>
        <w:tc>
          <w:tcPr>
            <w:tcW w:w="7912" w:type="dxa"/>
            <w:shd w:val="clear" w:color="auto" w:fill="auto"/>
            <w:vAlign w:val="center"/>
            <w:hideMark/>
          </w:tcPr>
          <w:p w14:paraId="3BDFAE6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604" w:type="dxa"/>
            <w:shd w:val="clear" w:color="auto" w:fill="auto"/>
            <w:vAlign w:val="center"/>
            <w:hideMark/>
          </w:tcPr>
          <w:p w14:paraId="0F323A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5B7F2394" w14:textId="77777777" w:rsidTr="00CC1BF3">
        <w:trPr>
          <w:divId w:val="677538021"/>
          <w:trHeight w:val="23"/>
          <w:jc w:val="center"/>
        </w:trPr>
        <w:tc>
          <w:tcPr>
            <w:tcW w:w="7912" w:type="dxa"/>
            <w:shd w:val="clear" w:color="auto" w:fill="auto"/>
            <w:vAlign w:val="center"/>
            <w:hideMark/>
          </w:tcPr>
          <w:p w14:paraId="34B94DD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43EC4E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4D433E42" w14:textId="77777777" w:rsidTr="00CC1BF3">
        <w:trPr>
          <w:divId w:val="677538021"/>
          <w:trHeight w:val="23"/>
          <w:jc w:val="center"/>
        </w:trPr>
        <w:tc>
          <w:tcPr>
            <w:tcW w:w="7912" w:type="dxa"/>
            <w:shd w:val="clear" w:color="auto" w:fill="auto"/>
            <w:vAlign w:val="center"/>
            <w:hideMark/>
          </w:tcPr>
          <w:p w14:paraId="3784D6C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7E3188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bl>
    <w:p w14:paraId="766862AD" w14:textId="4DC2854A" w:rsidR="00261C71" w:rsidRPr="00F936B5" w:rsidRDefault="00261C71" w:rsidP="00F936B5">
      <w:pPr>
        <w:spacing w:after="0" w:line="240" w:lineRule="auto"/>
        <w:jc w:val="both"/>
        <w:rPr>
          <w:rFonts w:ascii="Arial" w:eastAsia="Times New Roman" w:hAnsi="Arial" w:cs="Arial"/>
          <w:szCs w:val="24"/>
          <w:lang w:eastAsia="ru-RU"/>
        </w:rPr>
      </w:pPr>
    </w:p>
    <w:p w14:paraId="1B39F33C" w14:textId="77777777" w:rsidR="003B4E15" w:rsidRPr="00F936B5" w:rsidRDefault="003B4E15" w:rsidP="00F936B5">
      <w:pPr>
        <w:pStyle w:val="3"/>
        <w:spacing w:before="0" w:line="240" w:lineRule="auto"/>
        <w:rPr>
          <w:rFonts w:ascii="Arial" w:hAnsi="Arial" w:cs="Arial"/>
          <w:i w:val="0"/>
          <w:color w:val="auto"/>
        </w:rPr>
      </w:pPr>
      <w:bookmarkStart w:id="362" w:name="_Toc535409529"/>
      <w:bookmarkStart w:id="363" w:name="_Toc8254006"/>
      <w:bookmarkStart w:id="364" w:name="_Toc8578759"/>
      <w:bookmarkStart w:id="365" w:name="_Toc22818928"/>
      <w:bookmarkStart w:id="366" w:name="_Toc87551257"/>
      <w:bookmarkStart w:id="367" w:name="_Toc123028142"/>
      <w:bookmarkStart w:id="368" w:name="sub_207"/>
      <w:bookmarkEnd w:id="359"/>
      <w:r w:rsidRPr="00F936B5">
        <w:rPr>
          <w:rFonts w:ascii="Arial" w:hAnsi="Arial" w:cs="Arial"/>
          <w:i w:val="0"/>
          <w:color w:val="auto"/>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2"/>
      <w:bookmarkEnd w:id="363"/>
      <w:bookmarkEnd w:id="364"/>
      <w:bookmarkEnd w:id="365"/>
      <w:bookmarkEnd w:id="366"/>
      <w:bookmarkEnd w:id="367"/>
    </w:p>
    <w:p w14:paraId="21E8B2CD" w14:textId="3E9CAB9B" w:rsidR="003B4E15" w:rsidRPr="00F936B5" w:rsidRDefault="003B4E15"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2B4C14" w:rsidRPr="00F936B5">
        <w:rPr>
          <w:rFonts w:ascii="Arial" w:eastAsia="Times New Roman" w:hAnsi="Arial" w:cs="Arial"/>
          <w:szCs w:val="24"/>
          <w:lang w:eastAsia="ru-RU"/>
        </w:rPr>
        <w:fldChar w:fldCharType="begin"/>
      </w:r>
      <w:r w:rsidR="002B4C14" w:rsidRPr="00F936B5">
        <w:rPr>
          <w:rFonts w:ascii="Arial" w:eastAsia="Times New Roman" w:hAnsi="Arial" w:cs="Arial"/>
          <w:szCs w:val="24"/>
          <w:lang w:eastAsia="ru-RU"/>
        </w:rPr>
        <w:instrText xml:space="preserve"> REF _Ref87883704 \h </w:instrText>
      </w:r>
      <w:r w:rsidR="009758C1" w:rsidRPr="00F936B5">
        <w:rPr>
          <w:rFonts w:ascii="Arial" w:eastAsia="Times New Roman" w:hAnsi="Arial" w:cs="Arial"/>
          <w:szCs w:val="24"/>
          <w:lang w:eastAsia="ru-RU"/>
        </w:rPr>
        <w:instrText xml:space="preserve"> \* MERGEFORMAT </w:instrText>
      </w:r>
      <w:r w:rsidR="002B4C14" w:rsidRPr="00F936B5">
        <w:rPr>
          <w:rFonts w:ascii="Arial" w:eastAsia="Times New Roman" w:hAnsi="Arial" w:cs="Arial"/>
          <w:szCs w:val="24"/>
          <w:lang w:eastAsia="ru-RU"/>
        </w:rPr>
      </w:r>
      <w:r w:rsidR="002B4C14" w:rsidRPr="00F936B5">
        <w:rPr>
          <w:rFonts w:ascii="Arial" w:eastAsia="Times New Roman" w:hAnsi="Arial" w:cs="Arial"/>
          <w:szCs w:val="24"/>
          <w:lang w:eastAsia="ru-RU"/>
        </w:rPr>
        <w:fldChar w:fldCharType="separate"/>
      </w:r>
      <w:r w:rsidR="00591771" w:rsidRPr="00591771">
        <w:rPr>
          <w:rFonts w:ascii="Arial" w:eastAsia="Times New Roman" w:hAnsi="Arial" w:cs="Arial"/>
          <w:vanish/>
          <w:szCs w:val="24"/>
          <w:lang w:eastAsia="ru-RU"/>
        </w:rPr>
        <w:t xml:space="preserve">Таблица </w:t>
      </w:r>
      <w:r w:rsidR="00591771">
        <w:rPr>
          <w:rFonts w:ascii="Arial" w:eastAsia="Times New Roman" w:hAnsi="Arial" w:cs="Arial"/>
          <w:noProof/>
          <w:szCs w:val="24"/>
          <w:lang w:eastAsia="ru-RU"/>
        </w:rPr>
        <w:t>17</w:t>
      </w:r>
      <w:r w:rsidR="002B4C14"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w:t>
      </w:r>
    </w:p>
    <w:p w14:paraId="19B14AAB" w14:textId="476BD92F" w:rsidR="003173A8" w:rsidRPr="00F936B5" w:rsidRDefault="003F1A9C" w:rsidP="00F936B5">
      <w:pPr>
        <w:spacing w:after="0" w:line="240" w:lineRule="auto"/>
        <w:jc w:val="center"/>
        <w:rPr>
          <w:rFonts w:ascii="Arial" w:eastAsia="Times New Roman" w:hAnsi="Arial" w:cs="Arial"/>
          <w:szCs w:val="24"/>
          <w:lang w:eastAsia="ru-RU"/>
        </w:rPr>
      </w:pPr>
      <w:bookmarkStart w:id="369" w:name="_Ref87883704"/>
      <w:r w:rsidRPr="00F936B5">
        <w:rPr>
          <w:rFonts w:ascii="Arial" w:eastAsia="Times New Roman" w:hAnsi="Arial" w:cs="Arial"/>
          <w:szCs w:val="24"/>
          <w:lang w:eastAsia="ru-RU"/>
        </w:rPr>
        <w:t xml:space="preserve">Таблица </w:t>
      </w:r>
      <w:r w:rsidR="003B4E15" w:rsidRPr="00F936B5">
        <w:rPr>
          <w:rFonts w:ascii="Arial" w:eastAsia="Times New Roman" w:hAnsi="Arial" w:cs="Arial"/>
          <w:szCs w:val="24"/>
          <w:lang w:eastAsia="ru-RU"/>
        </w:rPr>
        <w:fldChar w:fldCharType="begin"/>
      </w:r>
      <w:r w:rsidR="003B4E15" w:rsidRPr="00F936B5">
        <w:rPr>
          <w:rFonts w:ascii="Arial" w:eastAsia="Times New Roman" w:hAnsi="Arial" w:cs="Arial"/>
          <w:szCs w:val="24"/>
          <w:lang w:eastAsia="ru-RU"/>
        </w:rPr>
        <w:instrText xml:space="preserve"> SEQ Таблица \* ARABIC </w:instrText>
      </w:r>
      <w:r w:rsidR="003B4E15"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17</w:t>
      </w:r>
      <w:r w:rsidR="003B4E15" w:rsidRPr="00F936B5">
        <w:rPr>
          <w:rFonts w:ascii="Arial" w:eastAsia="Times New Roman" w:hAnsi="Arial" w:cs="Arial"/>
          <w:szCs w:val="24"/>
          <w:lang w:eastAsia="ru-RU"/>
        </w:rPr>
        <w:fldChar w:fldCharType="end"/>
      </w:r>
      <w:bookmarkEnd w:id="369"/>
      <w:r w:rsidR="003B4E15" w:rsidRPr="00F936B5">
        <w:rPr>
          <w:rFonts w:ascii="Arial" w:eastAsia="Times New Roman" w:hAnsi="Arial" w:cs="Arial"/>
          <w:szCs w:val="24"/>
          <w:lang w:eastAsia="ru-RU"/>
        </w:rPr>
        <w:t xml:space="preserve"> – Балансы производительности ВПУ </w:t>
      </w:r>
      <w:bookmarkStart w:id="370" w:name="_Toc8254007"/>
      <w:bookmarkStart w:id="371" w:name="_Toc8578760"/>
      <w:bookmarkStart w:id="372" w:name="_Toc22818929"/>
      <w:r w:rsidR="003B4E15" w:rsidRPr="00F936B5">
        <w:rPr>
          <w:rFonts w:ascii="Arial" w:eastAsia="Times New Roman" w:hAnsi="Arial" w:cs="Arial"/>
          <w:szCs w:val="24"/>
          <w:lang w:eastAsia="ru-RU"/>
        </w:rPr>
        <w:t>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64"/>
        <w:gridCol w:w="1009"/>
        <w:gridCol w:w="1443"/>
      </w:tblGrid>
      <w:tr w:rsidR="00CC1BF3" w:rsidRPr="00F936B5" w14:paraId="5B04B33B" w14:textId="77777777" w:rsidTr="0067201A">
        <w:trPr>
          <w:divId w:val="2117863111"/>
          <w:trHeight w:val="23"/>
          <w:tblHeader/>
          <w:jc w:val="center"/>
        </w:trPr>
        <w:tc>
          <w:tcPr>
            <w:tcW w:w="7064" w:type="dxa"/>
            <w:shd w:val="clear" w:color="auto" w:fill="auto"/>
            <w:vAlign w:val="center"/>
            <w:hideMark/>
          </w:tcPr>
          <w:p w14:paraId="04A382B8" w14:textId="42AE4116"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1009" w:type="dxa"/>
            <w:shd w:val="clear" w:color="auto" w:fill="auto"/>
            <w:vAlign w:val="center"/>
            <w:hideMark/>
          </w:tcPr>
          <w:p w14:paraId="0FDA71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 изм.</w:t>
            </w:r>
          </w:p>
        </w:tc>
        <w:tc>
          <w:tcPr>
            <w:tcW w:w="1443" w:type="dxa"/>
            <w:shd w:val="clear" w:color="auto" w:fill="auto"/>
            <w:vAlign w:val="center"/>
            <w:hideMark/>
          </w:tcPr>
          <w:p w14:paraId="4A37D5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r>
      <w:tr w:rsidR="00CC1BF3" w:rsidRPr="00F936B5" w14:paraId="2A4EF67A" w14:textId="77777777" w:rsidTr="00CC1BF3">
        <w:trPr>
          <w:divId w:val="2117863111"/>
          <w:trHeight w:val="23"/>
          <w:jc w:val="center"/>
        </w:trPr>
        <w:tc>
          <w:tcPr>
            <w:tcW w:w="9516" w:type="dxa"/>
            <w:gridSpan w:val="3"/>
            <w:shd w:val="clear" w:color="auto" w:fill="auto"/>
            <w:vAlign w:val="center"/>
            <w:hideMark/>
          </w:tcPr>
          <w:p w14:paraId="5E5CD472"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п. Гвардейский</w:t>
            </w:r>
          </w:p>
        </w:tc>
      </w:tr>
      <w:tr w:rsidR="00CC1BF3" w:rsidRPr="00F936B5" w14:paraId="2C4C3AA2" w14:textId="77777777" w:rsidTr="00CC1BF3">
        <w:trPr>
          <w:divId w:val="2117863111"/>
          <w:trHeight w:val="23"/>
          <w:jc w:val="center"/>
        </w:trPr>
        <w:tc>
          <w:tcPr>
            <w:tcW w:w="7064" w:type="dxa"/>
            <w:shd w:val="clear" w:color="auto" w:fill="auto"/>
            <w:vAlign w:val="center"/>
            <w:hideMark/>
          </w:tcPr>
          <w:p w14:paraId="325270B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1FBB51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70273C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r>
      <w:tr w:rsidR="00CC1BF3" w:rsidRPr="00F936B5" w14:paraId="35BCD204" w14:textId="77777777" w:rsidTr="00CC1BF3">
        <w:trPr>
          <w:divId w:val="2117863111"/>
          <w:trHeight w:val="23"/>
          <w:jc w:val="center"/>
        </w:trPr>
        <w:tc>
          <w:tcPr>
            <w:tcW w:w="7064" w:type="dxa"/>
            <w:shd w:val="clear" w:color="auto" w:fill="auto"/>
            <w:vAlign w:val="center"/>
            <w:hideMark/>
          </w:tcPr>
          <w:p w14:paraId="0372215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1009" w:type="dxa"/>
            <w:shd w:val="clear" w:color="auto" w:fill="auto"/>
            <w:vAlign w:val="center"/>
            <w:hideMark/>
          </w:tcPr>
          <w:p w14:paraId="4C749FF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312A10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0B3E3EC5" w14:textId="77777777" w:rsidTr="00CC1BF3">
        <w:trPr>
          <w:divId w:val="2117863111"/>
          <w:trHeight w:val="23"/>
          <w:jc w:val="center"/>
        </w:trPr>
        <w:tc>
          <w:tcPr>
            <w:tcW w:w="7064" w:type="dxa"/>
            <w:shd w:val="clear" w:color="auto" w:fill="auto"/>
            <w:vAlign w:val="center"/>
            <w:hideMark/>
          </w:tcPr>
          <w:p w14:paraId="27D1BA9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33F03C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250A7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71E04811" w14:textId="77777777" w:rsidTr="00CC1BF3">
        <w:trPr>
          <w:divId w:val="2117863111"/>
          <w:trHeight w:val="23"/>
          <w:jc w:val="center"/>
        </w:trPr>
        <w:tc>
          <w:tcPr>
            <w:tcW w:w="7064" w:type="dxa"/>
            <w:shd w:val="clear" w:color="auto" w:fill="auto"/>
            <w:vAlign w:val="center"/>
            <w:hideMark/>
          </w:tcPr>
          <w:p w14:paraId="6DFABCA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4723DE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46276F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26139079" w14:textId="77777777" w:rsidTr="00CC1BF3">
        <w:trPr>
          <w:divId w:val="2117863111"/>
          <w:trHeight w:val="23"/>
          <w:jc w:val="center"/>
        </w:trPr>
        <w:tc>
          <w:tcPr>
            <w:tcW w:w="7064" w:type="dxa"/>
            <w:shd w:val="clear" w:color="auto" w:fill="auto"/>
            <w:vAlign w:val="center"/>
            <w:hideMark/>
          </w:tcPr>
          <w:p w14:paraId="44399BA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711529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3EC29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3B5BFE5" w14:textId="77777777" w:rsidTr="00CC1BF3">
        <w:trPr>
          <w:divId w:val="2117863111"/>
          <w:trHeight w:val="23"/>
          <w:jc w:val="center"/>
        </w:trPr>
        <w:tc>
          <w:tcPr>
            <w:tcW w:w="7064" w:type="dxa"/>
            <w:shd w:val="clear" w:color="auto" w:fill="auto"/>
            <w:vAlign w:val="center"/>
            <w:hideMark/>
          </w:tcPr>
          <w:p w14:paraId="579A495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54FBC7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A1005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BF70EAE" w14:textId="77777777" w:rsidTr="00CC1BF3">
        <w:trPr>
          <w:divId w:val="2117863111"/>
          <w:trHeight w:val="23"/>
          <w:jc w:val="center"/>
        </w:trPr>
        <w:tc>
          <w:tcPr>
            <w:tcW w:w="7064" w:type="dxa"/>
            <w:shd w:val="clear" w:color="auto" w:fill="auto"/>
            <w:vAlign w:val="center"/>
            <w:hideMark/>
          </w:tcPr>
          <w:p w14:paraId="5E8F811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1009" w:type="dxa"/>
            <w:shd w:val="clear" w:color="auto" w:fill="auto"/>
            <w:vAlign w:val="center"/>
            <w:hideMark/>
          </w:tcPr>
          <w:p w14:paraId="425750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AC96A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r>
      <w:tr w:rsidR="00CC1BF3" w:rsidRPr="00F936B5" w14:paraId="7AF3705D" w14:textId="77777777" w:rsidTr="00CC1BF3">
        <w:trPr>
          <w:divId w:val="2117863111"/>
          <w:trHeight w:val="23"/>
          <w:jc w:val="center"/>
        </w:trPr>
        <w:tc>
          <w:tcPr>
            <w:tcW w:w="7064" w:type="dxa"/>
            <w:shd w:val="clear" w:color="auto" w:fill="auto"/>
            <w:vAlign w:val="center"/>
            <w:hideMark/>
          </w:tcPr>
          <w:p w14:paraId="1FFAF06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1009" w:type="dxa"/>
            <w:shd w:val="clear" w:color="auto" w:fill="auto"/>
            <w:vAlign w:val="center"/>
            <w:hideMark/>
          </w:tcPr>
          <w:p w14:paraId="78E51B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8608C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r>
      <w:tr w:rsidR="00CC1BF3" w:rsidRPr="00F936B5" w14:paraId="65461266" w14:textId="77777777" w:rsidTr="00CC1BF3">
        <w:trPr>
          <w:divId w:val="2117863111"/>
          <w:trHeight w:val="23"/>
          <w:jc w:val="center"/>
        </w:trPr>
        <w:tc>
          <w:tcPr>
            <w:tcW w:w="7064" w:type="dxa"/>
            <w:shd w:val="clear" w:color="auto" w:fill="auto"/>
            <w:vAlign w:val="center"/>
            <w:hideMark/>
          </w:tcPr>
          <w:p w14:paraId="682A8C6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1009" w:type="dxa"/>
            <w:shd w:val="clear" w:color="auto" w:fill="auto"/>
            <w:vAlign w:val="center"/>
            <w:hideMark/>
          </w:tcPr>
          <w:p w14:paraId="435A40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443" w:type="dxa"/>
            <w:shd w:val="clear" w:color="auto" w:fill="auto"/>
            <w:vAlign w:val="center"/>
            <w:hideMark/>
          </w:tcPr>
          <w:p w14:paraId="7868BD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r>
      <w:tr w:rsidR="00CC1BF3" w:rsidRPr="00F936B5" w14:paraId="52483641" w14:textId="77777777" w:rsidTr="00CC1BF3">
        <w:trPr>
          <w:divId w:val="2117863111"/>
          <w:trHeight w:val="23"/>
          <w:jc w:val="center"/>
        </w:trPr>
        <w:tc>
          <w:tcPr>
            <w:tcW w:w="9516" w:type="dxa"/>
            <w:gridSpan w:val="3"/>
            <w:shd w:val="clear" w:color="auto" w:fill="auto"/>
            <w:vAlign w:val="center"/>
            <w:hideMark/>
          </w:tcPr>
          <w:p w14:paraId="4C3CC46C"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Скоморошки</w:t>
            </w:r>
          </w:p>
        </w:tc>
      </w:tr>
      <w:tr w:rsidR="00CC1BF3" w:rsidRPr="00F936B5" w14:paraId="769441A1" w14:textId="77777777" w:rsidTr="00CC1BF3">
        <w:trPr>
          <w:divId w:val="2117863111"/>
          <w:trHeight w:val="23"/>
          <w:jc w:val="center"/>
        </w:trPr>
        <w:tc>
          <w:tcPr>
            <w:tcW w:w="7064" w:type="dxa"/>
            <w:shd w:val="clear" w:color="auto" w:fill="auto"/>
            <w:vAlign w:val="center"/>
            <w:hideMark/>
          </w:tcPr>
          <w:p w14:paraId="37563F5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02C8E3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6FD5C2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r>
      <w:tr w:rsidR="00CC1BF3" w:rsidRPr="00F936B5" w14:paraId="66AD6E1D" w14:textId="77777777" w:rsidTr="00CC1BF3">
        <w:trPr>
          <w:divId w:val="2117863111"/>
          <w:trHeight w:val="23"/>
          <w:jc w:val="center"/>
        </w:trPr>
        <w:tc>
          <w:tcPr>
            <w:tcW w:w="7064" w:type="dxa"/>
            <w:shd w:val="clear" w:color="auto" w:fill="auto"/>
            <w:vAlign w:val="center"/>
            <w:hideMark/>
          </w:tcPr>
          <w:p w14:paraId="30A6C23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1009" w:type="dxa"/>
            <w:shd w:val="clear" w:color="auto" w:fill="auto"/>
            <w:vAlign w:val="center"/>
            <w:hideMark/>
          </w:tcPr>
          <w:p w14:paraId="087479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775DDB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13B4F3AC" w14:textId="77777777" w:rsidTr="00CC1BF3">
        <w:trPr>
          <w:divId w:val="2117863111"/>
          <w:trHeight w:val="23"/>
          <w:jc w:val="center"/>
        </w:trPr>
        <w:tc>
          <w:tcPr>
            <w:tcW w:w="7064" w:type="dxa"/>
            <w:shd w:val="clear" w:color="auto" w:fill="auto"/>
            <w:vAlign w:val="center"/>
            <w:hideMark/>
          </w:tcPr>
          <w:p w14:paraId="26662D9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38F0F3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EBA14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1D1065E7" w14:textId="77777777" w:rsidTr="00CC1BF3">
        <w:trPr>
          <w:divId w:val="2117863111"/>
          <w:trHeight w:val="23"/>
          <w:jc w:val="center"/>
        </w:trPr>
        <w:tc>
          <w:tcPr>
            <w:tcW w:w="7064" w:type="dxa"/>
            <w:shd w:val="clear" w:color="auto" w:fill="auto"/>
            <w:vAlign w:val="center"/>
            <w:hideMark/>
          </w:tcPr>
          <w:p w14:paraId="1FF4C8E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0CCC21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E2784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760D856E" w14:textId="77777777" w:rsidTr="00CC1BF3">
        <w:trPr>
          <w:divId w:val="2117863111"/>
          <w:trHeight w:val="23"/>
          <w:jc w:val="center"/>
        </w:trPr>
        <w:tc>
          <w:tcPr>
            <w:tcW w:w="7064" w:type="dxa"/>
            <w:shd w:val="clear" w:color="auto" w:fill="auto"/>
            <w:vAlign w:val="center"/>
            <w:hideMark/>
          </w:tcPr>
          <w:p w14:paraId="1921FEA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4832F4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65E750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D310E4D" w14:textId="77777777" w:rsidTr="00CC1BF3">
        <w:trPr>
          <w:divId w:val="2117863111"/>
          <w:trHeight w:val="23"/>
          <w:jc w:val="center"/>
        </w:trPr>
        <w:tc>
          <w:tcPr>
            <w:tcW w:w="7064" w:type="dxa"/>
            <w:shd w:val="clear" w:color="auto" w:fill="auto"/>
            <w:vAlign w:val="center"/>
            <w:hideMark/>
          </w:tcPr>
          <w:p w14:paraId="7FC4D5B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3D4747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7285AC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FDAFC26" w14:textId="77777777" w:rsidTr="00CC1BF3">
        <w:trPr>
          <w:divId w:val="2117863111"/>
          <w:trHeight w:val="23"/>
          <w:jc w:val="center"/>
        </w:trPr>
        <w:tc>
          <w:tcPr>
            <w:tcW w:w="7064" w:type="dxa"/>
            <w:shd w:val="clear" w:color="auto" w:fill="auto"/>
            <w:vAlign w:val="center"/>
            <w:hideMark/>
          </w:tcPr>
          <w:p w14:paraId="2DFE562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1009" w:type="dxa"/>
            <w:shd w:val="clear" w:color="auto" w:fill="auto"/>
            <w:vAlign w:val="center"/>
            <w:hideMark/>
          </w:tcPr>
          <w:p w14:paraId="113BAF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39D3DD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r>
      <w:tr w:rsidR="00CC1BF3" w:rsidRPr="00F936B5" w14:paraId="4E41D412" w14:textId="77777777" w:rsidTr="00CC1BF3">
        <w:trPr>
          <w:divId w:val="2117863111"/>
          <w:trHeight w:val="23"/>
          <w:jc w:val="center"/>
        </w:trPr>
        <w:tc>
          <w:tcPr>
            <w:tcW w:w="7064" w:type="dxa"/>
            <w:shd w:val="clear" w:color="auto" w:fill="auto"/>
            <w:vAlign w:val="center"/>
            <w:hideMark/>
          </w:tcPr>
          <w:p w14:paraId="5F07FDD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1009" w:type="dxa"/>
            <w:shd w:val="clear" w:color="auto" w:fill="auto"/>
            <w:vAlign w:val="center"/>
            <w:hideMark/>
          </w:tcPr>
          <w:p w14:paraId="50A313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1B20A4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r>
      <w:tr w:rsidR="00CC1BF3" w:rsidRPr="00F936B5" w14:paraId="0755AB79" w14:textId="77777777" w:rsidTr="00CC1BF3">
        <w:trPr>
          <w:divId w:val="2117863111"/>
          <w:trHeight w:val="23"/>
          <w:jc w:val="center"/>
        </w:trPr>
        <w:tc>
          <w:tcPr>
            <w:tcW w:w="7064" w:type="dxa"/>
            <w:shd w:val="clear" w:color="auto" w:fill="auto"/>
            <w:vAlign w:val="center"/>
            <w:hideMark/>
          </w:tcPr>
          <w:p w14:paraId="4E71987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1009" w:type="dxa"/>
            <w:shd w:val="clear" w:color="auto" w:fill="auto"/>
            <w:vAlign w:val="center"/>
            <w:hideMark/>
          </w:tcPr>
          <w:p w14:paraId="76F31C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443" w:type="dxa"/>
            <w:shd w:val="clear" w:color="auto" w:fill="auto"/>
            <w:vAlign w:val="center"/>
            <w:hideMark/>
          </w:tcPr>
          <w:p w14:paraId="67AA32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r>
      <w:tr w:rsidR="00CC1BF3" w:rsidRPr="00F936B5" w14:paraId="1EDE7E98" w14:textId="77777777" w:rsidTr="00CC1BF3">
        <w:trPr>
          <w:divId w:val="2117863111"/>
          <w:trHeight w:val="23"/>
          <w:jc w:val="center"/>
        </w:trPr>
        <w:tc>
          <w:tcPr>
            <w:tcW w:w="9516" w:type="dxa"/>
            <w:gridSpan w:val="3"/>
            <w:shd w:val="clear" w:color="auto" w:fill="auto"/>
            <w:vAlign w:val="center"/>
            <w:hideMark/>
          </w:tcPr>
          <w:p w14:paraId="7C9FF09C"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Котельная.п. Поречье</w:t>
            </w:r>
          </w:p>
        </w:tc>
      </w:tr>
      <w:tr w:rsidR="00CC1BF3" w:rsidRPr="00F936B5" w14:paraId="1E51BFBE" w14:textId="77777777" w:rsidTr="00CC1BF3">
        <w:trPr>
          <w:divId w:val="2117863111"/>
          <w:trHeight w:val="23"/>
          <w:jc w:val="center"/>
        </w:trPr>
        <w:tc>
          <w:tcPr>
            <w:tcW w:w="7064" w:type="dxa"/>
            <w:shd w:val="clear" w:color="auto" w:fill="auto"/>
            <w:vAlign w:val="center"/>
            <w:hideMark/>
          </w:tcPr>
          <w:p w14:paraId="58AB52A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3F8F9F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3DF08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r>
      <w:tr w:rsidR="00CC1BF3" w:rsidRPr="00F936B5" w14:paraId="32A5878E" w14:textId="77777777" w:rsidTr="00CC1BF3">
        <w:trPr>
          <w:divId w:val="2117863111"/>
          <w:trHeight w:val="23"/>
          <w:jc w:val="center"/>
        </w:trPr>
        <w:tc>
          <w:tcPr>
            <w:tcW w:w="7064" w:type="dxa"/>
            <w:shd w:val="clear" w:color="auto" w:fill="auto"/>
            <w:vAlign w:val="center"/>
            <w:hideMark/>
          </w:tcPr>
          <w:p w14:paraId="4135A69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Расчетный часовой расход для подпитки системы теплоснабжения</w:t>
            </w:r>
          </w:p>
        </w:tc>
        <w:tc>
          <w:tcPr>
            <w:tcW w:w="1009" w:type="dxa"/>
            <w:shd w:val="clear" w:color="auto" w:fill="auto"/>
            <w:vAlign w:val="center"/>
            <w:hideMark/>
          </w:tcPr>
          <w:p w14:paraId="42444B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10B1E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49797F39" w14:textId="77777777" w:rsidTr="00CC1BF3">
        <w:trPr>
          <w:divId w:val="2117863111"/>
          <w:trHeight w:val="23"/>
          <w:jc w:val="center"/>
        </w:trPr>
        <w:tc>
          <w:tcPr>
            <w:tcW w:w="7064" w:type="dxa"/>
            <w:shd w:val="clear" w:color="auto" w:fill="auto"/>
            <w:vAlign w:val="center"/>
            <w:hideMark/>
          </w:tcPr>
          <w:p w14:paraId="134E13D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355C4D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311D3B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0E79E693" w14:textId="77777777" w:rsidTr="00CC1BF3">
        <w:trPr>
          <w:divId w:val="2117863111"/>
          <w:trHeight w:val="23"/>
          <w:jc w:val="center"/>
        </w:trPr>
        <w:tc>
          <w:tcPr>
            <w:tcW w:w="7064" w:type="dxa"/>
            <w:shd w:val="clear" w:color="auto" w:fill="auto"/>
            <w:vAlign w:val="center"/>
            <w:hideMark/>
          </w:tcPr>
          <w:p w14:paraId="55127DA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416B68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098BC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0A3A15C9" w14:textId="77777777" w:rsidTr="00CC1BF3">
        <w:trPr>
          <w:divId w:val="2117863111"/>
          <w:trHeight w:val="23"/>
          <w:jc w:val="center"/>
        </w:trPr>
        <w:tc>
          <w:tcPr>
            <w:tcW w:w="7064" w:type="dxa"/>
            <w:shd w:val="clear" w:color="auto" w:fill="auto"/>
            <w:vAlign w:val="center"/>
            <w:hideMark/>
          </w:tcPr>
          <w:p w14:paraId="758F3F4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137BC1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DCCF0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8A4A685" w14:textId="77777777" w:rsidTr="00CC1BF3">
        <w:trPr>
          <w:divId w:val="2117863111"/>
          <w:trHeight w:val="23"/>
          <w:jc w:val="center"/>
        </w:trPr>
        <w:tc>
          <w:tcPr>
            <w:tcW w:w="7064" w:type="dxa"/>
            <w:shd w:val="clear" w:color="auto" w:fill="auto"/>
            <w:vAlign w:val="center"/>
            <w:hideMark/>
          </w:tcPr>
          <w:p w14:paraId="716279F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69ECD5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3DCE91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66BEF36" w14:textId="77777777" w:rsidTr="00CC1BF3">
        <w:trPr>
          <w:divId w:val="2117863111"/>
          <w:trHeight w:val="23"/>
          <w:jc w:val="center"/>
        </w:trPr>
        <w:tc>
          <w:tcPr>
            <w:tcW w:w="7064" w:type="dxa"/>
            <w:shd w:val="clear" w:color="auto" w:fill="auto"/>
            <w:vAlign w:val="center"/>
            <w:hideMark/>
          </w:tcPr>
          <w:p w14:paraId="1F950C1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1009" w:type="dxa"/>
            <w:shd w:val="clear" w:color="auto" w:fill="auto"/>
            <w:vAlign w:val="center"/>
            <w:hideMark/>
          </w:tcPr>
          <w:p w14:paraId="33FE9F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4A3B0C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r>
      <w:tr w:rsidR="00CC1BF3" w:rsidRPr="00F936B5" w14:paraId="24CCD2FE" w14:textId="77777777" w:rsidTr="00CC1BF3">
        <w:trPr>
          <w:divId w:val="2117863111"/>
          <w:trHeight w:val="23"/>
          <w:jc w:val="center"/>
        </w:trPr>
        <w:tc>
          <w:tcPr>
            <w:tcW w:w="7064" w:type="dxa"/>
            <w:shd w:val="clear" w:color="auto" w:fill="auto"/>
            <w:vAlign w:val="center"/>
            <w:hideMark/>
          </w:tcPr>
          <w:p w14:paraId="05C4C1E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1009" w:type="dxa"/>
            <w:shd w:val="clear" w:color="auto" w:fill="auto"/>
            <w:vAlign w:val="center"/>
            <w:hideMark/>
          </w:tcPr>
          <w:p w14:paraId="684FD2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94E1D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r>
      <w:tr w:rsidR="00CC1BF3" w:rsidRPr="00F936B5" w14:paraId="0B1F6E9F" w14:textId="77777777" w:rsidTr="00CC1BF3">
        <w:trPr>
          <w:divId w:val="2117863111"/>
          <w:trHeight w:val="23"/>
          <w:jc w:val="center"/>
        </w:trPr>
        <w:tc>
          <w:tcPr>
            <w:tcW w:w="7064" w:type="dxa"/>
            <w:shd w:val="clear" w:color="auto" w:fill="auto"/>
            <w:vAlign w:val="center"/>
            <w:hideMark/>
          </w:tcPr>
          <w:p w14:paraId="60C72AA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1009" w:type="dxa"/>
            <w:shd w:val="clear" w:color="auto" w:fill="auto"/>
            <w:vAlign w:val="center"/>
            <w:hideMark/>
          </w:tcPr>
          <w:p w14:paraId="53BCDE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443" w:type="dxa"/>
            <w:shd w:val="clear" w:color="auto" w:fill="auto"/>
            <w:vAlign w:val="center"/>
            <w:hideMark/>
          </w:tcPr>
          <w:p w14:paraId="0FB0C2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r>
      <w:tr w:rsidR="00CC1BF3" w:rsidRPr="00F936B5" w14:paraId="666D91A4" w14:textId="77777777" w:rsidTr="00CC1BF3">
        <w:trPr>
          <w:divId w:val="2117863111"/>
          <w:trHeight w:val="23"/>
          <w:jc w:val="center"/>
        </w:trPr>
        <w:tc>
          <w:tcPr>
            <w:tcW w:w="9516" w:type="dxa"/>
            <w:gridSpan w:val="3"/>
            <w:shd w:val="clear" w:color="auto" w:fill="auto"/>
            <w:vAlign w:val="center"/>
            <w:hideMark/>
          </w:tcPr>
          <w:p w14:paraId="4FE384E1"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с.Опочня</w:t>
            </w:r>
          </w:p>
        </w:tc>
      </w:tr>
      <w:tr w:rsidR="00CC1BF3" w:rsidRPr="00F936B5" w14:paraId="58245AEF" w14:textId="77777777" w:rsidTr="00CC1BF3">
        <w:trPr>
          <w:divId w:val="2117863111"/>
          <w:trHeight w:val="23"/>
          <w:jc w:val="center"/>
        </w:trPr>
        <w:tc>
          <w:tcPr>
            <w:tcW w:w="7064" w:type="dxa"/>
            <w:shd w:val="clear" w:color="auto" w:fill="auto"/>
            <w:vAlign w:val="center"/>
            <w:hideMark/>
          </w:tcPr>
          <w:p w14:paraId="14791B9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05254A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2A6E8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2EF22863" w14:textId="77777777" w:rsidTr="00CC1BF3">
        <w:trPr>
          <w:divId w:val="2117863111"/>
          <w:trHeight w:val="23"/>
          <w:jc w:val="center"/>
        </w:trPr>
        <w:tc>
          <w:tcPr>
            <w:tcW w:w="7064" w:type="dxa"/>
            <w:shd w:val="clear" w:color="auto" w:fill="auto"/>
            <w:vAlign w:val="center"/>
            <w:hideMark/>
          </w:tcPr>
          <w:p w14:paraId="05C162F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1009" w:type="dxa"/>
            <w:shd w:val="clear" w:color="auto" w:fill="auto"/>
            <w:vAlign w:val="center"/>
            <w:hideMark/>
          </w:tcPr>
          <w:p w14:paraId="66FE43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437307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486C6A4F" w14:textId="77777777" w:rsidTr="00CC1BF3">
        <w:trPr>
          <w:divId w:val="2117863111"/>
          <w:trHeight w:val="23"/>
          <w:jc w:val="center"/>
        </w:trPr>
        <w:tc>
          <w:tcPr>
            <w:tcW w:w="7064" w:type="dxa"/>
            <w:shd w:val="clear" w:color="auto" w:fill="auto"/>
            <w:vAlign w:val="center"/>
            <w:hideMark/>
          </w:tcPr>
          <w:p w14:paraId="1B0434B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0B67D0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8C27E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3DFEB876" w14:textId="77777777" w:rsidTr="00CC1BF3">
        <w:trPr>
          <w:divId w:val="2117863111"/>
          <w:trHeight w:val="23"/>
          <w:jc w:val="center"/>
        </w:trPr>
        <w:tc>
          <w:tcPr>
            <w:tcW w:w="7064" w:type="dxa"/>
            <w:shd w:val="clear" w:color="auto" w:fill="auto"/>
            <w:vAlign w:val="center"/>
            <w:hideMark/>
          </w:tcPr>
          <w:p w14:paraId="023741C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1CE22F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C4715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68604E78" w14:textId="77777777" w:rsidTr="00CC1BF3">
        <w:trPr>
          <w:divId w:val="2117863111"/>
          <w:trHeight w:val="23"/>
          <w:jc w:val="center"/>
        </w:trPr>
        <w:tc>
          <w:tcPr>
            <w:tcW w:w="7064" w:type="dxa"/>
            <w:shd w:val="clear" w:color="auto" w:fill="auto"/>
            <w:vAlign w:val="center"/>
            <w:hideMark/>
          </w:tcPr>
          <w:p w14:paraId="6FF7579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7EE721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3F1A5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8BB6600" w14:textId="77777777" w:rsidTr="00CC1BF3">
        <w:trPr>
          <w:divId w:val="2117863111"/>
          <w:trHeight w:val="23"/>
          <w:jc w:val="center"/>
        </w:trPr>
        <w:tc>
          <w:tcPr>
            <w:tcW w:w="7064" w:type="dxa"/>
            <w:shd w:val="clear" w:color="auto" w:fill="auto"/>
            <w:vAlign w:val="center"/>
            <w:hideMark/>
          </w:tcPr>
          <w:p w14:paraId="51AF525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4DF5EF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6F0047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8904BB2" w14:textId="77777777" w:rsidTr="00CC1BF3">
        <w:trPr>
          <w:divId w:val="2117863111"/>
          <w:trHeight w:val="23"/>
          <w:jc w:val="center"/>
        </w:trPr>
        <w:tc>
          <w:tcPr>
            <w:tcW w:w="7064" w:type="dxa"/>
            <w:shd w:val="clear" w:color="auto" w:fill="auto"/>
            <w:vAlign w:val="center"/>
            <w:hideMark/>
          </w:tcPr>
          <w:p w14:paraId="48450DE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1009" w:type="dxa"/>
            <w:shd w:val="clear" w:color="auto" w:fill="auto"/>
            <w:vAlign w:val="center"/>
            <w:hideMark/>
          </w:tcPr>
          <w:p w14:paraId="1C3333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733E50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r>
      <w:tr w:rsidR="00CC1BF3" w:rsidRPr="00F936B5" w14:paraId="571EC056" w14:textId="77777777" w:rsidTr="00CC1BF3">
        <w:trPr>
          <w:divId w:val="2117863111"/>
          <w:trHeight w:val="23"/>
          <w:jc w:val="center"/>
        </w:trPr>
        <w:tc>
          <w:tcPr>
            <w:tcW w:w="7064" w:type="dxa"/>
            <w:shd w:val="clear" w:color="auto" w:fill="auto"/>
            <w:vAlign w:val="center"/>
            <w:hideMark/>
          </w:tcPr>
          <w:p w14:paraId="12B4C5F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1009" w:type="dxa"/>
            <w:shd w:val="clear" w:color="auto" w:fill="auto"/>
            <w:vAlign w:val="center"/>
            <w:hideMark/>
          </w:tcPr>
          <w:p w14:paraId="3C1AF6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717957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5E2DDDEE" w14:textId="77777777" w:rsidTr="00CC1BF3">
        <w:trPr>
          <w:divId w:val="2117863111"/>
          <w:trHeight w:val="23"/>
          <w:jc w:val="center"/>
        </w:trPr>
        <w:tc>
          <w:tcPr>
            <w:tcW w:w="7064" w:type="dxa"/>
            <w:shd w:val="clear" w:color="auto" w:fill="auto"/>
            <w:vAlign w:val="center"/>
            <w:hideMark/>
          </w:tcPr>
          <w:p w14:paraId="51C5806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1009" w:type="dxa"/>
            <w:shd w:val="clear" w:color="auto" w:fill="auto"/>
            <w:vAlign w:val="center"/>
            <w:hideMark/>
          </w:tcPr>
          <w:p w14:paraId="20DADA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443" w:type="dxa"/>
            <w:shd w:val="clear" w:color="auto" w:fill="auto"/>
            <w:vAlign w:val="center"/>
            <w:hideMark/>
          </w:tcPr>
          <w:p w14:paraId="070176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63E5AD54" w14:textId="77777777" w:rsidTr="00CC1BF3">
        <w:trPr>
          <w:divId w:val="2117863111"/>
          <w:trHeight w:val="23"/>
          <w:jc w:val="center"/>
        </w:trPr>
        <w:tc>
          <w:tcPr>
            <w:tcW w:w="9516" w:type="dxa"/>
            <w:gridSpan w:val="3"/>
            <w:shd w:val="clear" w:color="auto" w:fill="auto"/>
            <w:vAlign w:val="center"/>
            <w:hideMark/>
          </w:tcPr>
          <w:p w14:paraId="20A7E415"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Воскресенское Молодежная 17</w:t>
            </w:r>
          </w:p>
        </w:tc>
      </w:tr>
      <w:tr w:rsidR="00CC1BF3" w:rsidRPr="00F936B5" w14:paraId="643F04D9" w14:textId="77777777" w:rsidTr="00CC1BF3">
        <w:trPr>
          <w:divId w:val="2117863111"/>
          <w:trHeight w:val="23"/>
          <w:jc w:val="center"/>
        </w:trPr>
        <w:tc>
          <w:tcPr>
            <w:tcW w:w="7064" w:type="dxa"/>
            <w:shd w:val="clear" w:color="auto" w:fill="auto"/>
            <w:vAlign w:val="center"/>
            <w:hideMark/>
          </w:tcPr>
          <w:p w14:paraId="7D37561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4EEEA3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340CA5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r>
      <w:tr w:rsidR="00CC1BF3" w:rsidRPr="00F936B5" w14:paraId="48051BDF" w14:textId="77777777" w:rsidTr="00CC1BF3">
        <w:trPr>
          <w:divId w:val="2117863111"/>
          <w:trHeight w:val="23"/>
          <w:jc w:val="center"/>
        </w:trPr>
        <w:tc>
          <w:tcPr>
            <w:tcW w:w="7064" w:type="dxa"/>
            <w:shd w:val="clear" w:color="auto" w:fill="auto"/>
            <w:vAlign w:val="center"/>
            <w:hideMark/>
          </w:tcPr>
          <w:p w14:paraId="60A9D3B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1009" w:type="dxa"/>
            <w:shd w:val="clear" w:color="auto" w:fill="auto"/>
            <w:vAlign w:val="center"/>
            <w:hideMark/>
          </w:tcPr>
          <w:p w14:paraId="6E2C20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DE1BC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335DD5CF" w14:textId="77777777" w:rsidTr="00CC1BF3">
        <w:trPr>
          <w:divId w:val="2117863111"/>
          <w:trHeight w:val="23"/>
          <w:jc w:val="center"/>
        </w:trPr>
        <w:tc>
          <w:tcPr>
            <w:tcW w:w="7064" w:type="dxa"/>
            <w:shd w:val="clear" w:color="auto" w:fill="auto"/>
            <w:vAlign w:val="center"/>
            <w:hideMark/>
          </w:tcPr>
          <w:p w14:paraId="070B282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521060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95F2D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25912274" w14:textId="77777777" w:rsidTr="00CC1BF3">
        <w:trPr>
          <w:divId w:val="2117863111"/>
          <w:trHeight w:val="23"/>
          <w:jc w:val="center"/>
        </w:trPr>
        <w:tc>
          <w:tcPr>
            <w:tcW w:w="7064" w:type="dxa"/>
            <w:shd w:val="clear" w:color="auto" w:fill="auto"/>
            <w:vAlign w:val="center"/>
            <w:hideMark/>
          </w:tcPr>
          <w:p w14:paraId="31E036A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019E41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F4282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57B49C0C" w14:textId="77777777" w:rsidTr="00CC1BF3">
        <w:trPr>
          <w:divId w:val="2117863111"/>
          <w:trHeight w:val="23"/>
          <w:jc w:val="center"/>
        </w:trPr>
        <w:tc>
          <w:tcPr>
            <w:tcW w:w="7064" w:type="dxa"/>
            <w:shd w:val="clear" w:color="auto" w:fill="auto"/>
            <w:vAlign w:val="center"/>
            <w:hideMark/>
          </w:tcPr>
          <w:p w14:paraId="4BE37F3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719527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20A14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2343A76" w14:textId="77777777" w:rsidTr="00CC1BF3">
        <w:trPr>
          <w:divId w:val="2117863111"/>
          <w:trHeight w:val="23"/>
          <w:jc w:val="center"/>
        </w:trPr>
        <w:tc>
          <w:tcPr>
            <w:tcW w:w="7064" w:type="dxa"/>
            <w:shd w:val="clear" w:color="auto" w:fill="auto"/>
            <w:vAlign w:val="center"/>
            <w:hideMark/>
          </w:tcPr>
          <w:p w14:paraId="46D35DD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35C2E3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109153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083CB17" w14:textId="77777777" w:rsidTr="00CC1BF3">
        <w:trPr>
          <w:divId w:val="2117863111"/>
          <w:trHeight w:val="23"/>
          <w:jc w:val="center"/>
        </w:trPr>
        <w:tc>
          <w:tcPr>
            <w:tcW w:w="7064" w:type="dxa"/>
            <w:shd w:val="clear" w:color="auto" w:fill="auto"/>
            <w:vAlign w:val="center"/>
            <w:hideMark/>
          </w:tcPr>
          <w:p w14:paraId="18B383C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1009" w:type="dxa"/>
            <w:shd w:val="clear" w:color="auto" w:fill="auto"/>
            <w:vAlign w:val="center"/>
            <w:hideMark/>
          </w:tcPr>
          <w:p w14:paraId="39D34B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79F113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r>
      <w:tr w:rsidR="00CC1BF3" w:rsidRPr="00F936B5" w14:paraId="72C5A730" w14:textId="77777777" w:rsidTr="00CC1BF3">
        <w:trPr>
          <w:divId w:val="2117863111"/>
          <w:trHeight w:val="23"/>
          <w:jc w:val="center"/>
        </w:trPr>
        <w:tc>
          <w:tcPr>
            <w:tcW w:w="7064" w:type="dxa"/>
            <w:shd w:val="clear" w:color="auto" w:fill="auto"/>
            <w:vAlign w:val="center"/>
            <w:hideMark/>
          </w:tcPr>
          <w:p w14:paraId="4B1300B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1009" w:type="dxa"/>
            <w:shd w:val="clear" w:color="auto" w:fill="auto"/>
            <w:vAlign w:val="center"/>
            <w:hideMark/>
          </w:tcPr>
          <w:p w14:paraId="330EE0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CD858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r>
      <w:tr w:rsidR="00CC1BF3" w:rsidRPr="00F936B5" w14:paraId="5FA85F29" w14:textId="77777777" w:rsidTr="00CC1BF3">
        <w:trPr>
          <w:divId w:val="2117863111"/>
          <w:trHeight w:val="23"/>
          <w:jc w:val="center"/>
        </w:trPr>
        <w:tc>
          <w:tcPr>
            <w:tcW w:w="7064" w:type="dxa"/>
            <w:shd w:val="clear" w:color="auto" w:fill="auto"/>
            <w:vAlign w:val="center"/>
            <w:hideMark/>
          </w:tcPr>
          <w:p w14:paraId="23ABC8D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1009" w:type="dxa"/>
            <w:shd w:val="clear" w:color="auto" w:fill="auto"/>
            <w:vAlign w:val="center"/>
            <w:hideMark/>
          </w:tcPr>
          <w:p w14:paraId="104573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443" w:type="dxa"/>
            <w:shd w:val="clear" w:color="auto" w:fill="auto"/>
            <w:vAlign w:val="center"/>
            <w:hideMark/>
          </w:tcPr>
          <w:p w14:paraId="536B8A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r>
      <w:tr w:rsidR="00CC1BF3" w:rsidRPr="00F936B5" w14:paraId="122380E8" w14:textId="77777777" w:rsidTr="00CC1BF3">
        <w:trPr>
          <w:divId w:val="2117863111"/>
          <w:trHeight w:val="23"/>
          <w:jc w:val="center"/>
        </w:trPr>
        <w:tc>
          <w:tcPr>
            <w:tcW w:w="9516" w:type="dxa"/>
            <w:gridSpan w:val="3"/>
            <w:shd w:val="clear" w:color="auto" w:fill="auto"/>
            <w:vAlign w:val="center"/>
            <w:hideMark/>
          </w:tcPr>
          <w:p w14:paraId="5957A360"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с.Воскресенское Школьная 14а (МБОУ Воскресенская СОШ)</w:t>
            </w:r>
          </w:p>
        </w:tc>
      </w:tr>
      <w:tr w:rsidR="00CC1BF3" w:rsidRPr="00F936B5" w14:paraId="3BCB58FD" w14:textId="77777777" w:rsidTr="00CC1BF3">
        <w:trPr>
          <w:divId w:val="2117863111"/>
          <w:trHeight w:val="23"/>
          <w:jc w:val="center"/>
        </w:trPr>
        <w:tc>
          <w:tcPr>
            <w:tcW w:w="7064" w:type="dxa"/>
            <w:shd w:val="clear" w:color="auto" w:fill="auto"/>
            <w:vAlign w:val="center"/>
            <w:hideMark/>
          </w:tcPr>
          <w:p w14:paraId="7714EE6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790A4F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1B9199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r>
      <w:tr w:rsidR="00CC1BF3" w:rsidRPr="00F936B5" w14:paraId="327D2036" w14:textId="77777777" w:rsidTr="00CC1BF3">
        <w:trPr>
          <w:divId w:val="2117863111"/>
          <w:trHeight w:val="23"/>
          <w:jc w:val="center"/>
        </w:trPr>
        <w:tc>
          <w:tcPr>
            <w:tcW w:w="7064" w:type="dxa"/>
            <w:shd w:val="clear" w:color="auto" w:fill="auto"/>
            <w:vAlign w:val="center"/>
            <w:hideMark/>
          </w:tcPr>
          <w:p w14:paraId="0321C2B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1009" w:type="dxa"/>
            <w:shd w:val="clear" w:color="auto" w:fill="auto"/>
            <w:vAlign w:val="center"/>
            <w:hideMark/>
          </w:tcPr>
          <w:p w14:paraId="4137DA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16C22E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5C38EC5C" w14:textId="77777777" w:rsidTr="00CC1BF3">
        <w:trPr>
          <w:divId w:val="2117863111"/>
          <w:trHeight w:val="23"/>
          <w:jc w:val="center"/>
        </w:trPr>
        <w:tc>
          <w:tcPr>
            <w:tcW w:w="7064" w:type="dxa"/>
            <w:shd w:val="clear" w:color="auto" w:fill="auto"/>
            <w:vAlign w:val="center"/>
            <w:hideMark/>
          </w:tcPr>
          <w:p w14:paraId="05498C1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718F10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18785A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5E946C0F" w14:textId="77777777" w:rsidTr="00CC1BF3">
        <w:trPr>
          <w:divId w:val="2117863111"/>
          <w:trHeight w:val="23"/>
          <w:jc w:val="center"/>
        </w:trPr>
        <w:tc>
          <w:tcPr>
            <w:tcW w:w="7064" w:type="dxa"/>
            <w:shd w:val="clear" w:color="auto" w:fill="auto"/>
            <w:vAlign w:val="center"/>
            <w:hideMark/>
          </w:tcPr>
          <w:p w14:paraId="0ED06F8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6D5322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97091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687BCDD2" w14:textId="77777777" w:rsidTr="00CC1BF3">
        <w:trPr>
          <w:divId w:val="2117863111"/>
          <w:trHeight w:val="23"/>
          <w:jc w:val="center"/>
        </w:trPr>
        <w:tc>
          <w:tcPr>
            <w:tcW w:w="7064" w:type="dxa"/>
            <w:shd w:val="clear" w:color="auto" w:fill="auto"/>
            <w:vAlign w:val="center"/>
            <w:hideMark/>
          </w:tcPr>
          <w:p w14:paraId="7F02583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17FEE4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89147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4425D33" w14:textId="77777777" w:rsidTr="00CC1BF3">
        <w:trPr>
          <w:divId w:val="2117863111"/>
          <w:trHeight w:val="23"/>
          <w:jc w:val="center"/>
        </w:trPr>
        <w:tc>
          <w:tcPr>
            <w:tcW w:w="7064" w:type="dxa"/>
            <w:shd w:val="clear" w:color="auto" w:fill="auto"/>
            <w:vAlign w:val="center"/>
            <w:hideMark/>
          </w:tcPr>
          <w:p w14:paraId="7093EF6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7653C4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06959A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C5231F3" w14:textId="77777777" w:rsidTr="00CC1BF3">
        <w:trPr>
          <w:divId w:val="2117863111"/>
          <w:trHeight w:val="23"/>
          <w:jc w:val="center"/>
        </w:trPr>
        <w:tc>
          <w:tcPr>
            <w:tcW w:w="7064" w:type="dxa"/>
            <w:shd w:val="clear" w:color="auto" w:fill="auto"/>
            <w:vAlign w:val="center"/>
            <w:hideMark/>
          </w:tcPr>
          <w:p w14:paraId="70FE4DE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1009" w:type="dxa"/>
            <w:shd w:val="clear" w:color="auto" w:fill="auto"/>
            <w:vAlign w:val="center"/>
            <w:hideMark/>
          </w:tcPr>
          <w:p w14:paraId="66FEC7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573AF8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r>
      <w:tr w:rsidR="00CC1BF3" w:rsidRPr="00F936B5" w14:paraId="1E8C1156" w14:textId="77777777" w:rsidTr="00CC1BF3">
        <w:trPr>
          <w:divId w:val="2117863111"/>
          <w:trHeight w:val="23"/>
          <w:jc w:val="center"/>
        </w:trPr>
        <w:tc>
          <w:tcPr>
            <w:tcW w:w="7064" w:type="dxa"/>
            <w:shd w:val="clear" w:color="auto" w:fill="auto"/>
            <w:vAlign w:val="center"/>
            <w:hideMark/>
          </w:tcPr>
          <w:p w14:paraId="4852FF6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1009" w:type="dxa"/>
            <w:shd w:val="clear" w:color="auto" w:fill="auto"/>
            <w:vAlign w:val="center"/>
            <w:hideMark/>
          </w:tcPr>
          <w:p w14:paraId="331E1C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1443" w:type="dxa"/>
            <w:shd w:val="clear" w:color="auto" w:fill="auto"/>
            <w:vAlign w:val="center"/>
            <w:hideMark/>
          </w:tcPr>
          <w:p w14:paraId="252885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r>
      <w:tr w:rsidR="00CC1BF3" w:rsidRPr="00F936B5" w14:paraId="159B2CC2" w14:textId="77777777" w:rsidTr="00CC1BF3">
        <w:trPr>
          <w:divId w:val="2117863111"/>
          <w:trHeight w:val="23"/>
          <w:jc w:val="center"/>
        </w:trPr>
        <w:tc>
          <w:tcPr>
            <w:tcW w:w="7064" w:type="dxa"/>
            <w:shd w:val="clear" w:color="auto" w:fill="auto"/>
            <w:vAlign w:val="center"/>
            <w:hideMark/>
          </w:tcPr>
          <w:p w14:paraId="7E81CF1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1009" w:type="dxa"/>
            <w:shd w:val="clear" w:color="auto" w:fill="auto"/>
            <w:vAlign w:val="center"/>
            <w:hideMark/>
          </w:tcPr>
          <w:p w14:paraId="54F327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443" w:type="dxa"/>
            <w:shd w:val="clear" w:color="auto" w:fill="auto"/>
            <w:vAlign w:val="center"/>
            <w:hideMark/>
          </w:tcPr>
          <w:p w14:paraId="0F4CEF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r>
    </w:tbl>
    <w:p w14:paraId="3E9B7ABA" w14:textId="679F59BC" w:rsidR="00261C71" w:rsidRPr="00F936B5" w:rsidRDefault="00261C71" w:rsidP="00F936B5">
      <w:pPr>
        <w:spacing w:after="0" w:line="240" w:lineRule="auto"/>
        <w:jc w:val="both"/>
        <w:rPr>
          <w:rFonts w:ascii="Arial" w:eastAsia="Times New Roman" w:hAnsi="Arial" w:cs="Arial"/>
          <w:szCs w:val="24"/>
          <w:lang w:eastAsia="ru-RU"/>
        </w:rPr>
      </w:pPr>
    </w:p>
    <w:p w14:paraId="382A8DE8" w14:textId="77777777" w:rsidR="003B4E15" w:rsidRPr="00F936B5" w:rsidRDefault="003B4E15" w:rsidP="00F936B5">
      <w:pPr>
        <w:pStyle w:val="3"/>
        <w:spacing w:before="0" w:line="240" w:lineRule="auto"/>
        <w:rPr>
          <w:rFonts w:ascii="Arial" w:hAnsi="Arial" w:cs="Arial"/>
          <w:i w:val="0"/>
          <w:color w:val="auto"/>
        </w:rPr>
      </w:pPr>
      <w:bookmarkStart w:id="373" w:name="_Toc87551258"/>
      <w:bookmarkStart w:id="374" w:name="_Toc123028143"/>
      <w:r w:rsidRPr="00F936B5">
        <w:rPr>
          <w:rFonts w:ascii="Arial" w:hAnsi="Arial" w:cs="Arial"/>
          <w:i w:val="0"/>
          <w:color w:val="auto"/>
        </w:rPr>
        <w:lastRenderedPageBreak/>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0"/>
      <w:bookmarkEnd w:id="371"/>
      <w:bookmarkEnd w:id="372"/>
      <w:bookmarkEnd w:id="373"/>
      <w:bookmarkEnd w:id="374"/>
    </w:p>
    <w:p w14:paraId="44398796" w14:textId="5D302052" w:rsidR="003B4E15" w:rsidRPr="00F936B5" w:rsidRDefault="009237FD" w:rsidP="00F936B5">
      <w:pPr>
        <w:pStyle w:val="af"/>
        <w:spacing w:line="240" w:lineRule="auto"/>
        <w:rPr>
          <w:rFonts w:ascii="Arial" w:hAnsi="Arial"/>
        </w:rPr>
      </w:pPr>
      <w:r w:rsidRPr="00F936B5">
        <w:rPr>
          <w:rFonts w:ascii="Arial" w:hAnsi="Arial"/>
        </w:rPr>
        <w:t xml:space="preserve">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w:t>
      </w:r>
      <w:r w:rsidR="008F30C1" w:rsidRPr="00F936B5">
        <w:rPr>
          <w:rFonts w:ascii="Arial" w:hAnsi="Arial"/>
        </w:rPr>
        <w:t>2021</w:t>
      </w:r>
      <w:r w:rsidRPr="00F936B5">
        <w:rPr>
          <w:rFonts w:ascii="Arial" w:hAnsi="Arial"/>
        </w:rPr>
        <w:t xml:space="preserve"> года.</w:t>
      </w:r>
    </w:p>
    <w:p w14:paraId="1A54D2FE" w14:textId="77777777" w:rsidR="004F251F" w:rsidRPr="00F936B5" w:rsidRDefault="004F251F" w:rsidP="00F936B5">
      <w:pPr>
        <w:pStyle w:val="af"/>
        <w:spacing w:line="240" w:lineRule="auto"/>
        <w:rPr>
          <w:rFonts w:ascii="Arial" w:hAnsi="Arial"/>
        </w:rPr>
      </w:pPr>
    </w:p>
    <w:p w14:paraId="4B617DB5" w14:textId="77777777" w:rsidR="004F251F" w:rsidRPr="00F936B5" w:rsidRDefault="004F251F" w:rsidP="00F936B5">
      <w:pPr>
        <w:pStyle w:val="af"/>
        <w:spacing w:line="240" w:lineRule="auto"/>
        <w:rPr>
          <w:rFonts w:ascii="Arial" w:hAnsi="Arial"/>
          <w:vanish/>
        </w:rPr>
      </w:pPr>
    </w:p>
    <w:p w14:paraId="6E136E77" w14:textId="2D997B8C" w:rsidR="003B4E15" w:rsidRPr="00F936B5" w:rsidRDefault="003B4E15" w:rsidP="00F936B5">
      <w:pPr>
        <w:pStyle w:val="2"/>
        <w:spacing w:before="0" w:line="240" w:lineRule="auto"/>
        <w:jc w:val="center"/>
        <w:rPr>
          <w:rFonts w:ascii="Arial" w:hAnsi="Arial" w:cs="Arial"/>
          <w:b w:val="0"/>
          <w:color w:val="auto"/>
          <w:sz w:val="24"/>
          <w:szCs w:val="24"/>
        </w:rPr>
      </w:pPr>
      <w:bookmarkStart w:id="375" w:name="_Toc87551259"/>
      <w:bookmarkStart w:id="376" w:name="_Toc123028144"/>
      <w:bookmarkEnd w:id="368"/>
      <w:r w:rsidRPr="00F936B5">
        <w:rPr>
          <w:rFonts w:ascii="Arial" w:hAnsi="Arial" w:cs="Arial"/>
          <w:b w:val="0"/>
          <w:color w:val="auto"/>
          <w:sz w:val="24"/>
          <w:szCs w:val="24"/>
        </w:rPr>
        <w:t>Часть 8 «Топливные балансы источников тепловой энергии и система обеспечения топливом»</w:t>
      </w:r>
      <w:bookmarkEnd w:id="375"/>
      <w:bookmarkEnd w:id="376"/>
    </w:p>
    <w:p w14:paraId="7A81B76C" w14:textId="77777777" w:rsidR="003B4E15" w:rsidRPr="00F936B5" w:rsidRDefault="003B4E15" w:rsidP="00F936B5">
      <w:pPr>
        <w:pStyle w:val="3"/>
        <w:spacing w:before="0" w:line="240" w:lineRule="auto"/>
        <w:rPr>
          <w:rFonts w:ascii="Arial" w:hAnsi="Arial" w:cs="Arial"/>
          <w:i w:val="0"/>
          <w:color w:val="auto"/>
        </w:rPr>
      </w:pPr>
      <w:bookmarkStart w:id="377" w:name="_Toc535409531"/>
      <w:bookmarkStart w:id="378" w:name="_Toc8254009"/>
      <w:bookmarkStart w:id="379" w:name="_Toc8578762"/>
      <w:bookmarkStart w:id="380" w:name="_Toc87551260"/>
      <w:bookmarkStart w:id="381" w:name="_Toc123028145"/>
      <w:bookmarkStart w:id="382" w:name="sub_224"/>
      <w:r w:rsidRPr="00F936B5">
        <w:rPr>
          <w:rFonts w:ascii="Arial" w:hAnsi="Arial" w:cs="Arial"/>
          <w:i w:val="0"/>
          <w:color w:val="auto"/>
        </w:rPr>
        <w:t>1.8.1 Описание видов и количества используемого основного топлива для каждого источника тепловой энергии</w:t>
      </w:r>
      <w:bookmarkEnd w:id="377"/>
      <w:bookmarkEnd w:id="378"/>
      <w:bookmarkEnd w:id="379"/>
      <w:bookmarkEnd w:id="380"/>
      <w:bookmarkEnd w:id="381"/>
    </w:p>
    <w:p w14:paraId="5D66B586" w14:textId="77777777" w:rsidR="003B4E15" w:rsidRPr="00F936B5" w:rsidRDefault="003B4E15" w:rsidP="00F936B5">
      <w:pPr>
        <w:spacing w:after="0" w:line="240" w:lineRule="auto"/>
        <w:ind w:firstLine="687"/>
        <w:jc w:val="both"/>
        <w:rPr>
          <w:rFonts w:ascii="Arial" w:eastAsia="Times New Roman" w:hAnsi="Arial" w:cs="Arial"/>
          <w:szCs w:val="24"/>
          <w:lang w:eastAsia="ru-RU"/>
        </w:rPr>
      </w:pPr>
      <w:r w:rsidRPr="00F936B5">
        <w:rPr>
          <w:rFonts w:ascii="Arial" w:eastAsia="Times New Roman" w:hAnsi="Arial" w:cs="Arial"/>
          <w:szCs w:val="24"/>
          <w:lang w:eastAsia="ru-RU"/>
        </w:rPr>
        <w:t>На рассматриваемых источниках теплоснабжения, в качестве основного топлива, используют природный газ.</w:t>
      </w:r>
    </w:p>
    <w:p w14:paraId="484EC94B" w14:textId="747B9DFF" w:rsidR="003B4E15" w:rsidRPr="00F936B5" w:rsidRDefault="003B4E15" w:rsidP="00F936B5">
      <w:pPr>
        <w:spacing w:after="0" w:line="240" w:lineRule="auto"/>
        <w:ind w:firstLine="687"/>
        <w:jc w:val="both"/>
        <w:rPr>
          <w:rFonts w:ascii="Arial" w:eastAsia="Times New Roman" w:hAnsi="Arial" w:cs="Arial"/>
          <w:szCs w:val="24"/>
          <w:lang w:eastAsia="ru-RU"/>
        </w:rPr>
      </w:pPr>
      <w:r w:rsidRPr="00F936B5">
        <w:rPr>
          <w:rFonts w:ascii="Arial" w:eastAsia="Times New Roman" w:hAnsi="Arial" w:cs="Arial"/>
          <w:szCs w:val="24"/>
          <w:lang w:eastAsia="ru-RU"/>
        </w:rPr>
        <w:t xml:space="preserve">Вид используемого топлива, расход натурального и условного топлива приведены в таблице </w:t>
      </w:r>
      <w:r w:rsidR="002B4C14" w:rsidRPr="00F936B5">
        <w:rPr>
          <w:rFonts w:ascii="Arial" w:eastAsia="Times New Roman" w:hAnsi="Arial" w:cs="Arial"/>
          <w:szCs w:val="24"/>
          <w:lang w:eastAsia="ru-RU"/>
        </w:rPr>
        <w:fldChar w:fldCharType="begin"/>
      </w:r>
      <w:r w:rsidR="002B4C14" w:rsidRPr="00F936B5">
        <w:rPr>
          <w:rFonts w:ascii="Arial" w:eastAsia="Times New Roman" w:hAnsi="Arial" w:cs="Arial"/>
          <w:szCs w:val="24"/>
          <w:lang w:eastAsia="ru-RU"/>
        </w:rPr>
        <w:instrText xml:space="preserve"> REF _Ref87883716 \h </w:instrText>
      </w:r>
      <w:r w:rsidR="009758C1" w:rsidRPr="00F936B5">
        <w:rPr>
          <w:rFonts w:ascii="Arial" w:eastAsia="Times New Roman" w:hAnsi="Arial" w:cs="Arial"/>
          <w:szCs w:val="24"/>
          <w:lang w:eastAsia="ru-RU"/>
        </w:rPr>
        <w:instrText xml:space="preserve"> \* MERGEFORMAT </w:instrText>
      </w:r>
      <w:r w:rsidR="002B4C14" w:rsidRPr="00F936B5">
        <w:rPr>
          <w:rFonts w:ascii="Arial" w:eastAsia="Times New Roman" w:hAnsi="Arial" w:cs="Arial"/>
          <w:szCs w:val="24"/>
          <w:lang w:eastAsia="ru-RU"/>
        </w:rPr>
      </w:r>
      <w:r w:rsidR="002B4C14" w:rsidRPr="00F936B5">
        <w:rPr>
          <w:rFonts w:ascii="Arial" w:eastAsia="Times New Roman" w:hAnsi="Arial" w:cs="Arial"/>
          <w:szCs w:val="24"/>
          <w:lang w:eastAsia="ru-RU"/>
        </w:rPr>
        <w:fldChar w:fldCharType="separate"/>
      </w:r>
      <w:r w:rsidR="00591771" w:rsidRPr="00591771">
        <w:rPr>
          <w:rFonts w:ascii="Arial" w:eastAsia="Times New Roman" w:hAnsi="Arial" w:cs="Arial"/>
          <w:vanish/>
          <w:szCs w:val="24"/>
          <w:lang w:eastAsia="ru-RU"/>
        </w:rPr>
        <w:t xml:space="preserve">Таблица </w:t>
      </w:r>
      <w:r w:rsidR="00591771">
        <w:rPr>
          <w:rFonts w:ascii="Arial" w:eastAsia="Times New Roman" w:hAnsi="Arial" w:cs="Arial"/>
          <w:noProof/>
          <w:szCs w:val="24"/>
          <w:lang w:eastAsia="ru-RU"/>
        </w:rPr>
        <w:t>18</w:t>
      </w:r>
      <w:r w:rsidR="002B4C14"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 xml:space="preserve">. </w:t>
      </w:r>
    </w:p>
    <w:p w14:paraId="77C1EE93" w14:textId="69690722" w:rsidR="003173A8" w:rsidRPr="00F936B5" w:rsidRDefault="003F1A9C" w:rsidP="00F936B5">
      <w:pPr>
        <w:spacing w:after="0" w:line="240" w:lineRule="auto"/>
        <w:ind w:firstLine="686"/>
        <w:jc w:val="center"/>
        <w:rPr>
          <w:rFonts w:ascii="Arial" w:eastAsia="Times New Roman" w:hAnsi="Arial" w:cs="Arial"/>
          <w:szCs w:val="24"/>
          <w:lang w:eastAsia="ru-RU"/>
        </w:rPr>
      </w:pPr>
      <w:bookmarkStart w:id="383" w:name="_Ref87883716"/>
      <w:r w:rsidRPr="00F936B5">
        <w:rPr>
          <w:rFonts w:ascii="Arial" w:eastAsia="Times New Roman" w:hAnsi="Arial" w:cs="Arial"/>
          <w:szCs w:val="24"/>
          <w:lang w:eastAsia="ru-RU"/>
        </w:rPr>
        <w:t xml:space="preserve">Таблица </w:t>
      </w:r>
      <w:r w:rsidR="003B4E15" w:rsidRPr="00F936B5">
        <w:rPr>
          <w:rFonts w:ascii="Arial" w:eastAsia="Times New Roman" w:hAnsi="Arial" w:cs="Arial"/>
          <w:szCs w:val="24"/>
          <w:lang w:eastAsia="ru-RU"/>
        </w:rPr>
        <w:fldChar w:fldCharType="begin"/>
      </w:r>
      <w:r w:rsidR="003B4E15" w:rsidRPr="00F936B5">
        <w:rPr>
          <w:rFonts w:ascii="Arial" w:eastAsia="Times New Roman" w:hAnsi="Arial" w:cs="Arial"/>
          <w:szCs w:val="24"/>
          <w:lang w:eastAsia="ru-RU"/>
        </w:rPr>
        <w:instrText xml:space="preserve"> SEQ Таблица \* ARABIC </w:instrText>
      </w:r>
      <w:r w:rsidR="003B4E15"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18</w:t>
      </w:r>
      <w:r w:rsidR="003B4E15" w:rsidRPr="00F936B5">
        <w:rPr>
          <w:rFonts w:ascii="Arial" w:eastAsia="Times New Roman" w:hAnsi="Arial" w:cs="Arial"/>
          <w:szCs w:val="24"/>
          <w:lang w:eastAsia="ru-RU"/>
        </w:rPr>
        <w:fldChar w:fldCharType="end"/>
      </w:r>
      <w:bookmarkEnd w:id="383"/>
      <w:r w:rsidR="003B4E15" w:rsidRPr="00F936B5">
        <w:rPr>
          <w:rFonts w:ascii="Arial" w:eastAsia="Times New Roman" w:hAnsi="Arial" w:cs="Arial"/>
          <w:szCs w:val="24"/>
          <w:lang w:eastAsia="ru-RU"/>
        </w:rPr>
        <w:t xml:space="preserve"> – Топливный баланс системы теплоснабжения, образованный на базе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6"/>
        <w:gridCol w:w="2507"/>
        <w:gridCol w:w="1251"/>
        <w:gridCol w:w="1369"/>
        <w:gridCol w:w="1369"/>
        <w:gridCol w:w="1193"/>
        <w:gridCol w:w="1191"/>
      </w:tblGrid>
      <w:tr w:rsidR="0067201A" w:rsidRPr="00F936B5" w14:paraId="6C614A57" w14:textId="77777777" w:rsidTr="0067201A">
        <w:trPr>
          <w:divId w:val="1726025767"/>
          <w:trHeight w:val="23"/>
          <w:tblHeader/>
          <w:jc w:val="center"/>
        </w:trPr>
        <w:tc>
          <w:tcPr>
            <w:tcW w:w="636" w:type="dxa"/>
            <w:vMerge w:val="restart"/>
            <w:shd w:val="clear" w:color="auto" w:fill="auto"/>
            <w:vAlign w:val="center"/>
            <w:hideMark/>
          </w:tcPr>
          <w:p w14:paraId="3F035BE2" w14:textId="76B84723"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2507" w:type="dxa"/>
            <w:vMerge w:val="restart"/>
            <w:shd w:val="clear" w:color="auto" w:fill="auto"/>
            <w:vAlign w:val="center"/>
            <w:hideMark/>
          </w:tcPr>
          <w:p w14:paraId="7EE8C3F1" w14:textId="326ECBB4"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251" w:type="dxa"/>
            <w:vMerge w:val="restart"/>
            <w:shd w:val="clear" w:color="auto" w:fill="auto"/>
            <w:vAlign w:val="center"/>
            <w:hideMark/>
          </w:tcPr>
          <w:p w14:paraId="42B1E2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топлива</w:t>
            </w:r>
          </w:p>
        </w:tc>
        <w:tc>
          <w:tcPr>
            <w:tcW w:w="1369" w:type="dxa"/>
            <w:vMerge w:val="restart"/>
            <w:shd w:val="clear" w:color="auto" w:fill="auto"/>
            <w:vAlign w:val="center"/>
            <w:hideMark/>
          </w:tcPr>
          <w:p w14:paraId="3D47219F" w14:textId="79CE5BF2"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Приход топлива за год, т. натурального топлива, тыс. </w:t>
            </w:r>
            <w:r w:rsidR="0067201A" w:rsidRPr="00F936B5">
              <w:rPr>
                <w:rFonts w:ascii="Arial" w:eastAsia="Times New Roman" w:hAnsi="Arial" w:cs="Arial"/>
                <w:szCs w:val="24"/>
                <w:lang w:eastAsia="ru-RU"/>
              </w:rPr>
              <w:t>м³</w:t>
            </w:r>
          </w:p>
        </w:tc>
        <w:tc>
          <w:tcPr>
            <w:tcW w:w="2562" w:type="dxa"/>
            <w:gridSpan w:val="2"/>
            <w:shd w:val="clear" w:color="auto" w:fill="auto"/>
            <w:vAlign w:val="center"/>
            <w:hideMark/>
          </w:tcPr>
          <w:p w14:paraId="6CE19D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Израсходовано топлива</w:t>
            </w:r>
          </w:p>
        </w:tc>
        <w:tc>
          <w:tcPr>
            <w:tcW w:w="1191" w:type="dxa"/>
            <w:vMerge w:val="restart"/>
            <w:shd w:val="clear" w:color="auto" w:fill="auto"/>
            <w:vAlign w:val="center"/>
            <w:hideMark/>
          </w:tcPr>
          <w:p w14:paraId="2674DD7A" w14:textId="29C29FFF"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Низшая теплота сгорания, ккал/кг (ккал/н</w:t>
            </w:r>
            <w:r w:rsidR="0067201A" w:rsidRPr="00F936B5">
              <w:rPr>
                <w:rFonts w:ascii="Arial" w:eastAsia="Times New Roman" w:hAnsi="Arial" w:cs="Arial"/>
                <w:szCs w:val="24"/>
                <w:lang w:eastAsia="ru-RU"/>
              </w:rPr>
              <w:t>м³</w:t>
            </w:r>
            <w:r w:rsidRPr="00F936B5">
              <w:rPr>
                <w:rFonts w:ascii="Arial" w:eastAsia="Times New Roman" w:hAnsi="Arial" w:cs="Arial"/>
                <w:szCs w:val="24"/>
                <w:lang w:eastAsia="ru-RU"/>
              </w:rPr>
              <w:t>)</w:t>
            </w:r>
          </w:p>
        </w:tc>
      </w:tr>
      <w:tr w:rsidR="00CC1BF3" w:rsidRPr="00F936B5" w14:paraId="2210B00A" w14:textId="77777777" w:rsidTr="0067201A">
        <w:trPr>
          <w:divId w:val="1726025767"/>
          <w:trHeight w:val="23"/>
          <w:tblHeader/>
          <w:jc w:val="center"/>
        </w:trPr>
        <w:tc>
          <w:tcPr>
            <w:tcW w:w="636" w:type="dxa"/>
            <w:vMerge/>
            <w:shd w:val="clear" w:color="auto" w:fill="auto"/>
            <w:vAlign w:val="center"/>
            <w:hideMark/>
          </w:tcPr>
          <w:p w14:paraId="6B6DCE35"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2507" w:type="dxa"/>
            <w:vMerge/>
            <w:shd w:val="clear" w:color="auto" w:fill="auto"/>
            <w:vAlign w:val="center"/>
            <w:hideMark/>
          </w:tcPr>
          <w:p w14:paraId="6E8CC8F4"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251" w:type="dxa"/>
            <w:vMerge/>
            <w:shd w:val="clear" w:color="auto" w:fill="auto"/>
            <w:vAlign w:val="center"/>
            <w:hideMark/>
          </w:tcPr>
          <w:p w14:paraId="2A0622AA"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369" w:type="dxa"/>
            <w:vMerge/>
            <w:shd w:val="clear" w:color="auto" w:fill="auto"/>
            <w:vAlign w:val="center"/>
            <w:hideMark/>
          </w:tcPr>
          <w:p w14:paraId="486CAE7F"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369" w:type="dxa"/>
            <w:shd w:val="clear" w:color="auto" w:fill="auto"/>
            <w:vAlign w:val="center"/>
            <w:hideMark/>
          </w:tcPr>
          <w:p w14:paraId="0C6F16B5" w14:textId="2971D5B0"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Всего, т. натурального топлива, тыс. </w:t>
            </w:r>
            <w:r w:rsidR="0067201A" w:rsidRPr="00F936B5">
              <w:rPr>
                <w:rFonts w:ascii="Arial" w:eastAsia="Times New Roman" w:hAnsi="Arial" w:cs="Arial"/>
                <w:szCs w:val="24"/>
                <w:lang w:eastAsia="ru-RU"/>
              </w:rPr>
              <w:t>м³</w:t>
            </w:r>
          </w:p>
        </w:tc>
        <w:tc>
          <w:tcPr>
            <w:tcW w:w="1193" w:type="dxa"/>
            <w:shd w:val="clear" w:color="auto" w:fill="auto"/>
            <w:vAlign w:val="center"/>
            <w:hideMark/>
          </w:tcPr>
          <w:p w14:paraId="1CC6C5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Всего, в т. условного топлива</w:t>
            </w:r>
          </w:p>
        </w:tc>
        <w:tc>
          <w:tcPr>
            <w:tcW w:w="1191" w:type="dxa"/>
            <w:vMerge/>
            <w:shd w:val="clear" w:color="auto" w:fill="auto"/>
            <w:vAlign w:val="center"/>
            <w:hideMark/>
          </w:tcPr>
          <w:p w14:paraId="109AEA06" w14:textId="77777777" w:rsidR="00EB121C" w:rsidRPr="00F936B5" w:rsidRDefault="00EB121C" w:rsidP="00F936B5">
            <w:pPr>
              <w:spacing w:after="0" w:line="240" w:lineRule="auto"/>
              <w:jc w:val="center"/>
              <w:rPr>
                <w:rFonts w:ascii="Arial" w:eastAsia="Times New Roman" w:hAnsi="Arial" w:cs="Arial"/>
                <w:szCs w:val="24"/>
                <w:lang w:eastAsia="ru-RU"/>
              </w:rPr>
            </w:pPr>
          </w:p>
        </w:tc>
      </w:tr>
      <w:tr w:rsidR="00CC1BF3" w:rsidRPr="00F936B5" w14:paraId="04F5AC85" w14:textId="77777777" w:rsidTr="00CC1BF3">
        <w:trPr>
          <w:divId w:val="1726025767"/>
          <w:trHeight w:val="23"/>
          <w:jc w:val="center"/>
        </w:trPr>
        <w:tc>
          <w:tcPr>
            <w:tcW w:w="636" w:type="dxa"/>
            <w:shd w:val="clear" w:color="auto" w:fill="auto"/>
            <w:vAlign w:val="center"/>
            <w:hideMark/>
          </w:tcPr>
          <w:p w14:paraId="753E2A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507" w:type="dxa"/>
            <w:shd w:val="clear" w:color="auto" w:fill="auto"/>
            <w:vAlign w:val="center"/>
            <w:hideMark/>
          </w:tcPr>
          <w:p w14:paraId="6CF24E0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251" w:type="dxa"/>
            <w:shd w:val="clear" w:color="auto" w:fill="auto"/>
            <w:vAlign w:val="center"/>
            <w:hideMark/>
          </w:tcPr>
          <w:p w14:paraId="26A8BD1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369" w:type="dxa"/>
            <w:shd w:val="clear" w:color="auto" w:fill="auto"/>
            <w:vAlign w:val="center"/>
            <w:hideMark/>
          </w:tcPr>
          <w:p w14:paraId="326BAF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70</w:t>
            </w:r>
          </w:p>
        </w:tc>
        <w:tc>
          <w:tcPr>
            <w:tcW w:w="1369" w:type="dxa"/>
            <w:shd w:val="clear" w:color="auto" w:fill="auto"/>
            <w:vAlign w:val="center"/>
            <w:hideMark/>
          </w:tcPr>
          <w:p w14:paraId="682BCF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70</w:t>
            </w:r>
          </w:p>
        </w:tc>
        <w:tc>
          <w:tcPr>
            <w:tcW w:w="1193" w:type="dxa"/>
            <w:shd w:val="clear" w:color="auto" w:fill="auto"/>
            <w:vAlign w:val="center"/>
            <w:hideMark/>
          </w:tcPr>
          <w:p w14:paraId="73D19F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1191" w:type="dxa"/>
            <w:shd w:val="clear" w:color="auto" w:fill="auto"/>
            <w:vAlign w:val="center"/>
            <w:hideMark/>
          </w:tcPr>
          <w:p w14:paraId="4BEAAC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8 204</w:t>
            </w:r>
          </w:p>
        </w:tc>
      </w:tr>
      <w:tr w:rsidR="00CC1BF3" w:rsidRPr="00F936B5" w14:paraId="13FA4B11" w14:textId="77777777" w:rsidTr="00CC1BF3">
        <w:trPr>
          <w:divId w:val="1726025767"/>
          <w:trHeight w:val="23"/>
          <w:jc w:val="center"/>
        </w:trPr>
        <w:tc>
          <w:tcPr>
            <w:tcW w:w="636" w:type="dxa"/>
            <w:shd w:val="clear" w:color="auto" w:fill="auto"/>
            <w:vAlign w:val="center"/>
            <w:hideMark/>
          </w:tcPr>
          <w:p w14:paraId="5FE819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2507" w:type="dxa"/>
            <w:shd w:val="clear" w:color="auto" w:fill="auto"/>
            <w:vAlign w:val="center"/>
            <w:hideMark/>
          </w:tcPr>
          <w:p w14:paraId="66336D4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251" w:type="dxa"/>
            <w:shd w:val="clear" w:color="auto" w:fill="auto"/>
            <w:vAlign w:val="center"/>
            <w:hideMark/>
          </w:tcPr>
          <w:p w14:paraId="5DF3E40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369" w:type="dxa"/>
            <w:shd w:val="clear" w:color="auto" w:fill="auto"/>
            <w:vAlign w:val="center"/>
            <w:hideMark/>
          </w:tcPr>
          <w:p w14:paraId="7080CD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187</w:t>
            </w:r>
          </w:p>
        </w:tc>
        <w:tc>
          <w:tcPr>
            <w:tcW w:w="1369" w:type="dxa"/>
            <w:shd w:val="clear" w:color="auto" w:fill="auto"/>
            <w:vAlign w:val="center"/>
            <w:hideMark/>
          </w:tcPr>
          <w:p w14:paraId="1864B7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187</w:t>
            </w:r>
          </w:p>
        </w:tc>
        <w:tc>
          <w:tcPr>
            <w:tcW w:w="1193" w:type="dxa"/>
            <w:shd w:val="clear" w:color="auto" w:fill="auto"/>
            <w:vAlign w:val="center"/>
            <w:hideMark/>
          </w:tcPr>
          <w:p w14:paraId="6AEEC4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1191" w:type="dxa"/>
            <w:shd w:val="clear" w:color="auto" w:fill="auto"/>
            <w:vAlign w:val="center"/>
            <w:hideMark/>
          </w:tcPr>
          <w:p w14:paraId="64E3D8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8 205</w:t>
            </w:r>
          </w:p>
        </w:tc>
      </w:tr>
      <w:tr w:rsidR="00CC1BF3" w:rsidRPr="00F936B5" w14:paraId="389E00F9" w14:textId="77777777" w:rsidTr="00CC1BF3">
        <w:trPr>
          <w:divId w:val="1726025767"/>
          <w:trHeight w:val="23"/>
          <w:jc w:val="center"/>
        </w:trPr>
        <w:tc>
          <w:tcPr>
            <w:tcW w:w="636" w:type="dxa"/>
            <w:shd w:val="clear" w:color="auto" w:fill="auto"/>
            <w:vAlign w:val="center"/>
            <w:hideMark/>
          </w:tcPr>
          <w:p w14:paraId="041E95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2507" w:type="dxa"/>
            <w:shd w:val="clear" w:color="auto" w:fill="auto"/>
            <w:vAlign w:val="center"/>
            <w:hideMark/>
          </w:tcPr>
          <w:p w14:paraId="246B961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251" w:type="dxa"/>
            <w:shd w:val="clear" w:color="auto" w:fill="auto"/>
            <w:vAlign w:val="center"/>
            <w:hideMark/>
          </w:tcPr>
          <w:p w14:paraId="4E6AECF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369" w:type="dxa"/>
            <w:shd w:val="clear" w:color="auto" w:fill="auto"/>
            <w:vAlign w:val="center"/>
            <w:hideMark/>
          </w:tcPr>
          <w:p w14:paraId="77129B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415</w:t>
            </w:r>
          </w:p>
        </w:tc>
        <w:tc>
          <w:tcPr>
            <w:tcW w:w="1369" w:type="dxa"/>
            <w:shd w:val="clear" w:color="auto" w:fill="auto"/>
            <w:vAlign w:val="center"/>
            <w:hideMark/>
          </w:tcPr>
          <w:p w14:paraId="1FF489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415</w:t>
            </w:r>
          </w:p>
        </w:tc>
        <w:tc>
          <w:tcPr>
            <w:tcW w:w="1193" w:type="dxa"/>
            <w:shd w:val="clear" w:color="auto" w:fill="auto"/>
            <w:vAlign w:val="center"/>
            <w:hideMark/>
          </w:tcPr>
          <w:p w14:paraId="035721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1191" w:type="dxa"/>
            <w:shd w:val="clear" w:color="auto" w:fill="auto"/>
            <w:vAlign w:val="center"/>
            <w:hideMark/>
          </w:tcPr>
          <w:p w14:paraId="40B346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8 205</w:t>
            </w:r>
          </w:p>
        </w:tc>
      </w:tr>
      <w:tr w:rsidR="00CC1BF3" w:rsidRPr="00F936B5" w14:paraId="073A1A41" w14:textId="77777777" w:rsidTr="00CC1BF3">
        <w:trPr>
          <w:divId w:val="1726025767"/>
          <w:trHeight w:val="23"/>
          <w:jc w:val="center"/>
        </w:trPr>
        <w:tc>
          <w:tcPr>
            <w:tcW w:w="636" w:type="dxa"/>
            <w:shd w:val="clear" w:color="auto" w:fill="auto"/>
            <w:vAlign w:val="center"/>
            <w:hideMark/>
          </w:tcPr>
          <w:p w14:paraId="20981E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2507" w:type="dxa"/>
            <w:shd w:val="clear" w:color="auto" w:fill="auto"/>
            <w:vAlign w:val="center"/>
            <w:hideMark/>
          </w:tcPr>
          <w:p w14:paraId="06E96AD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251" w:type="dxa"/>
            <w:shd w:val="clear" w:color="auto" w:fill="auto"/>
            <w:vAlign w:val="center"/>
            <w:hideMark/>
          </w:tcPr>
          <w:p w14:paraId="43B3690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369" w:type="dxa"/>
            <w:shd w:val="clear" w:color="auto" w:fill="auto"/>
            <w:vAlign w:val="center"/>
            <w:hideMark/>
          </w:tcPr>
          <w:p w14:paraId="54D220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84</w:t>
            </w:r>
          </w:p>
        </w:tc>
        <w:tc>
          <w:tcPr>
            <w:tcW w:w="1369" w:type="dxa"/>
            <w:shd w:val="clear" w:color="auto" w:fill="auto"/>
            <w:vAlign w:val="center"/>
            <w:hideMark/>
          </w:tcPr>
          <w:p w14:paraId="1C3462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84</w:t>
            </w:r>
          </w:p>
        </w:tc>
        <w:tc>
          <w:tcPr>
            <w:tcW w:w="1193" w:type="dxa"/>
            <w:shd w:val="clear" w:color="auto" w:fill="auto"/>
            <w:vAlign w:val="center"/>
            <w:hideMark/>
          </w:tcPr>
          <w:p w14:paraId="20A176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1191" w:type="dxa"/>
            <w:shd w:val="clear" w:color="auto" w:fill="auto"/>
            <w:vAlign w:val="center"/>
            <w:hideMark/>
          </w:tcPr>
          <w:p w14:paraId="6D4B92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8 204</w:t>
            </w:r>
          </w:p>
        </w:tc>
      </w:tr>
      <w:tr w:rsidR="00CC1BF3" w:rsidRPr="00F936B5" w14:paraId="5D62CB97" w14:textId="77777777" w:rsidTr="00CC1BF3">
        <w:trPr>
          <w:divId w:val="1726025767"/>
          <w:trHeight w:val="23"/>
          <w:jc w:val="center"/>
        </w:trPr>
        <w:tc>
          <w:tcPr>
            <w:tcW w:w="636" w:type="dxa"/>
            <w:shd w:val="clear" w:color="auto" w:fill="auto"/>
            <w:vAlign w:val="center"/>
            <w:hideMark/>
          </w:tcPr>
          <w:p w14:paraId="5B0DF2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2507" w:type="dxa"/>
            <w:shd w:val="clear" w:color="auto" w:fill="auto"/>
            <w:vAlign w:val="center"/>
            <w:hideMark/>
          </w:tcPr>
          <w:p w14:paraId="41295FD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251" w:type="dxa"/>
            <w:shd w:val="clear" w:color="auto" w:fill="auto"/>
            <w:vAlign w:val="center"/>
            <w:hideMark/>
          </w:tcPr>
          <w:p w14:paraId="6B4FB1F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369" w:type="dxa"/>
            <w:shd w:val="clear" w:color="auto" w:fill="auto"/>
            <w:vAlign w:val="center"/>
            <w:hideMark/>
          </w:tcPr>
          <w:p w14:paraId="6B6B6D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371</w:t>
            </w:r>
          </w:p>
        </w:tc>
        <w:tc>
          <w:tcPr>
            <w:tcW w:w="1369" w:type="dxa"/>
            <w:shd w:val="clear" w:color="auto" w:fill="auto"/>
            <w:vAlign w:val="center"/>
            <w:hideMark/>
          </w:tcPr>
          <w:p w14:paraId="1359A1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371</w:t>
            </w:r>
          </w:p>
        </w:tc>
        <w:tc>
          <w:tcPr>
            <w:tcW w:w="1193" w:type="dxa"/>
            <w:shd w:val="clear" w:color="auto" w:fill="auto"/>
            <w:vAlign w:val="center"/>
            <w:hideMark/>
          </w:tcPr>
          <w:p w14:paraId="7086B7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1191" w:type="dxa"/>
            <w:shd w:val="clear" w:color="auto" w:fill="auto"/>
            <w:vAlign w:val="center"/>
            <w:hideMark/>
          </w:tcPr>
          <w:p w14:paraId="7B3939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8 205</w:t>
            </w:r>
          </w:p>
        </w:tc>
      </w:tr>
      <w:tr w:rsidR="00CC1BF3" w:rsidRPr="00F936B5" w14:paraId="297015A3" w14:textId="77777777" w:rsidTr="00CC1BF3">
        <w:trPr>
          <w:divId w:val="1726025767"/>
          <w:trHeight w:val="23"/>
          <w:jc w:val="center"/>
        </w:trPr>
        <w:tc>
          <w:tcPr>
            <w:tcW w:w="636" w:type="dxa"/>
            <w:shd w:val="clear" w:color="auto" w:fill="auto"/>
            <w:vAlign w:val="center"/>
            <w:hideMark/>
          </w:tcPr>
          <w:p w14:paraId="32293E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2507" w:type="dxa"/>
            <w:shd w:val="clear" w:color="auto" w:fill="auto"/>
            <w:vAlign w:val="center"/>
            <w:hideMark/>
          </w:tcPr>
          <w:p w14:paraId="7343AB9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251" w:type="dxa"/>
            <w:shd w:val="clear" w:color="auto" w:fill="auto"/>
            <w:vAlign w:val="center"/>
            <w:hideMark/>
          </w:tcPr>
          <w:p w14:paraId="061A151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369" w:type="dxa"/>
            <w:shd w:val="clear" w:color="auto" w:fill="auto"/>
            <w:vAlign w:val="center"/>
            <w:hideMark/>
          </w:tcPr>
          <w:p w14:paraId="31A738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1369" w:type="dxa"/>
            <w:shd w:val="clear" w:color="auto" w:fill="auto"/>
            <w:vAlign w:val="center"/>
            <w:hideMark/>
          </w:tcPr>
          <w:p w14:paraId="772861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1193" w:type="dxa"/>
            <w:shd w:val="clear" w:color="auto" w:fill="auto"/>
            <w:vAlign w:val="center"/>
            <w:hideMark/>
          </w:tcPr>
          <w:p w14:paraId="631F2F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1191" w:type="dxa"/>
            <w:shd w:val="clear" w:color="auto" w:fill="auto"/>
            <w:vAlign w:val="center"/>
            <w:hideMark/>
          </w:tcPr>
          <w:p w14:paraId="3E5DA4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8 054</w:t>
            </w:r>
          </w:p>
        </w:tc>
      </w:tr>
    </w:tbl>
    <w:p w14:paraId="60B67602" w14:textId="7A9D5DA1" w:rsidR="007462C3" w:rsidRPr="00F936B5" w:rsidRDefault="00BF7BA2" w:rsidP="00F936B5">
      <w:pPr>
        <w:spacing w:after="0" w:line="240" w:lineRule="auto"/>
        <w:ind w:firstLine="687"/>
        <w:jc w:val="both"/>
        <w:rPr>
          <w:rFonts w:ascii="Arial" w:hAnsi="Arial" w:cs="Arial"/>
          <w:szCs w:val="24"/>
        </w:rPr>
      </w:pPr>
      <w:bookmarkStart w:id="384" w:name="_Toc49513825"/>
      <w:r w:rsidRPr="00F936B5">
        <w:rPr>
          <w:rFonts w:ascii="Arial" w:hAnsi="Arial" w:cs="Arial"/>
          <w:szCs w:val="24"/>
        </w:rPr>
        <w:t xml:space="preserve"> </w:t>
      </w:r>
    </w:p>
    <w:p w14:paraId="56995BCB" w14:textId="1B31CDF2" w:rsidR="00D42162" w:rsidRPr="00F936B5" w:rsidRDefault="00D42162" w:rsidP="00F936B5">
      <w:pPr>
        <w:pStyle w:val="3"/>
        <w:spacing w:before="0" w:line="240" w:lineRule="auto"/>
        <w:rPr>
          <w:rFonts w:ascii="Arial" w:hAnsi="Arial" w:cs="Arial"/>
          <w:i w:val="0"/>
          <w:color w:val="auto"/>
        </w:rPr>
      </w:pPr>
      <w:bookmarkStart w:id="385" w:name="_Toc123028146"/>
      <w:r w:rsidRPr="00F936B5">
        <w:rPr>
          <w:rFonts w:ascii="Arial" w:hAnsi="Arial" w:cs="Arial"/>
          <w:i w:val="0"/>
          <w:color w:val="auto"/>
        </w:rPr>
        <w:t>1.8.2 Описание видов резервного и аварийного топлива и возможности их обеспечения в соответствии с нормативными требованиями;</w:t>
      </w:r>
      <w:bookmarkEnd w:id="384"/>
      <w:bookmarkEnd w:id="385"/>
    </w:p>
    <w:p w14:paraId="54635CD4" w14:textId="77777777" w:rsidR="00D42162" w:rsidRPr="00F936B5" w:rsidRDefault="00D42162" w:rsidP="00F936B5">
      <w:pPr>
        <w:spacing w:after="0" w:line="240" w:lineRule="auto"/>
        <w:ind w:firstLine="686"/>
        <w:jc w:val="both"/>
        <w:rPr>
          <w:rFonts w:ascii="Arial" w:eastAsia="Times New Roman" w:hAnsi="Arial" w:cs="Arial"/>
          <w:szCs w:val="24"/>
          <w:lang w:eastAsia="ru-RU"/>
        </w:rPr>
      </w:pPr>
      <w:bookmarkStart w:id="386" w:name="_Hlk49542084"/>
      <w:r w:rsidRPr="00F936B5">
        <w:rPr>
          <w:rFonts w:ascii="Arial" w:eastAsia="Times New Roman" w:hAnsi="Arial" w:cs="Arial"/>
          <w:szCs w:val="24"/>
          <w:lang w:eastAsia="ru-RU"/>
        </w:rPr>
        <w:t>Резервное и аварийное топливо на источнике теплоснабжения не предусмотрено.</w:t>
      </w:r>
      <w:bookmarkEnd w:id="386"/>
    </w:p>
    <w:p w14:paraId="02ED01F1" w14:textId="77777777" w:rsidR="00D42162" w:rsidRPr="00F936B5" w:rsidRDefault="00D42162" w:rsidP="00F936B5">
      <w:pPr>
        <w:pStyle w:val="3"/>
        <w:spacing w:before="0" w:line="240" w:lineRule="auto"/>
        <w:rPr>
          <w:rFonts w:ascii="Arial" w:hAnsi="Arial" w:cs="Arial"/>
          <w:i w:val="0"/>
          <w:color w:val="auto"/>
        </w:rPr>
      </w:pPr>
      <w:bookmarkStart w:id="387" w:name="_Toc49513826"/>
      <w:bookmarkStart w:id="388" w:name="_Toc123028147"/>
      <w:r w:rsidRPr="00F936B5">
        <w:rPr>
          <w:rFonts w:ascii="Arial" w:hAnsi="Arial" w:cs="Arial"/>
          <w:i w:val="0"/>
          <w:color w:val="auto"/>
        </w:rPr>
        <w:t>1.8.3 Описание особенностей характеристик видов топлива в зависимости от мест поставки;</w:t>
      </w:r>
      <w:bookmarkEnd w:id="387"/>
      <w:bookmarkEnd w:id="388"/>
    </w:p>
    <w:p w14:paraId="5970349E" w14:textId="3AAA02B0" w:rsidR="00D42162" w:rsidRPr="00F936B5" w:rsidRDefault="00D42162" w:rsidP="00F936B5">
      <w:pPr>
        <w:spacing w:after="0" w:line="240" w:lineRule="auto"/>
        <w:ind w:firstLine="686"/>
        <w:jc w:val="both"/>
        <w:rPr>
          <w:rFonts w:ascii="Arial" w:hAnsi="Arial" w:cs="Arial"/>
          <w:szCs w:val="24"/>
        </w:rPr>
      </w:pPr>
      <w:r w:rsidRPr="00F936B5">
        <w:rPr>
          <w:rFonts w:ascii="Arial" w:eastAsia="Times New Roman" w:hAnsi="Arial" w:cs="Arial"/>
          <w:szCs w:val="24"/>
          <w:lang w:eastAsia="ru-RU"/>
        </w:rPr>
        <w:t>Топливом для всех котельных является природный газ. Плотность газа 0,706 кг/</w:t>
      </w:r>
      <w:r w:rsidR="0096188B"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при температуре 0 °С и давлении 0,10132 МПа. Низшая теплота сгорания 7,900 Гкал/ тыс. </w:t>
      </w:r>
      <w:r w:rsidR="0096188B" w:rsidRPr="00F936B5">
        <w:rPr>
          <w:rFonts w:ascii="Arial" w:eastAsia="Times New Roman" w:hAnsi="Arial" w:cs="Arial"/>
          <w:szCs w:val="24"/>
          <w:lang w:eastAsia="ru-RU"/>
        </w:rPr>
        <w:t>м³</w:t>
      </w:r>
      <w:r w:rsidRPr="00F936B5">
        <w:rPr>
          <w:rFonts w:ascii="Arial" w:hAnsi="Arial" w:cs="Arial"/>
          <w:szCs w:val="24"/>
        </w:rPr>
        <w:t>, нормативная теплота сгорания 8,</w:t>
      </w:r>
      <w:r w:rsidR="00E31509" w:rsidRPr="00F936B5">
        <w:rPr>
          <w:rFonts w:ascii="Arial" w:hAnsi="Arial" w:cs="Arial"/>
          <w:szCs w:val="24"/>
        </w:rPr>
        <w:t>120</w:t>
      </w:r>
      <w:r w:rsidRPr="00F936B5">
        <w:rPr>
          <w:rFonts w:ascii="Arial" w:hAnsi="Arial" w:cs="Arial"/>
          <w:szCs w:val="24"/>
        </w:rPr>
        <w:t xml:space="preserve"> Гкал/тыс. </w:t>
      </w:r>
      <w:r w:rsidR="0096188B" w:rsidRPr="00F936B5">
        <w:rPr>
          <w:rFonts w:ascii="Arial" w:eastAsia="Times New Roman" w:hAnsi="Arial" w:cs="Arial"/>
          <w:szCs w:val="24"/>
          <w:lang w:eastAsia="ru-RU"/>
        </w:rPr>
        <w:t>м³</w:t>
      </w:r>
      <w:r w:rsidRPr="00F936B5">
        <w:rPr>
          <w:rFonts w:ascii="Arial" w:eastAsia="Times New Roman" w:hAnsi="Arial" w:cs="Arial"/>
          <w:szCs w:val="24"/>
          <w:lang w:eastAsia="ru-RU"/>
        </w:rPr>
        <w:t>.</w:t>
      </w:r>
    </w:p>
    <w:p w14:paraId="409F88D6" w14:textId="77777777" w:rsidR="00D42162" w:rsidRPr="00F936B5" w:rsidRDefault="00D42162" w:rsidP="00F936B5">
      <w:pPr>
        <w:pStyle w:val="3"/>
        <w:spacing w:before="0" w:line="240" w:lineRule="auto"/>
        <w:rPr>
          <w:rFonts w:ascii="Arial" w:hAnsi="Arial" w:cs="Arial"/>
          <w:i w:val="0"/>
          <w:color w:val="auto"/>
        </w:rPr>
      </w:pPr>
      <w:bookmarkStart w:id="389" w:name="_Toc49513827"/>
      <w:bookmarkStart w:id="390" w:name="_Toc123028148"/>
      <w:r w:rsidRPr="00F936B5">
        <w:rPr>
          <w:rFonts w:ascii="Arial" w:hAnsi="Arial" w:cs="Arial"/>
          <w:i w:val="0"/>
          <w:color w:val="auto"/>
        </w:rPr>
        <w:t>1.8.4 Описание использования местных видов топлива</w:t>
      </w:r>
      <w:bookmarkEnd w:id="389"/>
      <w:bookmarkEnd w:id="390"/>
    </w:p>
    <w:p w14:paraId="435158C0" w14:textId="0B13A5CE" w:rsidR="00D42162" w:rsidRPr="00F936B5" w:rsidRDefault="00D42162" w:rsidP="00F936B5">
      <w:pPr>
        <w:pStyle w:val="af"/>
        <w:spacing w:line="240" w:lineRule="auto"/>
        <w:rPr>
          <w:rFonts w:ascii="Arial" w:hAnsi="Arial"/>
        </w:rPr>
      </w:pPr>
      <w:r w:rsidRPr="00F936B5">
        <w:rPr>
          <w:rFonts w:ascii="Arial" w:hAnsi="Arial"/>
        </w:rPr>
        <w:t>Топливный баланс 100% составляет природный газ.</w:t>
      </w:r>
      <w:r w:rsidR="009B0A39" w:rsidRPr="00F936B5">
        <w:rPr>
          <w:rFonts w:ascii="Arial" w:hAnsi="Arial"/>
        </w:rPr>
        <w:t xml:space="preserve"> </w:t>
      </w:r>
    </w:p>
    <w:p w14:paraId="22C6A3E1" w14:textId="77777777" w:rsidR="00D42162" w:rsidRPr="00F936B5" w:rsidRDefault="00D42162" w:rsidP="00F936B5">
      <w:pPr>
        <w:pStyle w:val="3"/>
        <w:spacing w:before="0" w:line="240" w:lineRule="auto"/>
        <w:rPr>
          <w:rFonts w:ascii="Arial" w:hAnsi="Arial" w:cs="Arial"/>
          <w:i w:val="0"/>
          <w:color w:val="auto"/>
        </w:rPr>
      </w:pPr>
      <w:bookmarkStart w:id="391" w:name="_Toc49513828"/>
      <w:bookmarkStart w:id="392" w:name="_Toc123028149"/>
      <w:r w:rsidRPr="00F936B5">
        <w:rPr>
          <w:rFonts w:ascii="Arial" w:hAnsi="Arial" w:cs="Arial"/>
          <w:i w:val="0"/>
          <w:color w:val="auto"/>
        </w:rPr>
        <w:lastRenderedPageBreak/>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1"/>
      <w:bookmarkEnd w:id="392"/>
    </w:p>
    <w:p w14:paraId="3989B852" w14:textId="77777777" w:rsidR="00D42162" w:rsidRPr="00F936B5" w:rsidRDefault="00D4216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Характеристики на основании проведенных технических анализов приведены в разделе 1.8.3.</w:t>
      </w:r>
    </w:p>
    <w:p w14:paraId="7370E380" w14:textId="77777777" w:rsidR="00D42162" w:rsidRPr="00F936B5" w:rsidRDefault="00D42162" w:rsidP="00F936B5">
      <w:pPr>
        <w:pStyle w:val="3"/>
        <w:spacing w:before="0" w:line="240" w:lineRule="auto"/>
        <w:rPr>
          <w:rFonts w:ascii="Arial" w:hAnsi="Arial" w:cs="Arial"/>
          <w:i w:val="0"/>
          <w:color w:val="auto"/>
        </w:rPr>
      </w:pPr>
      <w:bookmarkStart w:id="393" w:name="_Toc49513829"/>
      <w:bookmarkStart w:id="394" w:name="_Toc123028150"/>
      <w:r w:rsidRPr="00F936B5">
        <w:rPr>
          <w:rFonts w:ascii="Arial" w:hAnsi="Arial" w:cs="Arial"/>
          <w:i w:val="0"/>
          <w:color w:val="auto"/>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3"/>
      <w:bookmarkEnd w:id="394"/>
    </w:p>
    <w:p w14:paraId="7FD31A8F" w14:textId="77777777" w:rsidR="002D44BF" w:rsidRPr="00F936B5" w:rsidRDefault="002D44BF" w:rsidP="00F936B5">
      <w:pPr>
        <w:pStyle w:val="af"/>
        <w:spacing w:line="240" w:lineRule="auto"/>
        <w:rPr>
          <w:rFonts w:ascii="Arial" w:hAnsi="Arial"/>
        </w:rPr>
      </w:pPr>
      <w:r w:rsidRPr="00F936B5">
        <w:rPr>
          <w:rFonts w:ascii="Arial" w:hAnsi="Arial"/>
        </w:rPr>
        <w:t xml:space="preserve">Топливом для всех котельных является природный газ. </w:t>
      </w:r>
    </w:p>
    <w:p w14:paraId="10DDCA7E" w14:textId="77777777" w:rsidR="00D42162" w:rsidRPr="00F936B5" w:rsidRDefault="00D42162" w:rsidP="00F936B5">
      <w:pPr>
        <w:pStyle w:val="af"/>
        <w:spacing w:line="240" w:lineRule="auto"/>
        <w:rPr>
          <w:rFonts w:ascii="Arial" w:hAnsi="Arial"/>
        </w:rPr>
      </w:pPr>
      <w:r w:rsidRPr="00F936B5">
        <w:rPr>
          <w:rFonts w:ascii="Arial" w:hAnsi="Arial"/>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14:paraId="27AE0C75" w14:textId="77777777" w:rsidR="00D42162" w:rsidRPr="00F936B5" w:rsidRDefault="00D42162" w:rsidP="00F936B5">
      <w:pPr>
        <w:pStyle w:val="af"/>
        <w:spacing w:line="240" w:lineRule="auto"/>
        <w:rPr>
          <w:rFonts w:ascii="Arial" w:hAnsi="Arial"/>
        </w:rPr>
      </w:pPr>
      <w:r w:rsidRPr="00F936B5">
        <w:rPr>
          <w:rFonts w:ascii="Arial" w:hAnsi="Arial"/>
        </w:rPr>
        <w:t>Распределительными газопроводами среднего и низкого давления охвачена значительная часть территории населенных пунктов.</w:t>
      </w:r>
    </w:p>
    <w:p w14:paraId="5B209F52" w14:textId="77777777" w:rsidR="00D42162" w:rsidRPr="00F936B5" w:rsidRDefault="00D42162" w:rsidP="00F936B5">
      <w:pPr>
        <w:pStyle w:val="af"/>
        <w:spacing w:line="240" w:lineRule="auto"/>
        <w:rPr>
          <w:rFonts w:ascii="Arial" w:hAnsi="Arial"/>
        </w:rPr>
      </w:pPr>
      <w:r w:rsidRPr="00F936B5">
        <w:rPr>
          <w:rFonts w:ascii="Arial" w:hAnsi="Arial"/>
        </w:rPr>
        <w:t>По принципу построения сети газораспределения выполнены по тупиковой схеме.</w:t>
      </w:r>
    </w:p>
    <w:p w14:paraId="0D8CFD2F" w14:textId="77777777" w:rsidR="00D42162" w:rsidRPr="00F936B5" w:rsidRDefault="00D42162" w:rsidP="00F936B5">
      <w:pPr>
        <w:pStyle w:val="3"/>
        <w:spacing w:before="0" w:line="240" w:lineRule="auto"/>
        <w:rPr>
          <w:rFonts w:ascii="Arial" w:hAnsi="Arial" w:cs="Arial"/>
          <w:i w:val="0"/>
          <w:color w:val="auto"/>
        </w:rPr>
      </w:pPr>
      <w:bookmarkStart w:id="395" w:name="_Toc49513830"/>
      <w:bookmarkStart w:id="396" w:name="_Toc123028151"/>
      <w:r w:rsidRPr="00F936B5">
        <w:rPr>
          <w:rFonts w:ascii="Arial" w:hAnsi="Arial" w:cs="Arial"/>
          <w:i w:val="0"/>
          <w:color w:val="auto"/>
        </w:rPr>
        <w:t>1.8.7 Описание приоритетного направления развития топливного баланса поселения, городского округа.</w:t>
      </w:r>
      <w:bookmarkEnd w:id="395"/>
      <w:bookmarkEnd w:id="396"/>
    </w:p>
    <w:p w14:paraId="74D9B93B" w14:textId="77777777" w:rsidR="00D42162" w:rsidRPr="00F936B5" w:rsidRDefault="00D4216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Изменений в топливном балансе не запланировано. </w:t>
      </w:r>
    </w:p>
    <w:p w14:paraId="34ADF591" w14:textId="77777777" w:rsidR="0027700B" w:rsidRPr="00F936B5" w:rsidRDefault="0027700B" w:rsidP="00F936B5">
      <w:pPr>
        <w:pStyle w:val="3"/>
        <w:spacing w:before="0" w:line="240" w:lineRule="auto"/>
        <w:rPr>
          <w:rFonts w:ascii="Arial" w:hAnsi="Arial" w:cs="Arial"/>
          <w:i w:val="0"/>
          <w:color w:val="auto"/>
        </w:rPr>
      </w:pPr>
      <w:bookmarkStart w:id="397" w:name="_Toc49513831"/>
      <w:bookmarkStart w:id="398" w:name="_Toc123028152"/>
      <w:bookmarkStart w:id="399" w:name="_Toc41997312"/>
      <w:bookmarkStart w:id="400" w:name="_Toc49513832"/>
      <w:bookmarkStart w:id="401" w:name="_Toc87551268"/>
      <w:bookmarkEnd w:id="382"/>
      <w:r w:rsidRPr="00F936B5">
        <w:rPr>
          <w:rFonts w:ascii="Arial" w:hAnsi="Arial" w:cs="Arial"/>
          <w:i w:val="0"/>
          <w:color w:val="auto"/>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397"/>
      <w:bookmarkEnd w:id="398"/>
    </w:p>
    <w:p w14:paraId="10B29D16" w14:textId="13B3B781" w:rsidR="0027700B" w:rsidRPr="00F936B5" w:rsidRDefault="0027700B" w:rsidP="00F936B5">
      <w:pPr>
        <w:pStyle w:val="af"/>
        <w:spacing w:line="240" w:lineRule="auto"/>
        <w:rPr>
          <w:rFonts w:ascii="Arial" w:hAnsi="Arial"/>
        </w:rPr>
      </w:pPr>
      <w:r w:rsidRPr="00F936B5">
        <w:rPr>
          <w:rFonts w:ascii="Arial" w:hAnsi="Arial"/>
        </w:rPr>
        <w:t xml:space="preserve">Актуализированы топливные балансы систем теплоснабжения по итогам </w:t>
      </w:r>
      <w:r w:rsidR="008F30C1" w:rsidRPr="00F936B5">
        <w:rPr>
          <w:rFonts w:ascii="Arial" w:hAnsi="Arial"/>
        </w:rPr>
        <w:t>2021</w:t>
      </w:r>
      <w:r w:rsidRPr="00F936B5">
        <w:rPr>
          <w:rFonts w:ascii="Arial" w:hAnsi="Arial"/>
        </w:rPr>
        <w:t xml:space="preserve"> года.</w:t>
      </w:r>
    </w:p>
    <w:p w14:paraId="2F410D90" w14:textId="77777777" w:rsidR="0027700B" w:rsidRPr="00F936B5" w:rsidRDefault="0027700B" w:rsidP="00F936B5">
      <w:pPr>
        <w:spacing w:after="0" w:line="240" w:lineRule="auto"/>
        <w:rPr>
          <w:rFonts w:ascii="Arial" w:eastAsiaTheme="majorEastAsia" w:hAnsi="Arial" w:cs="Arial"/>
          <w:szCs w:val="24"/>
        </w:rPr>
      </w:pPr>
      <w:r w:rsidRPr="00F936B5">
        <w:rPr>
          <w:rFonts w:ascii="Arial" w:hAnsi="Arial" w:cs="Arial"/>
          <w:szCs w:val="24"/>
        </w:rPr>
        <w:br w:type="page"/>
      </w:r>
    </w:p>
    <w:p w14:paraId="64D56F64" w14:textId="7FDA7963" w:rsidR="0027700B" w:rsidRPr="00F936B5" w:rsidRDefault="0027700B" w:rsidP="00F936B5">
      <w:pPr>
        <w:pStyle w:val="2"/>
        <w:spacing w:before="0" w:line="240" w:lineRule="auto"/>
        <w:jc w:val="center"/>
        <w:rPr>
          <w:rFonts w:ascii="Arial" w:hAnsi="Arial" w:cs="Arial"/>
          <w:b w:val="0"/>
          <w:color w:val="auto"/>
          <w:sz w:val="24"/>
          <w:szCs w:val="24"/>
        </w:rPr>
      </w:pPr>
      <w:bookmarkStart w:id="402" w:name="_Toc123028153"/>
      <w:r w:rsidRPr="00F936B5">
        <w:rPr>
          <w:rFonts w:ascii="Arial" w:hAnsi="Arial" w:cs="Arial"/>
          <w:b w:val="0"/>
          <w:color w:val="auto"/>
          <w:sz w:val="24"/>
          <w:szCs w:val="24"/>
        </w:rPr>
        <w:lastRenderedPageBreak/>
        <w:t>Часть 9 «Надежность теплоснабжения»</w:t>
      </w:r>
      <w:bookmarkEnd w:id="399"/>
      <w:bookmarkEnd w:id="400"/>
      <w:bookmarkEnd w:id="402"/>
    </w:p>
    <w:p w14:paraId="08E47784" w14:textId="77777777" w:rsidR="000769B7" w:rsidRPr="00F936B5" w:rsidRDefault="000769B7" w:rsidP="00F936B5">
      <w:pPr>
        <w:pStyle w:val="affff8"/>
        <w:spacing w:line="240" w:lineRule="auto"/>
        <w:rPr>
          <w:rFonts w:cs="Arial"/>
          <w:iCs w:val="0"/>
          <w:szCs w:val="24"/>
        </w:rPr>
      </w:pPr>
      <w:r w:rsidRPr="00F936B5">
        <w:rPr>
          <w:rFonts w:cs="Arial"/>
          <w:iCs w:val="0"/>
          <w:szCs w:val="24"/>
        </w:rPr>
        <w:t>Надежность теплоснабжения – способность проектируемых и существующих</w:t>
      </w:r>
      <w:r w:rsidRPr="00F936B5">
        <w:rPr>
          <w:rFonts w:cs="Arial"/>
          <w:iCs w:val="0"/>
          <w:szCs w:val="24"/>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14:paraId="3FC9BCDF" w14:textId="77777777" w:rsidR="000769B7" w:rsidRPr="00F936B5" w:rsidRDefault="000769B7" w:rsidP="00F936B5">
      <w:pPr>
        <w:pStyle w:val="affff8"/>
        <w:spacing w:line="240" w:lineRule="auto"/>
        <w:rPr>
          <w:rFonts w:cs="Arial"/>
          <w:iCs w:val="0"/>
          <w:szCs w:val="24"/>
        </w:rPr>
      </w:pPr>
      <w:r w:rsidRPr="00F936B5">
        <w:rPr>
          <w:rFonts w:cs="Arial"/>
          <w:iCs w:val="0"/>
          <w:szCs w:val="24"/>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14:paraId="395FA083"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Основные показатели надежности теплоснабжения определяются Правилами организации теплоснабжения в Российской Федерации (утв. постановлением Правительства РФ от 8 августа 2012 г. № 808), в том числе: </w:t>
      </w:r>
    </w:p>
    <w:p w14:paraId="249D91D7"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интенсивность отказов систем теплоснабжения; </w:t>
      </w:r>
    </w:p>
    <w:p w14:paraId="4BF0AD30"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относительный аварийный недоотпуск тепла; </w:t>
      </w:r>
    </w:p>
    <w:p w14:paraId="6B30DA3C"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надежность электроснабжения источников тепловой энергии; </w:t>
      </w:r>
    </w:p>
    <w:p w14:paraId="4C311ACB"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надежность водоснабжения источников тепловой энергии; </w:t>
      </w:r>
    </w:p>
    <w:p w14:paraId="12DDC646"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надежность топливоснабжения источников тепловой энергии; </w:t>
      </w:r>
    </w:p>
    <w:p w14:paraId="610C2DD1"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соответствие тепловой мощности источников тепловой энергии и пропускной способности тепловых сетей расчетным тепловым нагрузкам потребителей; </w:t>
      </w:r>
    </w:p>
    <w:p w14:paraId="2B468238"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уровень резервирования источников тепловой энергии и элементов тепловой сети путем их кольцевания или устройства перемычек; </w:t>
      </w:r>
    </w:p>
    <w:p w14:paraId="4AFE6946"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техническое состояние тепловых сетей, характеризуемое наличием ветхих, подлежащих замене трубопроводов; </w:t>
      </w:r>
    </w:p>
    <w:p w14:paraId="1D196E7C"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14:paraId="73B04C88"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Дополнительно, пункт 6.25 СП 124.13330.2012 «Тепловые сети» определяет требования к способности действующей системы теплоснабжения в целом обеспечивать в течение заданного времени требуемые режимы, параметры и качество работы. Эта способность характеризуется следующими тремя показателями: </w:t>
      </w:r>
    </w:p>
    <w:p w14:paraId="4D74F42B"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вероятность безотказной работы; </w:t>
      </w:r>
    </w:p>
    <w:p w14:paraId="1AC7EBB7"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коэффициент готовности; </w:t>
      </w:r>
    </w:p>
    <w:p w14:paraId="02AA9A02"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живучесть. </w:t>
      </w:r>
    </w:p>
    <w:p w14:paraId="65E2FFFD"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Показатели надежности теплоснабжения определяются в соответствии с требованиями: </w:t>
      </w:r>
    </w:p>
    <w:p w14:paraId="50836EC5"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пунктов 30-47 раздела «Повышение надежности систем коммунального теплоснабжения» МДС 41-6.2000 «Организационно-методических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 Госстрой России, приказ от 06.09.2000 № 203); </w:t>
      </w:r>
    </w:p>
    <w:p w14:paraId="5D3D4E96"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приложения № 9 «Расчет надежности теплоснабжения не резервируемых и/или резервируемых участков тепловой сети» Методических рекомендаций по </w:t>
      </w:r>
      <w:r w:rsidRPr="00F936B5">
        <w:rPr>
          <w:rFonts w:cs="Arial"/>
          <w:iCs w:val="0"/>
          <w:szCs w:val="24"/>
        </w:rPr>
        <w:lastRenderedPageBreak/>
        <w:t xml:space="preserve">разработке схемы теплоснабжения (утв. приказом Минэнерго России и Минрегиона России от 29 декабря 2012 г. № 565/667); </w:t>
      </w:r>
    </w:p>
    <w:p w14:paraId="13FCB43A" w14:textId="77777777" w:rsidR="000769B7" w:rsidRPr="00F936B5" w:rsidRDefault="000769B7" w:rsidP="00F936B5">
      <w:pPr>
        <w:pStyle w:val="affff8"/>
        <w:spacing w:line="240" w:lineRule="auto"/>
        <w:rPr>
          <w:rFonts w:cs="Arial"/>
          <w:iCs w:val="0"/>
          <w:szCs w:val="24"/>
        </w:rPr>
      </w:pPr>
      <w:r w:rsidRPr="00F936B5">
        <w:rPr>
          <w:rFonts w:cs="Arial"/>
          <w:iCs w:val="0"/>
          <w:szCs w:val="24"/>
        </w:rPr>
        <w:sym w:font="Symbol" w:char="F02D"/>
      </w:r>
      <w:r w:rsidRPr="00F936B5">
        <w:rPr>
          <w:rFonts w:cs="Arial"/>
          <w:iCs w:val="0"/>
          <w:szCs w:val="24"/>
        </w:rPr>
        <w:t xml:space="preserve"> пункты 6.27, 6.28-6.30, 6.31, 6.35-6.36 СП 124.13330.2012 «Тепловые сети». </w:t>
      </w:r>
    </w:p>
    <w:p w14:paraId="609ABF7A" w14:textId="77777777" w:rsidR="000769B7" w:rsidRPr="00F936B5" w:rsidRDefault="000769B7" w:rsidP="00F936B5">
      <w:pPr>
        <w:pStyle w:val="affff8"/>
        <w:spacing w:line="240" w:lineRule="auto"/>
        <w:rPr>
          <w:rFonts w:cs="Arial"/>
          <w:iCs w:val="0"/>
          <w:szCs w:val="24"/>
        </w:rPr>
      </w:pPr>
      <w:r w:rsidRPr="00F936B5">
        <w:rPr>
          <w:rFonts w:cs="Arial"/>
          <w:iCs w:val="0"/>
          <w:szCs w:val="24"/>
        </w:rPr>
        <w:t>В соответствии с требованиями пункта 124 Правил организации теплоснабжения в Российской Федерации, 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государственного энергетического надзора.</w:t>
      </w:r>
    </w:p>
    <w:p w14:paraId="2BB0A42E" w14:textId="77777777" w:rsidR="000769B7" w:rsidRPr="00F936B5" w:rsidRDefault="000769B7" w:rsidP="00F936B5">
      <w:pPr>
        <w:pStyle w:val="3"/>
        <w:spacing w:before="0" w:line="240" w:lineRule="auto"/>
        <w:rPr>
          <w:rFonts w:ascii="Arial" w:hAnsi="Arial" w:cs="Arial"/>
          <w:i w:val="0"/>
          <w:color w:val="auto"/>
        </w:rPr>
      </w:pPr>
      <w:bookmarkStart w:id="403" w:name="_Toc51258490"/>
      <w:bookmarkStart w:id="404" w:name="_Toc123028154"/>
      <w:r w:rsidRPr="00F936B5">
        <w:rPr>
          <w:rFonts w:ascii="Arial" w:hAnsi="Arial" w:cs="Arial"/>
          <w:i w:val="0"/>
          <w:color w:val="auto"/>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403"/>
      <w:bookmarkEnd w:id="404"/>
    </w:p>
    <w:p w14:paraId="32975207"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Расчет показателей системы с учетом надежности должен производиться для конечного потребителя. При этом минимально допустимые показатели вероятности безотказной работы следует принимать: </w:t>
      </w:r>
    </w:p>
    <w:p w14:paraId="72329DCC"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источник теплоты - 0,97; </w:t>
      </w:r>
    </w:p>
    <w:p w14:paraId="1ADC9159"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тепловые сети - 0,9; </w:t>
      </w:r>
    </w:p>
    <w:p w14:paraId="1AC0CF16"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потребитель теплоты - 0,99. </w:t>
      </w:r>
    </w:p>
    <w:p w14:paraId="71D54AF7"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1EA9ECFA"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Нормативные показатели безотказности тепловых сетей обеспечиваются следующими мероприятиями: </w:t>
      </w:r>
    </w:p>
    <w:p w14:paraId="77F50769"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0E2A4A1F"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местом размещения резервных трубопроводных связей между радиальными теплопроводами; </w:t>
      </w:r>
    </w:p>
    <w:p w14:paraId="076A4E39" w14:textId="77777777" w:rsidR="000769B7" w:rsidRPr="00F936B5" w:rsidRDefault="000769B7" w:rsidP="00F936B5">
      <w:pPr>
        <w:pStyle w:val="affff8"/>
        <w:spacing w:line="240" w:lineRule="auto"/>
        <w:rPr>
          <w:rFonts w:cs="Arial"/>
          <w:iCs w:val="0"/>
          <w:szCs w:val="24"/>
        </w:rPr>
      </w:pPr>
      <w:r w:rsidRPr="00F936B5">
        <w:rPr>
          <w:rFonts w:cs="Arial"/>
          <w:iCs w:val="0"/>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14:paraId="144794B6"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 </w:t>
      </w:r>
    </w:p>
    <w:p w14:paraId="1920BFD8"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очередностью ремонтов и замен теплопроводов, частично или полностью утративших свой ресурс. </w:t>
      </w:r>
    </w:p>
    <w:p w14:paraId="186C7E03" w14:textId="77777777" w:rsidR="000769B7" w:rsidRPr="00F936B5" w:rsidRDefault="000769B7" w:rsidP="00F936B5">
      <w:pPr>
        <w:pStyle w:val="affff8"/>
        <w:spacing w:line="240" w:lineRule="auto"/>
        <w:rPr>
          <w:rFonts w:cs="Arial"/>
          <w:iCs w:val="0"/>
          <w:szCs w:val="24"/>
        </w:rPr>
      </w:pPr>
      <w:r w:rsidRPr="00F936B5">
        <w:rPr>
          <w:rFonts w:cs="Arial"/>
          <w:iCs w:val="0"/>
          <w:szCs w:val="24"/>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w:t>
      </w:r>
    </w:p>
    <w:p w14:paraId="152B09F1" w14:textId="77777777" w:rsidR="000769B7" w:rsidRPr="00F936B5" w:rsidRDefault="000769B7" w:rsidP="00F936B5">
      <w:pPr>
        <w:pStyle w:val="affff8"/>
        <w:spacing w:line="240" w:lineRule="auto"/>
        <w:rPr>
          <w:rFonts w:cs="Arial"/>
          <w:iCs w:val="0"/>
          <w:szCs w:val="24"/>
        </w:rPr>
      </w:pPr>
      <w:r w:rsidRPr="00F936B5">
        <w:rPr>
          <w:rFonts w:cs="Arial"/>
          <w:iCs w:val="0"/>
          <w:szCs w:val="24"/>
        </w:rPr>
        <w:t>Минимально допустимый показатель готовности системы централизованного теплоснабжения к исправной работе принимается равным 0,97 (СП 124.13330.2012).</w:t>
      </w:r>
    </w:p>
    <w:p w14:paraId="2F2915A7"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Нормативные показатели готовности систем теплоснабжения обеспечиваются следующими мероприятиями: </w:t>
      </w:r>
    </w:p>
    <w:p w14:paraId="56307CDC" w14:textId="77777777" w:rsidR="000769B7" w:rsidRPr="00F936B5" w:rsidRDefault="000769B7" w:rsidP="00F936B5">
      <w:pPr>
        <w:pStyle w:val="affff8"/>
        <w:spacing w:line="240" w:lineRule="auto"/>
        <w:rPr>
          <w:rFonts w:cs="Arial"/>
          <w:iCs w:val="0"/>
          <w:szCs w:val="24"/>
        </w:rPr>
      </w:pPr>
      <w:r w:rsidRPr="00F936B5">
        <w:rPr>
          <w:rFonts w:cs="Arial"/>
          <w:iCs w:val="0"/>
          <w:szCs w:val="24"/>
        </w:rPr>
        <w:lastRenderedPageBreak/>
        <w:t xml:space="preserve">- готовностью систем централизованного теплоснабжения к отопительному сезону; </w:t>
      </w:r>
    </w:p>
    <w:p w14:paraId="1D32F1EB"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достаточностью, установленной (располагаемой)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 </w:t>
      </w:r>
    </w:p>
    <w:p w14:paraId="467790B9"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способностью тепловых сетей обеспечить исправное функционирование системы централизованного теплоснабжения при нерасчетных похолоданиях; </w:t>
      </w:r>
    </w:p>
    <w:p w14:paraId="73F7E691"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 организационными и техническими мерами, необходимыми для обеспечения исправного функционирования системы централизованного теплоснабжения на уровне заданной готовности; </w:t>
      </w:r>
    </w:p>
    <w:p w14:paraId="08552EF5" w14:textId="77777777" w:rsidR="000769B7" w:rsidRPr="00F936B5" w:rsidRDefault="000769B7" w:rsidP="00F936B5">
      <w:pPr>
        <w:pStyle w:val="affff8"/>
        <w:spacing w:line="240" w:lineRule="auto"/>
        <w:rPr>
          <w:rFonts w:cs="Arial"/>
          <w:iCs w:val="0"/>
          <w:szCs w:val="24"/>
        </w:rPr>
      </w:pPr>
      <w:r w:rsidRPr="00F936B5">
        <w:rPr>
          <w:rFonts w:cs="Arial"/>
          <w:iCs w:val="0"/>
          <w:szCs w:val="24"/>
        </w:rPr>
        <w:t>- максимально допустимым числом часов готовности для источника теплоты.</w:t>
      </w:r>
    </w:p>
    <w:p w14:paraId="46F71E3B" w14:textId="77777777" w:rsidR="000769B7" w:rsidRPr="00F936B5" w:rsidRDefault="000769B7" w:rsidP="00F936B5">
      <w:pPr>
        <w:pStyle w:val="affff8"/>
        <w:spacing w:line="240" w:lineRule="auto"/>
        <w:rPr>
          <w:rFonts w:cs="Arial"/>
          <w:iCs w:val="0"/>
          <w:szCs w:val="24"/>
        </w:rPr>
      </w:pPr>
      <w:r w:rsidRPr="00F936B5">
        <w:rPr>
          <w:rFonts w:cs="Arial"/>
          <w:iCs w:val="0"/>
          <w:szCs w:val="24"/>
        </w:rPr>
        <w:t xml:space="preserve">Потребители теплоты по надежности теплоснабжения делятся на три категории.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w:t>
      </w:r>
    </w:p>
    <w:p w14:paraId="114FA43D" w14:textId="77777777" w:rsidR="000769B7" w:rsidRPr="00F936B5" w:rsidRDefault="000769B7" w:rsidP="00F936B5">
      <w:pPr>
        <w:pStyle w:val="affff8"/>
        <w:spacing w:line="240" w:lineRule="auto"/>
        <w:rPr>
          <w:rFonts w:cs="Arial"/>
          <w:iCs w:val="0"/>
          <w:szCs w:val="24"/>
        </w:rPr>
      </w:pPr>
      <w:r w:rsidRPr="00F936B5">
        <w:rPr>
          <w:rFonts w:cs="Arial"/>
          <w:iCs w:val="0"/>
          <w:szCs w:val="24"/>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Вторая категория – потребители, допускающие снижение температуры в жилые и общественные здания до 12°С, промышленных зданий до 8°С.</w:t>
      </w:r>
    </w:p>
    <w:p w14:paraId="375C73BB" w14:textId="098D49DB" w:rsidR="000769B7" w:rsidRPr="00F936B5" w:rsidRDefault="000769B7" w:rsidP="00F936B5">
      <w:pPr>
        <w:pStyle w:val="affff8"/>
        <w:spacing w:line="240" w:lineRule="auto"/>
        <w:rPr>
          <w:rFonts w:cs="Arial"/>
          <w:iCs w:val="0"/>
          <w:szCs w:val="24"/>
        </w:rPr>
      </w:pPr>
      <w:r w:rsidRPr="00F936B5">
        <w:rPr>
          <w:rFonts w:cs="Arial"/>
          <w:iCs w:val="0"/>
          <w:szCs w:val="24"/>
        </w:rPr>
        <w:t>В соответствии с приказом Минрегиона России от 26.07.2013 №310 «Об утверждении методических указаний по анализу показателей, используемых для оценки надежности систем теплоснабжения» произведен анализ системы теплоснабжения по следующим показателям:</w:t>
      </w:r>
    </w:p>
    <w:p w14:paraId="70D08FEB" w14:textId="77777777" w:rsidR="000769B7" w:rsidRPr="00F936B5" w:rsidRDefault="000769B7" w:rsidP="00F936B5">
      <w:pPr>
        <w:pStyle w:val="affff8"/>
        <w:numPr>
          <w:ilvl w:val="0"/>
          <w:numId w:val="14"/>
        </w:numPr>
        <w:spacing w:line="240" w:lineRule="auto"/>
        <w:ind w:left="0" w:firstLine="680"/>
        <w:rPr>
          <w:rFonts w:cs="Arial"/>
          <w:iCs w:val="0"/>
          <w:szCs w:val="24"/>
        </w:rPr>
      </w:pPr>
      <w:r w:rsidRPr="00F936B5">
        <w:rPr>
          <w:rFonts w:cs="Arial"/>
          <w:iCs w:val="0"/>
          <w:szCs w:val="24"/>
        </w:rPr>
        <w:t>показатель надежности электроснабжения источников тепловой энергии (Кэ) характеризуется наличием или отсутствием резервного электропитания:</w:t>
      </w:r>
    </w:p>
    <w:p w14:paraId="0C2E130D" w14:textId="77777777" w:rsidR="000769B7" w:rsidRPr="00F936B5" w:rsidRDefault="000769B7" w:rsidP="00F936B5">
      <w:pPr>
        <w:pStyle w:val="affff8"/>
        <w:spacing w:line="240" w:lineRule="auto"/>
        <w:rPr>
          <w:rFonts w:cs="Arial"/>
          <w:iCs w:val="0"/>
          <w:szCs w:val="24"/>
        </w:rPr>
      </w:pPr>
      <w:r w:rsidRPr="00F936B5">
        <w:rPr>
          <w:rFonts w:cs="Arial"/>
          <w:iCs w:val="0"/>
          <w:szCs w:val="24"/>
        </w:rPr>
        <w:t>К</w:t>
      </w:r>
      <w:r w:rsidRPr="00F936B5">
        <w:rPr>
          <w:rFonts w:cs="Arial"/>
          <w:iCs w:val="0"/>
          <w:szCs w:val="24"/>
          <w:vertAlign w:val="subscript"/>
        </w:rPr>
        <w:t>э</w:t>
      </w:r>
      <w:r w:rsidRPr="00F936B5">
        <w:rPr>
          <w:rFonts w:cs="Arial"/>
          <w:iCs w:val="0"/>
          <w:szCs w:val="24"/>
        </w:rPr>
        <w:t xml:space="preserve"> = 1,0 - при наличии резервного электроснабжения;</w:t>
      </w:r>
    </w:p>
    <w:p w14:paraId="5E9D83C2" w14:textId="77777777" w:rsidR="000769B7" w:rsidRPr="00F936B5" w:rsidRDefault="000769B7" w:rsidP="00F936B5">
      <w:pPr>
        <w:pStyle w:val="affff8"/>
        <w:spacing w:line="240" w:lineRule="auto"/>
        <w:rPr>
          <w:rFonts w:cs="Arial"/>
          <w:iCs w:val="0"/>
          <w:szCs w:val="24"/>
        </w:rPr>
      </w:pPr>
      <w:r w:rsidRPr="00F936B5">
        <w:rPr>
          <w:rFonts w:cs="Arial"/>
          <w:iCs w:val="0"/>
          <w:szCs w:val="24"/>
        </w:rPr>
        <w:t>К</w:t>
      </w:r>
      <w:r w:rsidRPr="00F936B5">
        <w:rPr>
          <w:rFonts w:cs="Arial"/>
          <w:iCs w:val="0"/>
          <w:szCs w:val="24"/>
          <w:vertAlign w:val="subscript"/>
        </w:rPr>
        <w:t>э</w:t>
      </w:r>
      <w:r w:rsidRPr="00F936B5">
        <w:rPr>
          <w:rFonts w:cs="Arial"/>
          <w:iCs w:val="0"/>
          <w:szCs w:val="24"/>
        </w:rPr>
        <w:t xml:space="preserve"> = 0,6 - при отсутствии резервного электроснабжения.</w:t>
      </w:r>
    </w:p>
    <w:p w14:paraId="5BD47F7E" w14:textId="77777777" w:rsidR="000769B7" w:rsidRPr="00F936B5" w:rsidRDefault="000769B7" w:rsidP="00F936B5">
      <w:pPr>
        <w:pStyle w:val="affff8"/>
        <w:spacing w:line="240" w:lineRule="auto"/>
        <w:rPr>
          <w:rFonts w:cs="Arial"/>
          <w:iCs w:val="0"/>
          <w:szCs w:val="24"/>
        </w:rPr>
      </w:pPr>
      <w:r w:rsidRPr="00F936B5">
        <w:rPr>
          <w:rFonts w:cs="Arial"/>
          <w:iCs w:val="0"/>
          <w:szCs w:val="24"/>
        </w:rPr>
        <w:t>При наличии в системе теплоснабжения нескольких источников тепловой энергии общий показатель определяется по формуле:</w:t>
      </w:r>
    </w:p>
    <w:p w14:paraId="022BF2B3" w14:textId="77777777" w:rsidR="000769B7" w:rsidRPr="00F936B5" w:rsidRDefault="000769B7" w:rsidP="00F936B5">
      <w:pPr>
        <w:pStyle w:val="affff8"/>
        <w:spacing w:line="240" w:lineRule="auto"/>
        <w:jc w:val="center"/>
        <w:rPr>
          <w:rFonts w:cs="Arial"/>
          <w:iCs w:val="0"/>
          <w:szCs w:val="24"/>
        </w:rPr>
      </w:pPr>
      <w:r w:rsidRPr="00F936B5">
        <w:rPr>
          <w:rFonts w:cs="Arial"/>
          <w:iCs w:val="0"/>
          <w:szCs w:val="24"/>
        </w:rPr>
        <w:t>К</w:t>
      </w:r>
      <w:r w:rsidRPr="00F936B5">
        <w:rPr>
          <w:rFonts w:cs="Arial"/>
          <w:iCs w:val="0"/>
          <w:szCs w:val="24"/>
          <w:vertAlign w:val="subscript"/>
        </w:rPr>
        <w:t>э</w:t>
      </w:r>
      <w:r w:rsidRPr="00F936B5">
        <w:rPr>
          <w:rFonts w:cs="Arial"/>
          <w:iCs w:val="0"/>
          <w:szCs w:val="24"/>
          <w:vertAlign w:val="superscript"/>
        </w:rPr>
        <w:t>общ</w:t>
      </w:r>
      <w:r w:rsidRPr="00F936B5">
        <w:rPr>
          <w:rFonts w:cs="Arial"/>
          <w:iCs w:val="0"/>
          <w:szCs w:val="24"/>
        </w:rPr>
        <w:t>=Q</w:t>
      </w:r>
      <w:r w:rsidRPr="00F936B5">
        <w:rPr>
          <w:rFonts w:cs="Arial"/>
          <w:iCs w:val="0"/>
          <w:szCs w:val="24"/>
          <w:vertAlign w:val="subscript"/>
        </w:rPr>
        <w:t>i</w:t>
      </w:r>
      <w:r w:rsidRPr="00F936B5">
        <w:rPr>
          <w:rFonts w:cs="Arial"/>
          <w:iCs w:val="0"/>
          <w:szCs w:val="24"/>
        </w:rPr>
        <w:t xml:space="preserve"> ∙ K</w:t>
      </w:r>
      <w:r w:rsidRPr="00F936B5">
        <w:rPr>
          <w:rFonts w:cs="Arial"/>
          <w:iCs w:val="0"/>
          <w:szCs w:val="24"/>
          <w:vertAlign w:val="subscript"/>
        </w:rPr>
        <w:t>э</w:t>
      </w:r>
      <w:r w:rsidRPr="00F936B5">
        <w:rPr>
          <w:rFonts w:cs="Arial"/>
          <w:iCs w:val="0"/>
          <w:szCs w:val="24"/>
          <w:vertAlign w:val="superscript"/>
        </w:rPr>
        <w:t>ист1</w:t>
      </w:r>
      <w:r w:rsidRPr="00F936B5">
        <w:rPr>
          <w:rFonts w:cs="Arial"/>
          <w:iCs w:val="0"/>
          <w:szCs w:val="24"/>
        </w:rPr>
        <w:t>+…+Q</w:t>
      </w:r>
      <w:r w:rsidRPr="00F936B5">
        <w:rPr>
          <w:rFonts w:cs="Arial"/>
          <w:iCs w:val="0"/>
          <w:szCs w:val="24"/>
          <w:vertAlign w:val="subscript"/>
        </w:rPr>
        <w:t>n</w:t>
      </w:r>
      <w:r w:rsidRPr="00F936B5">
        <w:rPr>
          <w:rFonts w:cs="Arial"/>
          <w:iCs w:val="0"/>
          <w:szCs w:val="24"/>
        </w:rPr>
        <w:t xml:space="preserve"> ∙ К</w:t>
      </w:r>
      <w:r w:rsidRPr="00F936B5">
        <w:rPr>
          <w:rFonts w:cs="Arial"/>
          <w:iCs w:val="0"/>
          <w:szCs w:val="24"/>
          <w:vertAlign w:val="subscript"/>
        </w:rPr>
        <w:t>э</w:t>
      </w:r>
      <w:r w:rsidRPr="00F936B5">
        <w:rPr>
          <w:rFonts w:cs="Arial"/>
          <w:iCs w:val="0"/>
          <w:szCs w:val="24"/>
          <w:vertAlign w:val="superscript"/>
        </w:rPr>
        <w:t>истn</w:t>
      </w:r>
      <w:r w:rsidRPr="00F936B5">
        <w:rPr>
          <w:rFonts w:cs="Arial"/>
          <w:iCs w:val="0"/>
          <w:szCs w:val="24"/>
        </w:rPr>
        <w:t>/Q</w:t>
      </w:r>
      <w:r w:rsidRPr="00F936B5">
        <w:rPr>
          <w:rFonts w:cs="Arial"/>
          <w:iCs w:val="0"/>
          <w:szCs w:val="24"/>
          <w:vertAlign w:val="subscript"/>
        </w:rPr>
        <w:t>i</w:t>
      </w:r>
      <w:r w:rsidRPr="00F936B5">
        <w:rPr>
          <w:rFonts w:cs="Arial"/>
          <w:iCs w:val="0"/>
          <w:szCs w:val="24"/>
        </w:rPr>
        <w:t>+…Q</w:t>
      </w:r>
      <w:r w:rsidRPr="00F936B5">
        <w:rPr>
          <w:rFonts w:cs="Arial"/>
          <w:iCs w:val="0"/>
          <w:szCs w:val="24"/>
          <w:vertAlign w:val="subscript"/>
        </w:rPr>
        <w:t>n</w:t>
      </w:r>
      <w:r w:rsidRPr="00F936B5">
        <w:rPr>
          <w:rFonts w:cs="Arial"/>
          <w:iCs w:val="0"/>
          <w:szCs w:val="24"/>
        </w:rPr>
        <w:t>,</w:t>
      </w:r>
    </w:p>
    <w:p w14:paraId="6B0A5C0C"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K</w:t>
      </w:r>
      <w:r w:rsidRPr="00F936B5">
        <w:rPr>
          <w:rFonts w:cs="Arial"/>
          <w:iCs w:val="0"/>
          <w:szCs w:val="24"/>
          <w:vertAlign w:val="subscript"/>
        </w:rPr>
        <w:t>э</w:t>
      </w:r>
      <w:r w:rsidRPr="00F936B5">
        <w:rPr>
          <w:rFonts w:cs="Arial"/>
          <w:iCs w:val="0"/>
          <w:szCs w:val="24"/>
          <w:vertAlign w:val="superscript"/>
        </w:rPr>
        <w:t>ист1</w:t>
      </w:r>
      <w:r w:rsidRPr="00F936B5">
        <w:rPr>
          <w:rFonts w:cs="Arial"/>
          <w:iCs w:val="0"/>
          <w:szCs w:val="24"/>
        </w:rPr>
        <w:t>, К</w:t>
      </w:r>
      <w:r w:rsidRPr="00F936B5">
        <w:rPr>
          <w:rFonts w:cs="Arial"/>
          <w:iCs w:val="0"/>
          <w:szCs w:val="24"/>
          <w:vertAlign w:val="subscript"/>
        </w:rPr>
        <w:t>э</w:t>
      </w:r>
      <w:r w:rsidRPr="00F936B5">
        <w:rPr>
          <w:rFonts w:cs="Arial"/>
          <w:iCs w:val="0"/>
          <w:szCs w:val="24"/>
          <w:vertAlign w:val="superscript"/>
        </w:rPr>
        <w:t>истn</w:t>
      </w:r>
      <w:r w:rsidRPr="00F936B5">
        <w:rPr>
          <w:rFonts w:cs="Arial"/>
          <w:iCs w:val="0"/>
          <w:szCs w:val="24"/>
        </w:rPr>
        <w:t xml:space="preserve"> – значения показателей надежности отдельных источников тепловой энергии;</w:t>
      </w:r>
    </w:p>
    <w:p w14:paraId="077A19D9" w14:textId="77777777" w:rsidR="000769B7" w:rsidRPr="00F936B5" w:rsidRDefault="000769B7" w:rsidP="00F936B5">
      <w:pPr>
        <w:pStyle w:val="affff8"/>
        <w:spacing w:line="240" w:lineRule="auto"/>
        <w:jc w:val="center"/>
        <w:rPr>
          <w:rFonts w:cs="Arial"/>
          <w:iCs w:val="0"/>
          <w:szCs w:val="24"/>
        </w:rPr>
      </w:pPr>
      <w:r w:rsidRPr="00F936B5">
        <w:rPr>
          <w:rFonts w:cs="Arial"/>
          <w:iCs w:val="0"/>
          <w:szCs w:val="24"/>
        </w:rPr>
        <w:t>Q</w:t>
      </w:r>
      <w:r w:rsidRPr="00F936B5">
        <w:rPr>
          <w:rFonts w:cs="Arial"/>
          <w:iCs w:val="0"/>
          <w:szCs w:val="24"/>
          <w:vertAlign w:val="subscript"/>
        </w:rPr>
        <w:t>i</w:t>
      </w:r>
      <w:r w:rsidRPr="00F936B5">
        <w:rPr>
          <w:rFonts w:cs="Arial"/>
          <w:iCs w:val="0"/>
          <w:szCs w:val="24"/>
        </w:rPr>
        <w:t>=Q</w:t>
      </w:r>
      <w:r w:rsidRPr="00F936B5">
        <w:rPr>
          <w:rFonts w:cs="Arial"/>
          <w:iCs w:val="0"/>
          <w:szCs w:val="24"/>
          <w:vertAlign w:val="subscript"/>
        </w:rPr>
        <w:t>факт</w:t>
      </w:r>
      <w:r w:rsidRPr="00F936B5">
        <w:rPr>
          <w:rFonts w:cs="Arial"/>
          <w:iCs w:val="0"/>
          <w:szCs w:val="24"/>
        </w:rPr>
        <w:t>/t</w:t>
      </w:r>
      <w:r w:rsidRPr="00F936B5">
        <w:rPr>
          <w:rFonts w:cs="Arial"/>
          <w:iCs w:val="0"/>
          <w:szCs w:val="24"/>
          <w:vertAlign w:val="subscript"/>
        </w:rPr>
        <w:t>ч</w:t>
      </w:r>
      <w:r w:rsidRPr="00F936B5">
        <w:rPr>
          <w:rFonts w:cs="Arial"/>
          <w:iCs w:val="0"/>
          <w:szCs w:val="24"/>
        </w:rPr>
        <w:t xml:space="preserve">, </w:t>
      </w:r>
    </w:p>
    <w:p w14:paraId="723E4A02"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Q</w:t>
      </w:r>
      <w:r w:rsidRPr="00F936B5">
        <w:rPr>
          <w:rFonts w:cs="Arial"/>
          <w:iCs w:val="0"/>
          <w:szCs w:val="24"/>
          <w:vertAlign w:val="subscript"/>
        </w:rPr>
        <w:t>i</w:t>
      </w:r>
      <w:r w:rsidRPr="00F936B5">
        <w:rPr>
          <w:rFonts w:cs="Arial"/>
          <w:iCs w:val="0"/>
          <w:szCs w:val="24"/>
        </w:rPr>
        <w:t>, Q</w:t>
      </w:r>
      <w:r w:rsidRPr="00F936B5">
        <w:rPr>
          <w:rFonts w:cs="Arial"/>
          <w:iCs w:val="0"/>
          <w:szCs w:val="24"/>
          <w:vertAlign w:val="subscript"/>
        </w:rPr>
        <w:t>n</w:t>
      </w:r>
      <w:r w:rsidRPr="00F936B5">
        <w:rPr>
          <w:rFonts w:cs="Arial"/>
          <w:iCs w:val="0"/>
          <w:szCs w:val="24"/>
        </w:rPr>
        <w:t xml:space="preserve"> - средние фактические тепловые нагрузки за предшествующие 12 месяцев по каждому i-му источнику тепловой энергии;</w:t>
      </w:r>
    </w:p>
    <w:p w14:paraId="5AAA270F" w14:textId="77777777" w:rsidR="000769B7" w:rsidRPr="00F936B5" w:rsidRDefault="000769B7" w:rsidP="00F936B5">
      <w:pPr>
        <w:pStyle w:val="affff8"/>
        <w:spacing w:line="240" w:lineRule="auto"/>
        <w:ind w:firstLine="0"/>
        <w:rPr>
          <w:rFonts w:cs="Arial"/>
          <w:iCs w:val="0"/>
          <w:szCs w:val="24"/>
        </w:rPr>
      </w:pPr>
      <w:r w:rsidRPr="00F936B5">
        <w:rPr>
          <w:rFonts w:cs="Arial"/>
          <w:iCs w:val="0"/>
          <w:szCs w:val="24"/>
        </w:rPr>
        <w:t>t</w:t>
      </w:r>
      <w:r w:rsidRPr="00F936B5">
        <w:rPr>
          <w:rFonts w:cs="Arial"/>
          <w:iCs w:val="0"/>
          <w:szCs w:val="24"/>
          <w:vertAlign w:val="subscript"/>
        </w:rPr>
        <w:t>ч</w:t>
      </w:r>
      <w:r w:rsidRPr="00F936B5">
        <w:rPr>
          <w:rFonts w:cs="Arial"/>
          <w:iCs w:val="0"/>
          <w:szCs w:val="24"/>
        </w:rPr>
        <w:t xml:space="preserve"> - количество часов отопительного периода за предшествующие 12 месяцев.</w:t>
      </w:r>
    </w:p>
    <w:p w14:paraId="4CA95FDD" w14:textId="77777777" w:rsidR="000769B7" w:rsidRPr="00F936B5" w:rsidRDefault="000769B7" w:rsidP="00F936B5">
      <w:pPr>
        <w:pStyle w:val="affff8"/>
        <w:spacing w:line="240" w:lineRule="auto"/>
        <w:ind w:firstLine="0"/>
        <w:rPr>
          <w:rFonts w:cs="Arial"/>
          <w:iCs w:val="0"/>
          <w:szCs w:val="24"/>
        </w:rPr>
      </w:pPr>
      <w:bookmarkStart w:id="405" w:name="100062"/>
      <w:bookmarkEnd w:id="405"/>
      <w:r w:rsidRPr="00F936B5">
        <w:rPr>
          <w:rFonts w:cs="Arial"/>
          <w:iCs w:val="0"/>
          <w:szCs w:val="24"/>
        </w:rPr>
        <w:t>n - количество источников тепловой энергии</w:t>
      </w:r>
    </w:p>
    <w:p w14:paraId="18CF6CF7" w14:textId="77777777" w:rsidR="000769B7" w:rsidRPr="00F936B5" w:rsidRDefault="000769B7" w:rsidP="00F936B5">
      <w:pPr>
        <w:pStyle w:val="affff8"/>
        <w:numPr>
          <w:ilvl w:val="0"/>
          <w:numId w:val="14"/>
        </w:numPr>
        <w:spacing w:line="240" w:lineRule="auto"/>
        <w:ind w:left="0" w:firstLine="680"/>
        <w:rPr>
          <w:rFonts w:cs="Arial"/>
          <w:iCs w:val="0"/>
          <w:szCs w:val="24"/>
        </w:rPr>
      </w:pPr>
      <w:r w:rsidRPr="00F936B5">
        <w:rPr>
          <w:rFonts w:cs="Arial"/>
          <w:iCs w:val="0"/>
          <w:szCs w:val="24"/>
        </w:rPr>
        <w:t>показатель надежности водоснабжения источников тепловой энергии (Кв) характеризуется наличием или отсутствием резервного водоснабжения:</w:t>
      </w:r>
    </w:p>
    <w:p w14:paraId="689404BD" w14:textId="77777777" w:rsidR="000769B7" w:rsidRPr="00F936B5" w:rsidRDefault="000769B7" w:rsidP="00F936B5">
      <w:pPr>
        <w:pStyle w:val="affff8"/>
        <w:spacing w:line="240" w:lineRule="auto"/>
        <w:rPr>
          <w:rFonts w:cs="Arial"/>
          <w:iCs w:val="0"/>
          <w:szCs w:val="24"/>
        </w:rPr>
      </w:pPr>
      <w:r w:rsidRPr="00F936B5">
        <w:rPr>
          <w:rFonts w:cs="Arial"/>
          <w:iCs w:val="0"/>
          <w:szCs w:val="24"/>
        </w:rPr>
        <w:t>К</w:t>
      </w:r>
      <w:r w:rsidRPr="00F936B5">
        <w:rPr>
          <w:rFonts w:cs="Arial"/>
          <w:iCs w:val="0"/>
          <w:szCs w:val="24"/>
          <w:vertAlign w:val="subscript"/>
        </w:rPr>
        <w:t>в</w:t>
      </w:r>
      <w:r w:rsidRPr="00F936B5">
        <w:rPr>
          <w:rFonts w:cs="Arial"/>
          <w:iCs w:val="0"/>
          <w:szCs w:val="24"/>
        </w:rPr>
        <w:t xml:space="preserve"> = 1,0 - при наличии резервного водоснабжения;</w:t>
      </w:r>
    </w:p>
    <w:p w14:paraId="1186ABAB" w14:textId="77777777" w:rsidR="000769B7" w:rsidRPr="00F936B5" w:rsidRDefault="000769B7" w:rsidP="00F936B5">
      <w:pPr>
        <w:pStyle w:val="affff8"/>
        <w:spacing w:line="240" w:lineRule="auto"/>
        <w:rPr>
          <w:rFonts w:cs="Arial"/>
          <w:iCs w:val="0"/>
          <w:szCs w:val="24"/>
        </w:rPr>
      </w:pPr>
      <w:bookmarkStart w:id="406" w:name="100065"/>
      <w:bookmarkEnd w:id="406"/>
      <w:r w:rsidRPr="00F936B5">
        <w:rPr>
          <w:rFonts w:cs="Arial"/>
          <w:iCs w:val="0"/>
          <w:szCs w:val="24"/>
        </w:rPr>
        <w:t>К</w:t>
      </w:r>
      <w:r w:rsidRPr="00F936B5">
        <w:rPr>
          <w:rFonts w:cs="Arial"/>
          <w:iCs w:val="0"/>
          <w:szCs w:val="24"/>
          <w:vertAlign w:val="subscript"/>
        </w:rPr>
        <w:t>в</w:t>
      </w:r>
      <w:r w:rsidRPr="00F936B5">
        <w:rPr>
          <w:rFonts w:cs="Arial"/>
          <w:iCs w:val="0"/>
          <w:szCs w:val="24"/>
        </w:rPr>
        <w:t xml:space="preserve"> = 0,6 - при отсутствии резервного водоснабжения.</w:t>
      </w:r>
    </w:p>
    <w:p w14:paraId="76746CE6" w14:textId="77777777" w:rsidR="000769B7" w:rsidRPr="00F936B5" w:rsidRDefault="000769B7" w:rsidP="00F936B5">
      <w:pPr>
        <w:pStyle w:val="affff8"/>
        <w:spacing w:line="240" w:lineRule="auto"/>
        <w:rPr>
          <w:rFonts w:cs="Arial"/>
          <w:iCs w:val="0"/>
          <w:szCs w:val="24"/>
        </w:rPr>
      </w:pPr>
      <w:bookmarkStart w:id="407" w:name="100066"/>
      <w:bookmarkEnd w:id="407"/>
      <w:r w:rsidRPr="00F936B5">
        <w:rPr>
          <w:rFonts w:cs="Arial"/>
          <w:iCs w:val="0"/>
          <w:szCs w:val="24"/>
        </w:rPr>
        <w:t>При наличии в системе теплоснабжения нескольких источников тепловой энергии общий показатель определяется по формуле:</w:t>
      </w:r>
    </w:p>
    <w:p w14:paraId="6B82B315" w14:textId="77777777" w:rsidR="000769B7" w:rsidRPr="00F936B5" w:rsidRDefault="000769B7" w:rsidP="00F936B5">
      <w:pPr>
        <w:pStyle w:val="affff8"/>
        <w:spacing w:line="240" w:lineRule="auto"/>
        <w:jc w:val="center"/>
        <w:rPr>
          <w:rFonts w:cs="Arial"/>
          <w:iCs w:val="0"/>
          <w:szCs w:val="24"/>
        </w:rPr>
      </w:pPr>
      <w:r w:rsidRPr="00F936B5">
        <w:rPr>
          <w:rFonts w:cs="Arial"/>
          <w:iCs w:val="0"/>
          <w:szCs w:val="24"/>
        </w:rPr>
        <w:t>К</w:t>
      </w:r>
      <w:r w:rsidRPr="00F936B5">
        <w:rPr>
          <w:rFonts w:cs="Arial"/>
          <w:iCs w:val="0"/>
          <w:szCs w:val="24"/>
          <w:vertAlign w:val="subscript"/>
        </w:rPr>
        <w:t>В</w:t>
      </w:r>
      <w:r w:rsidRPr="00F936B5">
        <w:rPr>
          <w:rFonts w:cs="Arial"/>
          <w:iCs w:val="0"/>
          <w:szCs w:val="24"/>
          <w:vertAlign w:val="superscript"/>
        </w:rPr>
        <w:t>общ</w:t>
      </w:r>
      <w:r w:rsidRPr="00F936B5">
        <w:rPr>
          <w:rFonts w:cs="Arial"/>
          <w:iCs w:val="0"/>
          <w:szCs w:val="24"/>
        </w:rPr>
        <w:t>=Q</w:t>
      </w:r>
      <w:r w:rsidRPr="00F936B5">
        <w:rPr>
          <w:rFonts w:cs="Arial"/>
          <w:iCs w:val="0"/>
          <w:szCs w:val="24"/>
          <w:vertAlign w:val="subscript"/>
        </w:rPr>
        <w:t>i</w:t>
      </w:r>
      <w:r w:rsidRPr="00F936B5">
        <w:rPr>
          <w:rFonts w:cs="Arial"/>
          <w:iCs w:val="0"/>
          <w:szCs w:val="24"/>
        </w:rPr>
        <w:t xml:space="preserve"> ∙ K</w:t>
      </w:r>
      <w:r w:rsidRPr="00F936B5">
        <w:rPr>
          <w:rFonts w:cs="Arial"/>
          <w:iCs w:val="0"/>
          <w:szCs w:val="24"/>
          <w:vertAlign w:val="subscript"/>
        </w:rPr>
        <w:t>В</w:t>
      </w:r>
      <w:r w:rsidRPr="00F936B5">
        <w:rPr>
          <w:rFonts w:cs="Arial"/>
          <w:iCs w:val="0"/>
          <w:szCs w:val="24"/>
          <w:vertAlign w:val="superscript"/>
        </w:rPr>
        <w:t>ист1</w:t>
      </w:r>
      <w:r w:rsidRPr="00F936B5">
        <w:rPr>
          <w:rFonts w:cs="Arial"/>
          <w:iCs w:val="0"/>
          <w:szCs w:val="24"/>
        </w:rPr>
        <w:t>+…+Q</w:t>
      </w:r>
      <w:r w:rsidRPr="00F936B5">
        <w:rPr>
          <w:rFonts w:cs="Arial"/>
          <w:iCs w:val="0"/>
          <w:szCs w:val="24"/>
          <w:vertAlign w:val="subscript"/>
        </w:rPr>
        <w:t>n</w:t>
      </w:r>
      <w:r w:rsidRPr="00F936B5">
        <w:rPr>
          <w:rFonts w:cs="Arial"/>
          <w:iCs w:val="0"/>
          <w:szCs w:val="24"/>
        </w:rPr>
        <w:t xml:space="preserve"> ∙ К</w:t>
      </w:r>
      <w:r w:rsidRPr="00F936B5">
        <w:rPr>
          <w:rFonts w:cs="Arial"/>
          <w:iCs w:val="0"/>
          <w:szCs w:val="24"/>
          <w:vertAlign w:val="subscript"/>
        </w:rPr>
        <w:t>В</w:t>
      </w:r>
      <w:r w:rsidRPr="00F936B5">
        <w:rPr>
          <w:rFonts w:cs="Arial"/>
          <w:iCs w:val="0"/>
          <w:szCs w:val="24"/>
          <w:vertAlign w:val="superscript"/>
        </w:rPr>
        <w:t>истn</w:t>
      </w:r>
      <w:r w:rsidRPr="00F936B5">
        <w:rPr>
          <w:rFonts w:cs="Arial"/>
          <w:iCs w:val="0"/>
          <w:szCs w:val="24"/>
        </w:rPr>
        <w:t>/Q</w:t>
      </w:r>
      <w:r w:rsidRPr="00F936B5">
        <w:rPr>
          <w:rFonts w:cs="Arial"/>
          <w:iCs w:val="0"/>
          <w:szCs w:val="24"/>
          <w:vertAlign w:val="subscript"/>
        </w:rPr>
        <w:t>i</w:t>
      </w:r>
      <w:r w:rsidRPr="00F936B5">
        <w:rPr>
          <w:rFonts w:cs="Arial"/>
          <w:iCs w:val="0"/>
          <w:szCs w:val="24"/>
        </w:rPr>
        <w:t>+…Q</w:t>
      </w:r>
      <w:r w:rsidRPr="00F936B5">
        <w:rPr>
          <w:rFonts w:cs="Arial"/>
          <w:iCs w:val="0"/>
          <w:szCs w:val="24"/>
          <w:vertAlign w:val="subscript"/>
        </w:rPr>
        <w:t>n</w:t>
      </w:r>
      <w:r w:rsidRPr="00F936B5">
        <w:rPr>
          <w:rFonts w:cs="Arial"/>
          <w:iCs w:val="0"/>
          <w:szCs w:val="24"/>
        </w:rPr>
        <w:t>,</w:t>
      </w:r>
    </w:p>
    <w:p w14:paraId="101D0C77"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K</w:t>
      </w:r>
      <w:r w:rsidRPr="00F936B5">
        <w:rPr>
          <w:rFonts w:cs="Arial"/>
          <w:iCs w:val="0"/>
          <w:szCs w:val="24"/>
          <w:vertAlign w:val="subscript"/>
        </w:rPr>
        <w:t>В</w:t>
      </w:r>
      <w:r w:rsidRPr="00F936B5">
        <w:rPr>
          <w:rFonts w:cs="Arial"/>
          <w:iCs w:val="0"/>
          <w:szCs w:val="24"/>
          <w:vertAlign w:val="superscript"/>
        </w:rPr>
        <w:t>ист1</w:t>
      </w:r>
      <w:r w:rsidRPr="00F936B5">
        <w:rPr>
          <w:rFonts w:cs="Arial"/>
          <w:iCs w:val="0"/>
          <w:szCs w:val="24"/>
        </w:rPr>
        <w:t>, К</w:t>
      </w:r>
      <w:r w:rsidRPr="00F936B5">
        <w:rPr>
          <w:rFonts w:cs="Arial"/>
          <w:iCs w:val="0"/>
          <w:szCs w:val="24"/>
          <w:vertAlign w:val="subscript"/>
        </w:rPr>
        <w:t>В</w:t>
      </w:r>
      <w:r w:rsidRPr="00F936B5">
        <w:rPr>
          <w:rFonts w:cs="Arial"/>
          <w:iCs w:val="0"/>
          <w:szCs w:val="24"/>
          <w:vertAlign w:val="superscript"/>
        </w:rPr>
        <w:t>истn</w:t>
      </w:r>
      <w:r w:rsidRPr="00F936B5">
        <w:rPr>
          <w:rFonts w:cs="Arial"/>
          <w:iCs w:val="0"/>
          <w:szCs w:val="24"/>
        </w:rPr>
        <w:t xml:space="preserve"> – значения показателей надежности отдельных источников тепловой энергии;</w:t>
      </w:r>
    </w:p>
    <w:p w14:paraId="4573F0FF"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Q</w:t>
      </w:r>
      <w:r w:rsidRPr="00F936B5">
        <w:rPr>
          <w:rFonts w:cs="Arial"/>
          <w:iCs w:val="0"/>
          <w:szCs w:val="24"/>
          <w:vertAlign w:val="subscript"/>
        </w:rPr>
        <w:t>i</w:t>
      </w:r>
      <w:r w:rsidRPr="00F936B5">
        <w:rPr>
          <w:rFonts w:cs="Arial"/>
          <w:iCs w:val="0"/>
          <w:szCs w:val="24"/>
        </w:rPr>
        <w:t>, Q</w:t>
      </w:r>
      <w:r w:rsidRPr="00F936B5">
        <w:rPr>
          <w:rFonts w:cs="Arial"/>
          <w:iCs w:val="0"/>
          <w:szCs w:val="24"/>
          <w:vertAlign w:val="subscript"/>
        </w:rPr>
        <w:t>n</w:t>
      </w:r>
      <w:r w:rsidRPr="00F936B5">
        <w:rPr>
          <w:rFonts w:cs="Arial"/>
          <w:iCs w:val="0"/>
          <w:szCs w:val="24"/>
        </w:rPr>
        <w:t xml:space="preserve"> - средние фактические тепловые нагрузки за предшествующие 12 месяцев по каждому i-му источнику тепловой энергии;</w:t>
      </w:r>
    </w:p>
    <w:p w14:paraId="0BF13038" w14:textId="77777777" w:rsidR="000769B7" w:rsidRPr="00F936B5" w:rsidRDefault="000769B7" w:rsidP="00F936B5">
      <w:pPr>
        <w:pStyle w:val="affff8"/>
        <w:numPr>
          <w:ilvl w:val="0"/>
          <w:numId w:val="14"/>
        </w:numPr>
        <w:spacing w:line="240" w:lineRule="auto"/>
        <w:ind w:left="0" w:firstLine="680"/>
        <w:rPr>
          <w:rFonts w:cs="Arial"/>
          <w:iCs w:val="0"/>
          <w:szCs w:val="24"/>
        </w:rPr>
      </w:pPr>
      <w:r w:rsidRPr="00F936B5">
        <w:rPr>
          <w:rFonts w:cs="Arial"/>
          <w:iCs w:val="0"/>
          <w:szCs w:val="24"/>
        </w:rPr>
        <w:lastRenderedPageBreak/>
        <w:t>показатель надежности топливоснабжения источников тепловой энергии (Кт) характеризуется наличием или отсутствием резервного топливоснабжения:</w:t>
      </w:r>
    </w:p>
    <w:p w14:paraId="3ED3960E" w14:textId="77777777" w:rsidR="000769B7" w:rsidRPr="00F936B5" w:rsidRDefault="000769B7" w:rsidP="00F936B5">
      <w:pPr>
        <w:pStyle w:val="affff8"/>
        <w:spacing w:line="240" w:lineRule="auto"/>
        <w:rPr>
          <w:rFonts w:cs="Arial"/>
          <w:iCs w:val="0"/>
          <w:szCs w:val="24"/>
        </w:rPr>
      </w:pPr>
      <w:bookmarkStart w:id="408" w:name="100072"/>
      <w:bookmarkEnd w:id="408"/>
      <w:r w:rsidRPr="00F936B5">
        <w:rPr>
          <w:rFonts w:cs="Arial"/>
          <w:iCs w:val="0"/>
          <w:szCs w:val="24"/>
        </w:rPr>
        <w:t>Кт = 1,0 - при наличии резервного топлива;</w:t>
      </w:r>
    </w:p>
    <w:p w14:paraId="56307C63" w14:textId="77777777" w:rsidR="000769B7" w:rsidRPr="00F936B5" w:rsidRDefault="000769B7" w:rsidP="00F936B5">
      <w:pPr>
        <w:pStyle w:val="affff8"/>
        <w:spacing w:line="240" w:lineRule="auto"/>
        <w:rPr>
          <w:rFonts w:cs="Arial"/>
          <w:iCs w:val="0"/>
          <w:szCs w:val="24"/>
        </w:rPr>
      </w:pPr>
      <w:bookmarkStart w:id="409" w:name="100073"/>
      <w:bookmarkEnd w:id="409"/>
      <w:r w:rsidRPr="00F936B5">
        <w:rPr>
          <w:rFonts w:cs="Arial"/>
          <w:iCs w:val="0"/>
          <w:szCs w:val="24"/>
        </w:rPr>
        <w:t>Кт = 0,5 - при отсутствии резервного топлива.</w:t>
      </w:r>
    </w:p>
    <w:p w14:paraId="1D20D1FC" w14:textId="77777777" w:rsidR="000769B7" w:rsidRPr="00F936B5" w:rsidRDefault="000769B7" w:rsidP="00F936B5">
      <w:pPr>
        <w:pStyle w:val="affff8"/>
        <w:spacing w:line="240" w:lineRule="auto"/>
        <w:rPr>
          <w:rFonts w:cs="Arial"/>
          <w:iCs w:val="0"/>
          <w:szCs w:val="24"/>
        </w:rPr>
      </w:pPr>
      <w:bookmarkStart w:id="410" w:name="100074"/>
      <w:bookmarkEnd w:id="410"/>
      <w:r w:rsidRPr="00F936B5">
        <w:rPr>
          <w:rFonts w:cs="Arial"/>
          <w:iCs w:val="0"/>
          <w:szCs w:val="24"/>
        </w:rPr>
        <w:t>При наличии в системе теплоснабжения нескольких источников тепловой энергии общий показатель определяется по формуле:</w:t>
      </w:r>
    </w:p>
    <w:p w14:paraId="0F24793B" w14:textId="77777777" w:rsidR="000769B7" w:rsidRPr="00F936B5" w:rsidRDefault="000769B7" w:rsidP="00F936B5">
      <w:pPr>
        <w:pStyle w:val="affff8"/>
        <w:spacing w:line="240" w:lineRule="auto"/>
        <w:jc w:val="center"/>
        <w:rPr>
          <w:rFonts w:cs="Arial"/>
          <w:iCs w:val="0"/>
          <w:szCs w:val="24"/>
        </w:rPr>
      </w:pPr>
      <w:r w:rsidRPr="00F936B5">
        <w:rPr>
          <w:rFonts w:cs="Arial"/>
          <w:iCs w:val="0"/>
          <w:szCs w:val="24"/>
        </w:rPr>
        <w:t>К</w:t>
      </w:r>
      <w:r w:rsidRPr="00F936B5">
        <w:rPr>
          <w:rFonts w:cs="Arial"/>
          <w:iCs w:val="0"/>
          <w:szCs w:val="24"/>
          <w:vertAlign w:val="subscript"/>
        </w:rPr>
        <w:t>Т</w:t>
      </w:r>
      <w:r w:rsidRPr="00F936B5">
        <w:rPr>
          <w:rFonts w:cs="Arial"/>
          <w:iCs w:val="0"/>
          <w:szCs w:val="24"/>
          <w:vertAlign w:val="superscript"/>
        </w:rPr>
        <w:t>общ</w:t>
      </w:r>
      <w:r w:rsidRPr="00F936B5">
        <w:rPr>
          <w:rFonts w:cs="Arial"/>
          <w:iCs w:val="0"/>
          <w:szCs w:val="24"/>
        </w:rPr>
        <w:t>=Q</w:t>
      </w:r>
      <w:r w:rsidRPr="00F936B5">
        <w:rPr>
          <w:rFonts w:cs="Arial"/>
          <w:iCs w:val="0"/>
          <w:szCs w:val="24"/>
          <w:vertAlign w:val="subscript"/>
        </w:rPr>
        <w:t>i</w:t>
      </w:r>
      <w:r w:rsidRPr="00F936B5">
        <w:rPr>
          <w:rFonts w:cs="Arial"/>
          <w:iCs w:val="0"/>
          <w:szCs w:val="24"/>
        </w:rPr>
        <w:t xml:space="preserve"> ∙ K</w:t>
      </w:r>
      <w:r w:rsidRPr="00F936B5">
        <w:rPr>
          <w:rFonts w:cs="Arial"/>
          <w:iCs w:val="0"/>
          <w:szCs w:val="24"/>
          <w:vertAlign w:val="subscript"/>
        </w:rPr>
        <w:t>Т</w:t>
      </w:r>
      <w:r w:rsidRPr="00F936B5">
        <w:rPr>
          <w:rFonts w:cs="Arial"/>
          <w:iCs w:val="0"/>
          <w:szCs w:val="24"/>
          <w:vertAlign w:val="superscript"/>
        </w:rPr>
        <w:t>ист1</w:t>
      </w:r>
      <w:r w:rsidRPr="00F936B5">
        <w:rPr>
          <w:rFonts w:cs="Arial"/>
          <w:iCs w:val="0"/>
          <w:szCs w:val="24"/>
        </w:rPr>
        <w:t>+…+Q</w:t>
      </w:r>
      <w:r w:rsidRPr="00F936B5">
        <w:rPr>
          <w:rFonts w:cs="Arial"/>
          <w:iCs w:val="0"/>
          <w:szCs w:val="24"/>
          <w:vertAlign w:val="subscript"/>
        </w:rPr>
        <w:t>n</w:t>
      </w:r>
      <w:r w:rsidRPr="00F936B5">
        <w:rPr>
          <w:rFonts w:cs="Arial"/>
          <w:iCs w:val="0"/>
          <w:szCs w:val="24"/>
        </w:rPr>
        <w:t xml:space="preserve"> ∙ К</w:t>
      </w:r>
      <w:r w:rsidRPr="00F936B5">
        <w:rPr>
          <w:rFonts w:cs="Arial"/>
          <w:iCs w:val="0"/>
          <w:szCs w:val="24"/>
          <w:vertAlign w:val="subscript"/>
        </w:rPr>
        <w:t>Т</w:t>
      </w:r>
      <w:r w:rsidRPr="00F936B5">
        <w:rPr>
          <w:rFonts w:cs="Arial"/>
          <w:iCs w:val="0"/>
          <w:szCs w:val="24"/>
          <w:vertAlign w:val="superscript"/>
        </w:rPr>
        <w:t>истn</w:t>
      </w:r>
      <w:r w:rsidRPr="00F936B5">
        <w:rPr>
          <w:rFonts w:cs="Arial"/>
          <w:iCs w:val="0"/>
          <w:szCs w:val="24"/>
        </w:rPr>
        <w:t>/Q</w:t>
      </w:r>
      <w:r w:rsidRPr="00F936B5">
        <w:rPr>
          <w:rFonts w:cs="Arial"/>
          <w:iCs w:val="0"/>
          <w:szCs w:val="24"/>
          <w:vertAlign w:val="subscript"/>
        </w:rPr>
        <w:t>i</w:t>
      </w:r>
      <w:r w:rsidRPr="00F936B5">
        <w:rPr>
          <w:rFonts w:cs="Arial"/>
          <w:iCs w:val="0"/>
          <w:szCs w:val="24"/>
        </w:rPr>
        <w:t>+…Q</w:t>
      </w:r>
      <w:r w:rsidRPr="00F936B5">
        <w:rPr>
          <w:rFonts w:cs="Arial"/>
          <w:iCs w:val="0"/>
          <w:szCs w:val="24"/>
          <w:vertAlign w:val="subscript"/>
        </w:rPr>
        <w:t>n</w:t>
      </w:r>
      <w:r w:rsidRPr="00F936B5">
        <w:rPr>
          <w:rFonts w:cs="Arial"/>
          <w:iCs w:val="0"/>
          <w:szCs w:val="24"/>
        </w:rPr>
        <w:t>,</w:t>
      </w:r>
    </w:p>
    <w:p w14:paraId="054B8742"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K</w:t>
      </w:r>
      <w:r w:rsidRPr="00F936B5">
        <w:rPr>
          <w:rFonts w:cs="Arial"/>
          <w:iCs w:val="0"/>
          <w:szCs w:val="24"/>
          <w:vertAlign w:val="subscript"/>
        </w:rPr>
        <w:t>Б</w:t>
      </w:r>
      <w:r w:rsidRPr="00F936B5">
        <w:rPr>
          <w:rFonts w:cs="Arial"/>
          <w:iCs w:val="0"/>
          <w:szCs w:val="24"/>
          <w:vertAlign w:val="superscript"/>
        </w:rPr>
        <w:t>ист1</w:t>
      </w:r>
      <w:r w:rsidRPr="00F936B5">
        <w:rPr>
          <w:rFonts w:cs="Arial"/>
          <w:iCs w:val="0"/>
          <w:szCs w:val="24"/>
        </w:rPr>
        <w:t>, К</w:t>
      </w:r>
      <w:r w:rsidRPr="00F936B5">
        <w:rPr>
          <w:rFonts w:cs="Arial"/>
          <w:iCs w:val="0"/>
          <w:szCs w:val="24"/>
          <w:vertAlign w:val="subscript"/>
        </w:rPr>
        <w:t>Б</w:t>
      </w:r>
      <w:r w:rsidRPr="00F936B5">
        <w:rPr>
          <w:rFonts w:cs="Arial"/>
          <w:iCs w:val="0"/>
          <w:szCs w:val="24"/>
          <w:vertAlign w:val="superscript"/>
        </w:rPr>
        <w:t>истn</w:t>
      </w:r>
      <w:r w:rsidRPr="00F936B5">
        <w:rPr>
          <w:rFonts w:cs="Arial"/>
          <w:iCs w:val="0"/>
          <w:szCs w:val="24"/>
        </w:rPr>
        <w:t xml:space="preserve"> – значения показателей надежности отдельных источников тепловой энергии;</w:t>
      </w:r>
    </w:p>
    <w:p w14:paraId="3D9092A5"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Q</w:t>
      </w:r>
      <w:r w:rsidRPr="00F936B5">
        <w:rPr>
          <w:rFonts w:cs="Arial"/>
          <w:iCs w:val="0"/>
          <w:szCs w:val="24"/>
          <w:vertAlign w:val="subscript"/>
        </w:rPr>
        <w:t>i</w:t>
      </w:r>
      <w:r w:rsidRPr="00F936B5">
        <w:rPr>
          <w:rFonts w:cs="Arial"/>
          <w:iCs w:val="0"/>
          <w:szCs w:val="24"/>
        </w:rPr>
        <w:t>, Q</w:t>
      </w:r>
      <w:r w:rsidRPr="00F936B5">
        <w:rPr>
          <w:rFonts w:cs="Arial"/>
          <w:iCs w:val="0"/>
          <w:szCs w:val="24"/>
          <w:vertAlign w:val="subscript"/>
        </w:rPr>
        <w:t>n</w:t>
      </w:r>
      <w:r w:rsidRPr="00F936B5">
        <w:rPr>
          <w:rFonts w:cs="Arial"/>
          <w:iCs w:val="0"/>
          <w:szCs w:val="24"/>
        </w:rPr>
        <w:t xml:space="preserve"> - средние фактические тепловые нагрузки за предшествующие 12 месяцев по каждому i-му источнику тепловой энергии;</w:t>
      </w:r>
    </w:p>
    <w:p w14:paraId="6E568919" w14:textId="77777777" w:rsidR="000769B7" w:rsidRPr="00F936B5" w:rsidRDefault="000769B7" w:rsidP="00F936B5">
      <w:pPr>
        <w:pStyle w:val="affff8"/>
        <w:numPr>
          <w:ilvl w:val="0"/>
          <w:numId w:val="14"/>
        </w:numPr>
        <w:spacing w:line="240" w:lineRule="auto"/>
        <w:ind w:left="0" w:firstLine="680"/>
        <w:rPr>
          <w:rFonts w:cs="Arial"/>
          <w:iCs w:val="0"/>
          <w:szCs w:val="24"/>
        </w:rPr>
      </w:pPr>
      <w:r w:rsidRPr="00F936B5">
        <w:rPr>
          <w:rFonts w:cs="Arial"/>
          <w:iCs w:val="0"/>
          <w:szCs w:val="24"/>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w:t>
      </w:r>
      <w:r w:rsidRPr="00F936B5">
        <w:rPr>
          <w:rFonts w:cs="Arial"/>
          <w:iCs w:val="0"/>
          <w:szCs w:val="24"/>
          <w:vertAlign w:val="subscript"/>
        </w:rPr>
        <w:t>б</w:t>
      </w:r>
      <w:r w:rsidRPr="00F936B5">
        <w:rPr>
          <w:rFonts w:cs="Arial"/>
          <w:iCs w:val="0"/>
          <w:szCs w:val="24"/>
        </w:rPr>
        <w:t>) характеризуется долей (%) тепловой нагрузки, не обеспеченной мощностью источников тепловой энергии и/или пропускной способностью тепловых сетей:</w:t>
      </w:r>
    </w:p>
    <w:p w14:paraId="08D67707" w14:textId="77777777" w:rsidR="000769B7" w:rsidRPr="00F936B5" w:rsidRDefault="000769B7" w:rsidP="00F936B5">
      <w:pPr>
        <w:pStyle w:val="affff8"/>
        <w:spacing w:line="240" w:lineRule="auto"/>
        <w:rPr>
          <w:rFonts w:cs="Arial"/>
          <w:iCs w:val="0"/>
          <w:szCs w:val="24"/>
        </w:rPr>
      </w:pPr>
      <w:bookmarkStart w:id="411" w:name="100080"/>
      <w:bookmarkEnd w:id="411"/>
      <w:r w:rsidRPr="00F936B5">
        <w:rPr>
          <w:rFonts w:cs="Arial"/>
          <w:iCs w:val="0"/>
          <w:szCs w:val="24"/>
        </w:rPr>
        <w:t>К</w:t>
      </w:r>
      <w:r w:rsidRPr="00F936B5">
        <w:rPr>
          <w:rFonts w:cs="Arial"/>
          <w:iCs w:val="0"/>
          <w:szCs w:val="24"/>
          <w:vertAlign w:val="subscript"/>
        </w:rPr>
        <w:t>б</w:t>
      </w:r>
      <w:r w:rsidRPr="00F936B5">
        <w:rPr>
          <w:rFonts w:cs="Arial"/>
          <w:iCs w:val="0"/>
          <w:szCs w:val="24"/>
        </w:rPr>
        <w:t xml:space="preserve"> = 1,0 - полная обеспеченность;</w:t>
      </w:r>
    </w:p>
    <w:p w14:paraId="26A0ED3C" w14:textId="77777777" w:rsidR="000769B7" w:rsidRPr="00F936B5" w:rsidRDefault="000769B7" w:rsidP="00F936B5">
      <w:pPr>
        <w:pStyle w:val="affff8"/>
        <w:spacing w:line="240" w:lineRule="auto"/>
        <w:rPr>
          <w:rFonts w:cs="Arial"/>
          <w:iCs w:val="0"/>
          <w:szCs w:val="24"/>
        </w:rPr>
      </w:pPr>
      <w:bookmarkStart w:id="412" w:name="100081"/>
      <w:bookmarkEnd w:id="412"/>
      <w:r w:rsidRPr="00F936B5">
        <w:rPr>
          <w:rFonts w:cs="Arial"/>
          <w:iCs w:val="0"/>
          <w:szCs w:val="24"/>
        </w:rPr>
        <w:t>К</w:t>
      </w:r>
      <w:r w:rsidRPr="00F936B5">
        <w:rPr>
          <w:rFonts w:cs="Arial"/>
          <w:iCs w:val="0"/>
          <w:szCs w:val="24"/>
          <w:vertAlign w:val="subscript"/>
        </w:rPr>
        <w:t>б</w:t>
      </w:r>
      <w:r w:rsidRPr="00F936B5">
        <w:rPr>
          <w:rFonts w:cs="Arial"/>
          <w:iCs w:val="0"/>
          <w:szCs w:val="24"/>
        </w:rPr>
        <w:t xml:space="preserve"> = 0,8 - не обеспечена в размере 10% и менее;</w:t>
      </w:r>
    </w:p>
    <w:p w14:paraId="06B9D84A" w14:textId="77777777" w:rsidR="000769B7" w:rsidRPr="00F936B5" w:rsidRDefault="000769B7" w:rsidP="00F936B5">
      <w:pPr>
        <w:pStyle w:val="affff8"/>
        <w:spacing w:line="240" w:lineRule="auto"/>
        <w:rPr>
          <w:rFonts w:cs="Arial"/>
          <w:iCs w:val="0"/>
          <w:szCs w:val="24"/>
        </w:rPr>
      </w:pPr>
      <w:bookmarkStart w:id="413" w:name="100082"/>
      <w:bookmarkEnd w:id="413"/>
      <w:r w:rsidRPr="00F936B5">
        <w:rPr>
          <w:rFonts w:cs="Arial"/>
          <w:iCs w:val="0"/>
          <w:szCs w:val="24"/>
        </w:rPr>
        <w:t>К</w:t>
      </w:r>
      <w:r w:rsidRPr="00F936B5">
        <w:rPr>
          <w:rFonts w:cs="Arial"/>
          <w:iCs w:val="0"/>
          <w:szCs w:val="24"/>
          <w:vertAlign w:val="subscript"/>
        </w:rPr>
        <w:t>б</w:t>
      </w:r>
      <w:r w:rsidRPr="00F936B5">
        <w:rPr>
          <w:rFonts w:cs="Arial"/>
          <w:iCs w:val="0"/>
          <w:szCs w:val="24"/>
        </w:rPr>
        <w:t xml:space="preserve"> = 0,5 - не обеспечена в размере более 10%.</w:t>
      </w:r>
    </w:p>
    <w:p w14:paraId="22AB38EB" w14:textId="77777777" w:rsidR="000769B7" w:rsidRPr="00F936B5" w:rsidRDefault="000769B7" w:rsidP="00F936B5">
      <w:pPr>
        <w:pStyle w:val="affff8"/>
        <w:spacing w:line="240" w:lineRule="auto"/>
        <w:rPr>
          <w:rFonts w:cs="Arial"/>
          <w:iCs w:val="0"/>
          <w:szCs w:val="24"/>
        </w:rPr>
      </w:pPr>
      <w:bookmarkStart w:id="414" w:name="100083"/>
      <w:bookmarkEnd w:id="414"/>
      <w:r w:rsidRPr="00F936B5">
        <w:rPr>
          <w:rFonts w:cs="Arial"/>
          <w:iCs w:val="0"/>
          <w:szCs w:val="24"/>
        </w:rPr>
        <w:t>При наличии в системе теплоснабжения нескольких источников тепловой энергии общий показатель определяется по формуле:</w:t>
      </w:r>
    </w:p>
    <w:p w14:paraId="1DB36564" w14:textId="77777777" w:rsidR="000769B7" w:rsidRPr="00F936B5" w:rsidRDefault="000769B7" w:rsidP="00F936B5">
      <w:pPr>
        <w:pStyle w:val="affff8"/>
        <w:spacing w:line="240" w:lineRule="auto"/>
        <w:jc w:val="center"/>
        <w:rPr>
          <w:rFonts w:cs="Arial"/>
          <w:iCs w:val="0"/>
          <w:szCs w:val="24"/>
        </w:rPr>
      </w:pPr>
      <w:r w:rsidRPr="00F936B5">
        <w:rPr>
          <w:rFonts w:cs="Arial"/>
          <w:iCs w:val="0"/>
          <w:szCs w:val="24"/>
        </w:rPr>
        <w:t>К</w:t>
      </w:r>
      <w:r w:rsidRPr="00F936B5">
        <w:rPr>
          <w:rFonts w:cs="Arial"/>
          <w:iCs w:val="0"/>
          <w:szCs w:val="24"/>
          <w:vertAlign w:val="subscript"/>
        </w:rPr>
        <w:t>Б</w:t>
      </w:r>
      <w:r w:rsidRPr="00F936B5">
        <w:rPr>
          <w:rFonts w:cs="Arial"/>
          <w:iCs w:val="0"/>
          <w:szCs w:val="24"/>
          <w:vertAlign w:val="superscript"/>
        </w:rPr>
        <w:t>общ</w:t>
      </w:r>
      <w:r w:rsidRPr="00F936B5">
        <w:rPr>
          <w:rFonts w:cs="Arial"/>
          <w:iCs w:val="0"/>
          <w:szCs w:val="24"/>
        </w:rPr>
        <w:t>=Q</w:t>
      </w:r>
      <w:r w:rsidRPr="00F936B5">
        <w:rPr>
          <w:rFonts w:cs="Arial"/>
          <w:iCs w:val="0"/>
          <w:szCs w:val="24"/>
          <w:vertAlign w:val="subscript"/>
        </w:rPr>
        <w:t>i</w:t>
      </w:r>
      <w:r w:rsidRPr="00F936B5">
        <w:rPr>
          <w:rFonts w:cs="Arial"/>
          <w:iCs w:val="0"/>
          <w:szCs w:val="24"/>
        </w:rPr>
        <w:t xml:space="preserve"> ∙ K</w:t>
      </w:r>
      <w:r w:rsidRPr="00F936B5">
        <w:rPr>
          <w:rFonts w:cs="Arial"/>
          <w:iCs w:val="0"/>
          <w:szCs w:val="24"/>
          <w:vertAlign w:val="subscript"/>
        </w:rPr>
        <w:t>Б</w:t>
      </w:r>
      <w:r w:rsidRPr="00F936B5">
        <w:rPr>
          <w:rFonts w:cs="Arial"/>
          <w:iCs w:val="0"/>
          <w:szCs w:val="24"/>
          <w:vertAlign w:val="superscript"/>
        </w:rPr>
        <w:t>ист1</w:t>
      </w:r>
      <w:r w:rsidRPr="00F936B5">
        <w:rPr>
          <w:rFonts w:cs="Arial"/>
          <w:iCs w:val="0"/>
          <w:szCs w:val="24"/>
        </w:rPr>
        <w:t>+…+Q</w:t>
      </w:r>
      <w:r w:rsidRPr="00F936B5">
        <w:rPr>
          <w:rFonts w:cs="Arial"/>
          <w:iCs w:val="0"/>
          <w:szCs w:val="24"/>
          <w:vertAlign w:val="subscript"/>
        </w:rPr>
        <w:t>n</w:t>
      </w:r>
      <w:r w:rsidRPr="00F936B5">
        <w:rPr>
          <w:rFonts w:cs="Arial"/>
          <w:iCs w:val="0"/>
          <w:szCs w:val="24"/>
        </w:rPr>
        <w:t xml:space="preserve"> ∙ К</w:t>
      </w:r>
      <w:r w:rsidRPr="00F936B5">
        <w:rPr>
          <w:rFonts w:cs="Arial"/>
          <w:iCs w:val="0"/>
          <w:szCs w:val="24"/>
          <w:vertAlign w:val="subscript"/>
        </w:rPr>
        <w:t>Б</w:t>
      </w:r>
      <w:r w:rsidRPr="00F936B5">
        <w:rPr>
          <w:rFonts w:cs="Arial"/>
          <w:iCs w:val="0"/>
          <w:szCs w:val="24"/>
          <w:vertAlign w:val="superscript"/>
        </w:rPr>
        <w:t>истn</w:t>
      </w:r>
      <w:r w:rsidRPr="00F936B5">
        <w:rPr>
          <w:rFonts w:cs="Arial"/>
          <w:iCs w:val="0"/>
          <w:szCs w:val="24"/>
        </w:rPr>
        <w:t>/Q</w:t>
      </w:r>
      <w:r w:rsidRPr="00F936B5">
        <w:rPr>
          <w:rFonts w:cs="Arial"/>
          <w:iCs w:val="0"/>
          <w:szCs w:val="24"/>
          <w:vertAlign w:val="subscript"/>
        </w:rPr>
        <w:t>i</w:t>
      </w:r>
      <w:r w:rsidRPr="00F936B5">
        <w:rPr>
          <w:rFonts w:cs="Arial"/>
          <w:iCs w:val="0"/>
          <w:szCs w:val="24"/>
        </w:rPr>
        <w:t>+…Q</w:t>
      </w:r>
      <w:r w:rsidRPr="00F936B5">
        <w:rPr>
          <w:rFonts w:cs="Arial"/>
          <w:iCs w:val="0"/>
          <w:szCs w:val="24"/>
          <w:vertAlign w:val="subscript"/>
        </w:rPr>
        <w:t>n</w:t>
      </w:r>
      <w:r w:rsidRPr="00F936B5">
        <w:rPr>
          <w:rFonts w:cs="Arial"/>
          <w:iCs w:val="0"/>
          <w:szCs w:val="24"/>
        </w:rPr>
        <w:t>,</w:t>
      </w:r>
    </w:p>
    <w:p w14:paraId="064574E3"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K</w:t>
      </w:r>
      <w:r w:rsidRPr="00F936B5">
        <w:rPr>
          <w:rFonts w:cs="Arial"/>
          <w:iCs w:val="0"/>
          <w:szCs w:val="24"/>
          <w:vertAlign w:val="subscript"/>
        </w:rPr>
        <w:t>Б</w:t>
      </w:r>
      <w:r w:rsidRPr="00F936B5">
        <w:rPr>
          <w:rFonts w:cs="Arial"/>
          <w:iCs w:val="0"/>
          <w:szCs w:val="24"/>
          <w:vertAlign w:val="superscript"/>
        </w:rPr>
        <w:t>ист1</w:t>
      </w:r>
      <w:r w:rsidRPr="00F936B5">
        <w:rPr>
          <w:rFonts w:cs="Arial"/>
          <w:iCs w:val="0"/>
          <w:szCs w:val="24"/>
        </w:rPr>
        <w:t>, К</w:t>
      </w:r>
      <w:r w:rsidRPr="00F936B5">
        <w:rPr>
          <w:rFonts w:cs="Arial"/>
          <w:iCs w:val="0"/>
          <w:szCs w:val="24"/>
          <w:vertAlign w:val="subscript"/>
        </w:rPr>
        <w:t>Б</w:t>
      </w:r>
      <w:r w:rsidRPr="00F936B5">
        <w:rPr>
          <w:rFonts w:cs="Arial"/>
          <w:iCs w:val="0"/>
          <w:szCs w:val="24"/>
          <w:vertAlign w:val="superscript"/>
        </w:rPr>
        <w:t>истn</w:t>
      </w:r>
      <w:r w:rsidRPr="00F936B5">
        <w:rPr>
          <w:rFonts w:cs="Arial"/>
          <w:iCs w:val="0"/>
          <w:szCs w:val="24"/>
        </w:rPr>
        <w:t xml:space="preserve"> – значения показателей надежности отдельных источников тепловой энергии;</w:t>
      </w:r>
    </w:p>
    <w:p w14:paraId="31A1EDDA" w14:textId="77777777" w:rsidR="000769B7" w:rsidRPr="00F936B5" w:rsidRDefault="000769B7" w:rsidP="00F936B5">
      <w:pPr>
        <w:pStyle w:val="affff8"/>
        <w:spacing w:line="240" w:lineRule="auto"/>
        <w:rPr>
          <w:rFonts w:cs="Arial"/>
          <w:iCs w:val="0"/>
          <w:szCs w:val="24"/>
        </w:rPr>
      </w:pPr>
      <w:r w:rsidRPr="00F936B5">
        <w:rPr>
          <w:rFonts w:cs="Arial"/>
          <w:iCs w:val="0"/>
          <w:szCs w:val="24"/>
        </w:rPr>
        <w:t>где Q</w:t>
      </w:r>
      <w:r w:rsidRPr="00F936B5">
        <w:rPr>
          <w:rFonts w:cs="Arial"/>
          <w:iCs w:val="0"/>
          <w:szCs w:val="24"/>
          <w:vertAlign w:val="subscript"/>
        </w:rPr>
        <w:t>i</w:t>
      </w:r>
      <w:r w:rsidRPr="00F936B5">
        <w:rPr>
          <w:rFonts w:cs="Arial"/>
          <w:iCs w:val="0"/>
          <w:szCs w:val="24"/>
        </w:rPr>
        <w:t>, Q</w:t>
      </w:r>
      <w:r w:rsidRPr="00F936B5">
        <w:rPr>
          <w:rFonts w:cs="Arial"/>
          <w:iCs w:val="0"/>
          <w:szCs w:val="24"/>
          <w:vertAlign w:val="subscript"/>
        </w:rPr>
        <w:t>n</w:t>
      </w:r>
      <w:r w:rsidRPr="00F936B5">
        <w:rPr>
          <w:rFonts w:cs="Arial"/>
          <w:iCs w:val="0"/>
          <w:szCs w:val="24"/>
        </w:rPr>
        <w:t xml:space="preserve"> - средние фактические тепловые нагрузки за предшествующие 12 месяцев по каждому i-му источнику тепловой энергии;</w:t>
      </w:r>
    </w:p>
    <w:p w14:paraId="2C2E7F51" w14:textId="77777777" w:rsidR="000769B7" w:rsidRPr="00F936B5" w:rsidRDefault="000769B7" w:rsidP="00F936B5">
      <w:pPr>
        <w:pStyle w:val="affff8"/>
        <w:numPr>
          <w:ilvl w:val="0"/>
          <w:numId w:val="14"/>
        </w:numPr>
        <w:spacing w:line="240" w:lineRule="auto"/>
        <w:ind w:left="0" w:firstLine="680"/>
        <w:rPr>
          <w:rFonts w:cs="Arial"/>
          <w:iCs w:val="0"/>
          <w:szCs w:val="24"/>
        </w:rPr>
      </w:pPr>
      <w:r w:rsidRPr="00F936B5">
        <w:rPr>
          <w:rFonts w:cs="Arial"/>
          <w:iCs w:val="0"/>
          <w:szCs w:val="24"/>
        </w:rPr>
        <w:t>показатель технического состояния тепловых сетей (Кс), характеризуемый долей ветхих, подлежащих замене трубопроводов, определяется по формуле:</w:t>
      </w:r>
    </w:p>
    <w:p w14:paraId="0ED705F8" w14:textId="77777777" w:rsidR="000769B7" w:rsidRPr="00F936B5" w:rsidRDefault="000769B7" w:rsidP="00F936B5">
      <w:pPr>
        <w:pStyle w:val="affff8"/>
        <w:spacing w:line="240" w:lineRule="auto"/>
        <w:ind w:firstLine="0"/>
        <w:jc w:val="center"/>
        <w:rPr>
          <w:rFonts w:cs="Arial"/>
          <w:iCs w:val="0"/>
          <w:szCs w:val="24"/>
        </w:rPr>
      </w:pPr>
      <w:r w:rsidRPr="00F936B5">
        <w:rPr>
          <w:rFonts w:cs="Arial"/>
          <w:iCs w:val="0"/>
          <w:szCs w:val="24"/>
        </w:rPr>
        <w:t>К</w:t>
      </w:r>
      <w:r w:rsidRPr="00F936B5">
        <w:rPr>
          <w:rFonts w:cs="Arial"/>
          <w:iCs w:val="0"/>
          <w:szCs w:val="24"/>
          <w:vertAlign w:val="subscript"/>
        </w:rPr>
        <w:t>С</w:t>
      </w:r>
      <w:r w:rsidRPr="00F936B5">
        <w:rPr>
          <w:rFonts w:cs="Arial"/>
          <w:iCs w:val="0"/>
          <w:szCs w:val="24"/>
        </w:rPr>
        <w:t>=</w:t>
      </w:r>
      <w:r w:rsidRPr="00F936B5">
        <w:rPr>
          <w:rFonts w:cs="Arial"/>
          <w:iCs w:val="0"/>
          <w:szCs w:val="24"/>
          <w:lang w:val="en-US"/>
        </w:rPr>
        <w:t>S</w:t>
      </w:r>
      <w:r w:rsidRPr="00F936B5">
        <w:rPr>
          <w:rFonts w:cs="Arial"/>
          <w:iCs w:val="0"/>
          <w:szCs w:val="24"/>
          <w:vertAlign w:val="subscript"/>
          <w:lang w:val="en-US"/>
        </w:rPr>
        <w:t>C</w:t>
      </w:r>
      <w:r w:rsidRPr="00F936B5">
        <w:rPr>
          <w:rFonts w:cs="Arial"/>
          <w:iCs w:val="0"/>
          <w:szCs w:val="24"/>
          <w:vertAlign w:val="superscript"/>
        </w:rPr>
        <w:t xml:space="preserve">экспл </w:t>
      </w:r>
      <w:r w:rsidRPr="00F936B5">
        <w:rPr>
          <w:rFonts w:cs="Arial"/>
          <w:iCs w:val="0"/>
          <w:szCs w:val="24"/>
        </w:rPr>
        <w:t xml:space="preserve">- </w:t>
      </w:r>
      <w:r w:rsidRPr="00F936B5">
        <w:rPr>
          <w:rFonts w:cs="Arial"/>
          <w:iCs w:val="0"/>
          <w:szCs w:val="24"/>
          <w:lang w:val="en-US"/>
        </w:rPr>
        <w:t>S</w:t>
      </w:r>
      <w:r w:rsidRPr="00F936B5">
        <w:rPr>
          <w:rFonts w:cs="Arial"/>
          <w:iCs w:val="0"/>
          <w:szCs w:val="24"/>
          <w:vertAlign w:val="subscript"/>
          <w:lang w:val="en-US"/>
        </w:rPr>
        <w:t>C</w:t>
      </w:r>
      <w:r w:rsidRPr="00F936B5">
        <w:rPr>
          <w:rFonts w:cs="Arial"/>
          <w:iCs w:val="0"/>
          <w:szCs w:val="24"/>
          <w:vertAlign w:val="superscript"/>
        </w:rPr>
        <w:t>ветх</w:t>
      </w:r>
      <w:r w:rsidRPr="00F936B5">
        <w:rPr>
          <w:rFonts w:cs="Arial"/>
          <w:iCs w:val="0"/>
          <w:szCs w:val="24"/>
        </w:rPr>
        <w:t xml:space="preserve">/ </w:t>
      </w:r>
      <w:r w:rsidRPr="00F936B5">
        <w:rPr>
          <w:rFonts w:cs="Arial"/>
          <w:iCs w:val="0"/>
          <w:szCs w:val="24"/>
          <w:lang w:val="en-US"/>
        </w:rPr>
        <w:t>S</w:t>
      </w:r>
      <w:r w:rsidRPr="00F936B5">
        <w:rPr>
          <w:rFonts w:cs="Arial"/>
          <w:iCs w:val="0"/>
          <w:szCs w:val="24"/>
          <w:vertAlign w:val="subscript"/>
          <w:lang w:val="en-US"/>
        </w:rPr>
        <w:t>C</w:t>
      </w:r>
      <w:r w:rsidRPr="00F936B5">
        <w:rPr>
          <w:rFonts w:cs="Arial"/>
          <w:iCs w:val="0"/>
          <w:szCs w:val="24"/>
          <w:vertAlign w:val="superscript"/>
        </w:rPr>
        <w:t>экспл</w:t>
      </w:r>
      <w:r w:rsidRPr="00F936B5">
        <w:rPr>
          <w:rFonts w:cs="Arial"/>
          <w:iCs w:val="0"/>
          <w:szCs w:val="24"/>
        </w:rPr>
        <w:t>,</w:t>
      </w:r>
    </w:p>
    <w:p w14:paraId="6A0CAFC4" w14:textId="77777777" w:rsidR="000769B7" w:rsidRPr="00F936B5" w:rsidRDefault="000769B7" w:rsidP="00F936B5">
      <w:pPr>
        <w:pStyle w:val="affff8"/>
        <w:spacing w:line="240" w:lineRule="auto"/>
        <w:ind w:firstLine="0"/>
        <w:rPr>
          <w:rFonts w:cs="Arial"/>
          <w:iCs w:val="0"/>
          <w:szCs w:val="24"/>
        </w:rPr>
      </w:pPr>
      <w:r w:rsidRPr="00F936B5">
        <w:rPr>
          <w:rFonts w:cs="Arial"/>
          <w:iCs w:val="0"/>
          <w:szCs w:val="24"/>
        </w:rPr>
        <w:t xml:space="preserve">где </w:t>
      </w:r>
      <w:r w:rsidRPr="00F936B5">
        <w:rPr>
          <w:rFonts w:cs="Arial"/>
          <w:iCs w:val="0"/>
          <w:szCs w:val="24"/>
          <w:lang w:val="en-US"/>
        </w:rPr>
        <w:t>S</w:t>
      </w:r>
      <w:r w:rsidRPr="00F936B5">
        <w:rPr>
          <w:rFonts w:cs="Arial"/>
          <w:iCs w:val="0"/>
          <w:szCs w:val="24"/>
          <w:vertAlign w:val="subscript"/>
          <w:lang w:val="en-US"/>
        </w:rPr>
        <w:t>C</w:t>
      </w:r>
      <w:r w:rsidRPr="00F936B5">
        <w:rPr>
          <w:rFonts w:cs="Arial"/>
          <w:iCs w:val="0"/>
          <w:szCs w:val="24"/>
          <w:vertAlign w:val="superscript"/>
        </w:rPr>
        <w:t>экспл</w:t>
      </w:r>
      <w:r w:rsidRPr="00F936B5">
        <w:rPr>
          <w:rFonts w:cs="Arial"/>
          <w:iCs w:val="0"/>
          <w:szCs w:val="24"/>
        </w:rPr>
        <w:t xml:space="preserve"> – протяженность тепловых сетей, находящихся в эксплуатации;</w:t>
      </w:r>
    </w:p>
    <w:p w14:paraId="03BFE6A5" w14:textId="77777777" w:rsidR="000769B7" w:rsidRPr="00F936B5" w:rsidRDefault="000769B7" w:rsidP="00F936B5">
      <w:pPr>
        <w:pStyle w:val="affff8"/>
        <w:spacing w:line="240" w:lineRule="auto"/>
        <w:ind w:firstLine="0"/>
        <w:rPr>
          <w:rFonts w:cs="Arial"/>
          <w:iCs w:val="0"/>
          <w:szCs w:val="24"/>
        </w:rPr>
      </w:pPr>
      <w:r w:rsidRPr="00F936B5">
        <w:rPr>
          <w:rFonts w:cs="Arial"/>
          <w:iCs w:val="0"/>
          <w:szCs w:val="24"/>
          <w:lang w:val="en-US"/>
        </w:rPr>
        <w:t>S</w:t>
      </w:r>
      <w:r w:rsidRPr="00F936B5">
        <w:rPr>
          <w:rFonts w:cs="Arial"/>
          <w:iCs w:val="0"/>
          <w:szCs w:val="24"/>
          <w:vertAlign w:val="subscript"/>
          <w:lang w:val="en-US"/>
        </w:rPr>
        <w:t>C</w:t>
      </w:r>
      <w:r w:rsidRPr="00F936B5">
        <w:rPr>
          <w:rFonts w:cs="Arial"/>
          <w:iCs w:val="0"/>
          <w:szCs w:val="24"/>
          <w:vertAlign w:val="superscript"/>
        </w:rPr>
        <w:t xml:space="preserve">ветх </w:t>
      </w:r>
      <w:r w:rsidRPr="00F936B5">
        <w:rPr>
          <w:rFonts w:cs="Arial"/>
          <w:iCs w:val="0"/>
          <w:szCs w:val="24"/>
        </w:rPr>
        <w:t>– протяженность ветхих тепловых сетей, находящихся в эксплуатации.</w:t>
      </w:r>
    </w:p>
    <w:p w14:paraId="740005C1" w14:textId="77777777" w:rsidR="000769B7" w:rsidRPr="00F936B5" w:rsidRDefault="000769B7" w:rsidP="00F936B5">
      <w:pPr>
        <w:pStyle w:val="affff8"/>
        <w:numPr>
          <w:ilvl w:val="0"/>
          <w:numId w:val="14"/>
        </w:numPr>
        <w:spacing w:line="240" w:lineRule="auto"/>
        <w:ind w:left="0" w:firstLine="680"/>
        <w:rPr>
          <w:rFonts w:cs="Arial"/>
          <w:iCs w:val="0"/>
          <w:szCs w:val="24"/>
        </w:rPr>
      </w:pPr>
      <w:r w:rsidRPr="00F936B5">
        <w:rPr>
          <w:rFonts w:cs="Arial"/>
          <w:iCs w:val="0"/>
          <w:szCs w:val="24"/>
        </w:rPr>
        <w:t>показатель интенсивности отказов систем теплоснабжения:</w:t>
      </w:r>
    </w:p>
    <w:p w14:paraId="3FE9B7B2" w14:textId="77777777" w:rsidR="000769B7" w:rsidRPr="00F936B5" w:rsidRDefault="000769B7" w:rsidP="00F936B5">
      <w:pPr>
        <w:pStyle w:val="affff8"/>
        <w:spacing w:line="240" w:lineRule="auto"/>
        <w:ind w:firstLine="0"/>
        <w:rPr>
          <w:rFonts w:cs="Arial"/>
          <w:iCs w:val="0"/>
          <w:szCs w:val="24"/>
        </w:rPr>
      </w:pPr>
      <w:r w:rsidRPr="00F936B5">
        <w:rPr>
          <w:rFonts w:cs="Arial"/>
          <w:iCs w:val="0"/>
          <w:szCs w:val="24"/>
        </w:rPr>
        <w:t>а) показатель интенсивности отказов тепловых сетей (К</w:t>
      </w:r>
      <w:r w:rsidRPr="00F936B5">
        <w:rPr>
          <w:rFonts w:cs="Arial"/>
          <w:iCs w:val="0"/>
          <w:szCs w:val="24"/>
          <w:vertAlign w:val="subscript"/>
        </w:rPr>
        <w:t>отк</w:t>
      </w:r>
      <w:r w:rsidRPr="00F936B5">
        <w:rPr>
          <w:rFonts w:cs="Arial"/>
          <w:iCs w:val="0"/>
          <w:szCs w:val="24"/>
        </w:rPr>
        <w:t xml:space="preserve"> </w:t>
      </w:r>
      <w:r w:rsidRPr="00F936B5">
        <w:rPr>
          <w:rFonts w:cs="Arial"/>
          <w:iCs w:val="0"/>
          <w:szCs w:val="24"/>
          <w:vertAlign w:val="subscript"/>
        </w:rPr>
        <w:t>тс</w:t>
      </w:r>
      <w:r w:rsidRPr="00F936B5">
        <w:rPr>
          <w:rFonts w:cs="Arial"/>
          <w:iCs w:val="0"/>
          <w:szCs w:val="24"/>
        </w:rPr>
        <w:t>),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043907CD" w14:textId="77777777" w:rsidR="000769B7" w:rsidRPr="00F936B5" w:rsidRDefault="000769B7" w:rsidP="00F936B5">
      <w:pPr>
        <w:pStyle w:val="affff8"/>
        <w:spacing w:line="240" w:lineRule="auto"/>
        <w:jc w:val="center"/>
        <w:rPr>
          <w:rFonts w:cs="Arial"/>
          <w:iCs w:val="0"/>
          <w:szCs w:val="24"/>
        </w:rPr>
      </w:pPr>
      <w:r w:rsidRPr="00F936B5">
        <w:rPr>
          <w:rFonts w:cs="Arial"/>
          <w:iCs w:val="0"/>
          <w:szCs w:val="24"/>
        </w:rPr>
        <w:t>И</w:t>
      </w:r>
      <w:r w:rsidRPr="00F936B5">
        <w:rPr>
          <w:rFonts w:cs="Arial"/>
          <w:iCs w:val="0"/>
          <w:szCs w:val="24"/>
          <w:vertAlign w:val="subscript"/>
        </w:rPr>
        <w:t xml:space="preserve">отк тс </w:t>
      </w:r>
      <w:r w:rsidRPr="00F936B5">
        <w:rPr>
          <w:rFonts w:cs="Arial"/>
          <w:iCs w:val="0"/>
          <w:szCs w:val="24"/>
        </w:rPr>
        <w:t>= n</w:t>
      </w:r>
      <w:r w:rsidRPr="00F936B5">
        <w:rPr>
          <w:rFonts w:cs="Arial"/>
          <w:iCs w:val="0"/>
          <w:szCs w:val="24"/>
          <w:vertAlign w:val="subscript"/>
        </w:rPr>
        <w:t>отк</w:t>
      </w:r>
      <w:r w:rsidRPr="00F936B5">
        <w:rPr>
          <w:rFonts w:cs="Arial"/>
          <w:iCs w:val="0"/>
          <w:szCs w:val="24"/>
        </w:rPr>
        <w:t xml:space="preserve"> / S [1 / (км * год)], где</w:t>
      </w:r>
    </w:p>
    <w:p w14:paraId="1AECF8AD" w14:textId="77777777" w:rsidR="000769B7" w:rsidRPr="00F936B5" w:rsidRDefault="000769B7" w:rsidP="00F936B5">
      <w:pPr>
        <w:pStyle w:val="affff8"/>
        <w:spacing w:line="240" w:lineRule="auto"/>
        <w:rPr>
          <w:rFonts w:cs="Arial"/>
          <w:iCs w:val="0"/>
          <w:szCs w:val="24"/>
        </w:rPr>
      </w:pPr>
      <w:bookmarkStart w:id="415" w:name="100108"/>
      <w:bookmarkEnd w:id="415"/>
      <w:r w:rsidRPr="00F936B5">
        <w:rPr>
          <w:rFonts w:cs="Arial"/>
          <w:iCs w:val="0"/>
          <w:szCs w:val="24"/>
        </w:rPr>
        <w:t>n</w:t>
      </w:r>
      <w:r w:rsidRPr="00F936B5">
        <w:rPr>
          <w:rFonts w:cs="Arial"/>
          <w:iCs w:val="0"/>
          <w:szCs w:val="24"/>
          <w:vertAlign w:val="subscript"/>
        </w:rPr>
        <w:t>отк</w:t>
      </w:r>
      <w:r w:rsidRPr="00F936B5">
        <w:rPr>
          <w:rFonts w:cs="Arial"/>
          <w:iCs w:val="0"/>
          <w:szCs w:val="24"/>
        </w:rPr>
        <w:t xml:space="preserve"> - количество отказов за предыдущий год;</w:t>
      </w:r>
    </w:p>
    <w:p w14:paraId="100CB6FA" w14:textId="77777777" w:rsidR="000769B7" w:rsidRPr="00F936B5" w:rsidRDefault="000769B7" w:rsidP="00F936B5">
      <w:pPr>
        <w:pStyle w:val="affff8"/>
        <w:spacing w:line="240" w:lineRule="auto"/>
        <w:rPr>
          <w:rFonts w:cs="Arial"/>
          <w:iCs w:val="0"/>
          <w:szCs w:val="24"/>
        </w:rPr>
      </w:pPr>
      <w:bookmarkStart w:id="416" w:name="100109"/>
      <w:bookmarkEnd w:id="416"/>
      <w:r w:rsidRPr="00F936B5">
        <w:rPr>
          <w:rFonts w:cs="Arial"/>
          <w:iCs w:val="0"/>
          <w:szCs w:val="24"/>
        </w:rPr>
        <w:t>S - протяженность тепловой сети (в двухтрубном исполнении) данной системы теплоснабжения [км].</w:t>
      </w:r>
    </w:p>
    <w:p w14:paraId="52D45C27" w14:textId="77777777" w:rsidR="000769B7" w:rsidRPr="00F936B5" w:rsidRDefault="000769B7" w:rsidP="00F936B5">
      <w:pPr>
        <w:pStyle w:val="affff8"/>
        <w:spacing w:line="240" w:lineRule="auto"/>
        <w:rPr>
          <w:rFonts w:cs="Arial"/>
          <w:iCs w:val="0"/>
          <w:szCs w:val="24"/>
        </w:rPr>
      </w:pPr>
      <w:bookmarkStart w:id="417" w:name="100110"/>
      <w:bookmarkEnd w:id="417"/>
      <w:r w:rsidRPr="00F936B5">
        <w:rPr>
          <w:rFonts w:cs="Arial"/>
          <w:iCs w:val="0"/>
          <w:szCs w:val="24"/>
        </w:rPr>
        <w:t>В зависимости от интенсивности отказов (И</w:t>
      </w:r>
      <w:r w:rsidRPr="00F936B5">
        <w:rPr>
          <w:rFonts w:cs="Arial"/>
          <w:iCs w:val="0"/>
          <w:szCs w:val="24"/>
          <w:vertAlign w:val="subscript"/>
        </w:rPr>
        <w:t>отк тс</w:t>
      </w:r>
      <w:r w:rsidRPr="00F936B5">
        <w:rPr>
          <w:rFonts w:cs="Arial"/>
          <w:iCs w:val="0"/>
          <w:szCs w:val="24"/>
        </w:rPr>
        <w:t>) определяется показатель надежности тепловых сетей (К</w:t>
      </w:r>
      <w:r w:rsidRPr="00F936B5">
        <w:rPr>
          <w:rFonts w:cs="Arial"/>
          <w:iCs w:val="0"/>
          <w:szCs w:val="24"/>
          <w:vertAlign w:val="subscript"/>
        </w:rPr>
        <w:t>отк тс</w:t>
      </w:r>
      <w:r w:rsidRPr="00F936B5">
        <w:rPr>
          <w:rFonts w:cs="Arial"/>
          <w:iCs w:val="0"/>
          <w:szCs w:val="24"/>
        </w:rPr>
        <w:t>):</w:t>
      </w:r>
    </w:p>
    <w:p w14:paraId="37E01B03" w14:textId="33FFDC67" w:rsidR="000769B7" w:rsidRPr="00F936B5" w:rsidRDefault="0067201A" w:rsidP="00F936B5">
      <w:pPr>
        <w:pStyle w:val="affff8"/>
        <w:spacing w:line="240" w:lineRule="auto"/>
        <w:rPr>
          <w:rFonts w:cs="Arial"/>
          <w:iCs w:val="0"/>
          <w:szCs w:val="24"/>
        </w:rPr>
      </w:pPr>
      <w:bookmarkStart w:id="418" w:name="100111"/>
      <w:bookmarkEnd w:id="418"/>
      <w:r w:rsidRPr="00F936B5">
        <w:rPr>
          <w:rFonts w:cs="Arial"/>
          <w:iCs w:val="0"/>
          <w:szCs w:val="24"/>
        </w:rPr>
        <w:t xml:space="preserve"> </w:t>
      </w:r>
      <w:r w:rsidR="000769B7" w:rsidRPr="00F936B5">
        <w:rPr>
          <w:rFonts w:cs="Arial"/>
          <w:iCs w:val="0"/>
          <w:szCs w:val="24"/>
        </w:rPr>
        <w:t>до 0,2 включительно - К</w:t>
      </w:r>
      <w:r w:rsidR="000769B7" w:rsidRPr="00F936B5">
        <w:rPr>
          <w:rFonts w:cs="Arial"/>
          <w:iCs w:val="0"/>
          <w:szCs w:val="24"/>
          <w:vertAlign w:val="subscript"/>
        </w:rPr>
        <w:t>отк тс</w:t>
      </w:r>
      <w:r w:rsidR="000769B7" w:rsidRPr="00F936B5">
        <w:rPr>
          <w:rFonts w:cs="Arial"/>
          <w:iCs w:val="0"/>
          <w:szCs w:val="24"/>
        </w:rPr>
        <w:t xml:space="preserve"> = 1,0;</w:t>
      </w:r>
    </w:p>
    <w:p w14:paraId="2B790993" w14:textId="04E79220" w:rsidR="000769B7" w:rsidRPr="00F936B5" w:rsidRDefault="0067201A" w:rsidP="00F936B5">
      <w:pPr>
        <w:pStyle w:val="affff8"/>
        <w:spacing w:line="240" w:lineRule="auto"/>
        <w:rPr>
          <w:rFonts w:cs="Arial"/>
          <w:iCs w:val="0"/>
          <w:szCs w:val="24"/>
        </w:rPr>
      </w:pPr>
      <w:bookmarkStart w:id="419" w:name="100112"/>
      <w:bookmarkEnd w:id="419"/>
      <w:r w:rsidRPr="00F936B5">
        <w:rPr>
          <w:rFonts w:cs="Arial"/>
          <w:iCs w:val="0"/>
          <w:szCs w:val="24"/>
        </w:rPr>
        <w:t xml:space="preserve"> </w:t>
      </w:r>
      <w:r w:rsidR="000769B7" w:rsidRPr="00F936B5">
        <w:rPr>
          <w:rFonts w:cs="Arial"/>
          <w:iCs w:val="0"/>
          <w:szCs w:val="24"/>
        </w:rPr>
        <w:t>от 0,2 до 0,6 включительно - К</w:t>
      </w:r>
      <w:r w:rsidR="000769B7" w:rsidRPr="00F936B5">
        <w:rPr>
          <w:rFonts w:cs="Arial"/>
          <w:iCs w:val="0"/>
          <w:szCs w:val="24"/>
          <w:vertAlign w:val="subscript"/>
        </w:rPr>
        <w:t>отк тс</w:t>
      </w:r>
      <w:r w:rsidR="000769B7" w:rsidRPr="00F936B5">
        <w:rPr>
          <w:rFonts w:cs="Arial"/>
          <w:iCs w:val="0"/>
          <w:szCs w:val="24"/>
        </w:rPr>
        <w:t xml:space="preserve"> = 0,8;</w:t>
      </w:r>
    </w:p>
    <w:p w14:paraId="5D710AD1" w14:textId="4934ACDB" w:rsidR="000769B7" w:rsidRPr="00F936B5" w:rsidRDefault="0067201A" w:rsidP="00F936B5">
      <w:pPr>
        <w:pStyle w:val="affff8"/>
        <w:spacing w:line="240" w:lineRule="auto"/>
        <w:rPr>
          <w:rFonts w:cs="Arial"/>
          <w:iCs w:val="0"/>
          <w:szCs w:val="24"/>
        </w:rPr>
      </w:pPr>
      <w:bookmarkStart w:id="420" w:name="100113"/>
      <w:bookmarkEnd w:id="420"/>
      <w:r w:rsidRPr="00F936B5">
        <w:rPr>
          <w:rFonts w:cs="Arial"/>
          <w:iCs w:val="0"/>
          <w:szCs w:val="24"/>
        </w:rPr>
        <w:t xml:space="preserve"> </w:t>
      </w:r>
      <w:r w:rsidR="000769B7" w:rsidRPr="00F936B5">
        <w:rPr>
          <w:rFonts w:cs="Arial"/>
          <w:iCs w:val="0"/>
          <w:szCs w:val="24"/>
        </w:rPr>
        <w:t>от 0,6 - 1,2 включительно - К</w:t>
      </w:r>
      <w:r w:rsidR="000769B7" w:rsidRPr="00F936B5">
        <w:rPr>
          <w:rFonts w:cs="Arial"/>
          <w:iCs w:val="0"/>
          <w:szCs w:val="24"/>
          <w:vertAlign w:val="subscript"/>
        </w:rPr>
        <w:t>отк тс</w:t>
      </w:r>
      <w:r w:rsidR="000769B7" w:rsidRPr="00F936B5">
        <w:rPr>
          <w:rFonts w:cs="Arial"/>
          <w:iCs w:val="0"/>
          <w:szCs w:val="24"/>
        </w:rPr>
        <w:t xml:space="preserve"> = 0,6;</w:t>
      </w:r>
    </w:p>
    <w:p w14:paraId="54B8D987" w14:textId="75383108" w:rsidR="000769B7" w:rsidRPr="00F936B5" w:rsidRDefault="0067201A" w:rsidP="00F936B5">
      <w:pPr>
        <w:pStyle w:val="affff8"/>
        <w:spacing w:line="240" w:lineRule="auto"/>
        <w:rPr>
          <w:rFonts w:cs="Arial"/>
          <w:iCs w:val="0"/>
          <w:szCs w:val="24"/>
        </w:rPr>
      </w:pPr>
      <w:bookmarkStart w:id="421" w:name="100114"/>
      <w:bookmarkEnd w:id="421"/>
      <w:r w:rsidRPr="00F936B5">
        <w:rPr>
          <w:rFonts w:cs="Arial"/>
          <w:iCs w:val="0"/>
          <w:szCs w:val="24"/>
        </w:rPr>
        <w:t xml:space="preserve"> </w:t>
      </w:r>
      <w:r w:rsidR="000769B7" w:rsidRPr="00F936B5">
        <w:rPr>
          <w:rFonts w:cs="Arial"/>
          <w:iCs w:val="0"/>
          <w:szCs w:val="24"/>
        </w:rPr>
        <w:t>свыше 1,2 - К</w:t>
      </w:r>
      <w:r w:rsidR="000769B7" w:rsidRPr="00F936B5">
        <w:rPr>
          <w:rFonts w:cs="Arial"/>
          <w:iCs w:val="0"/>
          <w:szCs w:val="24"/>
          <w:vertAlign w:val="subscript"/>
        </w:rPr>
        <w:t>отк тс</w:t>
      </w:r>
      <w:r w:rsidR="000769B7" w:rsidRPr="00F936B5">
        <w:rPr>
          <w:rFonts w:cs="Arial"/>
          <w:iCs w:val="0"/>
          <w:szCs w:val="24"/>
        </w:rPr>
        <w:t xml:space="preserve"> = 0,5.</w:t>
      </w:r>
    </w:p>
    <w:p w14:paraId="527DF592" w14:textId="77777777" w:rsidR="000769B7" w:rsidRPr="00F936B5" w:rsidRDefault="000769B7" w:rsidP="00F936B5">
      <w:pPr>
        <w:pStyle w:val="affff8"/>
        <w:spacing w:line="240" w:lineRule="auto"/>
        <w:rPr>
          <w:rFonts w:cs="Arial"/>
          <w:iCs w:val="0"/>
          <w:szCs w:val="24"/>
        </w:rPr>
      </w:pPr>
      <w:r w:rsidRPr="00F936B5">
        <w:rPr>
          <w:rFonts w:cs="Arial"/>
          <w:iCs w:val="0"/>
          <w:szCs w:val="24"/>
        </w:rPr>
        <w:t>б)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w:t>
      </w:r>
      <w:r w:rsidRPr="00F936B5">
        <w:rPr>
          <w:rFonts w:cs="Arial"/>
          <w:iCs w:val="0"/>
          <w:szCs w:val="24"/>
          <w:vertAlign w:val="subscript"/>
        </w:rPr>
        <w:t>отк ит</w:t>
      </w:r>
      <w:r w:rsidRPr="00F936B5">
        <w:rPr>
          <w:rFonts w:cs="Arial"/>
          <w:iCs w:val="0"/>
          <w:szCs w:val="24"/>
        </w:rPr>
        <w:t>):</w:t>
      </w:r>
    </w:p>
    <w:p w14:paraId="4542C099" w14:textId="77777777" w:rsidR="000769B7" w:rsidRPr="00F936B5" w:rsidRDefault="000769B7" w:rsidP="00F936B5">
      <w:pPr>
        <w:pStyle w:val="affff8"/>
        <w:spacing w:line="240" w:lineRule="auto"/>
        <w:ind w:firstLine="0"/>
        <w:jc w:val="center"/>
        <w:rPr>
          <w:rFonts w:cs="Arial"/>
          <w:iCs w:val="0"/>
          <w:szCs w:val="24"/>
        </w:rPr>
      </w:pPr>
      <w:r w:rsidRPr="00F936B5">
        <w:rPr>
          <w:rFonts w:cs="Arial"/>
          <w:iCs w:val="0"/>
          <w:szCs w:val="24"/>
        </w:rPr>
        <w:t>И</w:t>
      </w:r>
      <w:r w:rsidRPr="00F936B5">
        <w:rPr>
          <w:rFonts w:cs="Arial"/>
          <w:iCs w:val="0"/>
          <w:szCs w:val="24"/>
          <w:vertAlign w:val="subscript"/>
        </w:rPr>
        <w:t>отк ит</w:t>
      </w:r>
      <w:r w:rsidRPr="00F936B5">
        <w:rPr>
          <w:rFonts w:cs="Arial"/>
          <w:iCs w:val="0"/>
          <w:szCs w:val="24"/>
        </w:rPr>
        <w:t>=К</w:t>
      </w:r>
      <w:r w:rsidRPr="00F936B5">
        <w:rPr>
          <w:rFonts w:cs="Arial"/>
          <w:iCs w:val="0"/>
          <w:szCs w:val="24"/>
          <w:vertAlign w:val="subscript"/>
        </w:rPr>
        <w:t>э</w:t>
      </w:r>
      <w:r w:rsidRPr="00F936B5">
        <w:rPr>
          <w:rFonts w:cs="Arial"/>
          <w:iCs w:val="0"/>
          <w:szCs w:val="24"/>
        </w:rPr>
        <w:t>+К</w:t>
      </w:r>
      <w:r w:rsidRPr="00F936B5">
        <w:rPr>
          <w:rFonts w:cs="Arial"/>
          <w:iCs w:val="0"/>
          <w:szCs w:val="24"/>
          <w:vertAlign w:val="subscript"/>
        </w:rPr>
        <w:t>в</w:t>
      </w:r>
      <w:r w:rsidRPr="00F936B5">
        <w:rPr>
          <w:rFonts w:cs="Arial"/>
          <w:iCs w:val="0"/>
          <w:szCs w:val="24"/>
        </w:rPr>
        <w:t>+К</w:t>
      </w:r>
      <w:r w:rsidRPr="00F936B5">
        <w:rPr>
          <w:rFonts w:cs="Arial"/>
          <w:iCs w:val="0"/>
          <w:szCs w:val="24"/>
          <w:vertAlign w:val="subscript"/>
        </w:rPr>
        <w:t>т</w:t>
      </w:r>
      <w:r w:rsidRPr="00F936B5">
        <w:rPr>
          <w:rFonts w:cs="Arial"/>
          <w:iCs w:val="0"/>
          <w:szCs w:val="24"/>
        </w:rPr>
        <w:t>/3, где</w:t>
      </w:r>
    </w:p>
    <w:p w14:paraId="2CE39044" w14:textId="77777777" w:rsidR="000769B7" w:rsidRPr="00F936B5" w:rsidRDefault="000769B7" w:rsidP="00F936B5">
      <w:pPr>
        <w:pStyle w:val="affff8"/>
        <w:spacing w:line="240" w:lineRule="auto"/>
        <w:ind w:firstLine="0"/>
        <w:rPr>
          <w:rFonts w:cs="Arial"/>
          <w:iCs w:val="0"/>
          <w:szCs w:val="24"/>
        </w:rPr>
      </w:pPr>
      <w:r w:rsidRPr="00F936B5">
        <w:rPr>
          <w:rFonts w:cs="Arial"/>
          <w:iCs w:val="0"/>
          <w:szCs w:val="24"/>
        </w:rPr>
        <w:lastRenderedPageBreak/>
        <w:t>В зависимости от интенсивности отказов (И</w:t>
      </w:r>
      <w:r w:rsidRPr="00F936B5">
        <w:rPr>
          <w:rFonts w:cs="Arial"/>
          <w:iCs w:val="0"/>
          <w:szCs w:val="24"/>
          <w:vertAlign w:val="subscript"/>
        </w:rPr>
        <w:t>отк ит</w:t>
      </w:r>
      <w:r w:rsidRPr="00F936B5">
        <w:rPr>
          <w:rFonts w:cs="Arial"/>
          <w:iCs w:val="0"/>
          <w:szCs w:val="24"/>
        </w:rPr>
        <w:t>) определяется показатель надежности теплового источника (К</w:t>
      </w:r>
      <w:r w:rsidRPr="00F936B5">
        <w:rPr>
          <w:rFonts w:cs="Arial"/>
          <w:iCs w:val="0"/>
          <w:szCs w:val="24"/>
          <w:vertAlign w:val="subscript"/>
        </w:rPr>
        <w:t>отк ит</w:t>
      </w:r>
      <w:r w:rsidRPr="00F936B5">
        <w:rPr>
          <w:rFonts w:cs="Arial"/>
          <w:iCs w:val="0"/>
          <w:szCs w:val="24"/>
        </w:rPr>
        <w:t>):</w:t>
      </w:r>
    </w:p>
    <w:p w14:paraId="31223CA6" w14:textId="77777777" w:rsidR="000769B7" w:rsidRPr="00F936B5" w:rsidRDefault="000769B7" w:rsidP="00F936B5">
      <w:pPr>
        <w:pStyle w:val="affff8"/>
        <w:spacing w:line="240" w:lineRule="auto"/>
        <w:rPr>
          <w:rFonts w:cs="Arial"/>
          <w:iCs w:val="0"/>
          <w:szCs w:val="24"/>
        </w:rPr>
      </w:pPr>
      <w:r w:rsidRPr="00F936B5">
        <w:rPr>
          <w:rFonts w:cs="Arial"/>
          <w:iCs w:val="0"/>
          <w:szCs w:val="24"/>
        </w:rPr>
        <w:t>до 0,2 включительно - К</w:t>
      </w:r>
      <w:r w:rsidRPr="00F936B5">
        <w:rPr>
          <w:rFonts w:cs="Arial"/>
          <w:iCs w:val="0"/>
          <w:szCs w:val="24"/>
          <w:vertAlign w:val="subscript"/>
        </w:rPr>
        <w:t>отк ит</w:t>
      </w:r>
      <w:r w:rsidRPr="00F936B5">
        <w:rPr>
          <w:rFonts w:cs="Arial"/>
          <w:iCs w:val="0"/>
          <w:szCs w:val="24"/>
        </w:rPr>
        <w:t xml:space="preserve"> = 1,0;</w:t>
      </w:r>
    </w:p>
    <w:p w14:paraId="097D6BC6" w14:textId="77777777" w:rsidR="000769B7" w:rsidRPr="00F936B5" w:rsidRDefault="000769B7" w:rsidP="00F936B5">
      <w:pPr>
        <w:pStyle w:val="affff8"/>
        <w:spacing w:line="240" w:lineRule="auto"/>
        <w:rPr>
          <w:rFonts w:cs="Arial"/>
          <w:iCs w:val="0"/>
          <w:szCs w:val="24"/>
        </w:rPr>
      </w:pPr>
      <w:r w:rsidRPr="00F936B5">
        <w:rPr>
          <w:rFonts w:cs="Arial"/>
          <w:iCs w:val="0"/>
          <w:szCs w:val="24"/>
        </w:rPr>
        <w:t>от 0,2 до 0,6 включительно - К</w:t>
      </w:r>
      <w:r w:rsidRPr="00F936B5">
        <w:rPr>
          <w:rFonts w:cs="Arial"/>
          <w:iCs w:val="0"/>
          <w:szCs w:val="24"/>
          <w:vertAlign w:val="subscript"/>
        </w:rPr>
        <w:t>отк ит</w:t>
      </w:r>
      <w:r w:rsidRPr="00F936B5">
        <w:rPr>
          <w:rFonts w:cs="Arial"/>
          <w:iCs w:val="0"/>
          <w:szCs w:val="24"/>
        </w:rPr>
        <w:t xml:space="preserve"> = 0,8;</w:t>
      </w:r>
    </w:p>
    <w:p w14:paraId="2B9C38A3" w14:textId="77777777" w:rsidR="000769B7" w:rsidRPr="00F936B5" w:rsidRDefault="000769B7" w:rsidP="00F936B5">
      <w:pPr>
        <w:pStyle w:val="affff8"/>
        <w:spacing w:line="240" w:lineRule="auto"/>
        <w:rPr>
          <w:rFonts w:cs="Arial"/>
          <w:iCs w:val="0"/>
          <w:szCs w:val="24"/>
        </w:rPr>
      </w:pPr>
      <w:r w:rsidRPr="00F936B5">
        <w:rPr>
          <w:rFonts w:cs="Arial"/>
          <w:iCs w:val="0"/>
          <w:szCs w:val="24"/>
        </w:rPr>
        <w:t>от 0,6 - 1,2 включительно - К</w:t>
      </w:r>
      <w:r w:rsidRPr="00F936B5">
        <w:rPr>
          <w:rFonts w:cs="Arial"/>
          <w:iCs w:val="0"/>
          <w:szCs w:val="24"/>
          <w:vertAlign w:val="subscript"/>
        </w:rPr>
        <w:t>отк ит</w:t>
      </w:r>
      <w:r w:rsidRPr="00F936B5">
        <w:rPr>
          <w:rFonts w:cs="Arial"/>
          <w:iCs w:val="0"/>
          <w:szCs w:val="24"/>
        </w:rPr>
        <w:t xml:space="preserve"> = 0,6;</w:t>
      </w:r>
    </w:p>
    <w:p w14:paraId="2335976A" w14:textId="77777777" w:rsidR="000769B7" w:rsidRPr="00F936B5" w:rsidRDefault="000769B7" w:rsidP="00F936B5">
      <w:pPr>
        <w:pStyle w:val="affff8"/>
        <w:spacing w:line="240" w:lineRule="auto"/>
        <w:rPr>
          <w:rFonts w:cs="Arial"/>
          <w:iCs w:val="0"/>
          <w:szCs w:val="24"/>
        </w:rPr>
      </w:pPr>
      <w:r w:rsidRPr="00F936B5">
        <w:rPr>
          <w:rFonts w:cs="Arial"/>
          <w:iCs w:val="0"/>
          <w:szCs w:val="24"/>
        </w:rPr>
        <w:t>Показатель надежности системы теплоснабжения К</w:t>
      </w:r>
      <w:r w:rsidRPr="00F936B5">
        <w:rPr>
          <w:rFonts w:cs="Arial"/>
          <w:iCs w:val="0"/>
          <w:szCs w:val="24"/>
          <w:vertAlign w:val="subscript"/>
        </w:rPr>
        <w:t>над</w:t>
      </w:r>
      <w:r w:rsidRPr="00F936B5">
        <w:rPr>
          <w:rFonts w:cs="Arial"/>
          <w:iCs w:val="0"/>
          <w:szCs w:val="24"/>
        </w:rPr>
        <w:t xml:space="preserve"> определяется как средний по частным показателям К</w:t>
      </w:r>
      <w:r w:rsidRPr="00F936B5">
        <w:rPr>
          <w:rFonts w:cs="Arial"/>
          <w:iCs w:val="0"/>
          <w:szCs w:val="24"/>
          <w:vertAlign w:val="subscript"/>
        </w:rPr>
        <w:t>э</w:t>
      </w:r>
      <w:r w:rsidRPr="00F936B5">
        <w:rPr>
          <w:rFonts w:cs="Arial"/>
          <w:iCs w:val="0"/>
          <w:szCs w:val="24"/>
        </w:rPr>
        <w:t>, К</w:t>
      </w:r>
      <w:r w:rsidRPr="00F936B5">
        <w:rPr>
          <w:rFonts w:cs="Arial"/>
          <w:iCs w:val="0"/>
          <w:szCs w:val="24"/>
          <w:vertAlign w:val="subscript"/>
        </w:rPr>
        <w:t>в</w:t>
      </w:r>
      <w:r w:rsidRPr="00F936B5">
        <w:rPr>
          <w:rFonts w:cs="Arial"/>
          <w:iCs w:val="0"/>
          <w:szCs w:val="24"/>
        </w:rPr>
        <w:t>, К</w:t>
      </w:r>
      <w:r w:rsidRPr="00F936B5">
        <w:rPr>
          <w:rFonts w:cs="Arial"/>
          <w:iCs w:val="0"/>
          <w:szCs w:val="24"/>
          <w:vertAlign w:val="subscript"/>
        </w:rPr>
        <w:t>т</w:t>
      </w:r>
      <w:r w:rsidRPr="00F936B5">
        <w:rPr>
          <w:rFonts w:cs="Arial"/>
          <w:iCs w:val="0"/>
          <w:szCs w:val="24"/>
        </w:rPr>
        <w:t>, К</w:t>
      </w:r>
      <w:r w:rsidRPr="00F936B5">
        <w:rPr>
          <w:rFonts w:cs="Arial"/>
          <w:iCs w:val="0"/>
          <w:szCs w:val="24"/>
          <w:vertAlign w:val="subscript"/>
        </w:rPr>
        <w:t>б</w:t>
      </w:r>
      <w:r w:rsidRPr="00F936B5">
        <w:rPr>
          <w:rFonts w:cs="Arial"/>
          <w:iCs w:val="0"/>
          <w:szCs w:val="24"/>
        </w:rPr>
        <w:t>, К</w:t>
      </w:r>
      <w:r w:rsidRPr="00F936B5">
        <w:rPr>
          <w:rFonts w:cs="Arial"/>
          <w:iCs w:val="0"/>
          <w:szCs w:val="24"/>
          <w:vertAlign w:val="subscript"/>
        </w:rPr>
        <w:t>с</w:t>
      </w:r>
      <w:r w:rsidRPr="00F936B5">
        <w:rPr>
          <w:rFonts w:cs="Arial"/>
          <w:iCs w:val="0"/>
          <w:szCs w:val="24"/>
        </w:rPr>
        <w:t>, К</w:t>
      </w:r>
      <w:r w:rsidRPr="00F936B5">
        <w:rPr>
          <w:rFonts w:cs="Arial"/>
          <w:iCs w:val="0"/>
          <w:szCs w:val="24"/>
          <w:vertAlign w:val="subscript"/>
        </w:rPr>
        <w:t>отк</w:t>
      </w:r>
      <w:r w:rsidRPr="00F936B5">
        <w:rPr>
          <w:rFonts w:cs="Arial"/>
          <w:iCs w:val="0"/>
          <w:szCs w:val="24"/>
        </w:rPr>
        <w:t xml:space="preserve"> т/с и К</w:t>
      </w:r>
      <w:r w:rsidRPr="00F936B5">
        <w:rPr>
          <w:rFonts w:cs="Arial"/>
          <w:iCs w:val="0"/>
          <w:szCs w:val="24"/>
          <w:vertAlign w:val="subscript"/>
        </w:rPr>
        <w:t>откит</w:t>
      </w:r>
      <w:r w:rsidRPr="00F936B5">
        <w:rPr>
          <w:rFonts w:cs="Arial"/>
          <w:iCs w:val="0"/>
          <w:szCs w:val="24"/>
        </w:rPr>
        <w:t>:</w:t>
      </w:r>
    </w:p>
    <w:p w14:paraId="59FE7AF3" w14:textId="77777777" w:rsidR="000769B7" w:rsidRPr="00F936B5" w:rsidRDefault="000769B7" w:rsidP="00F936B5">
      <w:pPr>
        <w:pStyle w:val="affff8"/>
        <w:spacing w:line="240" w:lineRule="auto"/>
        <w:rPr>
          <w:rFonts w:cs="Arial"/>
          <w:iCs w:val="0"/>
          <w:szCs w:val="24"/>
        </w:rPr>
      </w:pPr>
      <w:r w:rsidRPr="00F936B5">
        <w:rPr>
          <w:rFonts w:cs="Arial"/>
          <w:iCs w:val="0"/>
          <w:szCs w:val="24"/>
        </w:rPr>
        <w:t>К</w:t>
      </w:r>
      <w:r w:rsidRPr="00F936B5">
        <w:rPr>
          <w:rFonts w:cs="Arial"/>
          <w:iCs w:val="0"/>
          <w:szCs w:val="24"/>
          <w:vertAlign w:val="subscript"/>
        </w:rPr>
        <w:t>над</w:t>
      </w:r>
      <w:r w:rsidRPr="00F936B5">
        <w:rPr>
          <w:rFonts w:cs="Arial"/>
          <w:iCs w:val="0"/>
          <w:szCs w:val="24"/>
        </w:rPr>
        <w:t>= К</w:t>
      </w:r>
      <w:r w:rsidRPr="00F936B5">
        <w:rPr>
          <w:rFonts w:cs="Arial"/>
          <w:iCs w:val="0"/>
          <w:szCs w:val="24"/>
          <w:vertAlign w:val="subscript"/>
        </w:rPr>
        <w:t>э</w:t>
      </w:r>
      <w:r w:rsidRPr="00F936B5">
        <w:rPr>
          <w:rFonts w:cs="Arial"/>
          <w:iCs w:val="0"/>
          <w:szCs w:val="24"/>
        </w:rPr>
        <w:t>+К</w:t>
      </w:r>
      <w:r w:rsidRPr="00F936B5">
        <w:rPr>
          <w:rFonts w:cs="Arial"/>
          <w:iCs w:val="0"/>
          <w:szCs w:val="24"/>
          <w:vertAlign w:val="subscript"/>
        </w:rPr>
        <w:t>в</w:t>
      </w:r>
      <w:r w:rsidRPr="00F936B5">
        <w:rPr>
          <w:rFonts w:cs="Arial"/>
          <w:iCs w:val="0"/>
          <w:szCs w:val="24"/>
        </w:rPr>
        <w:t>+К</w:t>
      </w:r>
      <w:r w:rsidRPr="00F936B5">
        <w:rPr>
          <w:rFonts w:cs="Arial"/>
          <w:iCs w:val="0"/>
          <w:szCs w:val="24"/>
          <w:vertAlign w:val="subscript"/>
        </w:rPr>
        <w:t>т</w:t>
      </w:r>
      <w:r w:rsidRPr="00F936B5">
        <w:rPr>
          <w:rFonts w:cs="Arial"/>
          <w:iCs w:val="0"/>
          <w:szCs w:val="24"/>
        </w:rPr>
        <w:t>+К</w:t>
      </w:r>
      <w:r w:rsidRPr="00F936B5">
        <w:rPr>
          <w:rFonts w:cs="Arial"/>
          <w:iCs w:val="0"/>
          <w:szCs w:val="24"/>
          <w:vertAlign w:val="subscript"/>
        </w:rPr>
        <w:t>б</w:t>
      </w:r>
      <w:r w:rsidRPr="00F936B5">
        <w:rPr>
          <w:rFonts w:cs="Arial"/>
          <w:iCs w:val="0"/>
          <w:szCs w:val="24"/>
        </w:rPr>
        <w:t>+К</w:t>
      </w:r>
      <w:r w:rsidRPr="00F936B5">
        <w:rPr>
          <w:rFonts w:cs="Arial"/>
          <w:iCs w:val="0"/>
          <w:szCs w:val="24"/>
          <w:vertAlign w:val="subscript"/>
        </w:rPr>
        <w:t>с</w:t>
      </w:r>
      <w:r w:rsidRPr="00F936B5">
        <w:rPr>
          <w:rFonts w:cs="Arial"/>
          <w:iCs w:val="0"/>
          <w:szCs w:val="24"/>
        </w:rPr>
        <w:t>+К</w:t>
      </w:r>
      <w:r w:rsidRPr="00F936B5">
        <w:rPr>
          <w:rFonts w:cs="Arial"/>
          <w:iCs w:val="0"/>
          <w:szCs w:val="24"/>
          <w:vertAlign w:val="subscript"/>
        </w:rPr>
        <w:t>отк</w:t>
      </w:r>
      <w:r w:rsidRPr="00F936B5">
        <w:rPr>
          <w:rFonts w:cs="Arial"/>
          <w:iCs w:val="0"/>
          <w:szCs w:val="24"/>
        </w:rPr>
        <w:t xml:space="preserve"> </w:t>
      </w:r>
      <w:r w:rsidRPr="00F936B5">
        <w:rPr>
          <w:rFonts w:cs="Arial"/>
          <w:iCs w:val="0"/>
          <w:szCs w:val="24"/>
          <w:vertAlign w:val="subscript"/>
        </w:rPr>
        <w:t>тс</w:t>
      </w:r>
      <w:r w:rsidRPr="00F936B5">
        <w:rPr>
          <w:rFonts w:cs="Arial"/>
          <w:iCs w:val="0"/>
          <w:szCs w:val="24"/>
        </w:rPr>
        <w:t xml:space="preserve"> и К</w:t>
      </w:r>
      <w:r w:rsidRPr="00F936B5">
        <w:rPr>
          <w:rFonts w:cs="Arial"/>
          <w:iCs w:val="0"/>
          <w:szCs w:val="24"/>
          <w:vertAlign w:val="subscript"/>
        </w:rPr>
        <w:t>откит</w:t>
      </w:r>
      <w:r w:rsidRPr="00F936B5">
        <w:rPr>
          <w:rFonts w:cs="Arial"/>
          <w:iCs w:val="0"/>
          <w:szCs w:val="24"/>
        </w:rPr>
        <w:t>/7</w:t>
      </w:r>
    </w:p>
    <w:p w14:paraId="12BF9405" w14:textId="77777777" w:rsidR="000769B7" w:rsidRPr="00F936B5" w:rsidRDefault="000769B7" w:rsidP="00F936B5">
      <w:pPr>
        <w:pStyle w:val="affff8"/>
        <w:spacing w:line="240" w:lineRule="auto"/>
        <w:rPr>
          <w:rFonts w:cs="Arial"/>
          <w:iCs w:val="0"/>
          <w:szCs w:val="24"/>
        </w:rPr>
      </w:pPr>
      <w:r w:rsidRPr="00F936B5">
        <w:rPr>
          <w:rFonts w:cs="Arial"/>
          <w:iCs w:val="0"/>
          <w:szCs w:val="24"/>
        </w:rPr>
        <w:t>В зависимости от полученных показателей надежности системы теплоснабжения с точки зрения надежности могут быть оценены как:</w:t>
      </w:r>
    </w:p>
    <w:p w14:paraId="5A9E5231" w14:textId="77777777" w:rsidR="000769B7" w:rsidRPr="00F936B5" w:rsidRDefault="000769B7" w:rsidP="00F936B5">
      <w:pPr>
        <w:pStyle w:val="affff8"/>
        <w:spacing w:line="240" w:lineRule="auto"/>
        <w:rPr>
          <w:rFonts w:cs="Arial"/>
          <w:iCs w:val="0"/>
          <w:szCs w:val="24"/>
        </w:rPr>
      </w:pPr>
      <w:r w:rsidRPr="00F936B5">
        <w:rPr>
          <w:rFonts w:cs="Arial"/>
          <w:iCs w:val="0"/>
          <w:szCs w:val="24"/>
        </w:rPr>
        <w:t>- высоконадежные - более 0,9;</w:t>
      </w:r>
    </w:p>
    <w:p w14:paraId="06C3FB7E" w14:textId="77777777" w:rsidR="000769B7" w:rsidRPr="00F936B5" w:rsidRDefault="000769B7" w:rsidP="00F936B5">
      <w:pPr>
        <w:pStyle w:val="affff8"/>
        <w:spacing w:line="240" w:lineRule="auto"/>
        <w:rPr>
          <w:rFonts w:cs="Arial"/>
          <w:iCs w:val="0"/>
          <w:szCs w:val="24"/>
        </w:rPr>
      </w:pPr>
      <w:r w:rsidRPr="00F936B5">
        <w:rPr>
          <w:rFonts w:cs="Arial"/>
          <w:iCs w:val="0"/>
          <w:szCs w:val="24"/>
        </w:rPr>
        <w:t>- надежные - 0,75 - 0,89;</w:t>
      </w:r>
    </w:p>
    <w:p w14:paraId="2793D483" w14:textId="77777777" w:rsidR="000769B7" w:rsidRPr="00F936B5" w:rsidRDefault="000769B7" w:rsidP="00F936B5">
      <w:pPr>
        <w:pStyle w:val="affff8"/>
        <w:spacing w:line="240" w:lineRule="auto"/>
        <w:rPr>
          <w:rFonts w:cs="Arial"/>
          <w:iCs w:val="0"/>
          <w:szCs w:val="24"/>
        </w:rPr>
      </w:pPr>
      <w:r w:rsidRPr="00F936B5">
        <w:rPr>
          <w:rFonts w:cs="Arial"/>
          <w:iCs w:val="0"/>
          <w:szCs w:val="24"/>
        </w:rPr>
        <w:t>- малонадежные- 0,5 - 0,74;</w:t>
      </w:r>
    </w:p>
    <w:p w14:paraId="6D4C60DB" w14:textId="77777777" w:rsidR="000769B7" w:rsidRPr="00F936B5" w:rsidRDefault="000769B7" w:rsidP="00F936B5">
      <w:pPr>
        <w:pStyle w:val="affff8"/>
        <w:spacing w:line="240" w:lineRule="auto"/>
        <w:rPr>
          <w:rFonts w:cs="Arial"/>
          <w:iCs w:val="0"/>
          <w:szCs w:val="24"/>
        </w:rPr>
      </w:pPr>
      <w:r w:rsidRPr="00F936B5">
        <w:rPr>
          <w:rFonts w:cs="Arial"/>
          <w:iCs w:val="0"/>
          <w:szCs w:val="24"/>
        </w:rPr>
        <w:t>- ненадежные- менее 0,5.</w:t>
      </w:r>
    </w:p>
    <w:p w14:paraId="262CA566" w14:textId="0FA759AB" w:rsidR="000769B7" w:rsidRPr="00F936B5" w:rsidRDefault="000769B7" w:rsidP="00F936B5">
      <w:pPr>
        <w:spacing w:after="0" w:line="240" w:lineRule="auto"/>
        <w:ind w:firstLine="720"/>
        <w:jc w:val="both"/>
        <w:rPr>
          <w:rFonts w:ascii="Arial" w:eastAsia="Times New Roman" w:hAnsi="Arial" w:cs="Arial"/>
          <w:szCs w:val="24"/>
          <w:lang w:eastAsia="ru-RU"/>
        </w:rPr>
      </w:pPr>
      <w:r w:rsidRPr="00F936B5">
        <w:rPr>
          <w:rFonts w:ascii="Arial" w:hAnsi="Arial" w:cs="Arial"/>
          <w:szCs w:val="24"/>
        </w:rPr>
        <w:t>Критерии оценки надежности и коэффициент надежности систем</w:t>
      </w:r>
      <w:r w:rsidRPr="00F936B5">
        <w:rPr>
          <w:rFonts w:ascii="Arial" w:hAnsi="Arial" w:cs="Arial"/>
          <w:szCs w:val="24"/>
        </w:rPr>
        <w:br/>
        <w:t xml:space="preserve">теплоснабжения </w:t>
      </w:r>
      <w:r w:rsidR="00054C1B" w:rsidRPr="00F936B5">
        <w:rPr>
          <w:rFonts w:ascii="Arial" w:hAnsi="Arial" w:cs="Arial"/>
          <w:szCs w:val="24"/>
        </w:rPr>
        <w:t>мо. Воскресенское</w:t>
      </w:r>
      <w:r w:rsidRPr="00F936B5">
        <w:rPr>
          <w:rFonts w:ascii="Arial" w:hAnsi="Arial" w:cs="Arial"/>
          <w:szCs w:val="24"/>
        </w:rPr>
        <w:t xml:space="preserve"> приведены в таблице </w:t>
      </w:r>
      <w:r w:rsidRPr="00F936B5">
        <w:rPr>
          <w:rFonts w:ascii="Arial" w:hAnsi="Arial" w:cs="Arial"/>
          <w:szCs w:val="24"/>
        </w:rPr>
        <w:fldChar w:fldCharType="begin"/>
      </w:r>
      <w:r w:rsidRPr="00F936B5">
        <w:rPr>
          <w:rFonts w:ascii="Arial" w:hAnsi="Arial" w:cs="Arial"/>
          <w:szCs w:val="24"/>
        </w:rPr>
        <w:instrText xml:space="preserve"> REF _Ref19718997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sidRPr="00591771">
        <w:rPr>
          <w:rFonts w:ascii="Arial" w:hAnsi="Arial" w:cs="Arial"/>
          <w:noProof/>
          <w:szCs w:val="24"/>
        </w:rPr>
        <w:t>19</w:t>
      </w:r>
      <w:r w:rsidRPr="00F936B5">
        <w:rPr>
          <w:rFonts w:ascii="Arial" w:hAnsi="Arial" w:cs="Arial"/>
          <w:szCs w:val="24"/>
        </w:rPr>
        <w:fldChar w:fldCharType="end"/>
      </w:r>
      <w:r w:rsidRPr="00F936B5">
        <w:rPr>
          <w:rFonts w:ascii="Arial" w:hAnsi="Arial" w:cs="Arial"/>
          <w:szCs w:val="24"/>
        </w:rPr>
        <w:t>.</w:t>
      </w:r>
    </w:p>
    <w:p w14:paraId="19D20D01" w14:textId="77777777" w:rsidR="000769B7" w:rsidRPr="00F936B5" w:rsidRDefault="000769B7" w:rsidP="00F936B5">
      <w:pPr>
        <w:spacing w:after="0" w:line="240" w:lineRule="auto"/>
        <w:ind w:firstLine="720"/>
        <w:jc w:val="both"/>
        <w:rPr>
          <w:rFonts w:ascii="Arial" w:eastAsia="Times New Roman" w:hAnsi="Arial" w:cs="Arial"/>
          <w:szCs w:val="24"/>
          <w:lang w:eastAsia="ru-RU"/>
        </w:rPr>
        <w:sectPr w:rsidR="000769B7" w:rsidRPr="00F936B5" w:rsidSect="004B54AE">
          <w:headerReference w:type="default" r:id="rId9"/>
          <w:footerReference w:type="even" r:id="rId10"/>
          <w:footerReference w:type="default" r:id="rId11"/>
          <w:pgSz w:w="11907" w:h="16840" w:code="9"/>
          <w:pgMar w:top="1134" w:right="680" w:bottom="1247" w:left="1871" w:header="567" w:footer="567" w:gutter="0"/>
          <w:cols w:space="720"/>
          <w:titlePg/>
          <w:docGrid w:linePitch="326"/>
        </w:sectPr>
      </w:pPr>
    </w:p>
    <w:p w14:paraId="2A4995C3" w14:textId="1922F9B3" w:rsidR="000769B7" w:rsidRPr="00F936B5" w:rsidRDefault="000769B7" w:rsidP="00F936B5">
      <w:pPr>
        <w:pStyle w:val="ab"/>
        <w:keepNext/>
        <w:spacing w:after="0"/>
        <w:ind w:firstLine="709"/>
        <w:rPr>
          <w:rFonts w:ascii="Arial" w:hAnsi="Arial" w:cs="Arial"/>
          <w:b w:val="0"/>
          <w:iCs w:val="0"/>
          <w:szCs w:val="24"/>
        </w:rPr>
      </w:pPr>
      <w:bookmarkStart w:id="422" w:name="_Ref19718997"/>
      <w:r w:rsidRPr="00F936B5">
        <w:rPr>
          <w:rFonts w:ascii="Arial" w:hAnsi="Arial" w:cs="Arial"/>
          <w:b w:val="0"/>
          <w:iCs w:val="0"/>
          <w:szCs w:val="24"/>
        </w:rPr>
        <w:lastRenderedPageBreak/>
        <w:t xml:space="preserve">Таблица </w:t>
      </w:r>
      <w:r w:rsidRPr="00F936B5">
        <w:rPr>
          <w:rFonts w:ascii="Arial" w:hAnsi="Arial" w:cs="Arial"/>
          <w:b w:val="0"/>
          <w:iCs w:val="0"/>
          <w:szCs w:val="24"/>
        </w:rPr>
        <w:fldChar w:fldCharType="begin"/>
      </w:r>
      <w:r w:rsidRPr="00F936B5">
        <w:rPr>
          <w:rFonts w:ascii="Arial" w:hAnsi="Arial" w:cs="Arial"/>
          <w:b w:val="0"/>
          <w:iCs w:val="0"/>
          <w:szCs w:val="24"/>
        </w:rPr>
        <w:instrText xml:space="preserve"> SEQ Таблица \* ARABIC </w:instrText>
      </w:r>
      <w:r w:rsidRPr="00F936B5">
        <w:rPr>
          <w:rFonts w:ascii="Arial" w:hAnsi="Arial" w:cs="Arial"/>
          <w:b w:val="0"/>
          <w:iCs w:val="0"/>
          <w:szCs w:val="24"/>
        </w:rPr>
        <w:fldChar w:fldCharType="separate"/>
      </w:r>
      <w:r w:rsidR="00591771">
        <w:rPr>
          <w:rFonts w:ascii="Arial" w:hAnsi="Arial" w:cs="Arial"/>
          <w:b w:val="0"/>
          <w:iCs w:val="0"/>
          <w:noProof/>
          <w:szCs w:val="24"/>
        </w:rPr>
        <w:t>19</w:t>
      </w:r>
      <w:r w:rsidRPr="00F936B5">
        <w:rPr>
          <w:rFonts w:ascii="Arial" w:hAnsi="Arial" w:cs="Arial"/>
          <w:b w:val="0"/>
          <w:iCs w:val="0"/>
          <w:noProof/>
          <w:szCs w:val="24"/>
        </w:rPr>
        <w:fldChar w:fldCharType="end"/>
      </w:r>
      <w:bookmarkEnd w:id="422"/>
      <w:r w:rsidRPr="00F936B5">
        <w:rPr>
          <w:rFonts w:ascii="Arial" w:hAnsi="Arial" w:cs="Arial"/>
          <w:b w:val="0"/>
          <w:iCs w:val="0"/>
          <w:szCs w:val="24"/>
        </w:rPr>
        <w:t xml:space="preserve"> – Критерии оценки надежности и коэффициент надежности теплоснабжения </w:t>
      </w:r>
      <w:r w:rsidR="00054C1B" w:rsidRPr="00F936B5">
        <w:rPr>
          <w:rFonts w:ascii="Arial" w:hAnsi="Arial" w:cs="Arial"/>
          <w:b w:val="0"/>
          <w:iCs w:val="0"/>
          <w:szCs w:val="24"/>
        </w:rPr>
        <w:t>мо.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74"/>
        <w:gridCol w:w="583"/>
        <w:gridCol w:w="693"/>
        <w:gridCol w:w="451"/>
        <w:gridCol w:w="510"/>
        <w:gridCol w:w="447"/>
        <w:gridCol w:w="521"/>
        <w:gridCol w:w="842"/>
        <w:gridCol w:w="629"/>
        <w:gridCol w:w="833"/>
        <w:gridCol w:w="587"/>
        <w:gridCol w:w="470"/>
        <w:gridCol w:w="536"/>
        <w:gridCol w:w="619"/>
        <w:gridCol w:w="2118"/>
        <w:gridCol w:w="1157"/>
        <w:gridCol w:w="1157"/>
      </w:tblGrid>
      <w:tr w:rsidR="004F251F" w:rsidRPr="00F936B5" w14:paraId="7E928340" w14:textId="77777777" w:rsidTr="0067201A">
        <w:trPr>
          <w:divId w:val="1834831169"/>
          <w:trHeight w:val="458"/>
          <w:tblHeader/>
          <w:jc w:val="center"/>
        </w:trPr>
        <w:tc>
          <w:tcPr>
            <w:tcW w:w="2074" w:type="dxa"/>
            <w:vMerge w:val="restart"/>
            <w:shd w:val="clear" w:color="auto" w:fill="auto"/>
            <w:vAlign w:val="center"/>
            <w:hideMark/>
          </w:tcPr>
          <w:p w14:paraId="558FF5A0" w14:textId="24AC64F6"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Показатели надежности</w:t>
            </w:r>
          </w:p>
        </w:tc>
        <w:tc>
          <w:tcPr>
            <w:tcW w:w="583" w:type="dxa"/>
            <w:vMerge w:val="restart"/>
            <w:shd w:val="clear" w:color="auto" w:fill="auto"/>
            <w:vAlign w:val="center"/>
            <w:hideMark/>
          </w:tcPr>
          <w:p w14:paraId="0ECEE3B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Кэ</w:t>
            </w:r>
          </w:p>
        </w:tc>
        <w:tc>
          <w:tcPr>
            <w:tcW w:w="693" w:type="dxa"/>
            <w:vMerge w:val="restart"/>
            <w:shd w:val="clear" w:color="auto" w:fill="auto"/>
            <w:vAlign w:val="center"/>
            <w:hideMark/>
          </w:tcPr>
          <w:p w14:paraId="32031FE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Кт</w:t>
            </w:r>
          </w:p>
        </w:tc>
        <w:tc>
          <w:tcPr>
            <w:tcW w:w="451" w:type="dxa"/>
            <w:vMerge w:val="restart"/>
            <w:shd w:val="clear" w:color="auto" w:fill="auto"/>
            <w:vAlign w:val="center"/>
            <w:hideMark/>
          </w:tcPr>
          <w:p w14:paraId="3CEC9A4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Ки</w:t>
            </w:r>
          </w:p>
        </w:tc>
        <w:tc>
          <w:tcPr>
            <w:tcW w:w="510" w:type="dxa"/>
            <w:vMerge w:val="restart"/>
            <w:shd w:val="clear" w:color="auto" w:fill="auto"/>
            <w:vAlign w:val="center"/>
            <w:hideMark/>
          </w:tcPr>
          <w:p w14:paraId="5BE7145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Кб</w:t>
            </w:r>
          </w:p>
        </w:tc>
        <w:tc>
          <w:tcPr>
            <w:tcW w:w="447" w:type="dxa"/>
            <w:vMerge w:val="restart"/>
            <w:shd w:val="clear" w:color="auto" w:fill="auto"/>
            <w:vAlign w:val="center"/>
            <w:hideMark/>
          </w:tcPr>
          <w:p w14:paraId="4B05490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Кр</w:t>
            </w:r>
          </w:p>
        </w:tc>
        <w:tc>
          <w:tcPr>
            <w:tcW w:w="521" w:type="dxa"/>
            <w:vMerge w:val="restart"/>
            <w:shd w:val="clear" w:color="auto" w:fill="auto"/>
            <w:vAlign w:val="center"/>
            <w:hideMark/>
          </w:tcPr>
          <w:p w14:paraId="24CFFE3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Кс</w:t>
            </w:r>
          </w:p>
        </w:tc>
        <w:tc>
          <w:tcPr>
            <w:tcW w:w="842" w:type="dxa"/>
            <w:vMerge w:val="restart"/>
            <w:shd w:val="clear" w:color="auto" w:fill="auto"/>
            <w:vAlign w:val="center"/>
            <w:hideMark/>
          </w:tcPr>
          <w:p w14:paraId="5A5962C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Котк.тс</w:t>
            </w:r>
          </w:p>
        </w:tc>
        <w:tc>
          <w:tcPr>
            <w:tcW w:w="629" w:type="dxa"/>
            <w:vMerge w:val="restart"/>
            <w:shd w:val="clear" w:color="auto" w:fill="auto"/>
            <w:vAlign w:val="center"/>
            <w:hideMark/>
          </w:tcPr>
          <w:p w14:paraId="322FF08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Котк ит</w:t>
            </w:r>
          </w:p>
        </w:tc>
        <w:tc>
          <w:tcPr>
            <w:tcW w:w="833" w:type="dxa"/>
            <w:vMerge w:val="restart"/>
            <w:shd w:val="clear" w:color="auto" w:fill="auto"/>
            <w:vAlign w:val="center"/>
            <w:hideMark/>
          </w:tcPr>
          <w:p w14:paraId="742AF1E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Кнед</w:t>
            </w:r>
          </w:p>
        </w:tc>
        <w:tc>
          <w:tcPr>
            <w:tcW w:w="587" w:type="dxa"/>
            <w:vMerge w:val="restart"/>
            <w:shd w:val="clear" w:color="auto" w:fill="auto"/>
            <w:vAlign w:val="center"/>
            <w:hideMark/>
          </w:tcPr>
          <w:p w14:paraId="2E9052F0"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Кп</w:t>
            </w:r>
          </w:p>
        </w:tc>
        <w:tc>
          <w:tcPr>
            <w:tcW w:w="470" w:type="dxa"/>
            <w:vMerge w:val="restart"/>
            <w:shd w:val="clear" w:color="auto" w:fill="auto"/>
            <w:vAlign w:val="center"/>
            <w:hideMark/>
          </w:tcPr>
          <w:p w14:paraId="71CA976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Км</w:t>
            </w:r>
          </w:p>
        </w:tc>
        <w:tc>
          <w:tcPr>
            <w:tcW w:w="536" w:type="dxa"/>
            <w:vMerge w:val="restart"/>
            <w:shd w:val="clear" w:color="auto" w:fill="auto"/>
            <w:vAlign w:val="center"/>
            <w:hideMark/>
          </w:tcPr>
          <w:p w14:paraId="0420336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Ктр</w:t>
            </w:r>
          </w:p>
        </w:tc>
        <w:tc>
          <w:tcPr>
            <w:tcW w:w="619" w:type="dxa"/>
            <w:vMerge w:val="restart"/>
            <w:shd w:val="clear" w:color="auto" w:fill="auto"/>
            <w:vAlign w:val="center"/>
            <w:hideMark/>
          </w:tcPr>
          <w:p w14:paraId="626195C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Кист</w:t>
            </w:r>
          </w:p>
        </w:tc>
        <w:tc>
          <w:tcPr>
            <w:tcW w:w="2118" w:type="dxa"/>
            <w:vMerge w:val="restart"/>
            <w:shd w:val="clear" w:color="auto" w:fill="auto"/>
            <w:vAlign w:val="center"/>
            <w:hideMark/>
          </w:tcPr>
          <w:p w14:paraId="54BB70B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Кгот</w:t>
            </w:r>
          </w:p>
        </w:tc>
        <w:tc>
          <w:tcPr>
            <w:tcW w:w="1157" w:type="dxa"/>
            <w:vMerge w:val="restart"/>
            <w:shd w:val="clear" w:color="auto" w:fill="auto"/>
            <w:vAlign w:val="center"/>
            <w:hideMark/>
          </w:tcPr>
          <w:p w14:paraId="35E1227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Кнад.тс</w:t>
            </w:r>
          </w:p>
        </w:tc>
        <w:tc>
          <w:tcPr>
            <w:tcW w:w="1157" w:type="dxa"/>
            <w:vMerge w:val="restart"/>
            <w:shd w:val="clear" w:color="auto" w:fill="auto"/>
            <w:vAlign w:val="center"/>
            <w:hideMark/>
          </w:tcPr>
          <w:p w14:paraId="18F4B36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Кнад</w:t>
            </w:r>
          </w:p>
        </w:tc>
      </w:tr>
      <w:tr w:rsidR="004F251F" w:rsidRPr="00F936B5" w14:paraId="56C8CC54" w14:textId="77777777" w:rsidTr="0067201A">
        <w:trPr>
          <w:divId w:val="1834831169"/>
          <w:trHeight w:val="458"/>
          <w:tblHeader/>
          <w:jc w:val="center"/>
        </w:trPr>
        <w:tc>
          <w:tcPr>
            <w:tcW w:w="2074" w:type="dxa"/>
            <w:vMerge/>
            <w:shd w:val="clear" w:color="auto" w:fill="auto"/>
            <w:vAlign w:val="center"/>
            <w:hideMark/>
          </w:tcPr>
          <w:p w14:paraId="55C2277C"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583" w:type="dxa"/>
            <w:vMerge/>
            <w:shd w:val="clear" w:color="auto" w:fill="auto"/>
            <w:vAlign w:val="center"/>
            <w:hideMark/>
          </w:tcPr>
          <w:p w14:paraId="147195FE"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693" w:type="dxa"/>
            <w:vMerge/>
            <w:shd w:val="clear" w:color="auto" w:fill="auto"/>
            <w:vAlign w:val="center"/>
            <w:hideMark/>
          </w:tcPr>
          <w:p w14:paraId="6493F1DC"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451" w:type="dxa"/>
            <w:vMerge/>
            <w:shd w:val="clear" w:color="auto" w:fill="auto"/>
            <w:vAlign w:val="center"/>
            <w:hideMark/>
          </w:tcPr>
          <w:p w14:paraId="1AB274CB"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510" w:type="dxa"/>
            <w:vMerge/>
            <w:shd w:val="clear" w:color="auto" w:fill="auto"/>
            <w:vAlign w:val="center"/>
            <w:hideMark/>
          </w:tcPr>
          <w:p w14:paraId="4B374A7D"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447" w:type="dxa"/>
            <w:vMerge/>
            <w:shd w:val="clear" w:color="auto" w:fill="auto"/>
            <w:vAlign w:val="center"/>
            <w:hideMark/>
          </w:tcPr>
          <w:p w14:paraId="233186D6"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521" w:type="dxa"/>
            <w:vMerge/>
            <w:shd w:val="clear" w:color="auto" w:fill="auto"/>
            <w:vAlign w:val="center"/>
            <w:hideMark/>
          </w:tcPr>
          <w:p w14:paraId="3E0E8906"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842" w:type="dxa"/>
            <w:vMerge/>
            <w:shd w:val="clear" w:color="auto" w:fill="auto"/>
            <w:vAlign w:val="center"/>
            <w:hideMark/>
          </w:tcPr>
          <w:p w14:paraId="4EAB7762"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629" w:type="dxa"/>
            <w:vMerge/>
            <w:shd w:val="clear" w:color="auto" w:fill="auto"/>
            <w:vAlign w:val="center"/>
            <w:hideMark/>
          </w:tcPr>
          <w:p w14:paraId="230FBA07"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833" w:type="dxa"/>
            <w:vMerge/>
            <w:shd w:val="clear" w:color="auto" w:fill="auto"/>
            <w:vAlign w:val="center"/>
            <w:hideMark/>
          </w:tcPr>
          <w:p w14:paraId="2D6066B3"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587" w:type="dxa"/>
            <w:vMerge/>
            <w:shd w:val="clear" w:color="auto" w:fill="auto"/>
            <w:vAlign w:val="center"/>
            <w:hideMark/>
          </w:tcPr>
          <w:p w14:paraId="6650B7CB"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470" w:type="dxa"/>
            <w:vMerge/>
            <w:shd w:val="clear" w:color="auto" w:fill="auto"/>
            <w:vAlign w:val="center"/>
            <w:hideMark/>
          </w:tcPr>
          <w:p w14:paraId="41A7CD9F"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536" w:type="dxa"/>
            <w:vMerge/>
            <w:shd w:val="clear" w:color="auto" w:fill="auto"/>
            <w:vAlign w:val="center"/>
            <w:hideMark/>
          </w:tcPr>
          <w:p w14:paraId="5D8835A9"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619" w:type="dxa"/>
            <w:vMerge/>
            <w:shd w:val="clear" w:color="auto" w:fill="auto"/>
            <w:vAlign w:val="center"/>
            <w:hideMark/>
          </w:tcPr>
          <w:p w14:paraId="4D7F799F"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2118" w:type="dxa"/>
            <w:vMerge/>
            <w:shd w:val="clear" w:color="auto" w:fill="auto"/>
            <w:vAlign w:val="center"/>
            <w:hideMark/>
          </w:tcPr>
          <w:p w14:paraId="2E69B1D0"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27D7455E"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088CE199" w14:textId="77777777" w:rsidR="004F251F" w:rsidRPr="00F936B5" w:rsidRDefault="004F251F" w:rsidP="00F936B5">
            <w:pPr>
              <w:spacing w:after="0" w:line="240" w:lineRule="auto"/>
              <w:jc w:val="center"/>
              <w:rPr>
                <w:rFonts w:ascii="Arial" w:eastAsia="Times New Roman" w:hAnsi="Arial" w:cs="Arial"/>
                <w:szCs w:val="24"/>
                <w:lang w:eastAsia="ru-RU"/>
              </w:rPr>
            </w:pPr>
          </w:p>
        </w:tc>
      </w:tr>
      <w:tr w:rsidR="004F251F" w:rsidRPr="00F936B5" w14:paraId="489774EC" w14:textId="77777777" w:rsidTr="00CC1BF3">
        <w:trPr>
          <w:divId w:val="1834831169"/>
          <w:trHeight w:val="23"/>
          <w:jc w:val="center"/>
        </w:trPr>
        <w:tc>
          <w:tcPr>
            <w:tcW w:w="2074" w:type="dxa"/>
            <w:shd w:val="clear" w:color="auto" w:fill="auto"/>
            <w:vAlign w:val="center"/>
            <w:hideMark/>
          </w:tcPr>
          <w:p w14:paraId="7053A394"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583" w:type="dxa"/>
            <w:shd w:val="clear" w:color="auto" w:fill="auto"/>
            <w:vAlign w:val="center"/>
            <w:hideMark/>
          </w:tcPr>
          <w:p w14:paraId="53B768A3"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93" w:type="dxa"/>
            <w:shd w:val="clear" w:color="auto" w:fill="auto"/>
            <w:vAlign w:val="center"/>
            <w:hideMark/>
          </w:tcPr>
          <w:p w14:paraId="3E36296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3EE0303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10" w:type="dxa"/>
            <w:shd w:val="clear" w:color="auto" w:fill="auto"/>
            <w:vAlign w:val="center"/>
            <w:hideMark/>
          </w:tcPr>
          <w:p w14:paraId="39A74E6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6276BE3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1" w:type="dxa"/>
            <w:shd w:val="clear" w:color="auto" w:fill="auto"/>
            <w:vAlign w:val="center"/>
            <w:hideMark/>
          </w:tcPr>
          <w:p w14:paraId="006D5D0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7E962C0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622416F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33" w:type="dxa"/>
            <w:shd w:val="clear" w:color="auto" w:fill="auto"/>
            <w:vAlign w:val="center"/>
            <w:hideMark/>
          </w:tcPr>
          <w:p w14:paraId="1D928C1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87" w:type="dxa"/>
            <w:shd w:val="clear" w:color="auto" w:fill="auto"/>
            <w:vAlign w:val="center"/>
            <w:hideMark/>
          </w:tcPr>
          <w:p w14:paraId="1A15910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486942E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0938B32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5F3E603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76FF32B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374A856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40ECAD4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4F251F" w:rsidRPr="00F936B5" w14:paraId="52A8EB70" w14:textId="77777777" w:rsidTr="00CC1BF3">
        <w:trPr>
          <w:divId w:val="1834831169"/>
          <w:trHeight w:val="23"/>
          <w:jc w:val="center"/>
        </w:trPr>
        <w:tc>
          <w:tcPr>
            <w:tcW w:w="2074" w:type="dxa"/>
            <w:shd w:val="clear" w:color="auto" w:fill="auto"/>
            <w:vAlign w:val="center"/>
            <w:hideMark/>
          </w:tcPr>
          <w:p w14:paraId="756D6264"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583" w:type="dxa"/>
            <w:shd w:val="clear" w:color="auto" w:fill="auto"/>
            <w:vAlign w:val="center"/>
            <w:hideMark/>
          </w:tcPr>
          <w:p w14:paraId="00647C4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93" w:type="dxa"/>
            <w:shd w:val="clear" w:color="auto" w:fill="auto"/>
            <w:vAlign w:val="center"/>
            <w:hideMark/>
          </w:tcPr>
          <w:p w14:paraId="2A019E6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1B273FC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10" w:type="dxa"/>
            <w:shd w:val="clear" w:color="auto" w:fill="auto"/>
            <w:vAlign w:val="center"/>
            <w:hideMark/>
          </w:tcPr>
          <w:p w14:paraId="4BC73D9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3591AFF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1" w:type="dxa"/>
            <w:shd w:val="clear" w:color="auto" w:fill="auto"/>
            <w:vAlign w:val="center"/>
            <w:hideMark/>
          </w:tcPr>
          <w:p w14:paraId="3117FA0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7FDFEF4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4CEC5A7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33" w:type="dxa"/>
            <w:shd w:val="clear" w:color="auto" w:fill="auto"/>
            <w:vAlign w:val="center"/>
            <w:hideMark/>
          </w:tcPr>
          <w:p w14:paraId="2257DDC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87" w:type="dxa"/>
            <w:shd w:val="clear" w:color="auto" w:fill="auto"/>
            <w:vAlign w:val="center"/>
            <w:hideMark/>
          </w:tcPr>
          <w:p w14:paraId="1FE2EA0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5F38581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0F97825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4270B26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7878EEF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5275240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72F3B200"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4F251F" w:rsidRPr="00F936B5" w14:paraId="431482B5" w14:textId="77777777" w:rsidTr="00CC1BF3">
        <w:trPr>
          <w:divId w:val="1834831169"/>
          <w:trHeight w:val="23"/>
          <w:jc w:val="center"/>
        </w:trPr>
        <w:tc>
          <w:tcPr>
            <w:tcW w:w="2074" w:type="dxa"/>
            <w:shd w:val="clear" w:color="auto" w:fill="auto"/>
            <w:vAlign w:val="center"/>
            <w:hideMark/>
          </w:tcPr>
          <w:p w14:paraId="355D0BA5"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583" w:type="dxa"/>
            <w:shd w:val="clear" w:color="auto" w:fill="auto"/>
            <w:vAlign w:val="center"/>
            <w:hideMark/>
          </w:tcPr>
          <w:p w14:paraId="4D94784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93" w:type="dxa"/>
            <w:shd w:val="clear" w:color="auto" w:fill="auto"/>
            <w:vAlign w:val="center"/>
            <w:hideMark/>
          </w:tcPr>
          <w:p w14:paraId="53D6421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5DB3069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10" w:type="dxa"/>
            <w:shd w:val="clear" w:color="auto" w:fill="auto"/>
            <w:vAlign w:val="center"/>
            <w:hideMark/>
          </w:tcPr>
          <w:p w14:paraId="381171B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1044CB5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1" w:type="dxa"/>
            <w:shd w:val="clear" w:color="auto" w:fill="auto"/>
            <w:vAlign w:val="center"/>
            <w:hideMark/>
          </w:tcPr>
          <w:p w14:paraId="3A3A334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65CE271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30BED10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33" w:type="dxa"/>
            <w:shd w:val="clear" w:color="auto" w:fill="auto"/>
            <w:vAlign w:val="center"/>
            <w:hideMark/>
          </w:tcPr>
          <w:p w14:paraId="23660FC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87" w:type="dxa"/>
            <w:shd w:val="clear" w:color="auto" w:fill="auto"/>
            <w:vAlign w:val="center"/>
            <w:hideMark/>
          </w:tcPr>
          <w:p w14:paraId="1D78000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1FA642B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48596FF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2A28631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6A6F455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49C3494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63E0327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4F251F" w:rsidRPr="00F936B5" w14:paraId="38B84D4C" w14:textId="77777777" w:rsidTr="00CC1BF3">
        <w:trPr>
          <w:divId w:val="1834831169"/>
          <w:trHeight w:val="23"/>
          <w:jc w:val="center"/>
        </w:trPr>
        <w:tc>
          <w:tcPr>
            <w:tcW w:w="2074" w:type="dxa"/>
            <w:shd w:val="clear" w:color="auto" w:fill="auto"/>
            <w:vAlign w:val="center"/>
            <w:hideMark/>
          </w:tcPr>
          <w:p w14:paraId="04E73EFC"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583" w:type="dxa"/>
            <w:shd w:val="clear" w:color="auto" w:fill="auto"/>
            <w:vAlign w:val="center"/>
            <w:hideMark/>
          </w:tcPr>
          <w:p w14:paraId="36680C3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93" w:type="dxa"/>
            <w:shd w:val="clear" w:color="auto" w:fill="auto"/>
            <w:vAlign w:val="center"/>
            <w:hideMark/>
          </w:tcPr>
          <w:p w14:paraId="50AA269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2A979C6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10" w:type="dxa"/>
            <w:shd w:val="clear" w:color="auto" w:fill="auto"/>
            <w:vAlign w:val="center"/>
            <w:hideMark/>
          </w:tcPr>
          <w:p w14:paraId="155775E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57521280"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1" w:type="dxa"/>
            <w:shd w:val="clear" w:color="auto" w:fill="auto"/>
            <w:vAlign w:val="center"/>
            <w:hideMark/>
          </w:tcPr>
          <w:p w14:paraId="029CA99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4F21FD30"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65FAE84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33" w:type="dxa"/>
            <w:shd w:val="clear" w:color="auto" w:fill="auto"/>
            <w:vAlign w:val="center"/>
            <w:hideMark/>
          </w:tcPr>
          <w:p w14:paraId="65AE452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87" w:type="dxa"/>
            <w:shd w:val="clear" w:color="auto" w:fill="auto"/>
            <w:vAlign w:val="center"/>
            <w:hideMark/>
          </w:tcPr>
          <w:p w14:paraId="69A00D6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3C2F54F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7EDBE0D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544EB3F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6A5BB6D1"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5B815BD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0CAC76B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4F251F" w:rsidRPr="00F936B5" w14:paraId="1880F582" w14:textId="77777777" w:rsidTr="00CC1BF3">
        <w:trPr>
          <w:divId w:val="1834831169"/>
          <w:trHeight w:val="23"/>
          <w:jc w:val="center"/>
        </w:trPr>
        <w:tc>
          <w:tcPr>
            <w:tcW w:w="2074" w:type="dxa"/>
            <w:shd w:val="clear" w:color="auto" w:fill="auto"/>
            <w:vAlign w:val="center"/>
            <w:hideMark/>
          </w:tcPr>
          <w:p w14:paraId="117A23A5"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583" w:type="dxa"/>
            <w:shd w:val="clear" w:color="auto" w:fill="auto"/>
            <w:vAlign w:val="center"/>
            <w:hideMark/>
          </w:tcPr>
          <w:p w14:paraId="15B62BE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93" w:type="dxa"/>
            <w:shd w:val="clear" w:color="auto" w:fill="auto"/>
            <w:vAlign w:val="center"/>
            <w:hideMark/>
          </w:tcPr>
          <w:p w14:paraId="08BF619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311080F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10" w:type="dxa"/>
            <w:shd w:val="clear" w:color="auto" w:fill="auto"/>
            <w:vAlign w:val="center"/>
            <w:hideMark/>
          </w:tcPr>
          <w:p w14:paraId="612FDDF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046337F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1" w:type="dxa"/>
            <w:shd w:val="clear" w:color="auto" w:fill="auto"/>
            <w:vAlign w:val="center"/>
            <w:hideMark/>
          </w:tcPr>
          <w:p w14:paraId="6D6662B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0BE5962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01BDBB93"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33" w:type="dxa"/>
            <w:shd w:val="clear" w:color="auto" w:fill="auto"/>
            <w:vAlign w:val="center"/>
            <w:hideMark/>
          </w:tcPr>
          <w:p w14:paraId="66D1975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87" w:type="dxa"/>
            <w:shd w:val="clear" w:color="auto" w:fill="auto"/>
            <w:vAlign w:val="center"/>
            <w:hideMark/>
          </w:tcPr>
          <w:p w14:paraId="11A8EE5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18CCF78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0A416B3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0ABAB6A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37FF16A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50154F59"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5C91F02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4F251F" w:rsidRPr="00F936B5" w14:paraId="5A156891" w14:textId="77777777" w:rsidTr="00CC1BF3">
        <w:trPr>
          <w:divId w:val="1834831169"/>
          <w:trHeight w:val="23"/>
          <w:jc w:val="center"/>
        </w:trPr>
        <w:tc>
          <w:tcPr>
            <w:tcW w:w="2074" w:type="dxa"/>
            <w:shd w:val="clear" w:color="auto" w:fill="auto"/>
            <w:vAlign w:val="center"/>
            <w:hideMark/>
          </w:tcPr>
          <w:p w14:paraId="26573E8A"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583" w:type="dxa"/>
            <w:shd w:val="clear" w:color="auto" w:fill="auto"/>
            <w:vAlign w:val="center"/>
            <w:hideMark/>
          </w:tcPr>
          <w:p w14:paraId="7C07047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93" w:type="dxa"/>
            <w:shd w:val="clear" w:color="auto" w:fill="auto"/>
            <w:vAlign w:val="center"/>
            <w:hideMark/>
          </w:tcPr>
          <w:p w14:paraId="3442CB8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0187D258"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10" w:type="dxa"/>
            <w:shd w:val="clear" w:color="auto" w:fill="auto"/>
            <w:vAlign w:val="center"/>
            <w:hideMark/>
          </w:tcPr>
          <w:p w14:paraId="529D1F95"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70D1780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1" w:type="dxa"/>
            <w:shd w:val="clear" w:color="auto" w:fill="auto"/>
            <w:vAlign w:val="center"/>
            <w:hideMark/>
          </w:tcPr>
          <w:p w14:paraId="2EF5EB13"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2B48059B"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050BCCA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33" w:type="dxa"/>
            <w:shd w:val="clear" w:color="auto" w:fill="auto"/>
            <w:vAlign w:val="center"/>
            <w:hideMark/>
          </w:tcPr>
          <w:p w14:paraId="30B6BEC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87" w:type="dxa"/>
            <w:shd w:val="clear" w:color="auto" w:fill="auto"/>
            <w:vAlign w:val="center"/>
            <w:hideMark/>
          </w:tcPr>
          <w:p w14:paraId="6DC1437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2A45F30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58899322"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30DE6AA6"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5FAE4057"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3AE721DF"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500B40CD"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bl>
    <w:p w14:paraId="33E115A8" w14:textId="50CF607C" w:rsidR="000769B7" w:rsidRPr="00F936B5" w:rsidRDefault="000769B7" w:rsidP="00F936B5">
      <w:pPr>
        <w:spacing w:after="0" w:line="240" w:lineRule="auto"/>
        <w:rPr>
          <w:rFonts w:ascii="Arial" w:eastAsia="Times New Roman" w:hAnsi="Arial" w:cs="Arial"/>
          <w:szCs w:val="24"/>
          <w:lang w:eastAsia="ru-RU"/>
        </w:rPr>
        <w:sectPr w:rsidR="000769B7" w:rsidRPr="00F936B5" w:rsidSect="004B54AE">
          <w:pgSz w:w="16840" w:h="11907" w:orient="landscape" w:code="9"/>
          <w:pgMar w:top="1134" w:right="1134" w:bottom="680" w:left="1871" w:header="567" w:footer="567" w:gutter="0"/>
          <w:cols w:space="720"/>
          <w:docGrid w:linePitch="299"/>
        </w:sectPr>
      </w:pPr>
      <w:r w:rsidRPr="00F936B5">
        <w:rPr>
          <w:rFonts w:ascii="Arial" w:eastAsia="Times New Roman" w:hAnsi="Arial" w:cs="Arial"/>
          <w:szCs w:val="24"/>
          <w:lang w:eastAsia="ru-RU"/>
        </w:rPr>
        <w:t xml:space="preserve">Согласно представленным данным в таблице </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REF _Ref19718997 \h  \* MERGEFORMAT </w:instrText>
      </w:r>
      <w:r w:rsidRPr="00F936B5">
        <w:rPr>
          <w:rFonts w:ascii="Arial" w:eastAsia="Times New Roman" w:hAnsi="Arial" w:cs="Arial"/>
          <w:szCs w:val="24"/>
          <w:lang w:eastAsia="ru-RU"/>
        </w:rPr>
      </w:r>
      <w:r w:rsidRPr="00F936B5">
        <w:rPr>
          <w:rFonts w:ascii="Arial" w:eastAsia="Times New Roman" w:hAnsi="Arial" w:cs="Arial"/>
          <w:szCs w:val="24"/>
          <w:lang w:eastAsia="ru-RU"/>
        </w:rPr>
        <w:fldChar w:fldCharType="separate"/>
      </w:r>
      <w:r w:rsidR="00591771" w:rsidRPr="00591771">
        <w:rPr>
          <w:rFonts w:ascii="Arial" w:hAnsi="Arial" w:cs="Arial"/>
          <w:vanish/>
          <w:szCs w:val="24"/>
        </w:rPr>
        <w:t xml:space="preserve">Таблица </w:t>
      </w:r>
      <w:r w:rsidR="00591771" w:rsidRPr="00591771">
        <w:rPr>
          <w:rFonts w:ascii="Arial" w:hAnsi="Arial" w:cs="Arial"/>
          <w:noProof/>
          <w:szCs w:val="24"/>
        </w:rPr>
        <w:t>19</w:t>
      </w:r>
      <w:r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 xml:space="preserve"> можно отнести систему теплоснабжения </w:t>
      </w:r>
      <w:r w:rsidR="00054C1B" w:rsidRPr="00F936B5">
        <w:rPr>
          <w:rFonts w:ascii="Arial" w:eastAsia="Times New Roman" w:hAnsi="Arial" w:cs="Arial"/>
          <w:szCs w:val="24"/>
          <w:lang w:eastAsia="ru-RU"/>
        </w:rPr>
        <w:t>мо. Воскресенское</w:t>
      </w:r>
      <w:r w:rsidRPr="00F936B5">
        <w:rPr>
          <w:rFonts w:ascii="Arial" w:eastAsia="Times New Roman" w:hAnsi="Arial" w:cs="Arial"/>
          <w:szCs w:val="24"/>
          <w:lang w:eastAsia="ru-RU"/>
        </w:rPr>
        <w:t xml:space="preserve"> к надежной.</w:t>
      </w:r>
    </w:p>
    <w:p w14:paraId="5D08A219" w14:textId="77777777" w:rsidR="000769B7" w:rsidRPr="00F936B5" w:rsidRDefault="000769B7" w:rsidP="00F936B5">
      <w:pPr>
        <w:spacing w:after="0" w:line="240" w:lineRule="auto"/>
        <w:ind w:firstLine="720"/>
        <w:jc w:val="both"/>
        <w:rPr>
          <w:rFonts w:ascii="Arial" w:eastAsia="Times New Roman" w:hAnsi="Arial" w:cs="Arial"/>
          <w:szCs w:val="24"/>
          <w:lang w:eastAsia="ru-RU"/>
        </w:rPr>
      </w:pPr>
      <w:r w:rsidRPr="00F936B5">
        <w:rPr>
          <w:rFonts w:ascii="Arial" w:eastAsia="Times New Roman" w:hAnsi="Arial" w:cs="Arial"/>
          <w:szCs w:val="24"/>
          <w:lang w:eastAsia="ru-RU"/>
        </w:rPr>
        <w:lastRenderedPageBreak/>
        <w:t>Основными причинами снижения надежности системы теплоснабжения района являются низкий процент резервирования по водоснабжению.</w:t>
      </w:r>
    </w:p>
    <w:p w14:paraId="2F3F91A5" w14:textId="77777777" w:rsidR="000769B7" w:rsidRPr="00F936B5" w:rsidRDefault="000769B7" w:rsidP="00F936B5">
      <w:pPr>
        <w:keepNext/>
        <w:keepLines/>
        <w:spacing w:after="0" w:line="240" w:lineRule="auto"/>
        <w:outlineLvl w:val="2"/>
        <w:rPr>
          <w:rFonts w:ascii="Arial" w:eastAsiaTheme="majorEastAsia" w:hAnsi="Arial" w:cs="Arial"/>
          <w:szCs w:val="24"/>
        </w:rPr>
      </w:pPr>
      <w:bookmarkStart w:id="423" w:name="_Toc535409536"/>
      <w:bookmarkStart w:id="424" w:name="_Toc51258491"/>
      <w:bookmarkStart w:id="425" w:name="_Toc123028155"/>
      <w:bookmarkStart w:id="426" w:name="sub_1451"/>
      <w:r w:rsidRPr="00F936B5">
        <w:rPr>
          <w:rFonts w:ascii="Arial" w:eastAsiaTheme="majorEastAsia" w:hAnsi="Arial" w:cs="Arial"/>
          <w:szCs w:val="24"/>
        </w:rPr>
        <w:t>1.9.1 Поток отказов (частота отказов) участков тепловых сетей</w:t>
      </w:r>
      <w:bookmarkEnd w:id="423"/>
      <w:bookmarkEnd w:id="424"/>
      <w:bookmarkEnd w:id="425"/>
    </w:p>
    <w:p w14:paraId="34C32462" w14:textId="3F15C7B6" w:rsidR="000769B7" w:rsidRPr="00F936B5" w:rsidRDefault="000769B7" w:rsidP="00F936B5">
      <w:pPr>
        <w:spacing w:after="0" w:line="240" w:lineRule="auto"/>
        <w:ind w:firstLine="709"/>
        <w:rPr>
          <w:rFonts w:ascii="Arial" w:hAnsi="Arial" w:cs="Arial"/>
          <w:szCs w:val="24"/>
        </w:rPr>
      </w:pPr>
      <w:r w:rsidRPr="00F936B5">
        <w:rPr>
          <w:rFonts w:ascii="Arial" w:hAnsi="Arial" w:cs="Arial"/>
          <w:szCs w:val="24"/>
        </w:rPr>
        <w:t xml:space="preserve">Сведения представлены в таблице </w:t>
      </w:r>
      <w:r w:rsidRPr="00F936B5">
        <w:rPr>
          <w:rFonts w:ascii="Arial" w:hAnsi="Arial" w:cs="Arial"/>
          <w:szCs w:val="24"/>
        </w:rPr>
        <w:fldChar w:fldCharType="begin"/>
      </w:r>
      <w:r w:rsidRPr="00F936B5">
        <w:rPr>
          <w:rFonts w:ascii="Arial" w:hAnsi="Arial" w:cs="Arial"/>
          <w:szCs w:val="24"/>
        </w:rPr>
        <w:instrText xml:space="preserve"> REF _Ref19718997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sidRPr="00591771">
        <w:rPr>
          <w:rFonts w:ascii="Arial" w:hAnsi="Arial" w:cs="Arial"/>
          <w:noProof/>
          <w:szCs w:val="24"/>
        </w:rPr>
        <w:t>19</w:t>
      </w:r>
      <w:r w:rsidRPr="00F936B5">
        <w:rPr>
          <w:rFonts w:ascii="Arial" w:hAnsi="Arial" w:cs="Arial"/>
          <w:szCs w:val="24"/>
        </w:rPr>
        <w:fldChar w:fldCharType="end"/>
      </w:r>
      <w:r w:rsidRPr="00F936B5">
        <w:rPr>
          <w:rFonts w:ascii="Arial" w:hAnsi="Arial" w:cs="Arial"/>
          <w:szCs w:val="24"/>
        </w:rPr>
        <w:t>.</w:t>
      </w:r>
    </w:p>
    <w:p w14:paraId="3D579B58" w14:textId="77777777" w:rsidR="000769B7" w:rsidRPr="00F936B5" w:rsidRDefault="000769B7" w:rsidP="00F936B5">
      <w:pPr>
        <w:keepNext/>
        <w:keepLines/>
        <w:spacing w:after="0" w:line="240" w:lineRule="auto"/>
        <w:outlineLvl w:val="2"/>
        <w:rPr>
          <w:rFonts w:ascii="Arial" w:eastAsiaTheme="majorEastAsia" w:hAnsi="Arial" w:cs="Arial"/>
          <w:szCs w:val="24"/>
        </w:rPr>
      </w:pPr>
      <w:bookmarkStart w:id="427" w:name="_Toc535409537"/>
      <w:bookmarkStart w:id="428" w:name="_Toc51258492"/>
      <w:bookmarkStart w:id="429" w:name="_Toc123028156"/>
      <w:bookmarkStart w:id="430" w:name="sub_1452"/>
      <w:bookmarkEnd w:id="426"/>
      <w:r w:rsidRPr="00F936B5">
        <w:rPr>
          <w:rFonts w:ascii="Arial" w:eastAsiaTheme="majorEastAsia" w:hAnsi="Arial" w:cs="Arial"/>
          <w:szCs w:val="24"/>
        </w:rPr>
        <w:t>1.9.2 Частота отключений потребителей</w:t>
      </w:r>
      <w:bookmarkEnd w:id="427"/>
      <w:bookmarkEnd w:id="428"/>
      <w:bookmarkEnd w:id="429"/>
    </w:p>
    <w:p w14:paraId="64EF4D58" w14:textId="1522B35A" w:rsidR="000769B7" w:rsidRPr="00F936B5" w:rsidRDefault="000769B7" w:rsidP="00F936B5">
      <w:pPr>
        <w:spacing w:after="0" w:line="240" w:lineRule="auto"/>
        <w:ind w:firstLine="709"/>
        <w:rPr>
          <w:rFonts w:ascii="Arial" w:hAnsi="Arial" w:cs="Arial"/>
          <w:szCs w:val="24"/>
        </w:rPr>
      </w:pPr>
      <w:r w:rsidRPr="00F936B5">
        <w:rPr>
          <w:rFonts w:ascii="Arial" w:hAnsi="Arial" w:cs="Arial"/>
          <w:szCs w:val="24"/>
        </w:rPr>
        <w:t>Частота отключения потребителей приведена в таблице</w:t>
      </w:r>
      <w:r w:rsidRPr="00F936B5">
        <w:rPr>
          <w:rFonts w:ascii="Arial" w:hAnsi="Arial" w:cs="Arial"/>
          <w:szCs w:val="24"/>
        </w:rPr>
        <w:fldChar w:fldCharType="begin"/>
      </w:r>
      <w:r w:rsidRPr="00F936B5">
        <w:rPr>
          <w:rFonts w:ascii="Arial" w:hAnsi="Arial" w:cs="Arial"/>
          <w:szCs w:val="24"/>
        </w:rPr>
        <w:instrText xml:space="preserve"> REF _Ref19718997 \h  </w:instrText>
      </w:r>
      <w:r w:rsidR="004F251F" w:rsidRPr="00F936B5">
        <w:rPr>
          <w:rFonts w:ascii="Arial" w:hAnsi="Arial" w:cs="Arial"/>
          <w:szCs w:val="24"/>
        </w:rPr>
        <w:instrText xml:space="preserve">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Таблица</w:t>
      </w:r>
      <w:r w:rsidR="00591771" w:rsidRPr="00F936B5">
        <w:rPr>
          <w:rFonts w:ascii="Arial" w:hAnsi="Arial" w:cs="Arial"/>
          <w:szCs w:val="24"/>
        </w:rPr>
        <w:t xml:space="preserve"> </w:t>
      </w:r>
      <w:r w:rsidR="00591771" w:rsidRPr="00591771">
        <w:rPr>
          <w:rFonts w:ascii="Arial" w:hAnsi="Arial" w:cs="Arial"/>
          <w:noProof/>
          <w:szCs w:val="24"/>
        </w:rPr>
        <w:t>19</w:t>
      </w:r>
      <w:r w:rsidRPr="00F936B5">
        <w:rPr>
          <w:rFonts w:ascii="Arial" w:hAnsi="Arial" w:cs="Arial"/>
          <w:szCs w:val="24"/>
        </w:rPr>
        <w:fldChar w:fldCharType="end"/>
      </w:r>
      <w:r w:rsidRPr="00F936B5">
        <w:rPr>
          <w:rFonts w:ascii="Arial" w:hAnsi="Arial" w:cs="Arial"/>
          <w:szCs w:val="24"/>
        </w:rPr>
        <w:t>.</w:t>
      </w:r>
    </w:p>
    <w:p w14:paraId="4B7702A8" w14:textId="77777777" w:rsidR="000769B7" w:rsidRPr="00F936B5" w:rsidRDefault="000769B7" w:rsidP="00F936B5">
      <w:pPr>
        <w:keepNext/>
        <w:keepLines/>
        <w:spacing w:after="0" w:line="240" w:lineRule="auto"/>
        <w:outlineLvl w:val="2"/>
        <w:rPr>
          <w:rFonts w:ascii="Arial" w:eastAsiaTheme="majorEastAsia" w:hAnsi="Arial" w:cs="Arial"/>
          <w:szCs w:val="24"/>
        </w:rPr>
      </w:pPr>
      <w:bookmarkStart w:id="431" w:name="_Toc535409538"/>
      <w:bookmarkStart w:id="432" w:name="_Toc51258493"/>
      <w:bookmarkStart w:id="433" w:name="_Toc123028157"/>
      <w:bookmarkStart w:id="434" w:name="sub_1453"/>
      <w:bookmarkEnd w:id="430"/>
      <w:r w:rsidRPr="00F936B5">
        <w:rPr>
          <w:rFonts w:ascii="Arial" w:eastAsiaTheme="majorEastAsia" w:hAnsi="Arial" w:cs="Arial"/>
          <w:szCs w:val="24"/>
        </w:rPr>
        <w:t>1.9.3 Поток (частота) и время восстановления теплоснабжения потребителей после отключений</w:t>
      </w:r>
      <w:bookmarkEnd w:id="431"/>
      <w:bookmarkEnd w:id="432"/>
      <w:bookmarkEnd w:id="433"/>
    </w:p>
    <w:p w14:paraId="2FADD122" w14:textId="297EB348" w:rsidR="000769B7" w:rsidRPr="00F936B5" w:rsidRDefault="000769B7" w:rsidP="00F936B5">
      <w:pPr>
        <w:spacing w:after="0" w:line="240" w:lineRule="auto"/>
        <w:ind w:firstLine="709"/>
        <w:rPr>
          <w:rFonts w:ascii="Arial" w:hAnsi="Arial" w:cs="Arial"/>
          <w:szCs w:val="24"/>
        </w:rPr>
      </w:pPr>
      <w:r w:rsidRPr="00F936B5">
        <w:rPr>
          <w:rFonts w:ascii="Arial" w:hAnsi="Arial" w:cs="Arial"/>
          <w:szCs w:val="24"/>
        </w:rPr>
        <w:t xml:space="preserve">Информация о частоте восстановления теплоснабжения </w:t>
      </w:r>
      <w:r w:rsidR="00C01EA2" w:rsidRPr="00F936B5">
        <w:rPr>
          <w:rFonts w:ascii="Arial" w:hAnsi="Arial" w:cs="Arial"/>
          <w:szCs w:val="24"/>
        </w:rPr>
        <w:t>не указана, в связи с отсутствием отключений потребителей</w:t>
      </w:r>
      <w:r w:rsidRPr="00F936B5">
        <w:rPr>
          <w:rFonts w:ascii="Arial" w:hAnsi="Arial" w:cs="Arial"/>
          <w:szCs w:val="24"/>
        </w:rPr>
        <w:t xml:space="preserve">. </w:t>
      </w:r>
    </w:p>
    <w:p w14:paraId="3A3CC09F" w14:textId="77777777" w:rsidR="000769B7" w:rsidRPr="00F936B5" w:rsidRDefault="000769B7" w:rsidP="00F936B5">
      <w:pPr>
        <w:keepNext/>
        <w:keepLines/>
        <w:spacing w:after="0" w:line="240" w:lineRule="auto"/>
        <w:outlineLvl w:val="2"/>
        <w:rPr>
          <w:rFonts w:ascii="Arial" w:eastAsiaTheme="majorEastAsia" w:hAnsi="Arial" w:cs="Arial"/>
          <w:szCs w:val="24"/>
        </w:rPr>
      </w:pPr>
      <w:bookmarkStart w:id="435" w:name="_Toc535409539"/>
      <w:bookmarkStart w:id="436" w:name="_Toc51258494"/>
      <w:bookmarkStart w:id="437" w:name="_Toc123028158"/>
      <w:bookmarkStart w:id="438" w:name="sub_1454"/>
      <w:bookmarkEnd w:id="434"/>
      <w:r w:rsidRPr="00F936B5">
        <w:rPr>
          <w:rFonts w:ascii="Arial" w:eastAsiaTheme="majorEastAsia" w:hAnsi="Arial" w:cs="Arial"/>
          <w:szCs w:val="24"/>
        </w:rPr>
        <w:t>1.9.4 Графические материалы (карты-схемы тепловых сетей и зон ненормативной надежности и безопасности теплоснабжения)</w:t>
      </w:r>
      <w:bookmarkEnd w:id="435"/>
      <w:bookmarkEnd w:id="436"/>
      <w:bookmarkEnd w:id="437"/>
    </w:p>
    <w:p w14:paraId="47B6613D" w14:textId="4A0CD7BC" w:rsidR="000769B7" w:rsidRPr="00F936B5" w:rsidRDefault="00E00470" w:rsidP="00F936B5">
      <w:pPr>
        <w:spacing w:after="0" w:line="240" w:lineRule="auto"/>
        <w:ind w:firstLine="709"/>
        <w:jc w:val="both"/>
        <w:rPr>
          <w:rFonts w:ascii="Arial" w:hAnsi="Arial" w:cs="Arial"/>
          <w:szCs w:val="24"/>
        </w:rPr>
      </w:pPr>
      <w:r w:rsidRPr="00F936B5">
        <w:rPr>
          <w:rFonts w:ascii="Arial" w:hAnsi="Arial" w:cs="Arial"/>
          <w:szCs w:val="24"/>
        </w:rPr>
        <w:t xml:space="preserve">Графические материалы (карты-схемы тепловых сетей) представлены в Приложении – Графической части. </w:t>
      </w:r>
      <w:r w:rsidR="000769B7" w:rsidRPr="00F936B5">
        <w:rPr>
          <w:rFonts w:ascii="Arial" w:hAnsi="Arial" w:cs="Arial"/>
          <w:szCs w:val="24"/>
        </w:rPr>
        <w:t>Зоны ненормативной надежности и безопасности теплоснабжения отсутствуют.</w:t>
      </w:r>
    </w:p>
    <w:p w14:paraId="3ABD33F5" w14:textId="77777777" w:rsidR="000769B7" w:rsidRPr="00F936B5" w:rsidRDefault="000769B7" w:rsidP="00F936B5">
      <w:pPr>
        <w:keepNext/>
        <w:keepLines/>
        <w:spacing w:after="0" w:line="240" w:lineRule="auto"/>
        <w:outlineLvl w:val="2"/>
        <w:rPr>
          <w:rFonts w:ascii="Arial" w:eastAsiaTheme="majorEastAsia" w:hAnsi="Arial" w:cs="Arial"/>
          <w:szCs w:val="24"/>
        </w:rPr>
      </w:pPr>
      <w:bookmarkStart w:id="439" w:name="_Toc535409540"/>
      <w:bookmarkStart w:id="440" w:name="_Toc51258495"/>
      <w:bookmarkStart w:id="441" w:name="_Toc123028159"/>
      <w:bookmarkStart w:id="442" w:name="sub_1455"/>
      <w:bookmarkEnd w:id="438"/>
      <w:r w:rsidRPr="00F936B5">
        <w:rPr>
          <w:rFonts w:ascii="Arial" w:eastAsiaTheme="majorEastAsia" w:hAnsi="Arial" w:cs="Arial"/>
          <w:szCs w:val="24"/>
        </w:rPr>
        <w:t>1.9.5 Результаты анализа аварийных ситуаций</w:t>
      </w:r>
      <w:bookmarkEnd w:id="439"/>
      <w:bookmarkEnd w:id="440"/>
      <w:bookmarkEnd w:id="441"/>
    </w:p>
    <w:p w14:paraId="2E22BBAE" w14:textId="684D603A" w:rsidR="009E70BE" w:rsidRPr="00F936B5" w:rsidRDefault="009E70BE" w:rsidP="00F936B5">
      <w:pPr>
        <w:spacing w:after="0" w:line="240" w:lineRule="auto"/>
        <w:ind w:firstLine="709"/>
        <w:jc w:val="both"/>
        <w:rPr>
          <w:rFonts w:ascii="Arial" w:hAnsi="Arial" w:cs="Arial"/>
          <w:szCs w:val="24"/>
        </w:rPr>
      </w:pPr>
      <w:r w:rsidRPr="00F936B5">
        <w:rPr>
          <w:rFonts w:ascii="Arial" w:hAnsi="Arial" w:cs="Arial"/>
          <w:szCs w:val="24"/>
        </w:rPr>
        <w:t xml:space="preserve">Аварийных ситуаций,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w:t>
      </w:r>
      <w:r w:rsidR="009C0AB6" w:rsidRPr="00F936B5">
        <w:rPr>
          <w:rFonts w:ascii="Arial" w:hAnsi="Arial" w:cs="Arial"/>
          <w:szCs w:val="24"/>
        </w:rPr>
        <w:t>«</w:t>
      </w:r>
      <w:r w:rsidRPr="00F936B5">
        <w:rPr>
          <w:rFonts w:ascii="Arial" w:hAnsi="Arial" w:cs="Arial"/>
          <w:szCs w:val="24"/>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9C0AB6" w:rsidRPr="00F936B5">
        <w:rPr>
          <w:rFonts w:ascii="Arial" w:hAnsi="Arial" w:cs="Arial"/>
          <w:szCs w:val="24"/>
        </w:rPr>
        <w:t>»</w:t>
      </w:r>
      <w:r w:rsidRPr="00F936B5">
        <w:rPr>
          <w:rFonts w:ascii="Arial" w:hAnsi="Arial" w:cs="Arial"/>
          <w:szCs w:val="24"/>
        </w:rPr>
        <w:t>, в системе теплоснабжения не возникало.</w:t>
      </w:r>
    </w:p>
    <w:p w14:paraId="287F6504" w14:textId="77777777" w:rsidR="000769B7" w:rsidRPr="00F936B5" w:rsidRDefault="000769B7" w:rsidP="00F936B5">
      <w:pPr>
        <w:keepNext/>
        <w:keepLines/>
        <w:spacing w:after="0" w:line="240" w:lineRule="auto"/>
        <w:outlineLvl w:val="2"/>
        <w:rPr>
          <w:rFonts w:ascii="Arial" w:eastAsiaTheme="majorEastAsia" w:hAnsi="Arial" w:cs="Arial"/>
          <w:szCs w:val="24"/>
        </w:rPr>
      </w:pPr>
      <w:bookmarkStart w:id="443" w:name="_Toc535409541"/>
      <w:bookmarkStart w:id="444" w:name="_Toc51258496"/>
      <w:bookmarkStart w:id="445" w:name="_Toc123028160"/>
      <w:bookmarkStart w:id="446" w:name="sub_1456"/>
      <w:bookmarkEnd w:id="442"/>
      <w:r w:rsidRPr="00F936B5">
        <w:rPr>
          <w:rFonts w:ascii="Arial" w:eastAsiaTheme="majorEastAsia" w:hAnsi="Arial" w:cs="Arial"/>
          <w:szCs w:val="24"/>
        </w:rPr>
        <w:t>1.9.6 Результаты анализа времени восстановления теплоснабжения потребителей</w:t>
      </w:r>
      <w:bookmarkEnd w:id="443"/>
      <w:bookmarkEnd w:id="444"/>
      <w:bookmarkEnd w:id="445"/>
    </w:p>
    <w:p w14:paraId="3A5302CD" w14:textId="77777777" w:rsidR="000769B7" w:rsidRPr="00F936B5" w:rsidRDefault="000769B7" w:rsidP="00F936B5">
      <w:pPr>
        <w:spacing w:after="0" w:line="240" w:lineRule="auto"/>
        <w:ind w:firstLine="709"/>
        <w:jc w:val="both"/>
        <w:rPr>
          <w:rFonts w:ascii="Arial" w:hAnsi="Arial" w:cs="Arial"/>
          <w:szCs w:val="24"/>
        </w:rPr>
      </w:pPr>
      <w:r w:rsidRPr="00F936B5">
        <w:rPr>
          <w:rFonts w:ascii="Arial" w:hAnsi="Arial" w:cs="Arial"/>
          <w:szCs w:val="24"/>
        </w:rPr>
        <w:t>Аварийные ситуации в теплоснабжении не выявлены.</w:t>
      </w:r>
    </w:p>
    <w:p w14:paraId="1D9F3CBB" w14:textId="77777777" w:rsidR="000769B7" w:rsidRPr="00F936B5" w:rsidRDefault="000769B7" w:rsidP="00F936B5">
      <w:pPr>
        <w:keepNext/>
        <w:keepLines/>
        <w:spacing w:after="0" w:line="240" w:lineRule="auto"/>
        <w:outlineLvl w:val="2"/>
        <w:rPr>
          <w:rFonts w:ascii="Arial" w:eastAsiaTheme="majorEastAsia" w:hAnsi="Arial" w:cs="Arial"/>
          <w:szCs w:val="24"/>
        </w:rPr>
      </w:pPr>
      <w:bookmarkStart w:id="447" w:name="_Toc51258497"/>
      <w:bookmarkStart w:id="448" w:name="_Toc123028161"/>
      <w:bookmarkEnd w:id="446"/>
      <w:r w:rsidRPr="00F936B5">
        <w:rPr>
          <w:rFonts w:ascii="Arial" w:eastAsiaTheme="majorEastAsia" w:hAnsi="Arial" w:cs="Arial"/>
          <w:szCs w:val="24"/>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7"/>
      <w:bookmarkEnd w:id="448"/>
    </w:p>
    <w:p w14:paraId="1C951AEB" w14:textId="5CC8B329" w:rsidR="000769B7" w:rsidRPr="00F936B5" w:rsidRDefault="000769B7" w:rsidP="00F936B5">
      <w:pPr>
        <w:pStyle w:val="affff8"/>
        <w:spacing w:line="240" w:lineRule="auto"/>
        <w:rPr>
          <w:rFonts w:cs="Arial"/>
          <w:iCs w:val="0"/>
          <w:szCs w:val="24"/>
        </w:rPr>
      </w:pPr>
      <w:r w:rsidRPr="00F936B5">
        <w:rPr>
          <w:rFonts w:cs="Arial"/>
          <w:iCs w:val="0"/>
          <w:szCs w:val="24"/>
        </w:rPr>
        <w:t>Изменения относительно с ранее утвержденной схемой отсутствуют.</w:t>
      </w:r>
    </w:p>
    <w:p w14:paraId="3D22C928" w14:textId="3D52FDF7" w:rsidR="003B4E15" w:rsidRPr="00F936B5" w:rsidRDefault="003B4E15" w:rsidP="00F936B5">
      <w:pPr>
        <w:pStyle w:val="2"/>
        <w:spacing w:before="0" w:line="240" w:lineRule="auto"/>
        <w:jc w:val="center"/>
        <w:rPr>
          <w:rFonts w:ascii="Arial" w:hAnsi="Arial" w:cs="Arial"/>
          <w:b w:val="0"/>
          <w:color w:val="auto"/>
          <w:sz w:val="24"/>
          <w:szCs w:val="24"/>
        </w:rPr>
      </w:pPr>
      <w:bookmarkStart w:id="449" w:name="_Toc87551276"/>
      <w:bookmarkStart w:id="450" w:name="_Toc123028162"/>
      <w:bookmarkEnd w:id="401"/>
      <w:r w:rsidRPr="00F936B5">
        <w:rPr>
          <w:rFonts w:ascii="Arial" w:hAnsi="Arial" w:cs="Arial"/>
          <w:b w:val="0"/>
          <w:color w:val="auto"/>
          <w:sz w:val="24"/>
          <w:szCs w:val="24"/>
        </w:rPr>
        <w:t>Часть 10 «Технико-экономические показатели теплоснабжающих и теплосетевых организаций»</w:t>
      </w:r>
      <w:bookmarkEnd w:id="449"/>
      <w:bookmarkEnd w:id="450"/>
    </w:p>
    <w:p w14:paraId="7A8BE263" w14:textId="77777777" w:rsidR="003B4E15" w:rsidRPr="00F936B5" w:rsidRDefault="003B4E15" w:rsidP="00F936B5">
      <w:pPr>
        <w:pStyle w:val="3"/>
        <w:spacing w:before="0" w:line="240" w:lineRule="auto"/>
        <w:rPr>
          <w:rFonts w:ascii="Arial" w:hAnsi="Arial" w:cs="Arial"/>
          <w:i w:val="0"/>
          <w:color w:val="auto"/>
        </w:rPr>
      </w:pPr>
      <w:bookmarkStart w:id="451" w:name="_Toc22818949"/>
      <w:bookmarkStart w:id="452" w:name="_Toc87551277"/>
      <w:bookmarkStart w:id="453" w:name="_Toc123028163"/>
      <w:r w:rsidRPr="00F936B5">
        <w:rPr>
          <w:rFonts w:ascii="Arial" w:hAnsi="Arial" w:cs="Arial"/>
          <w:i w:val="0"/>
          <w:color w:val="auto"/>
        </w:rPr>
        <w:t>1.10.1 О</w:t>
      </w:r>
      <w:r w:rsidRPr="00F936B5">
        <w:rPr>
          <w:rFonts w:ascii="Arial" w:eastAsia="Calibri" w:hAnsi="Arial" w:cs="Arial"/>
          <w:i w:val="0"/>
          <w:color w:val="auto"/>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51"/>
      <w:bookmarkEnd w:id="452"/>
      <w:bookmarkEnd w:id="453"/>
    </w:p>
    <w:p w14:paraId="6EC504D6" w14:textId="1D31EFAF" w:rsidR="003B4E15" w:rsidRPr="00F936B5" w:rsidRDefault="007D6D95" w:rsidP="00F936B5">
      <w:pPr>
        <w:widowControl w:val="0"/>
        <w:tabs>
          <w:tab w:val="left" w:pos="993"/>
        </w:tabs>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Описание результатов хозяйственной деятельности теплоснабжающ</w:t>
      </w:r>
      <w:r w:rsidR="00260FCA" w:rsidRPr="00F936B5">
        <w:rPr>
          <w:rFonts w:ascii="Arial" w:eastAsia="Times New Roman" w:hAnsi="Arial" w:cs="Arial"/>
          <w:szCs w:val="24"/>
        </w:rPr>
        <w:t>ей</w:t>
      </w:r>
      <w:r w:rsidRPr="00F936B5">
        <w:rPr>
          <w:rFonts w:ascii="Arial" w:eastAsia="Times New Roman" w:hAnsi="Arial" w:cs="Arial"/>
          <w:szCs w:val="24"/>
        </w:rPr>
        <w:t xml:space="preserve"> организаци</w:t>
      </w:r>
      <w:r w:rsidR="00260FCA" w:rsidRPr="00F936B5">
        <w:rPr>
          <w:rFonts w:ascii="Arial" w:eastAsia="Times New Roman" w:hAnsi="Arial" w:cs="Arial"/>
          <w:szCs w:val="24"/>
        </w:rPr>
        <w:t>и</w:t>
      </w:r>
      <w:r w:rsidRPr="00F936B5">
        <w:rPr>
          <w:rFonts w:ascii="Arial" w:eastAsia="Times New Roman" w:hAnsi="Arial" w:cs="Arial"/>
          <w:szCs w:val="24"/>
        </w:rPr>
        <w:t xml:space="preserve">, а именно </w:t>
      </w:r>
      <w:r w:rsidR="00234F3F" w:rsidRPr="00F936B5">
        <w:rPr>
          <w:rFonts w:ascii="Arial" w:eastAsia="Times New Roman" w:hAnsi="Arial" w:cs="Arial"/>
          <w:szCs w:val="24"/>
        </w:rPr>
        <w:t xml:space="preserve">фактические </w:t>
      </w:r>
      <w:r w:rsidR="001A4B99" w:rsidRPr="00F936B5">
        <w:rPr>
          <w:rFonts w:ascii="Arial" w:eastAsia="Times New Roman" w:hAnsi="Arial" w:cs="Arial"/>
          <w:szCs w:val="24"/>
        </w:rPr>
        <w:t>расходы на производство и передачу тепловой энергии</w:t>
      </w:r>
      <w:r w:rsidR="00260FCA" w:rsidRPr="00F936B5">
        <w:rPr>
          <w:rFonts w:ascii="Arial" w:eastAsia="Times New Roman" w:hAnsi="Arial" w:cs="Arial"/>
          <w:szCs w:val="24"/>
        </w:rPr>
        <w:t xml:space="preserve"> за 202</w:t>
      </w:r>
      <w:r w:rsidR="00234F3F" w:rsidRPr="00F936B5">
        <w:rPr>
          <w:rFonts w:ascii="Arial" w:eastAsia="Times New Roman" w:hAnsi="Arial" w:cs="Arial"/>
          <w:szCs w:val="24"/>
        </w:rPr>
        <w:t>1</w:t>
      </w:r>
      <w:r w:rsidR="00260FCA" w:rsidRPr="00F936B5">
        <w:rPr>
          <w:rFonts w:ascii="Arial" w:eastAsia="Times New Roman" w:hAnsi="Arial" w:cs="Arial"/>
          <w:szCs w:val="24"/>
        </w:rPr>
        <w:t xml:space="preserve"> год </w:t>
      </w:r>
      <w:r w:rsidR="003B4E15" w:rsidRPr="00F936B5">
        <w:rPr>
          <w:rFonts w:ascii="Arial" w:eastAsia="Times New Roman" w:hAnsi="Arial" w:cs="Arial"/>
          <w:szCs w:val="24"/>
        </w:rPr>
        <w:t xml:space="preserve">представлены в таблице </w:t>
      </w:r>
      <w:r w:rsidR="00CB1D70" w:rsidRPr="00F936B5">
        <w:rPr>
          <w:rFonts w:ascii="Arial" w:eastAsia="Times New Roman" w:hAnsi="Arial" w:cs="Arial"/>
          <w:szCs w:val="24"/>
        </w:rPr>
        <w:t>ниже</w:t>
      </w:r>
      <w:r w:rsidR="003B4E15" w:rsidRPr="00F936B5">
        <w:rPr>
          <w:rFonts w:ascii="Arial" w:eastAsia="Times New Roman" w:hAnsi="Arial" w:cs="Arial"/>
          <w:szCs w:val="24"/>
        </w:rPr>
        <w:t>.</w:t>
      </w:r>
    </w:p>
    <w:p w14:paraId="17577503" w14:textId="21AE983A" w:rsidR="003B4E15" w:rsidRPr="00F936B5" w:rsidRDefault="003B4E15" w:rsidP="00F936B5">
      <w:pPr>
        <w:widowControl w:val="0"/>
        <w:tabs>
          <w:tab w:val="left" w:pos="993"/>
        </w:tabs>
        <w:spacing w:after="0" w:line="240" w:lineRule="auto"/>
        <w:ind w:firstLine="709"/>
        <w:jc w:val="both"/>
        <w:rPr>
          <w:rFonts w:ascii="Arial" w:eastAsia="Times New Roman" w:hAnsi="Arial" w:cs="Arial"/>
          <w:szCs w:val="24"/>
        </w:rPr>
      </w:pPr>
    </w:p>
    <w:p w14:paraId="1130C3E4" w14:textId="77777777" w:rsidR="003B4E15" w:rsidRPr="00F936B5" w:rsidRDefault="003B4E15" w:rsidP="00F936B5">
      <w:pPr>
        <w:spacing w:after="0" w:line="240" w:lineRule="auto"/>
        <w:ind w:firstLine="709"/>
        <w:jc w:val="center"/>
        <w:rPr>
          <w:rFonts w:ascii="Arial" w:eastAsia="Times New Roman" w:hAnsi="Arial" w:cs="Arial"/>
          <w:szCs w:val="24"/>
          <w:lang w:eastAsia="ru-RU"/>
        </w:rPr>
        <w:sectPr w:rsidR="003B4E15" w:rsidRPr="00F936B5" w:rsidSect="004B54AE">
          <w:footerReference w:type="even" r:id="rId12"/>
          <w:footerReference w:type="first" r:id="rId13"/>
          <w:pgSz w:w="11906" w:h="16838"/>
          <w:pgMar w:top="1134" w:right="851" w:bottom="1134" w:left="1871" w:header="709" w:footer="709" w:gutter="0"/>
          <w:cols w:space="708"/>
          <w:docGrid w:linePitch="360"/>
        </w:sectPr>
      </w:pPr>
    </w:p>
    <w:p w14:paraId="22E33B05" w14:textId="13DD8662" w:rsidR="001D407F" w:rsidRPr="00F936B5" w:rsidRDefault="003F1A9C" w:rsidP="00F936B5">
      <w:pPr>
        <w:spacing w:after="0" w:line="240" w:lineRule="auto"/>
        <w:ind w:firstLine="709"/>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 xml:space="preserve">Таблица </w:t>
      </w:r>
      <w:r w:rsidR="003B4E15" w:rsidRPr="00F936B5">
        <w:rPr>
          <w:rFonts w:ascii="Arial" w:eastAsia="Times New Roman" w:hAnsi="Arial" w:cs="Arial"/>
          <w:szCs w:val="24"/>
          <w:lang w:eastAsia="ru-RU"/>
        </w:rPr>
        <w:fldChar w:fldCharType="begin"/>
      </w:r>
      <w:r w:rsidR="003B4E15" w:rsidRPr="00F936B5">
        <w:rPr>
          <w:rFonts w:ascii="Arial" w:eastAsia="Times New Roman" w:hAnsi="Arial" w:cs="Arial"/>
          <w:szCs w:val="24"/>
          <w:lang w:eastAsia="ru-RU"/>
        </w:rPr>
        <w:instrText xml:space="preserve"> SEQ Таблица \* ARABIC </w:instrText>
      </w:r>
      <w:r w:rsidR="003B4E15"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20</w:t>
      </w:r>
      <w:r w:rsidR="003B4E15" w:rsidRPr="00F936B5">
        <w:rPr>
          <w:rFonts w:ascii="Arial" w:eastAsia="Times New Roman" w:hAnsi="Arial" w:cs="Arial"/>
          <w:szCs w:val="24"/>
          <w:lang w:eastAsia="ru-RU"/>
        </w:rPr>
        <w:fldChar w:fldCharType="end"/>
      </w:r>
      <w:r w:rsidR="003B4E15" w:rsidRPr="00F936B5">
        <w:rPr>
          <w:rFonts w:ascii="Arial" w:eastAsia="Times New Roman" w:hAnsi="Arial" w:cs="Arial"/>
          <w:szCs w:val="24"/>
          <w:lang w:eastAsia="ru-RU"/>
        </w:rPr>
        <w:t xml:space="preserve"> – </w:t>
      </w:r>
      <w:r w:rsidR="00260FCA" w:rsidRPr="00F936B5">
        <w:rPr>
          <w:rFonts w:ascii="Arial" w:eastAsia="Times New Roman" w:hAnsi="Arial" w:cs="Arial"/>
          <w:szCs w:val="24"/>
          <w:lang w:eastAsia="ru-RU"/>
        </w:rPr>
        <w:t>Результаты хозяйственной деятельности теплоснабжающей организации</w:t>
      </w:r>
      <w:r w:rsidR="003B4E15" w:rsidRPr="00F936B5">
        <w:rPr>
          <w:rFonts w:ascii="Arial" w:eastAsia="Times New Roman" w:hAnsi="Arial" w:cs="Arial"/>
          <w:szCs w:val="24"/>
          <w:lang w:eastAsia="ru-RU"/>
        </w:rPr>
        <w:t xml:space="preserve"> </w:t>
      </w:r>
      <w:r w:rsidR="00B446AE" w:rsidRPr="00F936B5">
        <w:rPr>
          <w:rFonts w:ascii="Arial" w:eastAsia="Times New Roman" w:hAnsi="Arial" w:cs="Arial"/>
          <w:szCs w:val="24"/>
          <w:lang w:eastAsia="ru-RU"/>
        </w:rPr>
        <w:t>ООО «</w:t>
      </w:r>
      <w:r w:rsidR="0067201A" w:rsidRPr="00F936B5">
        <w:rPr>
          <w:rFonts w:ascii="Arial" w:eastAsia="Times New Roman" w:hAnsi="Arial" w:cs="Arial"/>
          <w:szCs w:val="24"/>
          <w:lang w:eastAsia="ru-RU"/>
        </w:rPr>
        <w:t>ККС</w:t>
      </w:r>
      <w:r w:rsidR="00B446AE" w:rsidRPr="00F936B5">
        <w:rPr>
          <w:rFonts w:ascii="Arial" w:eastAsia="Times New Roman" w:hAnsi="Arial" w:cs="Arial"/>
          <w:szCs w:val="24"/>
          <w:lang w:eastAsia="ru-RU"/>
        </w:rPr>
        <w:t>»</w:t>
      </w:r>
      <w:r w:rsidR="001D407F" w:rsidRPr="00F936B5">
        <w:rPr>
          <w:rFonts w:ascii="Arial" w:eastAsia="Times New Roman" w:hAnsi="Arial" w:cs="Arial"/>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3"/>
        <w:gridCol w:w="3612"/>
        <w:gridCol w:w="1170"/>
        <w:gridCol w:w="1360"/>
        <w:gridCol w:w="1170"/>
        <w:gridCol w:w="1329"/>
      </w:tblGrid>
      <w:tr w:rsidR="003909E0" w:rsidRPr="00F936B5" w14:paraId="4F2343DC" w14:textId="77777777" w:rsidTr="0067201A">
        <w:trPr>
          <w:trHeight w:val="23"/>
          <w:tblHeader/>
          <w:jc w:val="center"/>
        </w:trPr>
        <w:tc>
          <w:tcPr>
            <w:tcW w:w="703" w:type="dxa"/>
            <w:shd w:val="clear" w:color="auto" w:fill="auto"/>
            <w:vAlign w:val="center"/>
            <w:hideMark/>
          </w:tcPr>
          <w:p w14:paraId="3CBAE52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3612" w:type="dxa"/>
            <w:shd w:val="clear" w:color="auto" w:fill="auto"/>
            <w:vAlign w:val="center"/>
            <w:hideMark/>
          </w:tcPr>
          <w:p w14:paraId="68F4FB8D"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1170" w:type="dxa"/>
            <w:shd w:val="clear" w:color="auto" w:fill="auto"/>
            <w:vAlign w:val="center"/>
            <w:hideMark/>
          </w:tcPr>
          <w:p w14:paraId="196344E4"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Един. изм.</w:t>
            </w:r>
          </w:p>
        </w:tc>
        <w:tc>
          <w:tcPr>
            <w:tcW w:w="1360" w:type="dxa"/>
            <w:shd w:val="clear" w:color="auto" w:fill="auto"/>
            <w:vAlign w:val="center"/>
            <w:hideMark/>
          </w:tcPr>
          <w:p w14:paraId="10568B30" w14:textId="456F3F3F"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План 2021</w:t>
            </w:r>
            <w:r w:rsidRPr="00F936B5">
              <w:rPr>
                <w:rFonts w:ascii="Arial" w:eastAsia="Times New Roman" w:hAnsi="Arial" w:cs="Arial"/>
                <w:szCs w:val="24"/>
                <w:lang w:eastAsia="ru-RU"/>
              </w:rPr>
              <w:br/>
              <w:t>(с 01.07.2021)</w:t>
            </w:r>
          </w:p>
        </w:tc>
        <w:tc>
          <w:tcPr>
            <w:tcW w:w="1170" w:type="dxa"/>
            <w:shd w:val="clear" w:color="auto" w:fill="auto"/>
            <w:vAlign w:val="center"/>
            <w:hideMark/>
          </w:tcPr>
          <w:p w14:paraId="6326784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Факт 2021</w:t>
            </w:r>
          </w:p>
        </w:tc>
        <w:tc>
          <w:tcPr>
            <w:tcW w:w="1329" w:type="dxa"/>
            <w:shd w:val="clear" w:color="auto" w:fill="auto"/>
            <w:vAlign w:val="center"/>
            <w:hideMark/>
          </w:tcPr>
          <w:p w14:paraId="55E1B68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План 2022 </w:t>
            </w:r>
            <w:r w:rsidRPr="00F936B5">
              <w:rPr>
                <w:rFonts w:ascii="Arial" w:eastAsia="Times New Roman" w:hAnsi="Arial" w:cs="Arial"/>
                <w:szCs w:val="24"/>
                <w:lang w:eastAsia="ru-RU"/>
              </w:rPr>
              <w:br/>
              <w:t>(с 01.07.2022)</w:t>
            </w:r>
          </w:p>
        </w:tc>
      </w:tr>
      <w:tr w:rsidR="003909E0" w:rsidRPr="00F936B5" w14:paraId="57DFEFA6" w14:textId="77777777" w:rsidTr="00CC1BF3">
        <w:trPr>
          <w:trHeight w:val="23"/>
          <w:jc w:val="center"/>
        </w:trPr>
        <w:tc>
          <w:tcPr>
            <w:tcW w:w="703" w:type="dxa"/>
            <w:shd w:val="clear" w:color="auto" w:fill="auto"/>
            <w:vAlign w:val="center"/>
            <w:hideMark/>
          </w:tcPr>
          <w:p w14:paraId="16EF3653"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3612" w:type="dxa"/>
            <w:shd w:val="clear" w:color="auto" w:fill="auto"/>
            <w:vAlign w:val="center"/>
            <w:hideMark/>
          </w:tcPr>
          <w:p w14:paraId="7203DB1A"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тепловой энергии, поставляемой с коллекторов источников тепловой энергии, всего</w:t>
            </w:r>
          </w:p>
        </w:tc>
        <w:tc>
          <w:tcPr>
            <w:tcW w:w="1170" w:type="dxa"/>
            <w:shd w:val="clear" w:color="auto" w:fill="auto"/>
            <w:vAlign w:val="center"/>
            <w:hideMark/>
          </w:tcPr>
          <w:p w14:paraId="18F9633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Гкал</w:t>
            </w:r>
          </w:p>
        </w:tc>
        <w:tc>
          <w:tcPr>
            <w:tcW w:w="1360" w:type="dxa"/>
            <w:shd w:val="clear" w:color="auto" w:fill="auto"/>
            <w:vAlign w:val="center"/>
            <w:hideMark/>
          </w:tcPr>
          <w:p w14:paraId="325F1443"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23,81</w:t>
            </w:r>
          </w:p>
        </w:tc>
        <w:tc>
          <w:tcPr>
            <w:tcW w:w="1170" w:type="dxa"/>
            <w:shd w:val="clear" w:color="auto" w:fill="auto"/>
            <w:vAlign w:val="center"/>
            <w:hideMark/>
          </w:tcPr>
          <w:p w14:paraId="0499106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25,74</w:t>
            </w:r>
          </w:p>
        </w:tc>
        <w:tc>
          <w:tcPr>
            <w:tcW w:w="1329" w:type="dxa"/>
            <w:shd w:val="clear" w:color="auto" w:fill="auto"/>
            <w:vAlign w:val="center"/>
            <w:hideMark/>
          </w:tcPr>
          <w:p w14:paraId="7F180760"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23,75</w:t>
            </w:r>
          </w:p>
        </w:tc>
      </w:tr>
      <w:tr w:rsidR="003909E0" w:rsidRPr="00F936B5" w14:paraId="10101070" w14:textId="77777777" w:rsidTr="00CC1BF3">
        <w:trPr>
          <w:trHeight w:val="23"/>
          <w:jc w:val="center"/>
        </w:trPr>
        <w:tc>
          <w:tcPr>
            <w:tcW w:w="703" w:type="dxa"/>
            <w:shd w:val="clear" w:color="auto" w:fill="auto"/>
            <w:vAlign w:val="center"/>
            <w:hideMark/>
          </w:tcPr>
          <w:p w14:paraId="44F9A439"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3612" w:type="dxa"/>
            <w:shd w:val="clear" w:color="auto" w:fill="auto"/>
            <w:vAlign w:val="center"/>
            <w:hideMark/>
          </w:tcPr>
          <w:p w14:paraId="381DEE48"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Покупная тепловая энергия</w:t>
            </w:r>
          </w:p>
        </w:tc>
        <w:tc>
          <w:tcPr>
            <w:tcW w:w="1170" w:type="dxa"/>
            <w:shd w:val="clear" w:color="auto" w:fill="auto"/>
            <w:vAlign w:val="center"/>
            <w:hideMark/>
          </w:tcPr>
          <w:p w14:paraId="6F4B163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Гкал</w:t>
            </w:r>
          </w:p>
        </w:tc>
        <w:tc>
          <w:tcPr>
            <w:tcW w:w="1360" w:type="dxa"/>
            <w:shd w:val="clear" w:color="auto" w:fill="auto"/>
            <w:vAlign w:val="center"/>
            <w:hideMark/>
          </w:tcPr>
          <w:p w14:paraId="2EA163C7"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w:t>
            </w:r>
          </w:p>
        </w:tc>
        <w:tc>
          <w:tcPr>
            <w:tcW w:w="1170" w:type="dxa"/>
            <w:shd w:val="clear" w:color="auto" w:fill="auto"/>
            <w:vAlign w:val="center"/>
            <w:hideMark/>
          </w:tcPr>
          <w:p w14:paraId="007D8A8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w:t>
            </w:r>
          </w:p>
        </w:tc>
        <w:tc>
          <w:tcPr>
            <w:tcW w:w="1329" w:type="dxa"/>
            <w:shd w:val="clear" w:color="auto" w:fill="auto"/>
            <w:vAlign w:val="center"/>
            <w:hideMark/>
          </w:tcPr>
          <w:p w14:paraId="6B394B7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w:t>
            </w:r>
          </w:p>
        </w:tc>
      </w:tr>
      <w:tr w:rsidR="003909E0" w:rsidRPr="00F936B5" w14:paraId="063E6828" w14:textId="77777777" w:rsidTr="00CC1BF3">
        <w:trPr>
          <w:trHeight w:val="23"/>
          <w:jc w:val="center"/>
        </w:trPr>
        <w:tc>
          <w:tcPr>
            <w:tcW w:w="703" w:type="dxa"/>
            <w:shd w:val="clear" w:color="auto" w:fill="auto"/>
            <w:vAlign w:val="center"/>
            <w:hideMark/>
          </w:tcPr>
          <w:p w14:paraId="5353445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3612" w:type="dxa"/>
            <w:shd w:val="clear" w:color="auto" w:fill="auto"/>
            <w:vAlign w:val="center"/>
            <w:hideMark/>
          </w:tcPr>
          <w:p w14:paraId="3C72C661"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тепловой энергии на хозяйственные нужды</w:t>
            </w:r>
          </w:p>
        </w:tc>
        <w:tc>
          <w:tcPr>
            <w:tcW w:w="1170" w:type="dxa"/>
            <w:shd w:val="clear" w:color="auto" w:fill="auto"/>
            <w:vAlign w:val="center"/>
            <w:hideMark/>
          </w:tcPr>
          <w:p w14:paraId="1A315739"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Гкал</w:t>
            </w:r>
          </w:p>
        </w:tc>
        <w:tc>
          <w:tcPr>
            <w:tcW w:w="1360" w:type="dxa"/>
            <w:shd w:val="clear" w:color="auto" w:fill="auto"/>
            <w:vAlign w:val="center"/>
            <w:hideMark/>
          </w:tcPr>
          <w:p w14:paraId="71EBF354"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w:t>
            </w:r>
          </w:p>
        </w:tc>
        <w:tc>
          <w:tcPr>
            <w:tcW w:w="1170" w:type="dxa"/>
            <w:shd w:val="clear" w:color="auto" w:fill="auto"/>
            <w:vAlign w:val="center"/>
            <w:hideMark/>
          </w:tcPr>
          <w:p w14:paraId="03E2E49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w:t>
            </w:r>
          </w:p>
        </w:tc>
        <w:tc>
          <w:tcPr>
            <w:tcW w:w="1329" w:type="dxa"/>
            <w:shd w:val="clear" w:color="auto" w:fill="auto"/>
            <w:vAlign w:val="center"/>
            <w:hideMark/>
          </w:tcPr>
          <w:p w14:paraId="326921B2"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w:t>
            </w:r>
          </w:p>
        </w:tc>
      </w:tr>
      <w:tr w:rsidR="003909E0" w:rsidRPr="00F936B5" w14:paraId="0BCC390F" w14:textId="77777777" w:rsidTr="00CC1BF3">
        <w:trPr>
          <w:trHeight w:val="23"/>
          <w:jc w:val="center"/>
        </w:trPr>
        <w:tc>
          <w:tcPr>
            <w:tcW w:w="703" w:type="dxa"/>
            <w:shd w:val="clear" w:color="auto" w:fill="auto"/>
            <w:vAlign w:val="center"/>
            <w:hideMark/>
          </w:tcPr>
          <w:p w14:paraId="232E8CB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3612" w:type="dxa"/>
            <w:shd w:val="clear" w:color="auto" w:fill="auto"/>
            <w:vAlign w:val="center"/>
            <w:hideMark/>
          </w:tcPr>
          <w:p w14:paraId="4BDA1011"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тепловой энергии из тепловых сетей</w:t>
            </w:r>
          </w:p>
        </w:tc>
        <w:tc>
          <w:tcPr>
            <w:tcW w:w="1170" w:type="dxa"/>
            <w:shd w:val="clear" w:color="auto" w:fill="auto"/>
            <w:vAlign w:val="center"/>
            <w:hideMark/>
          </w:tcPr>
          <w:p w14:paraId="07A73B1D"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Гкал</w:t>
            </w:r>
          </w:p>
        </w:tc>
        <w:tc>
          <w:tcPr>
            <w:tcW w:w="1360" w:type="dxa"/>
            <w:shd w:val="clear" w:color="auto" w:fill="auto"/>
            <w:vAlign w:val="center"/>
            <w:hideMark/>
          </w:tcPr>
          <w:p w14:paraId="35938055"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23,81</w:t>
            </w:r>
          </w:p>
        </w:tc>
        <w:tc>
          <w:tcPr>
            <w:tcW w:w="1170" w:type="dxa"/>
            <w:shd w:val="clear" w:color="auto" w:fill="auto"/>
            <w:vAlign w:val="center"/>
            <w:hideMark/>
          </w:tcPr>
          <w:p w14:paraId="76AF0A94"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25,74</w:t>
            </w:r>
          </w:p>
        </w:tc>
        <w:tc>
          <w:tcPr>
            <w:tcW w:w="1329" w:type="dxa"/>
            <w:shd w:val="clear" w:color="auto" w:fill="auto"/>
            <w:vAlign w:val="center"/>
            <w:hideMark/>
          </w:tcPr>
          <w:p w14:paraId="3435B778"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23,75</w:t>
            </w:r>
          </w:p>
        </w:tc>
      </w:tr>
      <w:tr w:rsidR="003909E0" w:rsidRPr="00F936B5" w14:paraId="61EA4794" w14:textId="77777777" w:rsidTr="00CC1BF3">
        <w:trPr>
          <w:trHeight w:val="23"/>
          <w:jc w:val="center"/>
        </w:trPr>
        <w:tc>
          <w:tcPr>
            <w:tcW w:w="703" w:type="dxa"/>
            <w:shd w:val="clear" w:color="auto" w:fill="auto"/>
            <w:vAlign w:val="center"/>
            <w:hideMark/>
          </w:tcPr>
          <w:p w14:paraId="34B5AC59"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3612" w:type="dxa"/>
            <w:shd w:val="clear" w:color="auto" w:fill="auto"/>
            <w:vAlign w:val="center"/>
            <w:hideMark/>
          </w:tcPr>
          <w:p w14:paraId="38A19924"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Потери тепловой энергии в сети </w:t>
            </w:r>
          </w:p>
        </w:tc>
        <w:tc>
          <w:tcPr>
            <w:tcW w:w="1170" w:type="dxa"/>
            <w:shd w:val="clear" w:color="auto" w:fill="auto"/>
            <w:vAlign w:val="center"/>
            <w:hideMark/>
          </w:tcPr>
          <w:p w14:paraId="2A7CC682"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Гкал</w:t>
            </w:r>
          </w:p>
        </w:tc>
        <w:tc>
          <w:tcPr>
            <w:tcW w:w="1360" w:type="dxa"/>
            <w:shd w:val="clear" w:color="auto" w:fill="auto"/>
            <w:vAlign w:val="center"/>
            <w:hideMark/>
          </w:tcPr>
          <w:p w14:paraId="0FD82732"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4,99</w:t>
            </w:r>
          </w:p>
        </w:tc>
        <w:tc>
          <w:tcPr>
            <w:tcW w:w="1170" w:type="dxa"/>
            <w:shd w:val="clear" w:color="auto" w:fill="auto"/>
            <w:vAlign w:val="center"/>
            <w:hideMark/>
          </w:tcPr>
          <w:p w14:paraId="726464F4"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6,68</w:t>
            </w:r>
          </w:p>
        </w:tc>
        <w:tc>
          <w:tcPr>
            <w:tcW w:w="1329" w:type="dxa"/>
            <w:shd w:val="clear" w:color="auto" w:fill="auto"/>
            <w:vAlign w:val="center"/>
            <w:hideMark/>
          </w:tcPr>
          <w:p w14:paraId="1081E2E6"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4,94</w:t>
            </w:r>
          </w:p>
        </w:tc>
      </w:tr>
      <w:tr w:rsidR="003909E0" w:rsidRPr="00F936B5" w14:paraId="69BDD7E8" w14:textId="77777777" w:rsidTr="00CC1BF3">
        <w:trPr>
          <w:trHeight w:val="23"/>
          <w:jc w:val="center"/>
        </w:trPr>
        <w:tc>
          <w:tcPr>
            <w:tcW w:w="703" w:type="dxa"/>
            <w:shd w:val="clear" w:color="auto" w:fill="auto"/>
            <w:vAlign w:val="center"/>
            <w:hideMark/>
          </w:tcPr>
          <w:p w14:paraId="73C8D12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3612" w:type="dxa"/>
            <w:shd w:val="clear" w:color="auto" w:fill="auto"/>
            <w:vAlign w:val="center"/>
            <w:hideMark/>
          </w:tcPr>
          <w:p w14:paraId="7A0DB86F"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тепловой энергии из тепловой сети (полезный отпуск)</w:t>
            </w:r>
          </w:p>
        </w:tc>
        <w:tc>
          <w:tcPr>
            <w:tcW w:w="1170" w:type="dxa"/>
            <w:shd w:val="clear" w:color="auto" w:fill="auto"/>
            <w:vAlign w:val="center"/>
            <w:hideMark/>
          </w:tcPr>
          <w:p w14:paraId="7B697BB9"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Гкал</w:t>
            </w:r>
          </w:p>
        </w:tc>
        <w:tc>
          <w:tcPr>
            <w:tcW w:w="1360" w:type="dxa"/>
            <w:shd w:val="clear" w:color="auto" w:fill="auto"/>
            <w:vAlign w:val="center"/>
            <w:hideMark/>
          </w:tcPr>
          <w:p w14:paraId="18BC5CB9"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18,82</w:t>
            </w:r>
          </w:p>
        </w:tc>
        <w:tc>
          <w:tcPr>
            <w:tcW w:w="1170" w:type="dxa"/>
            <w:shd w:val="clear" w:color="auto" w:fill="auto"/>
            <w:vAlign w:val="center"/>
            <w:hideMark/>
          </w:tcPr>
          <w:p w14:paraId="0D3DEA12"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19,06</w:t>
            </w:r>
          </w:p>
        </w:tc>
        <w:tc>
          <w:tcPr>
            <w:tcW w:w="1329" w:type="dxa"/>
            <w:shd w:val="clear" w:color="auto" w:fill="auto"/>
            <w:vAlign w:val="center"/>
            <w:hideMark/>
          </w:tcPr>
          <w:p w14:paraId="1B49653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18,82</w:t>
            </w:r>
          </w:p>
        </w:tc>
      </w:tr>
      <w:tr w:rsidR="003909E0" w:rsidRPr="00F936B5" w14:paraId="26EF586C" w14:textId="77777777" w:rsidTr="00CC1BF3">
        <w:trPr>
          <w:trHeight w:val="23"/>
          <w:jc w:val="center"/>
        </w:trPr>
        <w:tc>
          <w:tcPr>
            <w:tcW w:w="703" w:type="dxa"/>
            <w:shd w:val="clear" w:color="auto" w:fill="auto"/>
            <w:vAlign w:val="center"/>
            <w:hideMark/>
          </w:tcPr>
          <w:p w14:paraId="3310DE10"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w:t>
            </w:r>
          </w:p>
        </w:tc>
        <w:tc>
          <w:tcPr>
            <w:tcW w:w="3612" w:type="dxa"/>
            <w:shd w:val="clear" w:color="auto" w:fill="auto"/>
            <w:vAlign w:val="center"/>
            <w:hideMark/>
          </w:tcPr>
          <w:p w14:paraId="2923CC2D"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Операционные (подконтрольные) расходы</w:t>
            </w:r>
          </w:p>
        </w:tc>
        <w:tc>
          <w:tcPr>
            <w:tcW w:w="1170" w:type="dxa"/>
            <w:shd w:val="clear" w:color="auto" w:fill="auto"/>
            <w:vAlign w:val="center"/>
            <w:hideMark/>
          </w:tcPr>
          <w:p w14:paraId="5D5CB54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руб.</w:t>
            </w:r>
          </w:p>
        </w:tc>
        <w:tc>
          <w:tcPr>
            <w:tcW w:w="1360" w:type="dxa"/>
            <w:shd w:val="clear" w:color="auto" w:fill="auto"/>
            <w:vAlign w:val="center"/>
            <w:hideMark/>
          </w:tcPr>
          <w:p w14:paraId="48A4852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15620,18</w:t>
            </w:r>
          </w:p>
        </w:tc>
        <w:tc>
          <w:tcPr>
            <w:tcW w:w="1170" w:type="dxa"/>
            <w:shd w:val="clear" w:color="auto" w:fill="auto"/>
            <w:vAlign w:val="center"/>
            <w:hideMark/>
          </w:tcPr>
          <w:p w14:paraId="6A95AAE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13 376,85</w:t>
            </w:r>
          </w:p>
        </w:tc>
        <w:tc>
          <w:tcPr>
            <w:tcW w:w="1329" w:type="dxa"/>
            <w:shd w:val="clear" w:color="auto" w:fill="auto"/>
            <w:vAlign w:val="center"/>
            <w:hideMark/>
          </w:tcPr>
          <w:p w14:paraId="0ACAF395"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16 130,67</w:t>
            </w:r>
          </w:p>
        </w:tc>
      </w:tr>
      <w:tr w:rsidR="003909E0" w:rsidRPr="00F936B5" w14:paraId="6E58F20B" w14:textId="77777777" w:rsidTr="00CC1BF3">
        <w:trPr>
          <w:trHeight w:val="23"/>
          <w:jc w:val="center"/>
        </w:trPr>
        <w:tc>
          <w:tcPr>
            <w:tcW w:w="703" w:type="dxa"/>
            <w:shd w:val="clear" w:color="auto" w:fill="auto"/>
            <w:vAlign w:val="center"/>
            <w:hideMark/>
          </w:tcPr>
          <w:p w14:paraId="471FF10A"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w:t>
            </w:r>
          </w:p>
        </w:tc>
        <w:tc>
          <w:tcPr>
            <w:tcW w:w="3612" w:type="dxa"/>
            <w:shd w:val="clear" w:color="auto" w:fill="auto"/>
            <w:vAlign w:val="center"/>
            <w:hideMark/>
          </w:tcPr>
          <w:p w14:paraId="2F6EE340"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Неподконтрольные расходы</w:t>
            </w:r>
          </w:p>
        </w:tc>
        <w:tc>
          <w:tcPr>
            <w:tcW w:w="1170" w:type="dxa"/>
            <w:shd w:val="clear" w:color="auto" w:fill="auto"/>
            <w:vAlign w:val="center"/>
            <w:hideMark/>
          </w:tcPr>
          <w:p w14:paraId="4C10E73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руб.</w:t>
            </w:r>
          </w:p>
        </w:tc>
        <w:tc>
          <w:tcPr>
            <w:tcW w:w="1360" w:type="dxa"/>
            <w:shd w:val="clear" w:color="auto" w:fill="auto"/>
            <w:vAlign w:val="center"/>
            <w:hideMark/>
          </w:tcPr>
          <w:p w14:paraId="3F820D94"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12994,42</w:t>
            </w:r>
          </w:p>
        </w:tc>
        <w:tc>
          <w:tcPr>
            <w:tcW w:w="1170" w:type="dxa"/>
            <w:shd w:val="clear" w:color="auto" w:fill="auto"/>
            <w:vAlign w:val="center"/>
            <w:hideMark/>
          </w:tcPr>
          <w:p w14:paraId="7B4FCB3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15 816,65</w:t>
            </w:r>
          </w:p>
        </w:tc>
        <w:tc>
          <w:tcPr>
            <w:tcW w:w="1329" w:type="dxa"/>
            <w:shd w:val="clear" w:color="auto" w:fill="auto"/>
            <w:vAlign w:val="center"/>
            <w:hideMark/>
          </w:tcPr>
          <w:p w14:paraId="3F34F99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13 519,03</w:t>
            </w:r>
          </w:p>
        </w:tc>
      </w:tr>
      <w:tr w:rsidR="003909E0" w:rsidRPr="00F936B5" w14:paraId="77A4FA15" w14:textId="77777777" w:rsidTr="00CC1BF3">
        <w:trPr>
          <w:trHeight w:val="23"/>
          <w:jc w:val="center"/>
        </w:trPr>
        <w:tc>
          <w:tcPr>
            <w:tcW w:w="703" w:type="dxa"/>
            <w:shd w:val="clear" w:color="auto" w:fill="auto"/>
            <w:vAlign w:val="center"/>
            <w:hideMark/>
          </w:tcPr>
          <w:p w14:paraId="654A936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w:t>
            </w:r>
          </w:p>
        </w:tc>
        <w:tc>
          <w:tcPr>
            <w:tcW w:w="3612" w:type="dxa"/>
            <w:shd w:val="clear" w:color="auto" w:fill="auto"/>
            <w:vAlign w:val="center"/>
            <w:hideMark/>
          </w:tcPr>
          <w:p w14:paraId="790660C9"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Расходы на приобретение (производство) энергетических ресурсов, холодной воды и теплоносителя</w:t>
            </w:r>
          </w:p>
        </w:tc>
        <w:tc>
          <w:tcPr>
            <w:tcW w:w="1170" w:type="dxa"/>
            <w:shd w:val="clear" w:color="auto" w:fill="auto"/>
            <w:vAlign w:val="center"/>
            <w:hideMark/>
          </w:tcPr>
          <w:p w14:paraId="04BBF4F6"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руб.</w:t>
            </w:r>
          </w:p>
        </w:tc>
        <w:tc>
          <w:tcPr>
            <w:tcW w:w="1360" w:type="dxa"/>
            <w:shd w:val="clear" w:color="auto" w:fill="auto"/>
            <w:vAlign w:val="center"/>
            <w:hideMark/>
          </w:tcPr>
          <w:p w14:paraId="39B1313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26443,88</w:t>
            </w:r>
          </w:p>
        </w:tc>
        <w:tc>
          <w:tcPr>
            <w:tcW w:w="1170" w:type="dxa"/>
            <w:shd w:val="clear" w:color="auto" w:fill="auto"/>
            <w:vAlign w:val="center"/>
            <w:hideMark/>
          </w:tcPr>
          <w:p w14:paraId="5DBB1A59"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29 290,44</w:t>
            </w:r>
          </w:p>
        </w:tc>
        <w:tc>
          <w:tcPr>
            <w:tcW w:w="1329" w:type="dxa"/>
            <w:shd w:val="clear" w:color="auto" w:fill="auto"/>
            <w:vAlign w:val="center"/>
            <w:hideMark/>
          </w:tcPr>
          <w:p w14:paraId="6DEEA7B7"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28 249,44</w:t>
            </w:r>
          </w:p>
        </w:tc>
      </w:tr>
      <w:tr w:rsidR="003909E0" w:rsidRPr="00F936B5" w14:paraId="7280920A" w14:textId="77777777" w:rsidTr="00CC1BF3">
        <w:trPr>
          <w:trHeight w:val="23"/>
          <w:jc w:val="center"/>
        </w:trPr>
        <w:tc>
          <w:tcPr>
            <w:tcW w:w="703" w:type="dxa"/>
            <w:shd w:val="clear" w:color="auto" w:fill="auto"/>
            <w:vAlign w:val="center"/>
            <w:hideMark/>
          </w:tcPr>
          <w:p w14:paraId="0F1AF955"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w:t>
            </w:r>
          </w:p>
        </w:tc>
        <w:tc>
          <w:tcPr>
            <w:tcW w:w="3612" w:type="dxa"/>
            <w:shd w:val="clear" w:color="auto" w:fill="auto"/>
            <w:vAlign w:val="center"/>
            <w:hideMark/>
          </w:tcPr>
          <w:p w14:paraId="18DBF58B"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Прибыль (+)/убыток (-)</w:t>
            </w:r>
          </w:p>
        </w:tc>
        <w:tc>
          <w:tcPr>
            <w:tcW w:w="1170" w:type="dxa"/>
            <w:shd w:val="clear" w:color="auto" w:fill="auto"/>
            <w:vAlign w:val="center"/>
            <w:hideMark/>
          </w:tcPr>
          <w:p w14:paraId="496789CC"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руб.</w:t>
            </w:r>
          </w:p>
        </w:tc>
        <w:tc>
          <w:tcPr>
            <w:tcW w:w="1360" w:type="dxa"/>
            <w:shd w:val="clear" w:color="auto" w:fill="auto"/>
            <w:vAlign w:val="center"/>
            <w:hideMark/>
          </w:tcPr>
          <w:p w14:paraId="241E28B5"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1678,95</w:t>
            </w:r>
          </w:p>
        </w:tc>
        <w:tc>
          <w:tcPr>
            <w:tcW w:w="1170" w:type="dxa"/>
            <w:shd w:val="clear" w:color="auto" w:fill="auto"/>
            <w:vAlign w:val="center"/>
            <w:hideMark/>
          </w:tcPr>
          <w:p w14:paraId="340C7A2D"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-1 843,34</w:t>
            </w:r>
          </w:p>
        </w:tc>
        <w:tc>
          <w:tcPr>
            <w:tcW w:w="1329" w:type="dxa"/>
            <w:shd w:val="clear" w:color="auto" w:fill="auto"/>
            <w:vAlign w:val="center"/>
            <w:hideMark/>
          </w:tcPr>
          <w:p w14:paraId="5DB7E2B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1 751,59</w:t>
            </w:r>
          </w:p>
        </w:tc>
      </w:tr>
      <w:tr w:rsidR="003909E0" w:rsidRPr="00F936B5" w14:paraId="0B1A0BBD" w14:textId="77777777" w:rsidTr="00CC1BF3">
        <w:trPr>
          <w:trHeight w:val="23"/>
          <w:jc w:val="center"/>
        </w:trPr>
        <w:tc>
          <w:tcPr>
            <w:tcW w:w="703" w:type="dxa"/>
            <w:shd w:val="clear" w:color="auto" w:fill="auto"/>
            <w:vAlign w:val="center"/>
            <w:hideMark/>
          </w:tcPr>
          <w:p w14:paraId="496F7F7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w:t>
            </w:r>
          </w:p>
        </w:tc>
        <w:tc>
          <w:tcPr>
            <w:tcW w:w="3612" w:type="dxa"/>
            <w:shd w:val="clear" w:color="auto" w:fill="auto"/>
            <w:vAlign w:val="center"/>
            <w:hideMark/>
          </w:tcPr>
          <w:p w14:paraId="557AFA56"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ИТОГО необходимая валовая выручка</w:t>
            </w:r>
          </w:p>
        </w:tc>
        <w:tc>
          <w:tcPr>
            <w:tcW w:w="1170" w:type="dxa"/>
            <w:shd w:val="clear" w:color="auto" w:fill="auto"/>
            <w:vAlign w:val="center"/>
            <w:hideMark/>
          </w:tcPr>
          <w:p w14:paraId="69E28ED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тыс. руб.</w:t>
            </w:r>
          </w:p>
        </w:tc>
        <w:tc>
          <w:tcPr>
            <w:tcW w:w="1360" w:type="dxa"/>
            <w:shd w:val="clear" w:color="auto" w:fill="auto"/>
            <w:vAlign w:val="center"/>
            <w:hideMark/>
          </w:tcPr>
          <w:p w14:paraId="338F4AB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56737,42</w:t>
            </w:r>
          </w:p>
        </w:tc>
        <w:tc>
          <w:tcPr>
            <w:tcW w:w="1170" w:type="dxa"/>
            <w:shd w:val="clear" w:color="auto" w:fill="auto"/>
            <w:vAlign w:val="center"/>
            <w:hideMark/>
          </w:tcPr>
          <w:p w14:paraId="1B3127B1"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56640,60</w:t>
            </w:r>
          </w:p>
        </w:tc>
        <w:tc>
          <w:tcPr>
            <w:tcW w:w="1329" w:type="dxa"/>
            <w:shd w:val="clear" w:color="auto" w:fill="auto"/>
            <w:vAlign w:val="center"/>
            <w:hideMark/>
          </w:tcPr>
          <w:p w14:paraId="47CC7E67"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59650,73</w:t>
            </w:r>
          </w:p>
        </w:tc>
      </w:tr>
      <w:tr w:rsidR="003909E0" w:rsidRPr="00F936B5" w14:paraId="1FCA655A" w14:textId="77777777" w:rsidTr="00CC1BF3">
        <w:trPr>
          <w:trHeight w:val="23"/>
          <w:jc w:val="center"/>
        </w:trPr>
        <w:tc>
          <w:tcPr>
            <w:tcW w:w="703" w:type="dxa"/>
            <w:shd w:val="clear" w:color="auto" w:fill="auto"/>
            <w:vAlign w:val="center"/>
            <w:hideMark/>
          </w:tcPr>
          <w:p w14:paraId="01410EB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3612" w:type="dxa"/>
            <w:shd w:val="clear" w:color="auto" w:fill="auto"/>
            <w:vAlign w:val="center"/>
            <w:hideMark/>
          </w:tcPr>
          <w:p w14:paraId="37DED0D5"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Среднегодовой тариф на тепловую энергию</w:t>
            </w:r>
          </w:p>
        </w:tc>
        <w:tc>
          <w:tcPr>
            <w:tcW w:w="1170" w:type="dxa"/>
            <w:shd w:val="clear" w:color="auto" w:fill="auto"/>
            <w:vAlign w:val="center"/>
            <w:hideMark/>
          </w:tcPr>
          <w:p w14:paraId="79FE5E5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руб./Гкал</w:t>
            </w:r>
          </w:p>
        </w:tc>
        <w:tc>
          <w:tcPr>
            <w:tcW w:w="1360" w:type="dxa"/>
            <w:shd w:val="clear" w:color="auto" w:fill="auto"/>
            <w:vAlign w:val="center"/>
            <w:hideMark/>
          </w:tcPr>
          <w:p w14:paraId="2E76D2B4"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3015,31</w:t>
            </w:r>
          </w:p>
        </w:tc>
        <w:tc>
          <w:tcPr>
            <w:tcW w:w="1170" w:type="dxa"/>
            <w:shd w:val="clear" w:color="auto" w:fill="auto"/>
            <w:vAlign w:val="center"/>
            <w:hideMark/>
          </w:tcPr>
          <w:p w14:paraId="1F7E10C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2971,87</w:t>
            </w:r>
          </w:p>
        </w:tc>
        <w:tc>
          <w:tcPr>
            <w:tcW w:w="1329" w:type="dxa"/>
            <w:shd w:val="clear" w:color="auto" w:fill="auto"/>
            <w:vAlign w:val="center"/>
            <w:hideMark/>
          </w:tcPr>
          <w:p w14:paraId="42570793"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3170,13</w:t>
            </w:r>
          </w:p>
        </w:tc>
      </w:tr>
    </w:tbl>
    <w:p w14:paraId="23EAD27E" w14:textId="029A0325" w:rsidR="00D03615" w:rsidRPr="00F936B5" w:rsidRDefault="00D03615" w:rsidP="00F936B5">
      <w:pPr>
        <w:spacing w:after="0" w:line="240" w:lineRule="auto"/>
        <w:ind w:firstLine="709"/>
        <w:jc w:val="center"/>
        <w:rPr>
          <w:rFonts w:ascii="Arial" w:eastAsia="Times New Roman" w:hAnsi="Arial" w:cs="Arial"/>
          <w:szCs w:val="24"/>
          <w:lang w:eastAsia="ru-RU"/>
        </w:rPr>
      </w:pPr>
    </w:p>
    <w:p w14:paraId="36D16B2D" w14:textId="77777777" w:rsidR="003B4E15" w:rsidRPr="00F936B5" w:rsidRDefault="003B4E15" w:rsidP="00F936B5">
      <w:pPr>
        <w:pStyle w:val="3"/>
        <w:spacing w:before="0" w:line="240" w:lineRule="auto"/>
        <w:rPr>
          <w:rFonts w:ascii="Arial" w:eastAsia="Times New Roman" w:hAnsi="Arial" w:cs="Arial"/>
          <w:i w:val="0"/>
          <w:color w:val="auto"/>
          <w:lang w:eastAsia="ru-RU"/>
        </w:rPr>
      </w:pPr>
      <w:bookmarkStart w:id="454" w:name="_Toc22818950"/>
      <w:bookmarkStart w:id="455" w:name="_Toc87551278"/>
      <w:bookmarkStart w:id="456" w:name="_Toc123028164"/>
      <w:r w:rsidRPr="00F936B5">
        <w:rPr>
          <w:rFonts w:ascii="Arial" w:hAnsi="Arial" w:cs="Arial"/>
          <w:i w:val="0"/>
          <w:color w:val="auto"/>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54"/>
      <w:bookmarkEnd w:id="455"/>
      <w:bookmarkEnd w:id="456"/>
      <w:r w:rsidRPr="00F936B5">
        <w:rPr>
          <w:rFonts w:ascii="Arial" w:eastAsia="Times New Roman" w:hAnsi="Arial" w:cs="Arial"/>
          <w:i w:val="0"/>
          <w:color w:val="auto"/>
          <w:lang w:eastAsia="ru-RU"/>
        </w:rPr>
        <w:t xml:space="preserve"> </w:t>
      </w:r>
    </w:p>
    <w:p w14:paraId="0FEA68B6" w14:textId="7C4EE20D" w:rsidR="0020173C" w:rsidRPr="00F936B5" w:rsidRDefault="0020173C" w:rsidP="00F936B5">
      <w:pPr>
        <w:spacing w:after="0" w:line="240" w:lineRule="auto"/>
        <w:ind w:firstLine="709"/>
        <w:jc w:val="both"/>
        <w:rPr>
          <w:rFonts w:ascii="Arial" w:hAnsi="Arial" w:cs="Arial"/>
          <w:szCs w:val="24"/>
        </w:rPr>
      </w:pPr>
      <w:bookmarkStart w:id="457" w:name="_Toc87551279"/>
      <w:r w:rsidRPr="00F936B5">
        <w:rPr>
          <w:rFonts w:ascii="Arial" w:hAnsi="Arial" w:cs="Arial"/>
          <w:szCs w:val="24"/>
        </w:rPr>
        <w:t xml:space="preserve">В актуализированной схеме теплоснабжения представлены результаты хозяйственной деятельности теплоснабжающей организации </w:t>
      </w:r>
      <w:r w:rsidR="00B446AE" w:rsidRPr="00F936B5">
        <w:rPr>
          <w:rFonts w:ascii="Arial" w:hAnsi="Arial" w:cs="Arial"/>
          <w:szCs w:val="24"/>
        </w:rPr>
        <w:t>ООО «</w:t>
      </w:r>
      <w:r w:rsidR="0067201A" w:rsidRPr="00F936B5">
        <w:rPr>
          <w:rFonts w:ascii="Arial" w:hAnsi="Arial" w:cs="Arial"/>
          <w:szCs w:val="24"/>
        </w:rPr>
        <w:t>ККС</w:t>
      </w:r>
      <w:r w:rsidR="00B446AE" w:rsidRPr="00F936B5">
        <w:rPr>
          <w:rFonts w:ascii="Arial" w:hAnsi="Arial" w:cs="Arial"/>
          <w:szCs w:val="24"/>
        </w:rPr>
        <w:t>»</w:t>
      </w:r>
      <w:r w:rsidRPr="00F936B5">
        <w:rPr>
          <w:rFonts w:ascii="Arial" w:hAnsi="Arial" w:cs="Arial"/>
          <w:szCs w:val="24"/>
        </w:rPr>
        <w:t xml:space="preserve"> за 2021 год.</w:t>
      </w:r>
    </w:p>
    <w:p w14:paraId="5190A7C0" w14:textId="77777777" w:rsidR="003B4E15" w:rsidRPr="00F936B5" w:rsidRDefault="003B4E15" w:rsidP="00F936B5">
      <w:pPr>
        <w:pStyle w:val="2"/>
        <w:spacing w:before="0" w:line="240" w:lineRule="auto"/>
        <w:jc w:val="center"/>
        <w:rPr>
          <w:rFonts w:ascii="Arial" w:hAnsi="Arial" w:cs="Arial"/>
          <w:b w:val="0"/>
          <w:color w:val="auto"/>
          <w:sz w:val="24"/>
          <w:szCs w:val="24"/>
        </w:rPr>
      </w:pPr>
      <w:bookmarkStart w:id="458" w:name="_Toc123028165"/>
      <w:r w:rsidRPr="00F936B5">
        <w:rPr>
          <w:rFonts w:ascii="Arial" w:hAnsi="Arial" w:cs="Arial"/>
          <w:b w:val="0"/>
          <w:color w:val="auto"/>
          <w:sz w:val="24"/>
          <w:szCs w:val="24"/>
        </w:rPr>
        <w:t>Часть 11 «Цены (тарифы) в сфере теплоснабжения»</w:t>
      </w:r>
      <w:bookmarkEnd w:id="457"/>
      <w:bookmarkEnd w:id="458"/>
    </w:p>
    <w:p w14:paraId="358060C5" w14:textId="77777777" w:rsidR="003B4E15" w:rsidRPr="00F936B5" w:rsidRDefault="003B4E15" w:rsidP="00F936B5">
      <w:pPr>
        <w:pStyle w:val="3"/>
        <w:spacing w:before="0" w:line="240" w:lineRule="auto"/>
        <w:rPr>
          <w:rFonts w:ascii="Arial" w:hAnsi="Arial" w:cs="Arial"/>
          <w:i w:val="0"/>
          <w:color w:val="auto"/>
        </w:rPr>
      </w:pPr>
      <w:bookmarkStart w:id="459" w:name="_Toc535409544"/>
      <w:bookmarkStart w:id="460" w:name="_Toc8254024"/>
      <w:bookmarkStart w:id="461" w:name="_Toc8578777"/>
      <w:bookmarkStart w:id="462" w:name="_Toc87551280"/>
      <w:bookmarkStart w:id="463" w:name="_Toc123028166"/>
      <w:bookmarkStart w:id="464" w:name="sub_1491"/>
      <w:r w:rsidRPr="00F936B5">
        <w:rPr>
          <w:rFonts w:ascii="Arial" w:hAnsi="Arial" w:cs="Arial"/>
          <w:i w:val="0"/>
          <w:color w:val="auto"/>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59"/>
      <w:bookmarkEnd w:id="460"/>
      <w:bookmarkEnd w:id="461"/>
      <w:bookmarkEnd w:id="462"/>
      <w:bookmarkEnd w:id="463"/>
    </w:p>
    <w:p w14:paraId="52A92B70" w14:textId="238EF2F2" w:rsidR="00145F1F" w:rsidRPr="00F936B5" w:rsidRDefault="00145F1F"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Динамика </w:t>
      </w:r>
      <w:r w:rsidRPr="00F936B5">
        <w:rPr>
          <w:rFonts w:ascii="Arial" w:hAnsi="Arial" w:cs="Arial"/>
          <w:szCs w:val="24"/>
        </w:rPr>
        <w:t>утверждённых тарифов на тепловую энергию в горячей воде</w:t>
      </w:r>
      <w:r w:rsidRPr="00F936B5">
        <w:rPr>
          <w:rFonts w:ascii="Arial" w:eastAsia="Times New Roman" w:hAnsi="Arial" w:cs="Arial"/>
          <w:szCs w:val="24"/>
          <w:lang w:eastAsia="ru-RU"/>
        </w:rPr>
        <w:t xml:space="preserve">, </w:t>
      </w:r>
      <w:r w:rsidR="00CC459B" w:rsidRPr="00F936B5">
        <w:rPr>
          <w:rFonts w:ascii="Arial" w:eastAsia="Times New Roman" w:hAnsi="Arial" w:cs="Arial"/>
          <w:szCs w:val="24"/>
          <w:lang w:eastAsia="ru-RU"/>
        </w:rPr>
        <w:t>п</w:t>
      </w:r>
      <w:r w:rsidRPr="00F936B5">
        <w:rPr>
          <w:rFonts w:ascii="Arial" w:eastAsia="Times New Roman" w:hAnsi="Arial" w:cs="Arial"/>
          <w:szCs w:val="24"/>
          <w:lang w:eastAsia="ru-RU"/>
        </w:rPr>
        <w:t xml:space="preserve">редставлена в таблице </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REF _Ref19656585 \h  \* MERGEFORMAT </w:instrText>
      </w:r>
      <w:r w:rsidRPr="00F936B5">
        <w:rPr>
          <w:rFonts w:ascii="Arial" w:eastAsia="Times New Roman" w:hAnsi="Arial" w:cs="Arial"/>
          <w:szCs w:val="24"/>
          <w:lang w:eastAsia="ru-RU"/>
        </w:rPr>
      </w:r>
      <w:r w:rsidRPr="00F936B5">
        <w:rPr>
          <w:rFonts w:ascii="Arial" w:eastAsia="Times New Roman" w:hAnsi="Arial" w:cs="Arial"/>
          <w:szCs w:val="24"/>
          <w:lang w:eastAsia="ru-RU"/>
        </w:rPr>
        <w:fldChar w:fldCharType="separate"/>
      </w:r>
      <w:r w:rsidR="00591771" w:rsidRPr="00591771">
        <w:rPr>
          <w:rFonts w:ascii="Arial" w:eastAsia="Times New Roman" w:hAnsi="Arial" w:cs="Arial"/>
          <w:vanish/>
          <w:szCs w:val="24"/>
          <w:lang w:eastAsia="ru-RU"/>
        </w:rPr>
        <w:t xml:space="preserve">Таблица </w:t>
      </w:r>
      <w:r w:rsidR="00591771">
        <w:rPr>
          <w:rFonts w:ascii="Arial" w:eastAsia="Times New Roman" w:hAnsi="Arial" w:cs="Arial"/>
          <w:noProof/>
          <w:szCs w:val="24"/>
          <w:lang w:eastAsia="ru-RU"/>
        </w:rPr>
        <w:t>21</w:t>
      </w:r>
      <w:r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w:t>
      </w:r>
    </w:p>
    <w:p w14:paraId="3DE3DEE7" w14:textId="61BDA733" w:rsidR="004F251F" w:rsidRPr="00F936B5" w:rsidRDefault="004F251F" w:rsidP="00F936B5">
      <w:pPr>
        <w:spacing w:after="0" w:line="240" w:lineRule="auto"/>
        <w:ind w:firstLine="709"/>
        <w:jc w:val="both"/>
        <w:rPr>
          <w:rFonts w:ascii="Arial" w:eastAsia="Times New Roman" w:hAnsi="Arial" w:cs="Arial"/>
          <w:szCs w:val="24"/>
          <w:lang w:eastAsia="ru-RU"/>
        </w:rPr>
      </w:pPr>
    </w:p>
    <w:p w14:paraId="43C4302F" w14:textId="77777777" w:rsidR="004F251F" w:rsidRPr="00F936B5" w:rsidRDefault="004F251F" w:rsidP="00F936B5">
      <w:pPr>
        <w:spacing w:after="0" w:line="240" w:lineRule="auto"/>
        <w:ind w:firstLine="709"/>
        <w:jc w:val="both"/>
        <w:rPr>
          <w:rFonts w:ascii="Arial" w:eastAsia="Times New Roman" w:hAnsi="Arial" w:cs="Arial"/>
          <w:szCs w:val="24"/>
          <w:lang w:eastAsia="ru-RU"/>
        </w:rPr>
      </w:pPr>
    </w:p>
    <w:p w14:paraId="671C986E" w14:textId="5C6757D9" w:rsidR="00472CE8" w:rsidRPr="00F936B5" w:rsidRDefault="003F1A9C" w:rsidP="00F936B5">
      <w:pPr>
        <w:spacing w:after="0" w:line="240" w:lineRule="auto"/>
        <w:ind w:firstLine="709"/>
        <w:jc w:val="center"/>
        <w:rPr>
          <w:rFonts w:ascii="Arial" w:hAnsi="Arial" w:cs="Arial"/>
          <w:szCs w:val="24"/>
        </w:rPr>
      </w:pPr>
      <w:bookmarkStart w:id="465" w:name="_Ref19656585"/>
      <w:bookmarkStart w:id="466" w:name="_Toc488826846"/>
      <w:r w:rsidRPr="00F936B5">
        <w:rPr>
          <w:rFonts w:ascii="Arial" w:eastAsia="Times New Roman" w:hAnsi="Arial" w:cs="Arial"/>
          <w:szCs w:val="24"/>
          <w:lang w:eastAsia="ru-RU"/>
        </w:rPr>
        <w:t xml:space="preserve">Таблица </w:t>
      </w:r>
      <w:r w:rsidR="00145F1F" w:rsidRPr="00F936B5">
        <w:rPr>
          <w:rFonts w:ascii="Arial" w:eastAsia="Times New Roman" w:hAnsi="Arial" w:cs="Arial"/>
          <w:szCs w:val="24"/>
          <w:lang w:eastAsia="ru-RU"/>
        </w:rPr>
        <w:fldChar w:fldCharType="begin"/>
      </w:r>
      <w:r w:rsidR="00145F1F" w:rsidRPr="00F936B5">
        <w:rPr>
          <w:rFonts w:ascii="Arial" w:eastAsia="Times New Roman" w:hAnsi="Arial" w:cs="Arial"/>
          <w:szCs w:val="24"/>
          <w:lang w:eastAsia="ru-RU"/>
        </w:rPr>
        <w:instrText xml:space="preserve"> SEQ Таблица \* ARABIC </w:instrText>
      </w:r>
      <w:r w:rsidR="00145F1F"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21</w:t>
      </w:r>
      <w:r w:rsidR="00145F1F" w:rsidRPr="00F936B5">
        <w:rPr>
          <w:rFonts w:ascii="Arial" w:eastAsia="Times New Roman" w:hAnsi="Arial" w:cs="Arial"/>
          <w:szCs w:val="24"/>
          <w:lang w:eastAsia="ru-RU"/>
        </w:rPr>
        <w:fldChar w:fldCharType="end"/>
      </w:r>
      <w:bookmarkEnd w:id="465"/>
      <w:r w:rsidR="00145F1F" w:rsidRPr="00F936B5">
        <w:rPr>
          <w:rFonts w:ascii="Arial" w:eastAsia="Times New Roman" w:hAnsi="Arial" w:cs="Arial"/>
          <w:szCs w:val="24"/>
          <w:lang w:eastAsia="ru-RU"/>
        </w:rPr>
        <w:t xml:space="preserve"> – Тарифы на тепловую </w:t>
      </w:r>
      <w:r w:rsidR="003B4E15" w:rsidRPr="00F936B5">
        <w:rPr>
          <w:rFonts w:ascii="Arial" w:hAnsi="Arial" w:cs="Arial"/>
          <w:szCs w:val="24"/>
        </w:rPr>
        <w:t>энергию в горячей воде</w:t>
      </w:r>
      <w:bookmarkEnd w:id="4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70"/>
        <w:gridCol w:w="1206"/>
        <w:gridCol w:w="1239"/>
        <w:gridCol w:w="1206"/>
        <w:gridCol w:w="1211"/>
        <w:gridCol w:w="1112"/>
      </w:tblGrid>
      <w:tr w:rsidR="003909E0" w:rsidRPr="00F936B5" w14:paraId="791DB96B" w14:textId="77777777" w:rsidTr="0067201A">
        <w:trPr>
          <w:trHeight w:val="23"/>
          <w:tblHeader/>
          <w:jc w:val="center"/>
        </w:trPr>
        <w:tc>
          <w:tcPr>
            <w:tcW w:w="3370" w:type="dxa"/>
            <w:shd w:val="clear" w:color="auto" w:fill="auto"/>
            <w:vAlign w:val="center"/>
            <w:hideMark/>
          </w:tcPr>
          <w:p w14:paraId="4A13969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Год</w:t>
            </w:r>
          </w:p>
        </w:tc>
        <w:tc>
          <w:tcPr>
            <w:tcW w:w="1206" w:type="dxa"/>
            <w:shd w:val="clear" w:color="auto" w:fill="auto"/>
            <w:vAlign w:val="center"/>
            <w:hideMark/>
          </w:tcPr>
          <w:p w14:paraId="6C862095"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01.01-30.06.2021</w:t>
            </w:r>
          </w:p>
        </w:tc>
        <w:tc>
          <w:tcPr>
            <w:tcW w:w="1239" w:type="dxa"/>
            <w:shd w:val="clear" w:color="auto" w:fill="auto"/>
            <w:vAlign w:val="center"/>
            <w:hideMark/>
          </w:tcPr>
          <w:p w14:paraId="709CF7A0"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01.07-31.12.2021</w:t>
            </w:r>
          </w:p>
        </w:tc>
        <w:tc>
          <w:tcPr>
            <w:tcW w:w="1206" w:type="dxa"/>
            <w:shd w:val="clear" w:color="auto" w:fill="auto"/>
            <w:vAlign w:val="center"/>
            <w:hideMark/>
          </w:tcPr>
          <w:p w14:paraId="50D4ACEF"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01.01-30.06.2022</w:t>
            </w:r>
          </w:p>
        </w:tc>
        <w:tc>
          <w:tcPr>
            <w:tcW w:w="1211" w:type="dxa"/>
            <w:shd w:val="clear" w:color="auto" w:fill="auto"/>
            <w:vAlign w:val="center"/>
            <w:hideMark/>
          </w:tcPr>
          <w:p w14:paraId="09FB37C0"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01.07-30.11. 2022</w:t>
            </w:r>
          </w:p>
        </w:tc>
        <w:tc>
          <w:tcPr>
            <w:tcW w:w="1112" w:type="dxa"/>
            <w:shd w:val="clear" w:color="auto" w:fill="auto"/>
            <w:vAlign w:val="center"/>
            <w:hideMark/>
          </w:tcPr>
          <w:p w14:paraId="05967BF2"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01.12-31.12. 2022</w:t>
            </w:r>
          </w:p>
        </w:tc>
      </w:tr>
      <w:tr w:rsidR="003909E0" w:rsidRPr="00F936B5" w14:paraId="0D8BABF9" w14:textId="77777777" w:rsidTr="00CC1BF3">
        <w:trPr>
          <w:trHeight w:val="23"/>
          <w:jc w:val="center"/>
        </w:trPr>
        <w:tc>
          <w:tcPr>
            <w:tcW w:w="3370" w:type="dxa"/>
            <w:shd w:val="clear" w:color="auto" w:fill="auto"/>
            <w:vAlign w:val="center"/>
            <w:hideMark/>
          </w:tcPr>
          <w:p w14:paraId="045F3B28"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Тарифы на тепловую энергию, руб/Гкал без НДС</w:t>
            </w:r>
          </w:p>
        </w:tc>
        <w:tc>
          <w:tcPr>
            <w:tcW w:w="1206" w:type="dxa"/>
            <w:shd w:val="clear" w:color="auto" w:fill="auto"/>
            <w:vAlign w:val="center"/>
            <w:hideMark/>
          </w:tcPr>
          <w:p w14:paraId="546D159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2940,79</w:t>
            </w:r>
          </w:p>
        </w:tc>
        <w:tc>
          <w:tcPr>
            <w:tcW w:w="1239" w:type="dxa"/>
            <w:shd w:val="clear" w:color="auto" w:fill="auto"/>
            <w:vAlign w:val="center"/>
            <w:hideMark/>
          </w:tcPr>
          <w:p w14:paraId="77E32F0E"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3015,31</w:t>
            </w:r>
          </w:p>
        </w:tc>
        <w:tc>
          <w:tcPr>
            <w:tcW w:w="1206" w:type="dxa"/>
            <w:shd w:val="clear" w:color="auto" w:fill="auto"/>
            <w:vAlign w:val="center"/>
            <w:hideMark/>
          </w:tcPr>
          <w:p w14:paraId="61911210"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3015,31</w:t>
            </w:r>
          </w:p>
        </w:tc>
        <w:tc>
          <w:tcPr>
            <w:tcW w:w="1211" w:type="dxa"/>
            <w:shd w:val="clear" w:color="auto" w:fill="auto"/>
            <w:vAlign w:val="center"/>
            <w:hideMark/>
          </w:tcPr>
          <w:p w14:paraId="156ED1E6"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3170,13</w:t>
            </w:r>
          </w:p>
        </w:tc>
        <w:tc>
          <w:tcPr>
            <w:tcW w:w="1112" w:type="dxa"/>
            <w:shd w:val="clear" w:color="auto" w:fill="auto"/>
            <w:vAlign w:val="center"/>
            <w:hideMark/>
          </w:tcPr>
          <w:p w14:paraId="57770F1D"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3370,01</w:t>
            </w:r>
          </w:p>
        </w:tc>
      </w:tr>
    </w:tbl>
    <w:p w14:paraId="5E7EB967" w14:textId="77777777" w:rsidR="003909E0" w:rsidRPr="00F936B5" w:rsidRDefault="003909E0" w:rsidP="00F936B5">
      <w:pPr>
        <w:spacing w:after="0" w:line="240" w:lineRule="auto"/>
        <w:ind w:firstLine="709"/>
        <w:jc w:val="center"/>
        <w:rPr>
          <w:rFonts w:ascii="Arial" w:hAnsi="Arial" w:cs="Arial"/>
          <w:szCs w:val="24"/>
        </w:rPr>
      </w:pPr>
    </w:p>
    <w:p w14:paraId="6F5B73CA" w14:textId="7245A93E" w:rsidR="00975D9F" w:rsidRPr="00F936B5" w:rsidRDefault="00975D9F" w:rsidP="00F936B5">
      <w:pPr>
        <w:spacing w:after="0" w:line="240" w:lineRule="auto"/>
        <w:ind w:firstLine="709"/>
        <w:jc w:val="center"/>
        <w:rPr>
          <w:rFonts w:ascii="Arial" w:hAnsi="Arial" w:cs="Arial"/>
          <w:szCs w:val="24"/>
        </w:rPr>
      </w:pPr>
    </w:p>
    <w:p w14:paraId="2114E25B" w14:textId="77777777" w:rsidR="003B4E15" w:rsidRPr="00F936B5" w:rsidRDefault="003B4E15" w:rsidP="00F936B5">
      <w:pPr>
        <w:pStyle w:val="3"/>
        <w:spacing w:before="0" w:line="240" w:lineRule="auto"/>
        <w:rPr>
          <w:rFonts w:ascii="Arial" w:hAnsi="Arial" w:cs="Arial"/>
          <w:i w:val="0"/>
          <w:color w:val="auto"/>
        </w:rPr>
      </w:pPr>
      <w:bookmarkStart w:id="467" w:name="_Toc535409545"/>
      <w:bookmarkStart w:id="468" w:name="_Toc8254025"/>
      <w:bookmarkStart w:id="469" w:name="_Toc8578778"/>
      <w:bookmarkStart w:id="470" w:name="_Toc87551281"/>
      <w:bookmarkStart w:id="471" w:name="_Toc123028167"/>
      <w:bookmarkStart w:id="472" w:name="sub_1492"/>
      <w:bookmarkEnd w:id="464"/>
      <w:r w:rsidRPr="00F936B5">
        <w:rPr>
          <w:rFonts w:ascii="Arial" w:hAnsi="Arial" w:cs="Arial"/>
          <w:i w:val="0"/>
          <w:color w:val="auto"/>
        </w:rPr>
        <w:t>1.11.2 Описание структуры цен (тарифов), установленных на момент разработки Схемы теплоснабжения</w:t>
      </w:r>
      <w:bookmarkEnd w:id="467"/>
      <w:bookmarkEnd w:id="468"/>
      <w:bookmarkEnd w:id="469"/>
      <w:bookmarkEnd w:id="470"/>
      <w:bookmarkEnd w:id="471"/>
    </w:p>
    <w:p w14:paraId="41F86EA7" w14:textId="244EA67F" w:rsidR="00145F1F" w:rsidRPr="00F936B5" w:rsidRDefault="00145F1F"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r w:rsidR="00436C5A" w:rsidRPr="00F936B5">
        <w:rPr>
          <w:rFonts w:ascii="Arial" w:eastAsia="Times New Roman" w:hAnsi="Arial" w:cs="Arial"/>
          <w:szCs w:val="24"/>
          <w:lang w:eastAsia="ru-RU"/>
        </w:rPr>
        <w:t>.</w:t>
      </w:r>
    </w:p>
    <w:p w14:paraId="1C3D4D80" w14:textId="0DAB5AE3" w:rsidR="00975D9F" w:rsidRPr="00F936B5" w:rsidRDefault="00436C5A" w:rsidP="00F936B5">
      <w:pPr>
        <w:spacing w:after="0" w:line="240" w:lineRule="auto"/>
        <w:ind w:firstLine="709"/>
        <w:jc w:val="center"/>
        <w:rPr>
          <w:rFonts w:ascii="Arial" w:eastAsia="Times New Roman" w:hAnsi="Arial" w:cs="Arial"/>
          <w:szCs w:val="24"/>
          <w:lang w:eastAsia="ru-RU"/>
        </w:rPr>
      </w:pPr>
      <w:r w:rsidRPr="00F936B5">
        <w:rPr>
          <w:rFonts w:ascii="Arial" w:eastAsia="Times New Roman" w:hAnsi="Arial" w:cs="Arial"/>
          <w:szCs w:val="24"/>
          <w:lang w:eastAsia="ru-RU"/>
        </w:rPr>
        <w:t xml:space="preserve">Таблица </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SEQ Таблица \* ARABIC </w:instrText>
      </w:r>
      <w:r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22</w:t>
      </w:r>
      <w:r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 xml:space="preserve"> – Структура цен (тарифов), установленных на момент разработки Схемы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72"/>
        <w:gridCol w:w="2372"/>
      </w:tblGrid>
      <w:tr w:rsidR="003909E0" w:rsidRPr="00F936B5" w14:paraId="5227670F" w14:textId="77777777" w:rsidTr="0067201A">
        <w:trPr>
          <w:trHeight w:val="23"/>
          <w:tblHeader/>
          <w:jc w:val="center"/>
        </w:trPr>
        <w:tc>
          <w:tcPr>
            <w:tcW w:w="6972" w:type="dxa"/>
            <w:shd w:val="clear" w:color="auto" w:fill="auto"/>
            <w:vAlign w:val="center"/>
            <w:hideMark/>
          </w:tcPr>
          <w:p w14:paraId="04B15CBB"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Год</w:t>
            </w:r>
          </w:p>
        </w:tc>
        <w:tc>
          <w:tcPr>
            <w:tcW w:w="2372" w:type="dxa"/>
            <w:shd w:val="clear" w:color="auto" w:fill="auto"/>
            <w:vAlign w:val="center"/>
            <w:hideMark/>
          </w:tcPr>
          <w:p w14:paraId="0E724E02"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01.12-31.12. 2022</w:t>
            </w:r>
          </w:p>
        </w:tc>
      </w:tr>
      <w:tr w:rsidR="003909E0" w:rsidRPr="00F936B5" w14:paraId="218B475F" w14:textId="77777777" w:rsidTr="00CC1BF3">
        <w:trPr>
          <w:trHeight w:val="23"/>
          <w:jc w:val="center"/>
        </w:trPr>
        <w:tc>
          <w:tcPr>
            <w:tcW w:w="6972" w:type="dxa"/>
            <w:shd w:val="clear" w:color="auto" w:fill="auto"/>
            <w:vAlign w:val="center"/>
            <w:hideMark/>
          </w:tcPr>
          <w:p w14:paraId="4CA99D77" w14:textId="77777777" w:rsidR="003909E0" w:rsidRPr="00F936B5" w:rsidRDefault="003909E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Тарифы на тепловую энергию, руб/Гкал без НДС</w:t>
            </w:r>
          </w:p>
        </w:tc>
        <w:tc>
          <w:tcPr>
            <w:tcW w:w="2372" w:type="dxa"/>
            <w:shd w:val="clear" w:color="auto" w:fill="auto"/>
            <w:vAlign w:val="center"/>
            <w:hideMark/>
          </w:tcPr>
          <w:p w14:paraId="0DF59614" w14:textId="77777777" w:rsidR="003909E0" w:rsidRPr="00F936B5" w:rsidRDefault="003909E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3370,01</w:t>
            </w:r>
          </w:p>
        </w:tc>
      </w:tr>
    </w:tbl>
    <w:p w14:paraId="754C3696" w14:textId="77777777" w:rsidR="003909E0" w:rsidRPr="00F936B5" w:rsidRDefault="003909E0" w:rsidP="00F936B5">
      <w:pPr>
        <w:spacing w:after="0" w:line="240" w:lineRule="auto"/>
        <w:ind w:firstLine="709"/>
        <w:jc w:val="both"/>
        <w:rPr>
          <w:rFonts w:ascii="Arial" w:hAnsi="Arial" w:cs="Arial"/>
          <w:szCs w:val="24"/>
          <w:lang w:eastAsia="ru-RU"/>
        </w:rPr>
      </w:pPr>
    </w:p>
    <w:p w14:paraId="27403171" w14:textId="47E94D07" w:rsidR="009E39D2" w:rsidRPr="00F936B5" w:rsidRDefault="009E39D2" w:rsidP="00F936B5">
      <w:pPr>
        <w:pStyle w:val="3"/>
        <w:spacing w:before="0" w:line="240" w:lineRule="auto"/>
        <w:rPr>
          <w:rFonts w:ascii="Arial" w:hAnsi="Arial" w:cs="Arial"/>
          <w:i w:val="0"/>
          <w:color w:val="auto"/>
        </w:rPr>
      </w:pPr>
      <w:bookmarkStart w:id="473" w:name="_Toc49513844"/>
      <w:bookmarkStart w:id="474" w:name="_Toc123028168"/>
      <w:bookmarkStart w:id="475" w:name="_Toc535409546"/>
      <w:bookmarkStart w:id="476" w:name="_Toc8254026"/>
      <w:bookmarkStart w:id="477" w:name="_Toc8578779"/>
      <w:bookmarkStart w:id="478" w:name="sub_1493"/>
      <w:bookmarkEnd w:id="472"/>
      <w:r w:rsidRPr="00F936B5">
        <w:rPr>
          <w:rFonts w:ascii="Arial" w:hAnsi="Arial" w:cs="Arial"/>
          <w:i w:val="0"/>
          <w:color w:val="auto"/>
        </w:rPr>
        <w:t>1.11.3 Описание платы за подключение к системе теплоснабжения;</w:t>
      </w:r>
      <w:bookmarkEnd w:id="473"/>
      <w:bookmarkEnd w:id="474"/>
    </w:p>
    <w:p w14:paraId="64B58734" w14:textId="77777777" w:rsidR="009E39D2" w:rsidRPr="00F936B5" w:rsidRDefault="009E39D2" w:rsidP="00F936B5">
      <w:pPr>
        <w:pStyle w:val="af"/>
        <w:spacing w:line="240" w:lineRule="auto"/>
        <w:rPr>
          <w:rFonts w:ascii="Arial" w:hAnsi="Arial"/>
        </w:rPr>
      </w:pPr>
      <w:r w:rsidRPr="00F936B5">
        <w:rPr>
          <w:rFonts w:ascii="Arial" w:hAnsi="Arial"/>
        </w:rPr>
        <w:t>Плата за подключение к системе теплоснабжения отсутствует.</w:t>
      </w:r>
    </w:p>
    <w:p w14:paraId="2310B6DA" w14:textId="77777777" w:rsidR="009E39D2" w:rsidRPr="00F936B5" w:rsidRDefault="009E39D2" w:rsidP="00F936B5">
      <w:pPr>
        <w:pStyle w:val="3"/>
        <w:spacing w:before="0" w:line="240" w:lineRule="auto"/>
        <w:rPr>
          <w:rFonts w:ascii="Arial" w:hAnsi="Arial" w:cs="Arial"/>
          <w:i w:val="0"/>
          <w:color w:val="auto"/>
        </w:rPr>
      </w:pPr>
      <w:bookmarkStart w:id="479" w:name="_Toc49513845"/>
      <w:bookmarkStart w:id="480" w:name="_Toc123028169"/>
      <w:r w:rsidRPr="00F936B5">
        <w:rPr>
          <w:rFonts w:ascii="Arial" w:hAnsi="Arial" w:cs="Arial"/>
          <w:i w:val="0"/>
          <w:color w:val="auto"/>
        </w:rPr>
        <w:t>1.11.4 Описание платы за услуги по поддержанию резервной тепловой мощности, в том числе для социально значимых категорий потребителей.</w:t>
      </w:r>
      <w:bookmarkEnd w:id="479"/>
      <w:bookmarkEnd w:id="480"/>
    </w:p>
    <w:p w14:paraId="53437E52" w14:textId="77777777" w:rsidR="009E39D2" w:rsidRPr="00F936B5" w:rsidRDefault="009E39D2" w:rsidP="00F936B5">
      <w:pPr>
        <w:pStyle w:val="af"/>
        <w:spacing w:line="240" w:lineRule="auto"/>
        <w:rPr>
          <w:rFonts w:ascii="Arial" w:hAnsi="Arial"/>
        </w:rPr>
      </w:pPr>
      <w:r w:rsidRPr="00F936B5">
        <w:rPr>
          <w:rFonts w:ascii="Arial" w:hAnsi="Arial"/>
        </w:rPr>
        <w:t>Плата за услуги по поддержанию резервной тепловой мощности отсутствует.</w:t>
      </w:r>
    </w:p>
    <w:p w14:paraId="75636A92" w14:textId="77777777" w:rsidR="009E39D2" w:rsidRPr="00F936B5" w:rsidRDefault="009E39D2" w:rsidP="00F936B5">
      <w:pPr>
        <w:pStyle w:val="3"/>
        <w:spacing w:before="0" w:line="240" w:lineRule="auto"/>
        <w:rPr>
          <w:rFonts w:ascii="Arial" w:hAnsi="Arial" w:cs="Arial"/>
          <w:i w:val="0"/>
          <w:color w:val="auto"/>
        </w:rPr>
      </w:pPr>
      <w:bookmarkStart w:id="481" w:name="_Toc22818956"/>
      <w:bookmarkStart w:id="482" w:name="_Toc87551284"/>
      <w:bookmarkStart w:id="483" w:name="_Toc123028170"/>
      <w:bookmarkStart w:id="484" w:name="_Toc49513846"/>
      <w:r w:rsidRPr="00F936B5">
        <w:rPr>
          <w:rFonts w:ascii="Arial" w:hAnsi="Arial" w:cs="Arial"/>
          <w:i w:val="0"/>
          <w:color w:val="auto"/>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81"/>
      <w:bookmarkEnd w:id="482"/>
      <w:bookmarkEnd w:id="483"/>
    </w:p>
    <w:p w14:paraId="01FC50D0" w14:textId="354E7326" w:rsidR="009E39D2" w:rsidRPr="00F936B5" w:rsidRDefault="009E39D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Ценовые зоны в </w:t>
      </w:r>
      <w:r w:rsidR="00476D9B" w:rsidRPr="00F936B5">
        <w:rPr>
          <w:rFonts w:ascii="Arial" w:eastAsia="Times New Roman" w:hAnsi="Arial" w:cs="Arial"/>
          <w:szCs w:val="24"/>
          <w:lang w:eastAsia="ru-RU"/>
        </w:rPr>
        <w:t xml:space="preserve">сельском поселении </w:t>
      </w:r>
      <w:r w:rsidRPr="00F936B5">
        <w:rPr>
          <w:rFonts w:ascii="Arial" w:eastAsia="Times New Roman" w:hAnsi="Arial" w:cs="Arial"/>
          <w:szCs w:val="24"/>
          <w:lang w:eastAsia="ru-RU"/>
        </w:rPr>
        <w:t>отсутствуют.</w:t>
      </w:r>
    </w:p>
    <w:p w14:paraId="47B4F316" w14:textId="77777777" w:rsidR="009E39D2" w:rsidRPr="00F936B5" w:rsidRDefault="009E39D2" w:rsidP="00F936B5">
      <w:pPr>
        <w:pStyle w:val="3"/>
        <w:spacing w:before="0" w:line="240" w:lineRule="auto"/>
        <w:rPr>
          <w:rFonts w:ascii="Arial" w:hAnsi="Arial" w:cs="Arial"/>
          <w:i w:val="0"/>
          <w:color w:val="auto"/>
        </w:rPr>
      </w:pPr>
      <w:bookmarkStart w:id="485" w:name="_Toc22818957"/>
      <w:bookmarkStart w:id="486" w:name="_Toc87551285"/>
      <w:bookmarkStart w:id="487" w:name="_Toc123028171"/>
      <w:r w:rsidRPr="00F936B5">
        <w:rPr>
          <w:rFonts w:ascii="Arial" w:hAnsi="Arial" w:cs="Arial"/>
          <w:i w:val="0"/>
          <w:color w:val="auto"/>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85"/>
      <w:bookmarkEnd w:id="486"/>
      <w:bookmarkEnd w:id="487"/>
    </w:p>
    <w:p w14:paraId="03DE5D54" w14:textId="513E7BF0" w:rsidR="009E39D2" w:rsidRPr="00F936B5" w:rsidRDefault="009E39D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Ценовые зоны в </w:t>
      </w:r>
      <w:r w:rsidR="00476D9B" w:rsidRPr="00F936B5">
        <w:rPr>
          <w:rFonts w:ascii="Arial" w:eastAsia="Times New Roman" w:hAnsi="Arial" w:cs="Arial"/>
          <w:szCs w:val="24"/>
          <w:lang w:eastAsia="ru-RU"/>
        </w:rPr>
        <w:t xml:space="preserve">сельском поселении </w:t>
      </w:r>
      <w:r w:rsidRPr="00F936B5">
        <w:rPr>
          <w:rFonts w:ascii="Arial" w:eastAsia="Times New Roman" w:hAnsi="Arial" w:cs="Arial"/>
          <w:szCs w:val="24"/>
          <w:lang w:eastAsia="ru-RU"/>
        </w:rPr>
        <w:t>отсутствуют.</w:t>
      </w:r>
    </w:p>
    <w:p w14:paraId="04AF0AD4" w14:textId="77777777" w:rsidR="009E39D2" w:rsidRPr="00F936B5" w:rsidRDefault="009E39D2" w:rsidP="00F936B5">
      <w:pPr>
        <w:pStyle w:val="3"/>
        <w:spacing w:before="0" w:line="240" w:lineRule="auto"/>
        <w:rPr>
          <w:rFonts w:ascii="Arial" w:hAnsi="Arial" w:cs="Arial"/>
          <w:i w:val="0"/>
          <w:color w:val="auto"/>
        </w:rPr>
      </w:pPr>
      <w:bookmarkStart w:id="488" w:name="_Toc8254028"/>
      <w:bookmarkStart w:id="489" w:name="_Toc8578781"/>
      <w:bookmarkStart w:id="490" w:name="_Toc87551286"/>
      <w:bookmarkStart w:id="491" w:name="_Toc123028172"/>
      <w:r w:rsidRPr="00F936B5">
        <w:rPr>
          <w:rFonts w:ascii="Arial" w:hAnsi="Arial" w:cs="Arial"/>
          <w:i w:val="0"/>
          <w:color w:val="auto"/>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88"/>
      <w:bookmarkEnd w:id="489"/>
      <w:bookmarkEnd w:id="490"/>
      <w:bookmarkEnd w:id="491"/>
    </w:p>
    <w:p w14:paraId="16C4BA1A" w14:textId="7B938565" w:rsidR="001E084F" w:rsidRPr="00F936B5" w:rsidRDefault="001E084F" w:rsidP="00F936B5">
      <w:pPr>
        <w:spacing w:after="0" w:line="240" w:lineRule="auto"/>
        <w:ind w:firstLine="709"/>
        <w:jc w:val="both"/>
        <w:rPr>
          <w:rFonts w:ascii="Arial" w:hAnsi="Arial" w:cs="Arial"/>
          <w:szCs w:val="24"/>
        </w:rPr>
      </w:pPr>
      <w:bookmarkStart w:id="492" w:name="_Toc49513847"/>
      <w:bookmarkEnd w:id="475"/>
      <w:bookmarkEnd w:id="476"/>
      <w:bookmarkEnd w:id="477"/>
      <w:bookmarkEnd w:id="478"/>
      <w:bookmarkEnd w:id="484"/>
      <w:r w:rsidRPr="00F936B5">
        <w:rPr>
          <w:rFonts w:ascii="Arial" w:hAnsi="Arial" w:cs="Arial"/>
          <w:szCs w:val="24"/>
        </w:rPr>
        <w:t xml:space="preserve">В актуализированной схеме теплоснабжения представлены </w:t>
      </w:r>
      <w:r w:rsidR="00634E01" w:rsidRPr="00F936B5">
        <w:rPr>
          <w:rFonts w:ascii="Arial" w:hAnsi="Arial" w:cs="Arial"/>
          <w:szCs w:val="24"/>
        </w:rPr>
        <w:t>действующие тарифы на тепловую энергию на 2022 год.</w:t>
      </w:r>
    </w:p>
    <w:p w14:paraId="6CC73FAD" w14:textId="363ED91A" w:rsidR="00D153E2" w:rsidRPr="00F936B5" w:rsidRDefault="00D153E2" w:rsidP="00F936B5">
      <w:pPr>
        <w:pStyle w:val="2"/>
        <w:spacing w:before="0" w:line="240" w:lineRule="auto"/>
        <w:jc w:val="center"/>
        <w:rPr>
          <w:rFonts w:ascii="Arial" w:hAnsi="Arial" w:cs="Arial"/>
          <w:b w:val="0"/>
          <w:color w:val="auto"/>
          <w:sz w:val="24"/>
          <w:szCs w:val="24"/>
        </w:rPr>
      </w:pPr>
      <w:bookmarkStart w:id="493" w:name="_Toc123028173"/>
      <w:r w:rsidRPr="00F936B5">
        <w:rPr>
          <w:rFonts w:ascii="Arial" w:hAnsi="Arial" w:cs="Arial"/>
          <w:b w:val="0"/>
          <w:color w:val="auto"/>
          <w:sz w:val="24"/>
          <w:szCs w:val="24"/>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93"/>
    </w:p>
    <w:p w14:paraId="32E2C629" w14:textId="77777777" w:rsidR="00D153E2" w:rsidRPr="00F936B5" w:rsidRDefault="00D153E2" w:rsidP="00F936B5">
      <w:pPr>
        <w:pStyle w:val="3"/>
        <w:spacing w:before="0" w:line="240" w:lineRule="auto"/>
        <w:rPr>
          <w:rFonts w:ascii="Arial" w:hAnsi="Arial" w:cs="Arial"/>
          <w:i w:val="0"/>
          <w:color w:val="auto"/>
        </w:rPr>
      </w:pPr>
      <w:bookmarkStart w:id="494" w:name="_Toc49513848"/>
      <w:bookmarkStart w:id="495" w:name="_Toc123028174"/>
      <w:r w:rsidRPr="00F936B5">
        <w:rPr>
          <w:rFonts w:ascii="Arial" w:hAnsi="Arial" w:cs="Arial"/>
          <w:i w:val="0"/>
          <w:color w:val="auto"/>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94"/>
      <w:bookmarkEnd w:id="495"/>
    </w:p>
    <w:p w14:paraId="40D8E58A" w14:textId="77777777" w:rsidR="00D153E2" w:rsidRPr="00F936B5" w:rsidRDefault="00D153E2" w:rsidP="00F936B5">
      <w:pPr>
        <w:spacing w:after="0" w:line="240" w:lineRule="auto"/>
        <w:ind w:firstLine="567"/>
        <w:jc w:val="both"/>
        <w:rPr>
          <w:rFonts w:ascii="Arial" w:eastAsia="Times New Roman" w:hAnsi="Arial" w:cs="Arial"/>
          <w:szCs w:val="24"/>
          <w:lang w:eastAsia="ru-RU"/>
        </w:rPr>
      </w:pPr>
      <w:bookmarkStart w:id="496" w:name="_Hlk49595358"/>
      <w:bookmarkStart w:id="497" w:name="_Hlk49542941"/>
      <w:r w:rsidRPr="00F936B5">
        <w:rPr>
          <w:rFonts w:ascii="Arial" w:eastAsia="Times New Roman" w:hAnsi="Arial" w:cs="Arial"/>
          <w:szCs w:val="24"/>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14:paraId="5BEAC662" w14:textId="77777777" w:rsidR="00D153E2" w:rsidRPr="00F936B5" w:rsidRDefault="00D153E2" w:rsidP="00F936B5">
      <w:pPr>
        <w:numPr>
          <w:ilvl w:val="0"/>
          <w:numId w:val="12"/>
        </w:numPr>
        <w:spacing w:after="0" w:line="240" w:lineRule="auto"/>
        <w:ind w:left="0"/>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износ сетей; </w:t>
      </w:r>
    </w:p>
    <w:p w14:paraId="58C982FA" w14:textId="77777777" w:rsidR="00D153E2" w:rsidRPr="00F936B5" w:rsidRDefault="00D153E2" w:rsidP="00F936B5">
      <w:pPr>
        <w:numPr>
          <w:ilvl w:val="0"/>
          <w:numId w:val="12"/>
        </w:numPr>
        <w:spacing w:after="0" w:line="240" w:lineRule="auto"/>
        <w:ind w:left="0"/>
        <w:contextualSpacing/>
        <w:jc w:val="both"/>
        <w:rPr>
          <w:rFonts w:ascii="Arial" w:eastAsia="Times New Roman" w:hAnsi="Arial" w:cs="Arial"/>
          <w:szCs w:val="24"/>
          <w:lang w:eastAsia="ru-RU"/>
        </w:rPr>
      </w:pPr>
      <w:r w:rsidRPr="00F936B5">
        <w:rPr>
          <w:rFonts w:ascii="Arial" w:eastAsia="Times New Roman" w:hAnsi="Arial" w:cs="Arial"/>
          <w:szCs w:val="24"/>
          <w:lang w:eastAsia="ru-RU"/>
        </w:rPr>
        <w:t>износ котельного оборудования;</w:t>
      </w:r>
    </w:p>
    <w:p w14:paraId="45B2A7CE" w14:textId="77777777" w:rsidR="00D153E2" w:rsidRPr="00F936B5" w:rsidRDefault="00D153E2" w:rsidP="00F936B5">
      <w:pPr>
        <w:numPr>
          <w:ilvl w:val="0"/>
          <w:numId w:val="12"/>
        </w:numPr>
        <w:spacing w:after="0" w:line="240" w:lineRule="auto"/>
        <w:ind w:left="0"/>
        <w:contextualSpacing/>
        <w:jc w:val="both"/>
        <w:rPr>
          <w:rFonts w:ascii="Arial" w:eastAsia="Times New Roman" w:hAnsi="Arial" w:cs="Arial"/>
          <w:szCs w:val="24"/>
          <w:lang w:eastAsia="ru-RU"/>
        </w:rPr>
      </w:pPr>
      <w:r w:rsidRPr="00F936B5">
        <w:rPr>
          <w:rFonts w:ascii="Arial" w:eastAsia="Times New Roman" w:hAnsi="Arial" w:cs="Arial"/>
          <w:szCs w:val="24"/>
          <w:lang w:eastAsia="ru-RU"/>
        </w:rPr>
        <w:lastRenderedPageBreak/>
        <w:t>отсутствие приборов учета у большинства потребителей;</w:t>
      </w:r>
    </w:p>
    <w:p w14:paraId="71DC74C2" w14:textId="77777777" w:rsidR="00D153E2" w:rsidRPr="00F936B5" w:rsidRDefault="00D153E2" w:rsidP="00F936B5">
      <w:pPr>
        <w:numPr>
          <w:ilvl w:val="0"/>
          <w:numId w:val="12"/>
        </w:numPr>
        <w:spacing w:after="0" w:line="240" w:lineRule="auto"/>
        <w:ind w:left="0"/>
        <w:contextualSpacing/>
        <w:jc w:val="both"/>
        <w:rPr>
          <w:rFonts w:ascii="Arial" w:eastAsia="Times New Roman" w:hAnsi="Arial" w:cs="Arial"/>
          <w:szCs w:val="24"/>
          <w:lang w:eastAsia="ru-RU"/>
        </w:rPr>
      </w:pPr>
      <w:r w:rsidRPr="00F936B5">
        <w:rPr>
          <w:rFonts w:ascii="Arial" w:eastAsia="Times New Roman" w:hAnsi="Arial" w:cs="Arial"/>
          <w:szCs w:val="24"/>
          <w:lang w:eastAsia="ru-RU"/>
        </w:rPr>
        <w:t>отсутствие приборов учета тепла на котельных, тепловых сетях.</w:t>
      </w:r>
    </w:p>
    <w:p w14:paraId="31781809" w14:textId="6571770A"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Основными проблемами организации надежного теплоснабжения является устаревшее оборудование котельных,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14:paraId="673ED7ED"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Износ сетей – наиболее существенная проблема организации качественного теплоснабжения. </w:t>
      </w:r>
    </w:p>
    <w:p w14:paraId="70EE83F3"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14:paraId="0948EDDA"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Повышение качества теплоснабжения может быть достигнуто путем реконструкции тепловых сетей.</w:t>
      </w:r>
    </w:p>
    <w:p w14:paraId="4DD97F50"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Отсутствие приборов учета на тепловых сетях – не позволяет оценить фактические тепловые потери в сетях.</w:t>
      </w:r>
    </w:p>
    <w:p w14:paraId="2BF605F7"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96"/>
    </w:p>
    <w:p w14:paraId="184FAFC5" w14:textId="77777777" w:rsidR="00D153E2" w:rsidRPr="00F936B5" w:rsidRDefault="00D153E2" w:rsidP="00F936B5">
      <w:pPr>
        <w:pStyle w:val="3"/>
        <w:spacing w:before="0" w:line="240" w:lineRule="auto"/>
        <w:rPr>
          <w:rFonts w:ascii="Arial" w:hAnsi="Arial" w:cs="Arial"/>
          <w:i w:val="0"/>
          <w:color w:val="auto"/>
        </w:rPr>
      </w:pPr>
      <w:bookmarkStart w:id="498" w:name="_Toc123028175"/>
      <w:bookmarkStart w:id="499" w:name="_Hlk87779263"/>
      <w:bookmarkEnd w:id="497"/>
      <w:r w:rsidRPr="00F936B5">
        <w:rPr>
          <w:rFonts w:ascii="Arial" w:hAnsi="Arial" w:cs="Arial"/>
          <w:i w:val="0"/>
          <w:color w:val="auto"/>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98"/>
    </w:p>
    <w:p w14:paraId="4416E6A4" w14:textId="18E9CC5F" w:rsidR="00D153E2" w:rsidRPr="00F936B5" w:rsidRDefault="00D153E2" w:rsidP="00F936B5">
      <w:pPr>
        <w:spacing w:after="0" w:line="240" w:lineRule="auto"/>
        <w:ind w:firstLine="709"/>
        <w:jc w:val="both"/>
        <w:rPr>
          <w:rFonts w:ascii="Arial" w:eastAsia="Times New Roman" w:hAnsi="Arial" w:cs="Arial"/>
          <w:szCs w:val="24"/>
          <w:lang w:eastAsia="ru-RU"/>
        </w:rPr>
      </w:pPr>
      <w:bookmarkStart w:id="500" w:name="_Hlk49677304"/>
      <w:bookmarkStart w:id="501" w:name="_Hlk49542956"/>
      <w:bookmarkStart w:id="502" w:name="_Hlk42861242"/>
      <w:bookmarkEnd w:id="499"/>
      <w:r w:rsidRPr="00F936B5">
        <w:rPr>
          <w:rFonts w:ascii="Arial" w:eastAsia="Times New Roman" w:hAnsi="Arial" w:cs="Arial"/>
          <w:szCs w:val="24"/>
          <w:lang w:eastAsia="ru-RU"/>
        </w:rPr>
        <w:t xml:space="preserve">Основными проблемами организации надежного теплоснабжения является устаревшее оборудование котельных </w:t>
      </w:r>
      <w:r w:rsidR="000943D7" w:rsidRPr="00F936B5">
        <w:rPr>
          <w:rFonts w:ascii="Arial" w:eastAsia="Times New Roman" w:hAnsi="Arial" w:cs="Arial"/>
          <w:szCs w:val="24"/>
          <w:lang w:eastAsia="ru-RU"/>
        </w:rPr>
        <w:t>сельского поселения</w:t>
      </w:r>
      <w:r w:rsidRPr="00F936B5">
        <w:rPr>
          <w:rFonts w:ascii="Arial" w:eastAsia="Times New Roman" w:hAnsi="Arial" w:cs="Arial"/>
          <w:szCs w:val="24"/>
          <w:lang w:eastAsia="ru-RU"/>
        </w:rPr>
        <w:t>, а также высокий износ тепловых сетей.</w:t>
      </w:r>
    </w:p>
    <w:p w14:paraId="3D9B05C2" w14:textId="52BC996B"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Организация надежного и безопасного теплоснабжения </w:t>
      </w:r>
      <w:r w:rsidR="000943D7" w:rsidRPr="00F936B5">
        <w:rPr>
          <w:rFonts w:ascii="Arial" w:eastAsia="Times New Roman" w:hAnsi="Arial" w:cs="Arial"/>
          <w:szCs w:val="24"/>
          <w:lang w:eastAsia="ru-RU"/>
        </w:rPr>
        <w:t>сельского поселения</w:t>
      </w:r>
      <w:r w:rsidRPr="00F936B5">
        <w:rPr>
          <w:rFonts w:ascii="Arial" w:eastAsia="Times New Roman" w:hAnsi="Arial" w:cs="Arial"/>
          <w:szCs w:val="24"/>
          <w:lang w:eastAsia="ru-RU"/>
        </w:rPr>
        <w:t>, это комплекс организационно-технических мероприятий, из которых можно выделить:</w:t>
      </w:r>
    </w:p>
    <w:p w14:paraId="7F38B7B1" w14:textId="77777777" w:rsidR="00D153E2" w:rsidRPr="00F936B5" w:rsidRDefault="00D153E2" w:rsidP="00F936B5">
      <w:pPr>
        <w:pStyle w:val="af1"/>
        <w:numPr>
          <w:ilvl w:val="0"/>
          <w:numId w:val="13"/>
        </w:numPr>
        <w:spacing w:after="0" w:line="240" w:lineRule="auto"/>
        <w:ind w:left="0" w:firstLine="709"/>
        <w:jc w:val="both"/>
        <w:rPr>
          <w:rFonts w:ascii="Arial" w:eastAsia="Times New Roman" w:hAnsi="Arial" w:cs="Arial"/>
          <w:szCs w:val="24"/>
          <w:lang w:eastAsia="ru-RU"/>
        </w:rPr>
      </w:pPr>
      <w:r w:rsidRPr="00F936B5">
        <w:rPr>
          <w:rFonts w:ascii="Arial" w:eastAsia="Times New Roman" w:hAnsi="Arial" w:cs="Arial"/>
          <w:szCs w:val="24"/>
          <w:lang w:eastAsia="ru-RU"/>
        </w:rPr>
        <w:t>оценку остаточного ресурса тепловых сетей;</w:t>
      </w:r>
    </w:p>
    <w:p w14:paraId="3DEC07CC" w14:textId="77777777" w:rsidR="00D153E2" w:rsidRPr="00F936B5" w:rsidRDefault="00D153E2" w:rsidP="00F936B5">
      <w:pPr>
        <w:pStyle w:val="af1"/>
        <w:numPr>
          <w:ilvl w:val="0"/>
          <w:numId w:val="13"/>
        </w:numPr>
        <w:spacing w:after="0" w:line="240" w:lineRule="auto"/>
        <w:ind w:left="0" w:firstLine="709"/>
        <w:jc w:val="both"/>
        <w:rPr>
          <w:rFonts w:ascii="Arial" w:eastAsia="Times New Roman" w:hAnsi="Arial" w:cs="Arial"/>
          <w:szCs w:val="24"/>
          <w:lang w:eastAsia="ru-RU"/>
        </w:rPr>
      </w:pPr>
      <w:r w:rsidRPr="00F936B5">
        <w:rPr>
          <w:rFonts w:ascii="Arial" w:eastAsia="Times New Roman" w:hAnsi="Arial" w:cs="Arial"/>
          <w:szCs w:val="24"/>
          <w:lang w:eastAsia="ru-RU"/>
        </w:rPr>
        <w:t>план перекладки тепловых сетей на территории поселения;</w:t>
      </w:r>
    </w:p>
    <w:p w14:paraId="22F3F8C0" w14:textId="77777777" w:rsidR="00D153E2" w:rsidRPr="00F936B5" w:rsidRDefault="00D153E2" w:rsidP="00F936B5">
      <w:pPr>
        <w:pStyle w:val="af1"/>
        <w:numPr>
          <w:ilvl w:val="0"/>
          <w:numId w:val="13"/>
        </w:numPr>
        <w:spacing w:after="0" w:line="240" w:lineRule="auto"/>
        <w:ind w:left="0" w:firstLine="709"/>
        <w:jc w:val="both"/>
        <w:rPr>
          <w:rFonts w:ascii="Arial" w:eastAsia="Times New Roman" w:hAnsi="Arial" w:cs="Arial"/>
          <w:szCs w:val="24"/>
          <w:lang w:eastAsia="ru-RU"/>
        </w:rPr>
      </w:pPr>
      <w:r w:rsidRPr="00F936B5">
        <w:rPr>
          <w:rFonts w:ascii="Arial" w:eastAsia="Times New Roman" w:hAnsi="Arial" w:cs="Arial"/>
          <w:szCs w:val="24"/>
          <w:lang w:eastAsia="ru-RU"/>
        </w:rPr>
        <w:t>диспетчеризацию;</w:t>
      </w:r>
    </w:p>
    <w:p w14:paraId="049A96D9" w14:textId="77777777" w:rsidR="00D153E2" w:rsidRPr="00F936B5" w:rsidRDefault="00D153E2" w:rsidP="00F936B5">
      <w:pPr>
        <w:pStyle w:val="af1"/>
        <w:numPr>
          <w:ilvl w:val="0"/>
          <w:numId w:val="13"/>
        </w:numPr>
        <w:spacing w:after="0" w:line="240" w:lineRule="auto"/>
        <w:ind w:left="0" w:firstLine="709"/>
        <w:jc w:val="both"/>
        <w:rPr>
          <w:rFonts w:ascii="Arial" w:eastAsia="Times New Roman" w:hAnsi="Arial" w:cs="Arial"/>
          <w:szCs w:val="24"/>
          <w:lang w:eastAsia="ru-RU"/>
        </w:rPr>
      </w:pPr>
      <w:r w:rsidRPr="00F936B5">
        <w:rPr>
          <w:rFonts w:ascii="Arial" w:eastAsia="Times New Roman" w:hAnsi="Arial" w:cs="Arial"/>
          <w:szCs w:val="24"/>
          <w:lang w:eastAsia="ru-RU"/>
        </w:rPr>
        <w:t>методы определения мест утечек.</w:t>
      </w:r>
    </w:p>
    <w:p w14:paraId="3999C60B"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14:paraId="5B4F6B36"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14:paraId="10D0E0F2"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14:paraId="2781B723" w14:textId="77777777" w:rsidR="00634E01" w:rsidRPr="00F936B5" w:rsidRDefault="00634E01" w:rsidP="00F936B5">
      <w:pPr>
        <w:spacing w:after="0" w:line="240" w:lineRule="auto"/>
        <w:ind w:firstLine="709"/>
        <w:jc w:val="both"/>
        <w:rPr>
          <w:rFonts w:ascii="Arial" w:eastAsia="Times New Roman" w:hAnsi="Arial" w:cs="Arial"/>
          <w:szCs w:val="24"/>
          <w:lang w:eastAsia="ru-RU"/>
        </w:rPr>
      </w:pPr>
    </w:p>
    <w:p w14:paraId="4D544208" w14:textId="53423947" w:rsidR="0074158E" w:rsidRPr="00F936B5" w:rsidRDefault="006F11C4"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Средние данные </w:t>
      </w:r>
      <w:r w:rsidR="0074158E" w:rsidRPr="00F936B5">
        <w:rPr>
          <w:rFonts w:ascii="Arial" w:eastAsia="Times New Roman" w:hAnsi="Arial" w:cs="Arial"/>
          <w:szCs w:val="24"/>
          <w:lang w:eastAsia="ru-RU"/>
        </w:rPr>
        <w:t xml:space="preserve">по </w:t>
      </w:r>
      <w:r w:rsidR="0073559A" w:rsidRPr="00F936B5">
        <w:rPr>
          <w:rFonts w:ascii="Arial" w:eastAsia="Times New Roman" w:hAnsi="Arial" w:cs="Arial"/>
          <w:szCs w:val="24"/>
          <w:lang w:eastAsia="ru-RU"/>
        </w:rPr>
        <w:t xml:space="preserve">характеристикам </w:t>
      </w:r>
      <w:r w:rsidR="0074158E" w:rsidRPr="00F936B5">
        <w:rPr>
          <w:rFonts w:ascii="Arial" w:eastAsia="Times New Roman" w:hAnsi="Arial" w:cs="Arial"/>
          <w:szCs w:val="24"/>
          <w:lang w:eastAsia="ru-RU"/>
        </w:rPr>
        <w:t>котельны</w:t>
      </w:r>
      <w:r w:rsidR="0073559A" w:rsidRPr="00F936B5">
        <w:rPr>
          <w:rFonts w:ascii="Arial" w:eastAsia="Times New Roman" w:hAnsi="Arial" w:cs="Arial"/>
          <w:szCs w:val="24"/>
          <w:lang w:eastAsia="ru-RU"/>
        </w:rPr>
        <w:t>х</w:t>
      </w:r>
      <w:r w:rsidR="0074158E" w:rsidRPr="00F936B5">
        <w:rPr>
          <w:rFonts w:ascii="Arial" w:eastAsia="Times New Roman" w:hAnsi="Arial" w:cs="Arial"/>
          <w:szCs w:val="24"/>
          <w:lang w:eastAsia="ru-RU"/>
        </w:rPr>
        <w:t xml:space="preserve"> поселения:</w:t>
      </w:r>
    </w:p>
    <w:p w14:paraId="2E07A968" w14:textId="6EBC5FAD" w:rsidR="0074158E" w:rsidRPr="00F936B5" w:rsidRDefault="00D153E2" w:rsidP="00F936B5">
      <w:pPr>
        <w:pStyle w:val="af1"/>
        <w:numPr>
          <w:ilvl w:val="0"/>
          <w:numId w:val="24"/>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 xml:space="preserve">Средневзвешенный срок службы всех котельных агрегатов </w:t>
      </w:r>
      <w:r w:rsidR="000943D7" w:rsidRPr="00F936B5">
        <w:rPr>
          <w:rFonts w:ascii="Arial" w:eastAsia="Times New Roman" w:hAnsi="Arial" w:cs="Arial"/>
          <w:szCs w:val="24"/>
          <w:lang w:eastAsia="ru-RU"/>
        </w:rPr>
        <w:t>сельского поселения</w:t>
      </w:r>
      <w:r w:rsidRPr="00F936B5">
        <w:rPr>
          <w:rFonts w:ascii="Arial" w:eastAsia="Times New Roman" w:hAnsi="Arial" w:cs="Arial"/>
          <w:szCs w:val="24"/>
          <w:lang w:eastAsia="ru-RU"/>
        </w:rPr>
        <w:t xml:space="preserve"> составляет </w:t>
      </w:r>
      <w:r w:rsidR="00EB121C" w:rsidRPr="00F936B5">
        <w:rPr>
          <w:rFonts w:ascii="Arial" w:eastAsiaTheme="minorEastAsia" w:hAnsi="Arial" w:cs="Arial"/>
          <w:szCs w:val="24"/>
          <w:lang w:eastAsia="ru-RU"/>
        </w:rPr>
        <w:t>19</w:t>
      </w:r>
      <w:r w:rsidRPr="00F936B5">
        <w:rPr>
          <w:rFonts w:ascii="Arial" w:eastAsia="Times New Roman" w:hAnsi="Arial" w:cs="Arial"/>
          <w:szCs w:val="24"/>
          <w:lang w:eastAsia="ru-RU"/>
        </w:rPr>
        <w:t xml:space="preserve"> лет. </w:t>
      </w:r>
    </w:p>
    <w:p w14:paraId="0D54851D" w14:textId="23DD9AE2" w:rsidR="0074158E" w:rsidRPr="00F936B5" w:rsidRDefault="00D153E2" w:rsidP="00F936B5">
      <w:pPr>
        <w:pStyle w:val="af1"/>
        <w:numPr>
          <w:ilvl w:val="0"/>
          <w:numId w:val="24"/>
        </w:numPr>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lastRenderedPageBreak/>
        <w:t xml:space="preserve">Удельный расход условного топлива на выработку тепловой энергии </w:t>
      </w:r>
      <w:r w:rsidR="00EB121C" w:rsidRPr="00F936B5">
        <w:rPr>
          <w:rFonts w:ascii="Arial" w:eastAsiaTheme="minorEastAsia" w:hAnsi="Arial" w:cs="Arial"/>
          <w:szCs w:val="24"/>
          <w:lang w:eastAsia="ru-RU"/>
        </w:rPr>
        <w:t>176</w:t>
      </w:r>
      <w:r w:rsidRPr="00F936B5">
        <w:rPr>
          <w:rFonts w:ascii="Arial" w:eastAsia="Times New Roman" w:hAnsi="Arial" w:cs="Arial"/>
          <w:szCs w:val="24"/>
          <w:lang w:eastAsia="ru-RU"/>
        </w:rPr>
        <w:t xml:space="preserve"> кг/Гкал. </w:t>
      </w:r>
    </w:p>
    <w:p w14:paraId="5206A665" w14:textId="77777777" w:rsidR="00D153E2" w:rsidRPr="00F936B5" w:rsidRDefault="00D153E2" w:rsidP="00F936B5">
      <w:pPr>
        <w:pStyle w:val="3"/>
        <w:spacing w:before="0" w:line="240" w:lineRule="auto"/>
        <w:rPr>
          <w:rFonts w:ascii="Arial" w:hAnsi="Arial" w:cs="Arial"/>
          <w:i w:val="0"/>
          <w:color w:val="auto"/>
        </w:rPr>
      </w:pPr>
      <w:bookmarkStart w:id="503" w:name="_Toc123028176"/>
      <w:bookmarkEnd w:id="500"/>
      <w:bookmarkEnd w:id="501"/>
      <w:bookmarkEnd w:id="502"/>
      <w:r w:rsidRPr="00F936B5">
        <w:rPr>
          <w:rFonts w:ascii="Arial" w:hAnsi="Arial" w:cs="Arial"/>
          <w:i w:val="0"/>
          <w:color w:val="auto"/>
        </w:rPr>
        <w:t>1.12.3 Описание существующих проблем развития систем теплоснабжения;</w:t>
      </w:r>
      <w:bookmarkEnd w:id="503"/>
    </w:p>
    <w:p w14:paraId="642A5CD0" w14:textId="77777777" w:rsidR="00D153E2" w:rsidRPr="00F936B5" w:rsidRDefault="00D153E2" w:rsidP="00F936B5">
      <w:pPr>
        <w:pStyle w:val="af"/>
        <w:spacing w:line="240" w:lineRule="auto"/>
        <w:rPr>
          <w:rFonts w:ascii="Arial" w:hAnsi="Arial"/>
        </w:rPr>
      </w:pPr>
      <w:r w:rsidRPr="00F936B5">
        <w:rPr>
          <w:rFonts w:ascii="Arial" w:hAnsi="Arial"/>
        </w:rPr>
        <w:t xml:space="preserve">Проблем развития систем теплоснабжения не выявлено. </w:t>
      </w:r>
    </w:p>
    <w:p w14:paraId="48377586" w14:textId="77777777" w:rsidR="00D153E2" w:rsidRPr="00F936B5" w:rsidRDefault="00D153E2" w:rsidP="00F936B5">
      <w:pPr>
        <w:pStyle w:val="3"/>
        <w:spacing w:before="0" w:line="240" w:lineRule="auto"/>
        <w:rPr>
          <w:rFonts w:ascii="Arial" w:hAnsi="Arial" w:cs="Arial"/>
          <w:i w:val="0"/>
          <w:color w:val="auto"/>
        </w:rPr>
      </w:pPr>
      <w:bookmarkStart w:id="504" w:name="_Toc49513850"/>
      <w:bookmarkStart w:id="505" w:name="_Toc123028177"/>
      <w:r w:rsidRPr="00F936B5">
        <w:rPr>
          <w:rFonts w:ascii="Arial" w:hAnsi="Arial" w:cs="Arial"/>
          <w:i w:val="0"/>
          <w:color w:val="auto"/>
        </w:rPr>
        <w:t>1.12.4 Описание существующих проблем надежного и эффективного снабжения топливом действующих систем теплоснабжения;</w:t>
      </w:r>
      <w:bookmarkEnd w:id="504"/>
      <w:bookmarkEnd w:id="505"/>
    </w:p>
    <w:p w14:paraId="12A466FB" w14:textId="04AD3464" w:rsidR="00D153E2" w:rsidRPr="00F936B5" w:rsidRDefault="00D153E2" w:rsidP="00F936B5">
      <w:pPr>
        <w:pStyle w:val="af"/>
        <w:spacing w:line="240" w:lineRule="auto"/>
        <w:rPr>
          <w:rFonts w:ascii="Arial" w:hAnsi="Arial"/>
        </w:rPr>
      </w:pPr>
      <w:bookmarkStart w:id="506" w:name="_Hlk49595399"/>
      <w:bookmarkStart w:id="507" w:name="_Hlk49542989"/>
      <w:r w:rsidRPr="00F936B5">
        <w:rPr>
          <w:rFonts w:ascii="Arial" w:hAnsi="Arial"/>
        </w:rPr>
        <w:t xml:space="preserve">На всех котельных </w:t>
      </w:r>
      <w:r w:rsidR="000943D7" w:rsidRPr="00F936B5">
        <w:rPr>
          <w:rFonts w:ascii="Arial" w:hAnsi="Arial"/>
        </w:rPr>
        <w:t>сельского поселения</w:t>
      </w:r>
      <w:r w:rsidRPr="00F936B5">
        <w:rPr>
          <w:rFonts w:ascii="Arial" w:hAnsi="Arial"/>
        </w:rPr>
        <w:t xml:space="preserve">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506"/>
    </w:p>
    <w:p w14:paraId="480F61BB" w14:textId="77777777" w:rsidR="00D153E2" w:rsidRPr="00F936B5" w:rsidRDefault="00D153E2" w:rsidP="00F936B5">
      <w:pPr>
        <w:pStyle w:val="3"/>
        <w:spacing w:before="0" w:line="240" w:lineRule="auto"/>
        <w:rPr>
          <w:rFonts w:ascii="Arial" w:hAnsi="Arial" w:cs="Arial"/>
          <w:i w:val="0"/>
          <w:color w:val="auto"/>
        </w:rPr>
      </w:pPr>
      <w:bookmarkStart w:id="508" w:name="_Toc49513851"/>
      <w:bookmarkStart w:id="509" w:name="_Toc123028178"/>
      <w:bookmarkEnd w:id="507"/>
      <w:r w:rsidRPr="00F936B5">
        <w:rPr>
          <w:rFonts w:ascii="Arial" w:hAnsi="Arial" w:cs="Arial"/>
          <w:i w:val="0"/>
          <w:color w:val="auto"/>
        </w:rPr>
        <w:t>1.12.5 Анализ предписаний надзорных органов об устранении нарушений, влияющих на безопасность и надежность системы теплоснабжения.</w:t>
      </w:r>
      <w:bookmarkEnd w:id="508"/>
      <w:bookmarkEnd w:id="509"/>
    </w:p>
    <w:p w14:paraId="112525C4" w14:textId="77777777" w:rsidR="00D153E2" w:rsidRPr="00F936B5" w:rsidRDefault="00D153E2"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Предписания надзорных органов не выдавались.</w:t>
      </w:r>
    </w:p>
    <w:p w14:paraId="59269A15" w14:textId="77777777" w:rsidR="00D153E2" w:rsidRPr="00F936B5" w:rsidRDefault="00D153E2" w:rsidP="00F936B5">
      <w:pPr>
        <w:pStyle w:val="3"/>
        <w:spacing w:before="0" w:line="240" w:lineRule="auto"/>
        <w:rPr>
          <w:rFonts w:ascii="Arial" w:eastAsia="Times New Roman" w:hAnsi="Arial" w:cs="Arial"/>
          <w:i w:val="0"/>
          <w:color w:val="auto"/>
          <w:lang w:eastAsia="ru-RU"/>
        </w:rPr>
      </w:pPr>
      <w:bookmarkStart w:id="510" w:name="_Toc123028179"/>
      <w:bookmarkStart w:id="511" w:name="_Hlk87779295"/>
      <w:r w:rsidRPr="00F936B5">
        <w:rPr>
          <w:rFonts w:ascii="Arial" w:hAnsi="Arial" w:cs="Arial"/>
          <w:i w:val="0"/>
          <w:color w:val="auto"/>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510"/>
    </w:p>
    <w:bookmarkEnd w:id="511"/>
    <w:p w14:paraId="7B986C68" w14:textId="77777777" w:rsidR="00DC7F21" w:rsidRDefault="00D153E2" w:rsidP="00DC7F21">
      <w:pPr>
        <w:spacing w:after="0" w:line="240" w:lineRule="auto"/>
        <w:ind w:firstLine="709"/>
        <w:jc w:val="both"/>
        <w:rPr>
          <w:rFonts w:ascii="Arial" w:hAnsi="Arial" w:cs="Arial"/>
          <w:szCs w:val="24"/>
        </w:rPr>
      </w:pPr>
      <w:r w:rsidRPr="00F936B5">
        <w:rPr>
          <w:rFonts w:ascii="Arial" w:hAnsi="Arial" w:cs="Arial"/>
          <w:szCs w:val="24"/>
        </w:rPr>
        <w:t xml:space="preserve">В </w:t>
      </w:r>
      <w:r w:rsidR="005D67E8" w:rsidRPr="00F936B5">
        <w:rPr>
          <w:rFonts w:ascii="Arial" w:hAnsi="Arial" w:cs="Arial"/>
          <w:szCs w:val="24"/>
        </w:rPr>
        <w:t xml:space="preserve">актуализированной </w:t>
      </w:r>
      <w:r w:rsidRPr="00F936B5">
        <w:rPr>
          <w:rFonts w:ascii="Arial" w:hAnsi="Arial" w:cs="Arial"/>
          <w:szCs w:val="24"/>
        </w:rPr>
        <w:t xml:space="preserve">схеме теплоснабжения </w:t>
      </w:r>
      <w:r w:rsidR="005D67E8" w:rsidRPr="00F936B5">
        <w:rPr>
          <w:rFonts w:ascii="Arial" w:hAnsi="Arial" w:cs="Arial"/>
          <w:szCs w:val="24"/>
        </w:rPr>
        <w:t xml:space="preserve">приведено текущее </w:t>
      </w:r>
      <w:r w:rsidRPr="00F936B5">
        <w:rPr>
          <w:rFonts w:ascii="Arial" w:hAnsi="Arial" w:cs="Arial"/>
          <w:szCs w:val="24"/>
        </w:rPr>
        <w:t xml:space="preserve">описание существующих технических и технологических проблем в системах теплоснабжения поселения </w:t>
      </w:r>
      <w:r w:rsidR="005D67E8" w:rsidRPr="00F936B5">
        <w:rPr>
          <w:rFonts w:ascii="Arial" w:hAnsi="Arial" w:cs="Arial"/>
          <w:szCs w:val="24"/>
        </w:rPr>
        <w:t>по состоянию на 2021 год</w:t>
      </w:r>
      <w:r w:rsidRPr="00F936B5">
        <w:rPr>
          <w:rFonts w:ascii="Arial" w:hAnsi="Arial" w:cs="Arial"/>
          <w:szCs w:val="24"/>
        </w:rPr>
        <w:t>.</w:t>
      </w:r>
      <w:bookmarkEnd w:id="492"/>
    </w:p>
    <w:p w14:paraId="5268A6DB" w14:textId="77777777" w:rsidR="00902385" w:rsidRPr="00F936B5" w:rsidRDefault="00902385" w:rsidP="00F936B5">
      <w:pPr>
        <w:pStyle w:val="1"/>
        <w:spacing w:before="0" w:line="240" w:lineRule="auto"/>
        <w:jc w:val="center"/>
        <w:rPr>
          <w:rFonts w:ascii="Arial" w:hAnsi="Arial" w:cs="Arial"/>
          <w:b w:val="0"/>
          <w:color w:val="auto"/>
          <w:sz w:val="24"/>
          <w:szCs w:val="24"/>
        </w:rPr>
      </w:pPr>
      <w:bookmarkStart w:id="512" w:name="_Toc8578789"/>
      <w:bookmarkStart w:id="513" w:name="_Toc87551294"/>
      <w:bookmarkStart w:id="514" w:name="_Toc123028180"/>
      <w:r w:rsidRPr="00F936B5">
        <w:rPr>
          <w:rFonts w:ascii="Arial" w:hAnsi="Arial" w:cs="Arial"/>
          <w:b w:val="0"/>
          <w:color w:val="auto"/>
          <w:sz w:val="24"/>
          <w:szCs w:val="24"/>
        </w:rPr>
        <w:t>Глава 2 «Существующее и перспективное потребление тепловой энергии на цели теплоснабжения»</w:t>
      </w:r>
      <w:bookmarkEnd w:id="512"/>
      <w:bookmarkEnd w:id="513"/>
      <w:bookmarkEnd w:id="514"/>
    </w:p>
    <w:p w14:paraId="0290894B" w14:textId="46DCF565" w:rsidR="000564E6" w:rsidRPr="00F936B5" w:rsidRDefault="000564E6" w:rsidP="00F936B5">
      <w:pPr>
        <w:pStyle w:val="2"/>
        <w:spacing w:before="0" w:line="240" w:lineRule="auto"/>
        <w:rPr>
          <w:rFonts w:ascii="Arial" w:hAnsi="Arial" w:cs="Arial"/>
          <w:b w:val="0"/>
          <w:color w:val="auto"/>
          <w:sz w:val="24"/>
          <w:szCs w:val="24"/>
        </w:rPr>
      </w:pPr>
      <w:bookmarkStart w:id="515" w:name="_Toc49513854"/>
      <w:bookmarkStart w:id="516" w:name="_Toc123028181"/>
      <w:r w:rsidRPr="00F936B5">
        <w:rPr>
          <w:rFonts w:ascii="Arial" w:hAnsi="Arial" w:cs="Arial"/>
          <w:b w:val="0"/>
          <w:color w:val="auto"/>
          <w:sz w:val="24"/>
          <w:szCs w:val="24"/>
        </w:rPr>
        <w:t>2.1. Данные базового уровня потребления тепла на цели теплоснабжения</w:t>
      </w:r>
      <w:bookmarkEnd w:id="515"/>
      <w:bookmarkEnd w:id="516"/>
    </w:p>
    <w:p w14:paraId="7DEFC6E1" w14:textId="73E00775"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Данные базового уровня потребления тепла на цели теплоснабжения представлены в таблице </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REF _Ref19656704 \h  \* MERGEFORMAT </w:instrText>
      </w:r>
      <w:r w:rsidRPr="00F936B5">
        <w:rPr>
          <w:rFonts w:ascii="Arial" w:eastAsia="Times New Roman" w:hAnsi="Arial" w:cs="Arial"/>
          <w:szCs w:val="24"/>
          <w:lang w:eastAsia="ru-RU"/>
        </w:rPr>
      </w:r>
      <w:r w:rsidRPr="00F936B5">
        <w:rPr>
          <w:rFonts w:ascii="Arial" w:eastAsia="Times New Roman" w:hAnsi="Arial" w:cs="Arial"/>
          <w:szCs w:val="24"/>
          <w:lang w:eastAsia="ru-RU"/>
        </w:rPr>
        <w:fldChar w:fldCharType="separate"/>
      </w:r>
      <w:r w:rsidR="00591771" w:rsidRPr="00591771">
        <w:rPr>
          <w:rFonts w:ascii="Arial" w:eastAsia="Times New Roman" w:hAnsi="Arial" w:cs="Arial"/>
          <w:vanish/>
          <w:szCs w:val="24"/>
          <w:lang w:eastAsia="ru-RU"/>
        </w:rPr>
        <w:t xml:space="preserve">Таблица </w:t>
      </w:r>
      <w:r w:rsidR="00591771">
        <w:rPr>
          <w:rFonts w:ascii="Arial" w:eastAsia="Times New Roman" w:hAnsi="Arial" w:cs="Arial"/>
          <w:noProof/>
          <w:szCs w:val="24"/>
          <w:lang w:eastAsia="ru-RU"/>
        </w:rPr>
        <w:t>23</w:t>
      </w:r>
      <w:r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w:t>
      </w:r>
    </w:p>
    <w:p w14:paraId="1158C38E" w14:textId="40D1A162" w:rsidR="0017593C" w:rsidRPr="00F936B5" w:rsidRDefault="003F1A9C" w:rsidP="00F936B5">
      <w:pPr>
        <w:spacing w:after="0" w:line="240" w:lineRule="auto"/>
        <w:ind w:firstLine="709"/>
        <w:jc w:val="center"/>
        <w:rPr>
          <w:rFonts w:ascii="Arial" w:eastAsia="Times New Roman" w:hAnsi="Arial" w:cs="Arial"/>
          <w:szCs w:val="24"/>
          <w:lang w:eastAsia="ru-RU"/>
        </w:rPr>
      </w:pPr>
      <w:bookmarkStart w:id="517" w:name="_Ref19656704"/>
      <w:r w:rsidRPr="00F936B5">
        <w:rPr>
          <w:rFonts w:ascii="Arial" w:eastAsia="Times New Roman" w:hAnsi="Arial" w:cs="Arial"/>
          <w:szCs w:val="24"/>
          <w:lang w:eastAsia="ru-RU"/>
        </w:rPr>
        <w:t xml:space="preserve">Таблица </w:t>
      </w:r>
      <w:r w:rsidR="000564E6" w:rsidRPr="00F936B5">
        <w:rPr>
          <w:rFonts w:ascii="Arial" w:eastAsia="Times New Roman" w:hAnsi="Arial" w:cs="Arial"/>
          <w:szCs w:val="24"/>
          <w:lang w:eastAsia="ru-RU"/>
        </w:rPr>
        <w:fldChar w:fldCharType="begin"/>
      </w:r>
      <w:r w:rsidR="000564E6" w:rsidRPr="00F936B5">
        <w:rPr>
          <w:rFonts w:ascii="Arial" w:eastAsia="Times New Roman" w:hAnsi="Arial" w:cs="Arial"/>
          <w:szCs w:val="24"/>
          <w:lang w:eastAsia="ru-RU"/>
        </w:rPr>
        <w:instrText xml:space="preserve"> SEQ Таблица \* ARABIC </w:instrText>
      </w:r>
      <w:r w:rsidR="000564E6"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23</w:t>
      </w:r>
      <w:r w:rsidR="000564E6" w:rsidRPr="00F936B5">
        <w:rPr>
          <w:rFonts w:ascii="Arial" w:eastAsia="Times New Roman" w:hAnsi="Arial" w:cs="Arial"/>
          <w:szCs w:val="24"/>
          <w:lang w:eastAsia="ru-RU"/>
        </w:rPr>
        <w:fldChar w:fldCharType="end"/>
      </w:r>
      <w:bookmarkEnd w:id="517"/>
      <w:r w:rsidR="000564E6" w:rsidRPr="00F936B5">
        <w:rPr>
          <w:rFonts w:ascii="Arial" w:eastAsia="Times New Roman" w:hAnsi="Arial" w:cs="Arial"/>
          <w:szCs w:val="24"/>
          <w:lang w:eastAsia="ru-RU"/>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4"/>
        <w:gridCol w:w="4939"/>
        <w:gridCol w:w="1727"/>
        <w:gridCol w:w="2024"/>
      </w:tblGrid>
      <w:tr w:rsidR="00CC1BF3" w:rsidRPr="00F936B5" w14:paraId="13D28407" w14:textId="77777777" w:rsidTr="0067201A">
        <w:trPr>
          <w:divId w:val="1333602155"/>
          <w:trHeight w:val="23"/>
          <w:tblHeader/>
          <w:jc w:val="center"/>
        </w:trPr>
        <w:tc>
          <w:tcPr>
            <w:tcW w:w="654" w:type="dxa"/>
            <w:shd w:val="clear" w:color="auto" w:fill="auto"/>
            <w:vAlign w:val="center"/>
            <w:hideMark/>
          </w:tcPr>
          <w:p w14:paraId="42D01FE7" w14:textId="4EBAA398" w:rsidR="00EB121C" w:rsidRPr="00F936B5" w:rsidRDefault="00EB121C" w:rsidP="00F936B5">
            <w:pPr>
              <w:spacing w:after="0" w:line="240" w:lineRule="auto"/>
              <w:jc w:val="center"/>
              <w:rPr>
                <w:rFonts w:ascii="Arial" w:eastAsia="Times New Roman" w:hAnsi="Arial" w:cs="Arial"/>
                <w:szCs w:val="24"/>
                <w:lang w:eastAsia="ru-RU"/>
              </w:rPr>
            </w:pPr>
            <w:bookmarkStart w:id="518" w:name="_Hlk90026101"/>
            <w:r w:rsidRPr="00F936B5">
              <w:rPr>
                <w:rFonts w:ascii="Arial" w:eastAsia="Times New Roman" w:hAnsi="Arial" w:cs="Arial"/>
                <w:szCs w:val="24"/>
                <w:lang w:eastAsia="ru-RU"/>
              </w:rPr>
              <w:t>№ п/п</w:t>
            </w:r>
          </w:p>
        </w:tc>
        <w:tc>
          <w:tcPr>
            <w:tcW w:w="4939" w:type="dxa"/>
            <w:shd w:val="clear" w:color="auto" w:fill="auto"/>
            <w:vAlign w:val="center"/>
            <w:hideMark/>
          </w:tcPr>
          <w:p w14:paraId="4564BBBB" w14:textId="65C6D87C"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727" w:type="dxa"/>
            <w:shd w:val="clear" w:color="auto" w:fill="auto"/>
            <w:vAlign w:val="center"/>
            <w:hideMark/>
          </w:tcPr>
          <w:p w14:paraId="4482D4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Тепловая нагрузка, Гкал/ч</w:t>
            </w:r>
          </w:p>
        </w:tc>
        <w:tc>
          <w:tcPr>
            <w:tcW w:w="2024" w:type="dxa"/>
            <w:shd w:val="clear" w:color="auto" w:fill="auto"/>
            <w:vAlign w:val="center"/>
            <w:hideMark/>
          </w:tcPr>
          <w:p w14:paraId="6A1DC9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Потребление тепловой энергии за год (полезный отпуск тепловой энергии за 2021 год), Гкал</w:t>
            </w:r>
          </w:p>
        </w:tc>
      </w:tr>
      <w:tr w:rsidR="00CC1BF3" w:rsidRPr="00F936B5" w14:paraId="3827538C" w14:textId="77777777" w:rsidTr="00CC1BF3">
        <w:trPr>
          <w:divId w:val="1333602155"/>
          <w:trHeight w:val="23"/>
          <w:jc w:val="center"/>
        </w:trPr>
        <w:tc>
          <w:tcPr>
            <w:tcW w:w="654" w:type="dxa"/>
            <w:shd w:val="clear" w:color="auto" w:fill="auto"/>
            <w:vAlign w:val="center"/>
            <w:hideMark/>
          </w:tcPr>
          <w:p w14:paraId="0E1FC4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939" w:type="dxa"/>
            <w:shd w:val="clear" w:color="auto" w:fill="auto"/>
            <w:vAlign w:val="center"/>
            <w:hideMark/>
          </w:tcPr>
          <w:p w14:paraId="73D0B86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727" w:type="dxa"/>
            <w:shd w:val="clear" w:color="auto" w:fill="auto"/>
            <w:vAlign w:val="center"/>
            <w:hideMark/>
          </w:tcPr>
          <w:p w14:paraId="293EA7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2024" w:type="dxa"/>
            <w:shd w:val="clear" w:color="auto" w:fill="auto"/>
            <w:vAlign w:val="center"/>
            <w:hideMark/>
          </w:tcPr>
          <w:p w14:paraId="63A125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512</w:t>
            </w:r>
          </w:p>
        </w:tc>
      </w:tr>
      <w:tr w:rsidR="00CC1BF3" w:rsidRPr="00F936B5" w14:paraId="3DCB6A65" w14:textId="77777777" w:rsidTr="00CC1BF3">
        <w:trPr>
          <w:divId w:val="1333602155"/>
          <w:trHeight w:val="23"/>
          <w:jc w:val="center"/>
        </w:trPr>
        <w:tc>
          <w:tcPr>
            <w:tcW w:w="654" w:type="dxa"/>
            <w:shd w:val="clear" w:color="auto" w:fill="auto"/>
            <w:vAlign w:val="center"/>
            <w:hideMark/>
          </w:tcPr>
          <w:p w14:paraId="57BCEB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4939" w:type="dxa"/>
            <w:shd w:val="clear" w:color="auto" w:fill="auto"/>
            <w:vAlign w:val="center"/>
            <w:hideMark/>
          </w:tcPr>
          <w:p w14:paraId="059E2FE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727" w:type="dxa"/>
            <w:shd w:val="clear" w:color="auto" w:fill="auto"/>
            <w:vAlign w:val="center"/>
            <w:hideMark/>
          </w:tcPr>
          <w:p w14:paraId="20A027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2024" w:type="dxa"/>
            <w:shd w:val="clear" w:color="auto" w:fill="auto"/>
            <w:vAlign w:val="center"/>
            <w:hideMark/>
          </w:tcPr>
          <w:p w14:paraId="3B0EB1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670</w:t>
            </w:r>
          </w:p>
        </w:tc>
      </w:tr>
      <w:tr w:rsidR="00CC1BF3" w:rsidRPr="00F936B5" w14:paraId="239C6384" w14:textId="77777777" w:rsidTr="00CC1BF3">
        <w:trPr>
          <w:divId w:val="1333602155"/>
          <w:trHeight w:val="23"/>
          <w:jc w:val="center"/>
        </w:trPr>
        <w:tc>
          <w:tcPr>
            <w:tcW w:w="654" w:type="dxa"/>
            <w:shd w:val="clear" w:color="auto" w:fill="auto"/>
            <w:vAlign w:val="center"/>
            <w:hideMark/>
          </w:tcPr>
          <w:p w14:paraId="3FBD74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4939" w:type="dxa"/>
            <w:shd w:val="clear" w:color="auto" w:fill="auto"/>
            <w:vAlign w:val="center"/>
            <w:hideMark/>
          </w:tcPr>
          <w:p w14:paraId="621C6B0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727" w:type="dxa"/>
            <w:shd w:val="clear" w:color="auto" w:fill="auto"/>
            <w:vAlign w:val="center"/>
            <w:hideMark/>
          </w:tcPr>
          <w:p w14:paraId="7743CE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2024" w:type="dxa"/>
            <w:shd w:val="clear" w:color="auto" w:fill="auto"/>
            <w:vAlign w:val="center"/>
            <w:hideMark/>
          </w:tcPr>
          <w:p w14:paraId="7F6368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2050</w:t>
            </w:r>
          </w:p>
        </w:tc>
      </w:tr>
      <w:tr w:rsidR="00CC1BF3" w:rsidRPr="00F936B5" w14:paraId="454CF147" w14:textId="77777777" w:rsidTr="00CC1BF3">
        <w:trPr>
          <w:divId w:val="1333602155"/>
          <w:trHeight w:val="23"/>
          <w:jc w:val="center"/>
        </w:trPr>
        <w:tc>
          <w:tcPr>
            <w:tcW w:w="654" w:type="dxa"/>
            <w:shd w:val="clear" w:color="auto" w:fill="auto"/>
            <w:vAlign w:val="center"/>
            <w:hideMark/>
          </w:tcPr>
          <w:p w14:paraId="41A284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4939" w:type="dxa"/>
            <w:shd w:val="clear" w:color="auto" w:fill="auto"/>
            <w:vAlign w:val="center"/>
            <w:hideMark/>
          </w:tcPr>
          <w:p w14:paraId="12CFD7D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727" w:type="dxa"/>
            <w:shd w:val="clear" w:color="auto" w:fill="auto"/>
            <w:vAlign w:val="center"/>
            <w:hideMark/>
          </w:tcPr>
          <w:p w14:paraId="4A975C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2024" w:type="dxa"/>
            <w:shd w:val="clear" w:color="auto" w:fill="auto"/>
            <w:vAlign w:val="center"/>
            <w:hideMark/>
          </w:tcPr>
          <w:p w14:paraId="2BBE79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375</w:t>
            </w:r>
          </w:p>
        </w:tc>
      </w:tr>
      <w:tr w:rsidR="00CC1BF3" w:rsidRPr="00F936B5" w14:paraId="5ED7C114" w14:textId="77777777" w:rsidTr="00CC1BF3">
        <w:trPr>
          <w:divId w:val="1333602155"/>
          <w:trHeight w:val="23"/>
          <w:jc w:val="center"/>
        </w:trPr>
        <w:tc>
          <w:tcPr>
            <w:tcW w:w="654" w:type="dxa"/>
            <w:shd w:val="clear" w:color="auto" w:fill="auto"/>
            <w:vAlign w:val="center"/>
            <w:hideMark/>
          </w:tcPr>
          <w:p w14:paraId="33D0F7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4939" w:type="dxa"/>
            <w:shd w:val="clear" w:color="auto" w:fill="auto"/>
            <w:vAlign w:val="center"/>
            <w:hideMark/>
          </w:tcPr>
          <w:p w14:paraId="72C03AF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727" w:type="dxa"/>
            <w:shd w:val="clear" w:color="auto" w:fill="auto"/>
            <w:vAlign w:val="center"/>
            <w:hideMark/>
          </w:tcPr>
          <w:p w14:paraId="53A3AD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2024" w:type="dxa"/>
            <w:shd w:val="clear" w:color="auto" w:fill="auto"/>
            <w:vAlign w:val="center"/>
            <w:hideMark/>
          </w:tcPr>
          <w:p w14:paraId="49445E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1783</w:t>
            </w:r>
          </w:p>
        </w:tc>
      </w:tr>
      <w:tr w:rsidR="00CC1BF3" w:rsidRPr="00F936B5" w14:paraId="679EBAC2" w14:textId="77777777" w:rsidTr="00CC1BF3">
        <w:trPr>
          <w:divId w:val="1333602155"/>
          <w:trHeight w:val="23"/>
          <w:jc w:val="center"/>
        </w:trPr>
        <w:tc>
          <w:tcPr>
            <w:tcW w:w="654" w:type="dxa"/>
            <w:shd w:val="clear" w:color="auto" w:fill="auto"/>
            <w:vAlign w:val="center"/>
            <w:hideMark/>
          </w:tcPr>
          <w:p w14:paraId="1616FF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4939" w:type="dxa"/>
            <w:shd w:val="clear" w:color="auto" w:fill="auto"/>
            <w:vAlign w:val="center"/>
            <w:hideMark/>
          </w:tcPr>
          <w:p w14:paraId="0B4AEBB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727" w:type="dxa"/>
            <w:shd w:val="clear" w:color="auto" w:fill="auto"/>
            <w:vAlign w:val="center"/>
            <w:hideMark/>
          </w:tcPr>
          <w:p w14:paraId="54412D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0,425</w:t>
            </w:r>
          </w:p>
        </w:tc>
        <w:tc>
          <w:tcPr>
            <w:tcW w:w="2024" w:type="dxa"/>
            <w:shd w:val="clear" w:color="auto" w:fill="auto"/>
            <w:vAlign w:val="center"/>
            <w:hideMark/>
          </w:tcPr>
          <w:p w14:paraId="63845A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r>
    </w:tbl>
    <w:p w14:paraId="72013C12" w14:textId="078B9B2F" w:rsidR="000564E6" w:rsidRPr="00F936B5" w:rsidRDefault="000564E6" w:rsidP="00F936B5">
      <w:pPr>
        <w:spacing w:after="0" w:line="240" w:lineRule="auto"/>
        <w:ind w:firstLine="709"/>
        <w:rPr>
          <w:rFonts w:ascii="Arial" w:eastAsia="Times New Roman" w:hAnsi="Arial" w:cs="Arial"/>
          <w:szCs w:val="24"/>
          <w:lang w:eastAsia="ru-RU"/>
        </w:rPr>
      </w:pPr>
    </w:p>
    <w:p w14:paraId="346A7FA4" w14:textId="77777777" w:rsidR="000564E6" w:rsidRPr="00F936B5" w:rsidRDefault="000564E6" w:rsidP="00F936B5">
      <w:pPr>
        <w:pStyle w:val="2"/>
        <w:spacing w:before="0" w:line="240" w:lineRule="auto"/>
        <w:rPr>
          <w:rFonts w:ascii="Arial" w:hAnsi="Arial" w:cs="Arial"/>
          <w:b w:val="0"/>
          <w:color w:val="auto"/>
          <w:sz w:val="24"/>
          <w:szCs w:val="24"/>
        </w:rPr>
      </w:pPr>
      <w:bookmarkStart w:id="519" w:name="_Toc49513855"/>
      <w:bookmarkStart w:id="520" w:name="_Toc123028182"/>
      <w:bookmarkEnd w:id="518"/>
      <w:r w:rsidRPr="00F936B5">
        <w:rPr>
          <w:rFonts w:ascii="Arial" w:hAnsi="Arial" w:cs="Arial"/>
          <w:b w:val="0"/>
          <w:color w:val="auto"/>
          <w:sz w:val="24"/>
          <w:szCs w:val="24"/>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19"/>
      <w:bookmarkEnd w:id="520"/>
    </w:p>
    <w:p w14:paraId="19625737" w14:textId="3A797023" w:rsidR="000F5889" w:rsidRPr="00F936B5" w:rsidRDefault="00F95918" w:rsidP="00F936B5">
      <w:pPr>
        <w:spacing w:after="0" w:line="240" w:lineRule="auto"/>
        <w:ind w:firstLine="709"/>
        <w:jc w:val="both"/>
        <w:rPr>
          <w:rFonts w:ascii="Arial" w:eastAsia="Times New Roman" w:hAnsi="Arial" w:cs="Arial"/>
          <w:szCs w:val="24"/>
        </w:rPr>
      </w:pPr>
      <w:bookmarkStart w:id="521" w:name="_Hlk34382618"/>
      <w:r w:rsidRPr="00F936B5">
        <w:rPr>
          <w:rFonts w:ascii="Arial" w:eastAsia="Times New Roman" w:hAnsi="Arial" w:cs="Arial"/>
          <w:szCs w:val="24"/>
        </w:rPr>
        <w:t xml:space="preserve">Прогноз приростов потребления тепловой энергии на </w:t>
      </w:r>
      <w:r w:rsidR="00083AA0" w:rsidRPr="00F936B5">
        <w:rPr>
          <w:rFonts w:ascii="Arial" w:eastAsia="Times New Roman" w:hAnsi="Arial" w:cs="Arial"/>
          <w:szCs w:val="24"/>
        </w:rPr>
        <w:t>2040</w:t>
      </w:r>
      <w:r w:rsidRPr="00F936B5">
        <w:rPr>
          <w:rFonts w:ascii="Arial" w:eastAsia="Times New Roman" w:hAnsi="Arial" w:cs="Arial"/>
          <w:szCs w:val="24"/>
        </w:rPr>
        <w:t xml:space="preserve"> г. </w:t>
      </w:r>
      <w:r w:rsidR="00054C1B" w:rsidRPr="00F936B5">
        <w:rPr>
          <w:rFonts w:ascii="Arial" w:eastAsia="Times New Roman" w:hAnsi="Arial" w:cs="Arial"/>
          <w:szCs w:val="24"/>
        </w:rPr>
        <w:t>муниципального образования Воскресенское</w:t>
      </w:r>
      <w:r w:rsidR="0067201A" w:rsidRPr="00F936B5">
        <w:rPr>
          <w:rFonts w:ascii="Arial" w:eastAsia="Times New Roman" w:hAnsi="Arial" w:cs="Arial"/>
          <w:szCs w:val="24"/>
        </w:rPr>
        <w:t xml:space="preserve"> </w:t>
      </w:r>
      <w:r w:rsidRPr="00F936B5">
        <w:rPr>
          <w:rFonts w:ascii="Arial" w:eastAsia="Times New Roman" w:hAnsi="Arial" w:cs="Arial"/>
          <w:szCs w:val="24"/>
        </w:rPr>
        <w:t>составляет 0 Гкал/час.</w:t>
      </w:r>
    </w:p>
    <w:p w14:paraId="3782C8C8" w14:textId="1C7EA5CC" w:rsidR="000564E6" w:rsidRPr="00F936B5" w:rsidRDefault="000564E6" w:rsidP="00F936B5">
      <w:pPr>
        <w:pStyle w:val="2"/>
        <w:spacing w:before="0" w:line="240" w:lineRule="auto"/>
        <w:rPr>
          <w:rFonts w:ascii="Arial" w:hAnsi="Arial" w:cs="Arial"/>
          <w:b w:val="0"/>
          <w:color w:val="auto"/>
          <w:sz w:val="24"/>
          <w:szCs w:val="24"/>
        </w:rPr>
      </w:pPr>
      <w:bookmarkStart w:id="522" w:name="_Toc49513856"/>
      <w:bookmarkStart w:id="523" w:name="_Toc123028183"/>
      <w:bookmarkEnd w:id="521"/>
      <w:r w:rsidRPr="00F936B5">
        <w:rPr>
          <w:rFonts w:ascii="Arial" w:hAnsi="Arial" w:cs="Arial"/>
          <w:b w:val="0"/>
          <w:color w:val="auto"/>
          <w:sz w:val="24"/>
          <w:szCs w:val="24"/>
        </w:rPr>
        <w:lastRenderedPageBreak/>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22"/>
      <w:bookmarkEnd w:id="523"/>
    </w:p>
    <w:p w14:paraId="2F5D69B6" w14:textId="77777777"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14:paraId="2DAD48C7" w14:textId="77777777"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14:paraId="6BCDD614" w14:textId="77777777"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14:paraId="529AAAA9" w14:textId="77777777"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14:paraId="1291F6BB" w14:textId="77777777" w:rsidR="000564E6" w:rsidRPr="00F936B5" w:rsidRDefault="000564E6" w:rsidP="00F936B5">
      <w:pPr>
        <w:pStyle w:val="2"/>
        <w:spacing w:before="0" w:line="240" w:lineRule="auto"/>
        <w:rPr>
          <w:rFonts w:ascii="Arial" w:hAnsi="Arial" w:cs="Arial"/>
          <w:b w:val="0"/>
          <w:color w:val="auto"/>
          <w:sz w:val="24"/>
          <w:szCs w:val="24"/>
        </w:rPr>
      </w:pPr>
      <w:bookmarkStart w:id="524" w:name="_Toc49513857"/>
      <w:bookmarkStart w:id="525" w:name="_Toc123028184"/>
      <w:r w:rsidRPr="00F936B5">
        <w:rPr>
          <w:rFonts w:ascii="Arial" w:hAnsi="Arial" w:cs="Arial"/>
          <w:b w:val="0"/>
          <w:color w:val="auto"/>
          <w:sz w:val="24"/>
          <w:szCs w:val="24"/>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24"/>
      <w:bookmarkEnd w:id="525"/>
    </w:p>
    <w:p w14:paraId="04B3158A" w14:textId="50FC49ED" w:rsidR="000564E6" w:rsidRPr="00F936B5" w:rsidRDefault="000564E6" w:rsidP="00F936B5">
      <w:pPr>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Для рационального и эффективного использования энергоресурсов на территории </w:t>
      </w:r>
      <w:r w:rsidR="000943D7" w:rsidRPr="00F936B5">
        <w:rPr>
          <w:rFonts w:ascii="Arial" w:eastAsia="Times New Roman" w:hAnsi="Arial" w:cs="Arial"/>
          <w:szCs w:val="24"/>
        </w:rPr>
        <w:t>сельского поселения</w:t>
      </w:r>
      <w:r w:rsidRPr="00F936B5">
        <w:rPr>
          <w:rFonts w:ascii="Arial" w:eastAsia="Times New Roman" w:hAnsi="Arial" w:cs="Arial"/>
          <w:szCs w:val="24"/>
        </w:rPr>
        <w:t xml:space="preserve"> предложено сохранение существующей системы теплоснабжения с учетом того, что на территории </w:t>
      </w:r>
      <w:r w:rsidR="000943D7" w:rsidRPr="00F936B5">
        <w:rPr>
          <w:rFonts w:ascii="Arial" w:eastAsia="Times New Roman" w:hAnsi="Arial" w:cs="Arial"/>
          <w:szCs w:val="24"/>
        </w:rPr>
        <w:t>сельского поселения</w:t>
      </w:r>
      <w:r w:rsidRPr="00F936B5">
        <w:rPr>
          <w:rFonts w:ascii="Arial" w:eastAsia="Times New Roman" w:hAnsi="Arial" w:cs="Arial"/>
          <w:szCs w:val="24"/>
        </w:rPr>
        <w:t xml:space="preserve">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w:t>
      </w:r>
      <w:r w:rsidR="000943D7" w:rsidRPr="00F936B5">
        <w:rPr>
          <w:rFonts w:ascii="Arial" w:eastAsia="Times New Roman" w:hAnsi="Arial" w:cs="Arial"/>
          <w:szCs w:val="24"/>
        </w:rPr>
        <w:t>сельского поселения</w:t>
      </w:r>
      <w:r w:rsidRPr="00F936B5">
        <w:rPr>
          <w:rFonts w:ascii="Arial" w:eastAsia="Times New Roman" w:hAnsi="Arial" w:cs="Arial"/>
          <w:szCs w:val="24"/>
        </w:rPr>
        <w:t xml:space="preserve">, не требуется. Перспективная тепловая нагрузка на осваиваемых территориях </w:t>
      </w:r>
      <w:r w:rsidR="000943D7" w:rsidRPr="00F936B5">
        <w:rPr>
          <w:rFonts w:ascii="Arial" w:eastAsia="Times New Roman" w:hAnsi="Arial" w:cs="Arial"/>
          <w:szCs w:val="24"/>
        </w:rPr>
        <w:t>сельского поселения</w:t>
      </w:r>
      <w:r w:rsidRPr="00F936B5">
        <w:rPr>
          <w:rFonts w:ascii="Arial" w:eastAsia="Times New Roman" w:hAnsi="Arial" w:cs="Arial"/>
          <w:szCs w:val="24"/>
        </w:rPr>
        <w:t xml:space="preserve"> будет компенсирована индивидуальными источниками. Возможность передачи тепловой энергии от существующих источников тепловой энергии имеется.</w:t>
      </w:r>
    </w:p>
    <w:p w14:paraId="654E0C0C" w14:textId="77777777" w:rsidR="000564E6" w:rsidRPr="00F936B5" w:rsidRDefault="000564E6" w:rsidP="00F936B5">
      <w:pPr>
        <w:pStyle w:val="2"/>
        <w:spacing w:before="0" w:line="240" w:lineRule="auto"/>
        <w:rPr>
          <w:rFonts w:ascii="Arial" w:hAnsi="Arial" w:cs="Arial"/>
          <w:b w:val="0"/>
          <w:color w:val="auto"/>
          <w:sz w:val="24"/>
          <w:szCs w:val="24"/>
        </w:rPr>
      </w:pPr>
      <w:bookmarkStart w:id="526" w:name="_Toc49513858"/>
      <w:bookmarkStart w:id="527" w:name="_Toc123028185"/>
      <w:r w:rsidRPr="00F936B5">
        <w:rPr>
          <w:rFonts w:ascii="Arial" w:hAnsi="Arial" w:cs="Arial"/>
          <w:b w:val="0"/>
          <w:color w:val="auto"/>
          <w:sz w:val="24"/>
          <w:szCs w:val="24"/>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26"/>
      <w:bookmarkEnd w:id="527"/>
    </w:p>
    <w:p w14:paraId="281AAD9B" w14:textId="7D1D08C7" w:rsidR="007C7628" w:rsidRPr="00F936B5" w:rsidRDefault="007C7628" w:rsidP="00F936B5">
      <w:pPr>
        <w:spacing w:after="0" w:line="240" w:lineRule="auto"/>
        <w:ind w:firstLine="709"/>
        <w:jc w:val="both"/>
        <w:rPr>
          <w:rFonts w:ascii="Arial" w:hAnsi="Arial" w:cs="Arial"/>
          <w:szCs w:val="24"/>
        </w:rPr>
      </w:pPr>
      <w:r w:rsidRPr="00F936B5">
        <w:rPr>
          <w:rFonts w:ascii="Arial" w:hAnsi="Arial" w:cs="Arial"/>
          <w:szCs w:val="24"/>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14:paraId="08107501" w14:textId="77777777" w:rsidR="000564E6" w:rsidRPr="00F936B5" w:rsidRDefault="000564E6" w:rsidP="00F936B5">
      <w:pPr>
        <w:pStyle w:val="2"/>
        <w:spacing w:before="0" w:line="240" w:lineRule="auto"/>
        <w:rPr>
          <w:rFonts w:ascii="Arial" w:hAnsi="Arial" w:cs="Arial"/>
          <w:b w:val="0"/>
          <w:color w:val="auto"/>
          <w:sz w:val="24"/>
          <w:szCs w:val="24"/>
        </w:rPr>
      </w:pPr>
      <w:bookmarkStart w:id="528" w:name="_Toc49513859"/>
      <w:bookmarkStart w:id="529" w:name="_Toc123028186"/>
      <w:bookmarkStart w:id="530" w:name="sub_1536"/>
      <w:r w:rsidRPr="00F936B5">
        <w:rPr>
          <w:rFonts w:ascii="Arial" w:hAnsi="Arial" w:cs="Arial"/>
          <w:b w:val="0"/>
          <w:color w:val="auto"/>
          <w:sz w:val="24"/>
          <w:szCs w:val="24"/>
        </w:rPr>
        <w:lastRenderedPageBreak/>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28"/>
      <w:bookmarkEnd w:id="529"/>
    </w:p>
    <w:p w14:paraId="7A656819" w14:textId="776B6FCA" w:rsidR="000564E6" w:rsidRPr="00F936B5" w:rsidRDefault="000564E6" w:rsidP="00F936B5">
      <w:pPr>
        <w:pStyle w:val="af"/>
        <w:spacing w:line="240" w:lineRule="auto"/>
        <w:rPr>
          <w:rFonts w:ascii="Arial" w:hAnsi="Arial"/>
        </w:rPr>
      </w:pPr>
      <w:r w:rsidRPr="00F936B5">
        <w:rPr>
          <w:rFonts w:ascii="Arial" w:hAnsi="Arial"/>
        </w:rPr>
        <w:t xml:space="preserve">Приросты объемов потребления тепловой энергии на территории </w:t>
      </w:r>
      <w:r w:rsidR="000943D7" w:rsidRPr="00F936B5">
        <w:rPr>
          <w:rFonts w:ascii="Arial" w:hAnsi="Arial"/>
        </w:rPr>
        <w:t>сельского поселения</w:t>
      </w:r>
      <w:r w:rsidRPr="00F936B5">
        <w:rPr>
          <w:rFonts w:ascii="Arial" w:hAnsi="Arial"/>
        </w:rPr>
        <w:t xml:space="preserve"> в производственных зонах отсутствуют.</w:t>
      </w:r>
    </w:p>
    <w:p w14:paraId="1F5784E4" w14:textId="77777777" w:rsidR="000564E6" w:rsidRPr="00F936B5" w:rsidRDefault="000564E6" w:rsidP="00F936B5">
      <w:pPr>
        <w:pStyle w:val="2"/>
        <w:spacing w:before="0" w:line="240" w:lineRule="auto"/>
        <w:rPr>
          <w:rFonts w:ascii="Arial" w:hAnsi="Arial" w:cs="Arial"/>
          <w:b w:val="0"/>
          <w:color w:val="auto"/>
          <w:sz w:val="24"/>
          <w:szCs w:val="24"/>
        </w:rPr>
      </w:pPr>
      <w:bookmarkStart w:id="531" w:name="_Toc49513860"/>
      <w:bookmarkStart w:id="532" w:name="_Toc123028187"/>
      <w:bookmarkEnd w:id="530"/>
      <w:r w:rsidRPr="00F936B5">
        <w:rPr>
          <w:rFonts w:ascii="Arial" w:hAnsi="Arial" w:cs="Arial"/>
          <w:b w:val="0"/>
          <w:color w:val="auto"/>
          <w:sz w:val="24"/>
          <w:szCs w:val="24"/>
        </w:rPr>
        <w:t>2.7. Описание изменений показателей существующего и перспективного потребления тепловой энергии на цели теплоснабжения</w:t>
      </w:r>
      <w:bookmarkEnd w:id="531"/>
      <w:bookmarkEnd w:id="532"/>
    </w:p>
    <w:p w14:paraId="7B91D167" w14:textId="77777777" w:rsidR="000564E6" w:rsidRPr="00F936B5" w:rsidRDefault="000564E6" w:rsidP="00F936B5">
      <w:pPr>
        <w:pStyle w:val="3"/>
        <w:spacing w:before="0" w:line="240" w:lineRule="auto"/>
        <w:rPr>
          <w:rFonts w:ascii="Arial" w:hAnsi="Arial" w:cs="Arial"/>
          <w:i w:val="0"/>
          <w:color w:val="auto"/>
        </w:rPr>
      </w:pPr>
      <w:bookmarkStart w:id="533" w:name="_Toc49513861"/>
      <w:bookmarkStart w:id="534" w:name="_Toc123028188"/>
      <w:r w:rsidRPr="00F936B5">
        <w:rPr>
          <w:rFonts w:ascii="Arial" w:hAnsi="Arial" w:cs="Arial"/>
          <w:i w:val="0"/>
          <w:color w:val="auto"/>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33"/>
      <w:bookmarkEnd w:id="534"/>
    </w:p>
    <w:p w14:paraId="241B4D90" w14:textId="77777777" w:rsidR="000564E6" w:rsidRPr="00F936B5" w:rsidRDefault="000564E6" w:rsidP="00F936B5">
      <w:pPr>
        <w:pStyle w:val="af"/>
        <w:spacing w:line="240" w:lineRule="auto"/>
        <w:rPr>
          <w:rFonts w:ascii="Arial" w:hAnsi="Arial"/>
        </w:rPr>
      </w:pPr>
      <w:r w:rsidRPr="00F936B5">
        <w:rPr>
          <w:rFonts w:ascii="Arial" w:hAnsi="Arial"/>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14:paraId="467B4B94" w14:textId="77777777" w:rsidR="000564E6" w:rsidRPr="00F936B5" w:rsidRDefault="000564E6" w:rsidP="00F936B5">
      <w:pPr>
        <w:pStyle w:val="3"/>
        <w:spacing w:before="0" w:line="240" w:lineRule="auto"/>
        <w:rPr>
          <w:rFonts w:ascii="Arial" w:hAnsi="Arial" w:cs="Arial"/>
          <w:i w:val="0"/>
          <w:color w:val="auto"/>
        </w:rPr>
      </w:pPr>
      <w:bookmarkStart w:id="535" w:name="_Toc49513862"/>
      <w:bookmarkStart w:id="536" w:name="_Toc123028189"/>
      <w:r w:rsidRPr="00F936B5">
        <w:rPr>
          <w:rFonts w:ascii="Arial" w:hAnsi="Arial" w:cs="Arial"/>
          <w:i w:val="0"/>
          <w:color w:val="auto"/>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35"/>
      <w:bookmarkEnd w:id="536"/>
    </w:p>
    <w:p w14:paraId="030F4470" w14:textId="77777777" w:rsidR="000564E6" w:rsidRPr="00F936B5" w:rsidRDefault="000564E6" w:rsidP="00F936B5">
      <w:pPr>
        <w:pStyle w:val="af"/>
        <w:spacing w:line="240" w:lineRule="auto"/>
        <w:rPr>
          <w:rFonts w:ascii="Arial" w:hAnsi="Arial"/>
        </w:rPr>
      </w:pPr>
      <w:bookmarkStart w:id="537" w:name="_Hlk49545269"/>
      <w:bookmarkStart w:id="538" w:name="_Hlk49674405"/>
      <w:r w:rsidRPr="00F936B5">
        <w:rPr>
          <w:rFonts w:ascii="Arial" w:hAnsi="Arial"/>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37"/>
      <w:r w:rsidRPr="00F936B5">
        <w:rPr>
          <w:rFonts w:ascii="Arial" w:hAnsi="Arial"/>
        </w:rPr>
        <w:t xml:space="preserve"> </w:t>
      </w:r>
      <w:bookmarkEnd w:id="538"/>
    </w:p>
    <w:p w14:paraId="7BC11DBA" w14:textId="77777777" w:rsidR="000564E6" w:rsidRPr="00F936B5" w:rsidRDefault="000564E6" w:rsidP="00F936B5">
      <w:pPr>
        <w:pStyle w:val="3"/>
        <w:spacing w:before="0" w:line="240" w:lineRule="auto"/>
        <w:rPr>
          <w:rFonts w:ascii="Arial" w:hAnsi="Arial" w:cs="Arial"/>
          <w:i w:val="0"/>
          <w:color w:val="auto"/>
        </w:rPr>
      </w:pPr>
      <w:bookmarkStart w:id="539" w:name="_Toc49513863"/>
      <w:bookmarkStart w:id="540" w:name="_Toc123028190"/>
      <w:r w:rsidRPr="00F936B5">
        <w:rPr>
          <w:rFonts w:ascii="Arial" w:hAnsi="Arial" w:cs="Arial"/>
          <w:i w:val="0"/>
          <w:color w:val="auto"/>
        </w:rPr>
        <w:t>2.7.3. Расчетную тепловую нагрузку на коллекторах источников тепловой энергии;</w:t>
      </w:r>
      <w:bookmarkEnd w:id="539"/>
      <w:bookmarkEnd w:id="540"/>
    </w:p>
    <w:p w14:paraId="4D5EB001" w14:textId="77777777" w:rsidR="000564E6" w:rsidRPr="00F936B5" w:rsidRDefault="000564E6" w:rsidP="00F936B5">
      <w:pPr>
        <w:spacing w:after="0" w:line="240" w:lineRule="auto"/>
        <w:ind w:firstLine="709"/>
        <w:jc w:val="both"/>
        <w:rPr>
          <w:rFonts w:ascii="Arial" w:eastAsia="Times New Roman" w:hAnsi="Arial" w:cs="Arial"/>
          <w:szCs w:val="24"/>
          <w:lang w:eastAsia="ru-RU"/>
        </w:rPr>
      </w:pPr>
      <w:bookmarkStart w:id="541" w:name="_Toc49513864"/>
      <w:r w:rsidRPr="00F936B5">
        <w:rPr>
          <w:rFonts w:ascii="Arial" w:eastAsia="Times New Roman" w:hAnsi="Arial" w:cs="Arial"/>
          <w:szCs w:val="24"/>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14:paraId="5C76C8D2" w14:textId="77777777" w:rsidR="000564E6" w:rsidRPr="00F936B5" w:rsidRDefault="000564E6" w:rsidP="00F936B5">
      <w:pPr>
        <w:pStyle w:val="3"/>
        <w:spacing w:before="0" w:line="240" w:lineRule="auto"/>
        <w:rPr>
          <w:rFonts w:ascii="Arial" w:hAnsi="Arial" w:cs="Arial"/>
          <w:i w:val="0"/>
          <w:color w:val="auto"/>
        </w:rPr>
      </w:pPr>
      <w:bookmarkStart w:id="542" w:name="_Toc123028191"/>
      <w:r w:rsidRPr="00F936B5">
        <w:rPr>
          <w:rFonts w:ascii="Arial" w:hAnsi="Arial" w:cs="Arial"/>
          <w:i w:val="0"/>
          <w:color w:val="auto"/>
        </w:rPr>
        <w:t>2.7.4. Фактические расходы теплоносителя в отопительный и летний периоды.</w:t>
      </w:r>
      <w:bookmarkEnd w:id="541"/>
      <w:bookmarkEnd w:id="542"/>
    </w:p>
    <w:p w14:paraId="54031AB9" w14:textId="77777777" w:rsidR="000564E6" w:rsidRPr="00F936B5" w:rsidRDefault="000564E6" w:rsidP="00F936B5">
      <w:pPr>
        <w:spacing w:after="0" w:line="240" w:lineRule="auto"/>
        <w:ind w:firstLine="708"/>
        <w:rPr>
          <w:rFonts w:ascii="Arial" w:hAnsi="Arial" w:cs="Arial"/>
          <w:szCs w:val="24"/>
        </w:rPr>
      </w:pPr>
      <w:bookmarkStart w:id="543" w:name="_Hlk49596917"/>
      <w:bookmarkStart w:id="544" w:name="_Hlk49270884"/>
      <w:r w:rsidRPr="00F936B5">
        <w:rPr>
          <w:rFonts w:ascii="Arial" w:hAnsi="Arial" w:cs="Arial"/>
          <w:szCs w:val="24"/>
        </w:rPr>
        <w:t>Информация о фактическом расходе теплоносителя отсутствует</w:t>
      </w:r>
      <w:bookmarkStart w:id="545" w:name="_Hlk49545393"/>
      <w:r w:rsidRPr="00F936B5">
        <w:rPr>
          <w:rFonts w:ascii="Arial" w:hAnsi="Arial" w:cs="Arial"/>
          <w:szCs w:val="24"/>
        </w:rPr>
        <w:t>, т.к. приборы учета тепловой энергии на котельных не установлены.</w:t>
      </w:r>
      <w:bookmarkEnd w:id="543"/>
    </w:p>
    <w:bookmarkEnd w:id="544"/>
    <w:bookmarkEnd w:id="545"/>
    <w:p w14:paraId="01FB55BA" w14:textId="588075B0" w:rsidR="00455565" w:rsidRPr="00F936B5" w:rsidRDefault="00455565" w:rsidP="00F936B5">
      <w:pPr>
        <w:spacing w:after="0" w:line="240" w:lineRule="auto"/>
        <w:rPr>
          <w:rFonts w:ascii="Arial" w:hAnsi="Arial" w:cs="Arial"/>
          <w:szCs w:val="24"/>
        </w:rPr>
      </w:pPr>
      <w:r w:rsidRPr="00F936B5">
        <w:rPr>
          <w:rFonts w:ascii="Arial" w:hAnsi="Arial" w:cs="Arial"/>
          <w:szCs w:val="24"/>
        </w:rPr>
        <w:br w:type="page"/>
      </w:r>
    </w:p>
    <w:p w14:paraId="6A11FD2A" w14:textId="77777777" w:rsidR="00313504" w:rsidRPr="00F936B5" w:rsidRDefault="00313504" w:rsidP="00F936B5">
      <w:pPr>
        <w:pStyle w:val="1"/>
        <w:spacing w:before="0" w:line="240" w:lineRule="auto"/>
        <w:jc w:val="center"/>
        <w:rPr>
          <w:rFonts w:ascii="Arial" w:hAnsi="Arial" w:cs="Arial"/>
          <w:b w:val="0"/>
          <w:color w:val="auto"/>
          <w:sz w:val="24"/>
          <w:szCs w:val="24"/>
        </w:rPr>
      </w:pPr>
      <w:bookmarkStart w:id="546" w:name="_Toc23187572"/>
      <w:bookmarkStart w:id="547" w:name="_Toc49513865"/>
      <w:bookmarkStart w:id="548" w:name="_Toc123028192"/>
      <w:bookmarkStart w:id="549" w:name="_Toc8578796"/>
      <w:bookmarkStart w:id="550" w:name="_Toc87551306"/>
      <w:r w:rsidRPr="00F936B5">
        <w:rPr>
          <w:rFonts w:ascii="Arial" w:hAnsi="Arial" w:cs="Arial"/>
          <w:b w:val="0"/>
          <w:color w:val="auto"/>
          <w:sz w:val="24"/>
          <w:szCs w:val="24"/>
        </w:rPr>
        <w:lastRenderedPageBreak/>
        <w:t>Глава 3 «Электронная модель системы теплоснабжения поселения, городского округа, города федерального значения»</w:t>
      </w:r>
      <w:bookmarkEnd w:id="546"/>
      <w:bookmarkEnd w:id="547"/>
      <w:bookmarkEnd w:id="548"/>
    </w:p>
    <w:p w14:paraId="482C4B79" w14:textId="77777777" w:rsidR="00E1467A" w:rsidRPr="00F936B5" w:rsidRDefault="00E1467A" w:rsidP="00F936B5">
      <w:pPr>
        <w:pStyle w:val="2"/>
        <w:spacing w:before="0" w:line="240" w:lineRule="auto"/>
        <w:rPr>
          <w:rFonts w:ascii="Arial" w:hAnsi="Arial" w:cs="Arial"/>
          <w:b w:val="0"/>
          <w:color w:val="auto"/>
          <w:sz w:val="24"/>
          <w:szCs w:val="24"/>
        </w:rPr>
      </w:pPr>
      <w:bookmarkStart w:id="551" w:name="_Toc8254044"/>
      <w:bookmarkStart w:id="552" w:name="_Toc8578797"/>
      <w:bookmarkStart w:id="553" w:name="_Toc100155731"/>
      <w:bookmarkStart w:id="554" w:name="_Toc23187573"/>
      <w:bookmarkEnd w:id="549"/>
      <w:bookmarkEnd w:id="550"/>
      <w:r w:rsidRPr="00F936B5">
        <w:rPr>
          <w:rStyle w:val="30"/>
          <w:rFonts w:ascii="Arial" w:hAnsi="Arial" w:cs="Arial"/>
          <w:b w:val="0"/>
          <w:i w:val="0"/>
          <w:color w:val="auto"/>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51"/>
      <w:bookmarkEnd w:id="552"/>
      <w:bookmarkEnd w:id="553"/>
    </w:p>
    <w:p w14:paraId="6658303B" w14:textId="77777777" w:rsidR="00E1467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14:paraId="603F2804" w14:textId="77777777" w:rsidR="00E1467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Расчету подлежат тупиковые и кольцевые тепловые сети, в том числе с повысительными насосными станциями и дросселирующими устройствами, работающие от одного или нескольких источников.</w:t>
      </w:r>
    </w:p>
    <w:p w14:paraId="71EF0076" w14:textId="77777777" w:rsidR="00E1467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14:paraId="78F194FE" w14:textId="183488A1" w:rsidR="00E1467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Графическое отображение электронной модели представлено в на рисунке 4.</w:t>
      </w:r>
    </w:p>
    <w:p w14:paraId="66EDC44A" w14:textId="250F0BA2" w:rsidR="00E1467A" w:rsidRPr="00F936B5" w:rsidRDefault="00E1467A" w:rsidP="00F936B5">
      <w:pPr>
        <w:spacing w:after="0" w:line="240" w:lineRule="auto"/>
        <w:jc w:val="center"/>
        <w:rPr>
          <w:rFonts w:ascii="Arial" w:hAnsi="Arial" w:cs="Arial"/>
          <w:szCs w:val="24"/>
        </w:rPr>
      </w:pPr>
      <w:r w:rsidRPr="00F936B5">
        <w:rPr>
          <w:rFonts w:ascii="Arial" w:hAnsi="Arial" w:cs="Arial"/>
          <w:noProof/>
          <w:szCs w:val="24"/>
        </w:rPr>
        <w:drawing>
          <wp:inline distT="0" distB="0" distL="0" distR="0" wp14:anchorId="4D3E0A43" wp14:editId="2DBBC9AC">
            <wp:extent cx="5939790" cy="415798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4157980"/>
                    </a:xfrm>
                    <a:prstGeom prst="rect">
                      <a:avLst/>
                    </a:prstGeom>
                  </pic:spPr>
                </pic:pic>
              </a:graphicData>
            </a:graphic>
          </wp:inline>
        </w:drawing>
      </w:r>
    </w:p>
    <w:p w14:paraId="4A903A00" w14:textId="77777777" w:rsidR="00E1467A" w:rsidRPr="00F936B5" w:rsidRDefault="00E1467A" w:rsidP="00F936B5">
      <w:pPr>
        <w:pStyle w:val="ab"/>
        <w:spacing w:after="0"/>
        <w:rPr>
          <w:rFonts w:ascii="Arial" w:hAnsi="Arial" w:cs="Arial"/>
          <w:b w:val="0"/>
          <w:iCs w:val="0"/>
          <w:szCs w:val="24"/>
        </w:rPr>
      </w:pPr>
      <w:bookmarkStart w:id="555" w:name="_Toc488826919"/>
      <w:r w:rsidRPr="00F936B5">
        <w:rPr>
          <w:rFonts w:ascii="Arial" w:hAnsi="Arial" w:cs="Arial"/>
          <w:b w:val="0"/>
          <w:iCs w:val="0"/>
          <w:szCs w:val="24"/>
        </w:rPr>
        <w:t>Рисунок 4 - Графическое представление электронной модели</w:t>
      </w:r>
      <w:bookmarkEnd w:id="555"/>
    </w:p>
    <w:p w14:paraId="1A0DFA27" w14:textId="77777777" w:rsidR="00E1467A" w:rsidRPr="00F936B5" w:rsidRDefault="00E1467A" w:rsidP="00F936B5">
      <w:pPr>
        <w:spacing w:after="0" w:line="240" w:lineRule="auto"/>
        <w:rPr>
          <w:rFonts w:ascii="Arial" w:hAnsi="Arial" w:cs="Arial"/>
          <w:szCs w:val="24"/>
        </w:rPr>
      </w:pPr>
      <w:r w:rsidRPr="00F936B5">
        <w:rPr>
          <w:rFonts w:ascii="Arial" w:hAnsi="Arial" w:cs="Arial"/>
          <w:szCs w:val="24"/>
        </w:rPr>
        <w:br w:type="page"/>
      </w:r>
    </w:p>
    <w:p w14:paraId="25427014" w14:textId="77777777" w:rsidR="00E1467A" w:rsidRPr="00F936B5" w:rsidRDefault="00E1467A" w:rsidP="00F936B5">
      <w:pPr>
        <w:pStyle w:val="2"/>
        <w:spacing w:before="0" w:line="240" w:lineRule="auto"/>
        <w:rPr>
          <w:rFonts w:ascii="Arial" w:hAnsi="Arial" w:cs="Arial"/>
          <w:b w:val="0"/>
          <w:color w:val="auto"/>
          <w:sz w:val="24"/>
          <w:szCs w:val="24"/>
        </w:rPr>
      </w:pPr>
      <w:bookmarkStart w:id="556" w:name="_Toc8254045"/>
      <w:bookmarkStart w:id="557" w:name="_Toc8578798"/>
      <w:bookmarkStart w:id="558" w:name="_Toc100155732"/>
      <w:r w:rsidRPr="00F936B5">
        <w:rPr>
          <w:rStyle w:val="30"/>
          <w:rFonts w:ascii="Arial" w:hAnsi="Arial" w:cs="Arial"/>
          <w:b w:val="0"/>
          <w:i w:val="0"/>
          <w:color w:val="auto"/>
        </w:rPr>
        <w:lastRenderedPageBreak/>
        <w:t>3.2. Паспортизация объектов системы теплоснабжения</w:t>
      </w:r>
      <w:bookmarkEnd w:id="556"/>
      <w:bookmarkEnd w:id="557"/>
      <w:bookmarkEnd w:id="558"/>
    </w:p>
    <w:p w14:paraId="00D274CE" w14:textId="77777777" w:rsidR="00E1467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14:paraId="24D7A588" w14:textId="77777777" w:rsidR="00E1467A" w:rsidRPr="00F936B5" w:rsidRDefault="00E1467A" w:rsidP="00F936B5">
      <w:pPr>
        <w:pStyle w:val="2"/>
        <w:spacing w:before="0" w:line="240" w:lineRule="auto"/>
        <w:rPr>
          <w:rFonts w:ascii="Arial" w:hAnsi="Arial" w:cs="Arial"/>
          <w:b w:val="0"/>
          <w:color w:val="auto"/>
          <w:sz w:val="24"/>
          <w:szCs w:val="24"/>
        </w:rPr>
      </w:pPr>
      <w:bookmarkStart w:id="559" w:name="_Toc8254046"/>
      <w:bookmarkStart w:id="560" w:name="_Toc8578799"/>
      <w:bookmarkStart w:id="561" w:name="_Toc100155733"/>
      <w:r w:rsidRPr="00F936B5">
        <w:rPr>
          <w:rStyle w:val="30"/>
          <w:rFonts w:ascii="Arial" w:hAnsi="Arial" w:cs="Arial"/>
          <w:b w:val="0"/>
          <w:i w:val="0"/>
          <w:color w:val="auto"/>
        </w:rPr>
        <w:t>3.3. Паспортизацию и описание расчетных единиц территориального деления, включая административное</w:t>
      </w:r>
      <w:bookmarkEnd w:id="559"/>
      <w:bookmarkEnd w:id="560"/>
      <w:bookmarkEnd w:id="561"/>
    </w:p>
    <w:p w14:paraId="7FF609B3" w14:textId="77777777" w:rsidR="00E1467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В паспортизацию объектов тепловой сети так же включена привязка к административным районам муниципального образования, что позволяет получать справочную информацию по объектам базы данных в разрезе территориального деления расчетных единиц.</w:t>
      </w:r>
    </w:p>
    <w:p w14:paraId="1CDF25AF" w14:textId="77777777" w:rsidR="00E1467A" w:rsidRPr="00F936B5" w:rsidRDefault="00E1467A" w:rsidP="00F936B5">
      <w:pPr>
        <w:pStyle w:val="2"/>
        <w:spacing w:before="0" w:line="240" w:lineRule="auto"/>
        <w:rPr>
          <w:rFonts w:ascii="Arial" w:hAnsi="Arial" w:cs="Arial"/>
          <w:b w:val="0"/>
          <w:color w:val="auto"/>
          <w:sz w:val="24"/>
          <w:szCs w:val="24"/>
        </w:rPr>
      </w:pPr>
      <w:bookmarkStart w:id="562" w:name="_Toc8254047"/>
      <w:bookmarkStart w:id="563" w:name="_Toc8578800"/>
      <w:bookmarkStart w:id="564" w:name="_Toc100155734"/>
      <w:r w:rsidRPr="00F936B5">
        <w:rPr>
          <w:rStyle w:val="30"/>
          <w:rFonts w:ascii="Arial" w:hAnsi="Arial" w:cs="Arial"/>
          <w:b w:val="0"/>
          <w:i w:val="0"/>
          <w:color w:val="auto"/>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62"/>
      <w:bookmarkEnd w:id="563"/>
      <w:bookmarkEnd w:id="564"/>
    </w:p>
    <w:p w14:paraId="434AB161" w14:textId="43117622" w:rsidR="00E1467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 xml:space="preserve">Модель тепловых сетей, в своем расчете имитирует фактический гидравлический режим тепловых сетей с учетом имеющихся закольцовок. </w:t>
      </w:r>
      <w:bookmarkStart w:id="565" w:name="_Toc8254048"/>
      <w:bookmarkStart w:id="566" w:name="_Toc8578801"/>
      <w:bookmarkStart w:id="567" w:name="_Toc100155735"/>
      <w:r w:rsidRPr="00F936B5">
        <w:rPr>
          <w:rStyle w:val="30"/>
          <w:rFonts w:ascii="Arial" w:hAnsi="Arial" w:cs="Arial"/>
          <w:i w:val="0"/>
          <w:color w:val="auto"/>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5"/>
      <w:bookmarkEnd w:id="566"/>
      <w:bookmarkEnd w:id="567"/>
    </w:p>
    <w:p w14:paraId="2383A7FD" w14:textId="77777777" w:rsidR="00E1467A" w:rsidRPr="00F936B5" w:rsidRDefault="00E1467A" w:rsidP="00F936B5">
      <w:pPr>
        <w:tabs>
          <w:tab w:val="left" w:pos="1520"/>
        </w:tabs>
        <w:spacing w:after="0" w:line="240" w:lineRule="auto"/>
        <w:ind w:firstLine="709"/>
        <w:jc w:val="both"/>
        <w:rPr>
          <w:rFonts w:ascii="Arial" w:hAnsi="Arial" w:cs="Arial"/>
          <w:szCs w:val="24"/>
        </w:rPr>
      </w:pPr>
      <w:r w:rsidRPr="00F936B5">
        <w:rPr>
          <w:rFonts w:ascii="Arial" w:hAnsi="Arial" w:cs="Arial"/>
          <w:szCs w:val="24"/>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14:paraId="0CD04EE8" w14:textId="77777777" w:rsidR="00E1467A" w:rsidRPr="00F936B5" w:rsidRDefault="00E1467A" w:rsidP="00F936B5">
      <w:pPr>
        <w:pStyle w:val="2"/>
        <w:spacing w:before="0" w:line="240" w:lineRule="auto"/>
        <w:rPr>
          <w:rFonts w:ascii="Arial" w:hAnsi="Arial" w:cs="Arial"/>
          <w:b w:val="0"/>
          <w:color w:val="auto"/>
          <w:sz w:val="24"/>
          <w:szCs w:val="24"/>
        </w:rPr>
      </w:pPr>
      <w:bookmarkStart w:id="568" w:name="_Toc8254049"/>
      <w:bookmarkStart w:id="569" w:name="_Toc8578802"/>
      <w:bookmarkStart w:id="570" w:name="_Toc100155736"/>
      <w:r w:rsidRPr="00F936B5">
        <w:rPr>
          <w:rStyle w:val="30"/>
          <w:rFonts w:ascii="Arial" w:hAnsi="Arial" w:cs="Arial"/>
          <w:b w:val="0"/>
          <w:i w:val="0"/>
          <w:color w:val="auto"/>
        </w:rPr>
        <w:t>3.6. Расчет балансов тепловой энергии по источникам тепловой энергии и по территориальному признаку</w:t>
      </w:r>
      <w:bookmarkEnd w:id="568"/>
      <w:bookmarkEnd w:id="569"/>
      <w:bookmarkEnd w:id="570"/>
    </w:p>
    <w:p w14:paraId="2E6FE463" w14:textId="1444B4F4" w:rsidR="00E1467A" w:rsidRPr="00F936B5" w:rsidRDefault="00E1467A" w:rsidP="00F936B5">
      <w:pPr>
        <w:tabs>
          <w:tab w:val="left" w:pos="1520"/>
        </w:tabs>
        <w:spacing w:after="0" w:line="240" w:lineRule="auto"/>
        <w:ind w:firstLine="709"/>
        <w:jc w:val="both"/>
        <w:rPr>
          <w:rFonts w:ascii="Arial" w:hAnsi="Arial" w:cs="Arial"/>
          <w:szCs w:val="24"/>
        </w:rPr>
      </w:pPr>
      <w:r w:rsidRPr="00F936B5">
        <w:rPr>
          <w:rFonts w:ascii="Arial" w:hAnsi="Arial" w:cs="Arial"/>
          <w:szCs w:val="24"/>
        </w:rPr>
        <w:t>Расчет балансов тепловой энергии по источникам, в модели тепловых сетей, организован по принципу привязки источника теплоснабжения к его зоне действия.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14:paraId="15997618" w14:textId="77777777" w:rsidR="00E1467A" w:rsidRPr="00F936B5" w:rsidRDefault="00E1467A" w:rsidP="00F936B5">
      <w:pPr>
        <w:pStyle w:val="2"/>
        <w:spacing w:before="0" w:line="240" w:lineRule="auto"/>
        <w:rPr>
          <w:rFonts w:ascii="Arial" w:hAnsi="Arial" w:cs="Arial"/>
          <w:b w:val="0"/>
          <w:color w:val="auto"/>
          <w:sz w:val="24"/>
          <w:szCs w:val="24"/>
        </w:rPr>
      </w:pPr>
      <w:bookmarkStart w:id="571" w:name="_Toc8254050"/>
      <w:bookmarkStart w:id="572" w:name="_Toc8578803"/>
      <w:bookmarkStart w:id="573" w:name="_Toc100155737"/>
      <w:r w:rsidRPr="00F936B5">
        <w:rPr>
          <w:rStyle w:val="30"/>
          <w:rFonts w:ascii="Arial" w:hAnsi="Arial" w:cs="Arial"/>
          <w:b w:val="0"/>
          <w:i w:val="0"/>
          <w:color w:val="auto"/>
        </w:rPr>
        <w:t>3.7. Расчет потерь тепловой энергии через изоляцию и с утечками теплоносителя</w:t>
      </w:r>
      <w:bookmarkEnd w:id="571"/>
      <w:bookmarkEnd w:id="572"/>
      <w:bookmarkEnd w:id="573"/>
    </w:p>
    <w:p w14:paraId="3B543F2D" w14:textId="1C9F094F" w:rsidR="00E1467A" w:rsidRPr="00F936B5" w:rsidRDefault="00E1467A" w:rsidP="00F936B5">
      <w:pPr>
        <w:tabs>
          <w:tab w:val="left" w:pos="1520"/>
        </w:tabs>
        <w:spacing w:after="0" w:line="240" w:lineRule="auto"/>
        <w:ind w:firstLine="709"/>
        <w:jc w:val="both"/>
        <w:rPr>
          <w:rFonts w:ascii="Arial" w:hAnsi="Arial" w:cs="Arial"/>
          <w:szCs w:val="24"/>
        </w:rPr>
      </w:pPr>
      <w:r w:rsidRPr="00F936B5">
        <w:rPr>
          <w:rFonts w:ascii="Arial" w:hAnsi="Arial" w:cs="Arial"/>
          <w:szCs w:val="24"/>
        </w:rPr>
        <w:t>Расчет потерь тепловой энергии через изоляцию и с утечками теплоносителя представлен в электронной модели.</w:t>
      </w:r>
    </w:p>
    <w:p w14:paraId="2A086DA0" w14:textId="77777777" w:rsidR="00E1467A" w:rsidRPr="00F936B5" w:rsidRDefault="00E1467A" w:rsidP="00F936B5">
      <w:pPr>
        <w:pStyle w:val="2"/>
        <w:spacing w:before="0" w:line="240" w:lineRule="auto"/>
        <w:rPr>
          <w:rFonts w:ascii="Arial" w:hAnsi="Arial" w:cs="Arial"/>
          <w:b w:val="0"/>
          <w:color w:val="auto"/>
          <w:sz w:val="24"/>
          <w:szCs w:val="24"/>
        </w:rPr>
      </w:pPr>
      <w:bookmarkStart w:id="574" w:name="_Toc8254051"/>
      <w:bookmarkStart w:id="575" w:name="_Toc8578804"/>
      <w:bookmarkStart w:id="576" w:name="_Toc100155738"/>
      <w:r w:rsidRPr="00F936B5">
        <w:rPr>
          <w:rStyle w:val="30"/>
          <w:rFonts w:ascii="Arial" w:hAnsi="Arial" w:cs="Arial"/>
          <w:b w:val="0"/>
          <w:i w:val="0"/>
          <w:color w:val="auto"/>
        </w:rPr>
        <w:t>3.8. Расчет показателей надежности теплоснабжения</w:t>
      </w:r>
      <w:bookmarkEnd w:id="574"/>
      <w:bookmarkEnd w:id="575"/>
      <w:bookmarkEnd w:id="576"/>
    </w:p>
    <w:p w14:paraId="20626985" w14:textId="77777777" w:rsidR="00E1467A" w:rsidRPr="00F936B5" w:rsidRDefault="00E1467A" w:rsidP="00F936B5">
      <w:pPr>
        <w:tabs>
          <w:tab w:val="left" w:pos="1520"/>
        </w:tabs>
        <w:spacing w:after="0" w:line="240" w:lineRule="auto"/>
        <w:ind w:firstLine="709"/>
        <w:jc w:val="both"/>
        <w:rPr>
          <w:rFonts w:ascii="Arial" w:hAnsi="Arial" w:cs="Arial"/>
          <w:szCs w:val="24"/>
        </w:rPr>
      </w:pPr>
      <w:r w:rsidRPr="00F936B5">
        <w:rPr>
          <w:rFonts w:ascii="Arial" w:hAnsi="Arial" w:cs="Arial"/>
          <w:szCs w:val="24"/>
        </w:rPr>
        <w:t xml:space="preserve">Результаты расчета показателей надежности представлены в Главе 1 Часть 9 и Главе 11. </w:t>
      </w:r>
    </w:p>
    <w:p w14:paraId="7A76D759" w14:textId="77777777" w:rsidR="00E1467A" w:rsidRPr="00F936B5" w:rsidRDefault="00E1467A" w:rsidP="00F936B5">
      <w:pPr>
        <w:pStyle w:val="2"/>
        <w:spacing w:before="0" w:line="240" w:lineRule="auto"/>
        <w:rPr>
          <w:rFonts w:ascii="Arial" w:hAnsi="Arial" w:cs="Arial"/>
          <w:b w:val="0"/>
          <w:color w:val="auto"/>
          <w:sz w:val="24"/>
          <w:szCs w:val="24"/>
        </w:rPr>
      </w:pPr>
      <w:bookmarkStart w:id="577" w:name="_Toc8254052"/>
      <w:bookmarkStart w:id="578" w:name="_Toc8578805"/>
      <w:bookmarkStart w:id="579" w:name="_Toc100155739"/>
      <w:r w:rsidRPr="00F936B5">
        <w:rPr>
          <w:rStyle w:val="30"/>
          <w:rFonts w:ascii="Arial" w:hAnsi="Arial" w:cs="Arial"/>
          <w:b w:val="0"/>
          <w:i w:val="0"/>
          <w:color w:val="auto"/>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77"/>
      <w:bookmarkEnd w:id="578"/>
      <w:bookmarkEnd w:id="579"/>
    </w:p>
    <w:p w14:paraId="3C306ED6" w14:textId="77777777" w:rsidR="00E1467A" w:rsidRPr="00F936B5" w:rsidRDefault="00E1467A" w:rsidP="00F936B5">
      <w:pPr>
        <w:tabs>
          <w:tab w:val="left" w:pos="1520"/>
        </w:tabs>
        <w:spacing w:after="0" w:line="240" w:lineRule="auto"/>
        <w:ind w:firstLine="709"/>
        <w:jc w:val="both"/>
        <w:rPr>
          <w:rFonts w:ascii="Arial" w:hAnsi="Arial" w:cs="Arial"/>
          <w:szCs w:val="24"/>
        </w:rPr>
      </w:pPr>
      <w:r w:rsidRPr="00F936B5">
        <w:rPr>
          <w:rFonts w:ascii="Arial" w:hAnsi="Arial" w:cs="Arial"/>
          <w:szCs w:val="24"/>
        </w:rPr>
        <w:t xml:space="preserve">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w:t>
      </w:r>
      <w:r w:rsidRPr="00F936B5">
        <w:rPr>
          <w:rFonts w:ascii="Arial" w:hAnsi="Arial" w:cs="Arial"/>
          <w:szCs w:val="24"/>
        </w:rPr>
        <w:lastRenderedPageBreak/>
        <w:t>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14:paraId="2918EB2C" w14:textId="77777777" w:rsidR="00E1467A" w:rsidRPr="00F936B5" w:rsidRDefault="00E1467A" w:rsidP="00F936B5">
      <w:pPr>
        <w:pStyle w:val="2"/>
        <w:spacing w:before="0" w:line="240" w:lineRule="auto"/>
        <w:rPr>
          <w:rFonts w:ascii="Arial" w:hAnsi="Arial" w:cs="Arial"/>
          <w:b w:val="0"/>
          <w:color w:val="auto"/>
          <w:sz w:val="24"/>
          <w:szCs w:val="24"/>
        </w:rPr>
      </w:pPr>
      <w:bookmarkStart w:id="580" w:name="_Toc8254053"/>
      <w:bookmarkStart w:id="581" w:name="_Toc8578806"/>
      <w:bookmarkStart w:id="582" w:name="_Toc100155740"/>
      <w:r w:rsidRPr="00F936B5">
        <w:rPr>
          <w:rStyle w:val="30"/>
          <w:rFonts w:ascii="Arial" w:hAnsi="Arial" w:cs="Arial"/>
          <w:b w:val="0"/>
          <w:i w:val="0"/>
          <w:color w:val="auto"/>
        </w:rPr>
        <w:t>3.10. Сравнительные пьезометрические графики для разработки и анализа сценариев перспективного развития тепловых сетей</w:t>
      </w:r>
      <w:bookmarkEnd w:id="580"/>
      <w:bookmarkEnd w:id="581"/>
      <w:bookmarkEnd w:id="582"/>
    </w:p>
    <w:p w14:paraId="23DD2577" w14:textId="6CE15FCA"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Сравнительные пьезометрические графики отображают графики давлений в тепловой сети.</w:t>
      </w:r>
    </w:p>
    <w:p w14:paraId="75F31B92" w14:textId="2ADEAE0A"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Данный инструментарий реализован в модели тепловых сетей и является удобным средством анализа.</w:t>
      </w:r>
    </w:p>
    <w:p w14:paraId="47D31509" w14:textId="77777777" w:rsidR="00E1467A" w:rsidRPr="00F936B5" w:rsidRDefault="00E1467A" w:rsidP="00F936B5">
      <w:pPr>
        <w:spacing w:after="0" w:line="240" w:lineRule="auto"/>
        <w:ind w:firstLine="709"/>
        <w:rPr>
          <w:rFonts w:ascii="Arial" w:hAnsi="Arial" w:cs="Arial"/>
          <w:szCs w:val="24"/>
        </w:rPr>
      </w:pPr>
    </w:p>
    <w:p w14:paraId="07DACFB1" w14:textId="77777777" w:rsidR="00E1467A" w:rsidRPr="00F936B5" w:rsidRDefault="00E1467A" w:rsidP="00F936B5">
      <w:pPr>
        <w:pStyle w:val="2"/>
        <w:spacing w:before="0" w:line="240" w:lineRule="auto"/>
        <w:rPr>
          <w:rStyle w:val="30"/>
          <w:rFonts w:ascii="Arial" w:hAnsi="Arial" w:cs="Arial"/>
          <w:b w:val="0"/>
          <w:i w:val="0"/>
          <w:color w:val="auto"/>
        </w:rPr>
      </w:pPr>
      <w:bookmarkStart w:id="583" w:name="_Toc109803862"/>
      <w:r w:rsidRPr="00F936B5">
        <w:rPr>
          <w:rStyle w:val="30"/>
          <w:rFonts w:ascii="Arial" w:hAnsi="Arial" w:cs="Arial"/>
          <w:b w:val="0"/>
          <w:i w:val="0"/>
          <w:color w:val="auto"/>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83"/>
    </w:p>
    <w:p w14:paraId="705E6F79" w14:textId="7777777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14:paraId="71E75B4E" w14:textId="7777777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53A6C455" w14:textId="7777777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С применением модуля ZuluThermo, возможно проводить анализ отключений, переключений или полностью изолирующей участок и т.д.</w:t>
      </w:r>
    </w:p>
    <w:p w14:paraId="3FC6DA9A" w14:textId="7777777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14:paraId="4ABD2B19" w14:textId="01341D0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Специалист, работающий с электронной моделью системы теплоснабжения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14:paraId="562B402A" w14:textId="7777777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14:paraId="54495C2E" w14:textId="7777777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t>- список потребителей тепловой энергии, попадающих под отключение при проведении переключений.</w:t>
      </w:r>
    </w:p>
    <w:p w14:paraId="1D623125" w14:textId="77777777" w:rsidR="00E1467A" w:rsidRPr="00F936B5" w:rsidRDefault="00E1467A" w:rsidP="00F936B5">
      <w:pPr>
        <w:autoSpaceDE w:val="0"/>
        <w:autoSpaceDN w:val="0"/>
        <w:adjustRightInd w:val="0"/>
        <w:spacing w:after="0" w:line="240" w:lineRule="auto"/>
        <w:ind w:firstLine="720"/>
        <w:jc w:val="both"/>
        <w:rPr>
          <w:rFonts w:ascii="Arial" w:hAnsi="Arial" w:cs="Arial"/>
          <w:szCs w:val="24"/>
        </w:rPr>
      </w:pPr>
      <w:r w:rsidRPr="00F936B5">
        <w:rPr>
          <w:rFonts w:ascii="Arial" w:hAnsi="Arial" w:cs="Arial"/>
          <w:szCs w:val="24"/>
        </w:rPr>
        <w:lastRenderedPageBreak/>
        <w:t>- информацию о трубопроводной арматуре, которую необходимо открыть (закрыть) для теплоснабжения потребителей.</w:t>
      </w:r>
    </w:p>
    <w:p w14:paraId="5B042983" w14:textId="77777777" w:rsidR="00E1467A" w:rsidRPr="00F936B5" w:rsidRDefault="00E1467A" w:rsidP="00F936B5">
      <w:pPr>
        <w:spacing w:after="0" w:line="240" w:lineRule="auto"/>
        <w:ind w:firstLine="709"/>
        <w:rPr>
          <w:rFonts w:ascii="Arial" w:hAnsi="Arial" w:cs="Arial"/>
          <w:szCs w:val="24"/>
        </w:rPr>
      </w:pPr>
    </w:p>
    <w:p w14:paraId="49B974F5" w14:textId="77777777" w:rsidR="00E1467A" w:rsidRPr="00F936B5" w:rsidRDefault="00E1467A" w:rsidP="00F936B5">
      <w:pPr>
        <w:pStyle w:val="2"/>
        <w:spacing w:before="0" w:line="240" w:lineRule="auto"/>
        <w:rPr>
          <w:rFonts w:ascii="Arial" w:hAnsi="Arial" w:cs="Arial"/>
          <w:b w:val="0"/>
          <w:color w:val="auto"/>
          <w:sz w:val="24"/>
          <w:szCs w:val="24"/>
        </w:rPr>
      </w:pPr>
      <w:bookmarkStart w:id="584" w:name="_Toc22818989"/>
      <w:bookmarkStart w:id="585" w:name="_Toc100155741"/>
      <w:r w:rsidRPr="00F936B5">
        <w:rPr>
          <w:rStyle w:val="30"/>
          <w:rFonts w:ascii="Arial" w:hAnsi="Arial" w:cs="Arial"/>
          <w:b w:val="0"/>
          <w:i w:val="0"/>
          <w:color w:val="auto"/>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84"/>
      <w:bookmarkEnd w:id="585"/>
    </w:p>
    <w:p w14:paraId="0E0045FE" w14:textId="614DBA13" w:rsidR="00C44FDA" w:rsidRPr="00F936B5" w:rsidRDefault="00E1467A" w:rsidP="00F936B5">
      <w:pPr>
        <w:spacing w:after="0" w:line="240" w:lineRule="auto"/>
        <w:ind w:firstLine="709"/>
        <w:jc w:val="both"/>
        <w:rPr>
          <w:rFonts w:ascii="Arial" w:hAnsi="Arial" w:cs="Arial"/>
          <w:szCs w:val="24"/>
        </w:rPr>
      </w:pPr>
      <w:r w:rsidRPr="00F936B5">
        <w:rPr>
          <w:rFonts w:ascii="Arial" w:hAnsi="Arial" w:cs="Arial"/>
          <w:szCs w:val="24"/>
        </w:rPr>
        <w:t>Изменений гидравлических режимов, определяемых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 не зафиксировано.</w:t>
      </w:r>
    </w:p>
    <w:p w14:paraId="777A6B6D" w14:textId="11FB3CCB" w:rsidR="0061405E" w:rsidRPr="00F936B5" w:rsidRDefault="0061405E" w:rsidP="00DC7F21">
      <w:pPr>
        <w:autoSpaceDE w:val="0"/>
        <w:autoSpaceDN w:val="0"/>
        <w:adjustRightInd w:val="0"/>
        <w:spacing w:after="0" w:line="240" w:lineRule="auto"/>
        <w:jc w:val="both"/>
        <w:rPr>
          <w:rFonts w:ascii="Arial" w:eastAsiaTheme="majorEastAsia" w:hAnsi="Arial" w:cs="Arial"/>
          <w:szCs w:val="24"/>
        </w:rPr>
      </w:pPr>
    </w:p>
    <w:p w14:paraId="5F81F0C0" w14:textId="7AE3493A" w:rsidR="00452AED" w:rsidRPr="00F936B5" w:rsidRDefault="00452AED" w:rsidP="00F936B5">
      <w:pPr>
        <w:pStyle w:val="1"/>
        <w:spacing w:before="0" w:line="240" w:lineRule="auto"/>
        <w:jc w:val="center"/>
        <w:rPr>
          <w:rFonts w:ascii="Arial" w:hAnsi="Arial" w:cs="Arial"/>
          <w:b w:val="0"/>
          <w:color w:val="auto"/>
          <w:sz w:val="24"/>
          <w:szCs w:val="24"/>
        </w:rPr>
      </w:pPr>
      <w:bookmarkStart w:id="586" w:name="_Toc8578807"/>
      <w:bookmarkStart w:id="587" w:name="_Toc87551318"/>
      <w:bookmarkStart w:id="588" w:name="_Toc123028193"/>
      <w:bookmarkEnd w:id="554"/>
      <w:r w:rsidRPr="00F936B5">
        <w:rPr>
          <w:rFonts w:ascii="Arial" w:hAnsi="Arial" w:cs="Arial"/>
          <w:b w:val="0"/>
          <w:color w:val="auto"/>
          <w:sz w:val="24"/>
          <w:szCs w:val="24"/>
        </w:rPr>
        <w:t>Глава 4 «Существующие и перспективные балансы тепловой мощности источников тепловой энергии и тепловой нагрузки потребителей»</w:t>
      </w:r>
      <w:bookmarkEnd w:id="586"/>
      <w:bookmarkEnd w:id="587"/>
      <w:bookmarkEnd w:id="588"/>
    </w:p>
    <w:p w14:paraId="16FDF1E9" w14:textId="15462EA0" w:rsidR="00452AED" w:rsidRPr="00F936B5" w:rsidRDefault="00452AED" w:rsidP="00F936B5">
      <w:pPr>
        <w:pStyle w:val="2"/>
        <w:spacing w:before="0" w:line="240" w:lineRule="auto"/>
        <w:rPr>
          <w:rFonts w:ascii="Arial" w:hAnsi="Arial" w:cs="Arial"/>
          <w:b w:val="0"/>
          <w:color w:val="auto"/>
          <w:sz w:val="24"/>
          <w:szCs w:val="24"/>
        </w:rPr>
      </w:pPr>
      <w:bookmarkStart w:id="589" w:name="_Toc535409563"/>
      <w:bookmarkStart w:id="590" w:name="_Toc8254055"/>
      <w:bookmarkStart w:id="591" w:name="_Toc8578808"/>
      <w:bookmarkStart w:id="592" w:name="_Toc87551319"/>
      <w:bookmarkStart w:id="593" w:name="_Toc123028194"/>
      <w:r w:rsidRPr="00F936B5">
        <w:rPr>
          <w:rFonts w:ascii="Arial" w:hAnsi="Arial" w:cs="Arial"/>
          <w:b w:val="0"/>
          <w:color w:val="auto"/>
          <w:sz w:val="24"/>
          <w:szCs w:val="24"/>
        </w:rPr>
        <w:t>4.1. Балансы существующей</w:t>
      </w:r>
      <w:r w:rsidR="00015B82" w:rsidRPr="00F936B5">
        <w:rPr>
          <w:rFonts w:ascii="Arial" w:hAnsi="Arial" w:cs="Arial"/>
          <w:b w:val="0"/>
          <w:color w:val="auto"/>
          <w:sz w:val="24"/>
          <w:szCs w:val="24"/>
        </w:rPr>
        <w:t xml:space="preserve">, </w:t>
      </w:r>
      <w:r w:rsidRPr="00F936B5">
        <w:rPr>
          <w:rFonts w:ascii="Arial" w:hAnsi="Arial" w:cs="Arial"/>
          <w:b w:val="0"/>
          <w:color w:val="auto"/>
          <w:sz w:val="24"/>
          <w:szCs w:val="24"/>
        </w:rPr>
        <w:t>на базовый период</w:t>
      </w:r>
      <w:r w:rsidR="00015B82" w:rsidRPr="00F936B5">
        <w:rPr>
          <w:rFonts w:ascii="Arial" w:hAnsi="Arial" w:cs="Arial"/>
          <w:b w:val="0"/>
          <w:color w:val="auto"/>
          <w:sz w:val="24"/>
          <w:szCs w:val="24"/>
        </w:rPr>
        <w:t xml:space="preserve">, </w:t>
      </w:r>
      <w:r w:rsidR="00610E8F" w:rsidRPr="00F936B5">
        <w:rPr>
          <w:rFonts w:ascii="Arial" w:hAnsi="Arial" w:cs="Arial"/>
          <w:b w:val="0"/>
          <w:color w:val="auto"/>
          <w:sz w:val="24"/>
          <w:szCs w:val="24"/>
        </w:rPr>
        <w:t>С</w:t>
      </w:r>
      <w:r w:rsidRPr="00F936B5">
        <w:rPr>
          <w:rFonts w:ascii="Arial" w:hAnsi="Arial" w:cs="Arial"/>
          <w:b w:val="0"/>
          <w:color w:val="auto"/>
          <w:sz w:val="24"/>
          <w:szCs w:val="24"/>
        </w:rPr>
        <w:t xml:space="preserve">хемы теплоснабжения (актуализации </w:t>
      </w:r>
      <w:r w:rsidR="00610E8F" w:rsidRPr="00F936B5">
        <w:rPr>
          <w:rFonts w:ascii="Arial" w:hAnsi="Arial" w:cs="Arial"/>
          <w:b w:val="0"/>
          <w:color w:val="auto"/>
          <w:sz w:val="24"/>
          <w:szCs w:val="24"/>
        </w:rPr>
        <w:t>С</w:t>
      </w:r>
      <w:r w:rsidRPr="00F936B5">
        <w:rPr>
          <w:rFonts w:ascii="Arial" w:hAnsi="Arial" w:cs="Arial"/>
          <w:b w:val="0"/>
          <w:color w:val="auto"/>
          <w:sz w:val="24"/>
          <w:szCs w:val="24"/>
        </w:rPr>
        <w:t>хемы теплоснабжения) тепловой мощности и перспективной тепловой нагрузки</w:t>
      </w:r>
      <w:r w:rsidR="00610E8F" w:rsidRPr="00F936B5">
        <w:rPr>
          <w:rFonts w:ascii="Arial" w:hAnsi="Arial" w:cs="Arial"/>
          <w:b w:val="0"/>
          <w:color w:val="auto"/>
          <w:sz w:val="24"/>
          <w:szCs w:val="24"/>
        </w:rPr>
        <w:t>,</w:t>
      </w:r>
      <w:r w:rsidRPr="00F936B5">
        <w:rPr>
          <w:rFonts w:ascii="Arial" w:hAnsi="Arial" w:cs="Arial"/>
          <w:b w:val="0"/>
          <w:color w:val="auto"/>
          <w:sz w:val="24"/>
          <w:szCs w:val="24"/>
        </w:rPr>
        <w:t xml:space="preserve"> в каждой из зон действия источников тепловой энергии</w:t>
      </w:r>
      <w:r w:rsidR="00610E8F" w:rsidRPr="00F936B5">
        <w:rPr>
          <w:rFonts w:ascii="Arial" w:hAnsi="Arial" w:cs="Arial"/>
          <w:b w:val="0"/>
          <w:color w:val="auto"/>
          <w:sz w:val="24"/>
          <w:szCs w:val="24"/>
        </w:rPr>
        <w:t>,</w:t>
      </w:r>
      <w:r w:rsidRPr="00F936B5">
        <w:rPr>
          <w:rFonts w:ascii="Arial" w:hAnsi="Arial" w:cs="Arial"/>
          <w:b w:val="0"/>
          <w:color w:val="auto"/>
          <w:sz w:val="24"/>
          <w:szCs w:val="24"/>
        </w:rPr>
        <w:t xml:space="preserve"> с определением резервов (дефицитов) существующей</w:t>
      </w:r>
      <w:r w:rsidR="00610E8F" w:rsidRPr="00F936B5">
        <w:rPr>
          <w:rFonts w:ascii="Arial" w:hAnsi="Arial" w:cs="Arial"/>
          <w:b w:val="0"/>
          <w:color w:val="auto"/>
          <w:sz w:val="24"/>
          <w:szCs w:val="24"/>
        </w:rPr>
        <w:t>,</w:t>
      </w:r>
      <w:r w:rsidRPr="00F936B5">
        <w:rPr>
          <w:rFonts w:ascii="Arial" w:hAnsi="Arial" w:cs="Arial"/>
          <w:b w:val="0"/>
          <w:color w:val="auto"/>
          <w:sz w:val="24"/>
          <w:szCs w:val="24"/>
        </w:rPr>
        <w:t xml:space="preserve"> располагаемой</w:t>
      </w:r>
      <w:r w:rsidR="00015B82" w:rsidRPr="00F936B5">
        <w:rPr>
          <w:rFonts w:ascii="Arial" w:hAnsi="Arial" w:cs="Arial"/>
          <w:b w:val="0"/>
          <w:color w:val="auto"/>
          <w:sz w:val="24"/>
          <w:szCs w:val="24"/>
        </w:rPr>
        <w:t xml:space="preserve"> </w:t>
      </w:r>
      <w:r w:rsidRPr="00F936B5">
        <w:rPr>
          <w:rFonts w:ascii="Arial" w:hAnsi="Arial" w:cs="Arial"/>
          <w:b w:val="0"/>
          <w:color w:val="auto"/>
          <w:sz w:val="24"/>
          <w:szCs w:val="24"/>
        </w:rPr>
        <w:t>тепловой мощности источников тепловой энергии, устанавливаемых на основании величины расчетной тепловой нагрузки</w:t>
      </w:r>
      <w:bookmarkEnd w:id="589"/>
      <w:bookmarkEnd w:id="590"/>
      <w:bookmarkEnd w:id="591"/>
      <w:bookmarkEnd w:id="592"/>
      <w:bookmarkEnd w:id="593"/>
    </w:p>
    <w:p w14:paraId="01BD3C89" w14:textId="4CAE8170" w:rsidR="00452AED" w:rsidRPr="00F936B5" w:rsidRDefault="00452AED" w:rsidP="00F936B5">
      <w:pPr>
        <w:pStyle w:val="aff8"/>
        <w:spacing w:line="240" w:lineRule="auto"/>
        <w:ind w:firstLine="709"/>
      </w:pPr>
      <w:r w:rsidRPr="00F936B5">
        <w:t>Балансы тепловой энергии (мощности) и перспективной тепловой нагрузки</w:t>
      </w:r>
      <w:r w:rsidR="00610E8F" w:rsidRPr="00F936B5">
        <w:t>,</w:t>
      </w:r>
      <w:r w:rsidRPr="00F936B5">
        <w:t xml:space="preserve"> в каждой из выделенных зон действия источников тепловой энергии</w:t>
      </w:r>
      <w:r w:rsidR="00610E8F" w:rsidRPr="00F936B5">
        <w:t>,</w:t>
      </w:r>
      <w:r w:rsidRPr="00F936B5">
        <w:t xml:space="preserve"> с определением резервов (дефицитов) существующей</w:t>
      </w:r>
      <w:r w:rsidR="00610E8F" w:rsidRPr="00F936B5">
        <w:t>,</w:t>
      </w:r>
      <w:r w:rsidRPr="00F936B5">
        <w:t xml:space="preserve"> располагаемой</w:t>
      </w:r>
      <w:r w:rsidR="00015B82" w:rsidRPr="00F936B5">
        <w:t xml:space="preserve"> </w:t>
      </w:r>
      <w:r w:rsidRPr="00F936B5">
        <w:t>тепловой мощности источников тепловой энергии</w:t>
      </w:r>
      <w:r w:rsidR="00610E8F" w:rsidRPr="00F936B5">
        <w:t>,</w:t>
      </w:r>
      <w:r w:rsidRPr="00F936B5">
        <w:t xml:space="preserve"> представлены в таблице </w:t>
      </w:r>
      <w:r w:rsidR="00CB1D70" w:rsidRPr="00F936B5">
        <w:fldChar w:fldCharType="begin"/>
      </w:r>
      <w:r w:rsidR="00CB1D70" w:rsidRPr="00F936B5">
        <w:instrText xml:space="preserve"> REF _Ref87883874 \h  \* MERGEFORMAT </w:instrText>
      </w:r>
      <w:r w:rsidR="00CB1D70" w:rsidRPr="00F936B5">
        <w:fldChar w:fldCharType="separate"/>
      </w:r>
      <w:r w:rsidR="00591771" w:rsidRPr="00591771">
        <w:rPr>
          <w:vanish/>
        </w:rPr>
        <w:t xml:space="preserve">Таблица </w:t>
      </w:r>
      <w:r w:rsidR="00591771">
        <w:rPr>
          <w:noProof/>
        </w:rPr>
        <w:t>24</w:t>
      </w:r>
      <w:r w:rsidR="00CB1D70" w:rsidRPr="00F936B5">
        <w:fldChar w:fldCharType="end"/>
      </w:r>
      <w:r w:rsidRPr="00F936B5">
        <w:t>.</w:t>
      </w:r>
    </w:p>
    <w:p w14:paraId="5AD6A9E4" w14:textId="77777777" w:rsidR="003C7209" w:rsidRPr="00F936B5" w:rsidRDefault="003C7209" w:rsidP="00F936B5">
      <w:pPr>
        <w:spacing w:after="0" w:line="240" w:lineRule="auto"/>
        <w:ind w:firstLine="709"/>
        <w:jc w:val="center"/>
        <w:rPr>
          <w:rFonts w:ascii="Arial" w:hAnsi="Arial" w:cs="Arial"/>
          <w:szCs w:val="24"/>
        </w:rPr>
        <w:sectPr w:rsidR="003C7209" w:rsidRPr="00F936B5" w:rsidSect="004B54AE">
          <w:footerReference w:type="even" r:id="rId15"/>
          <w:headerReference w:type="first" r:id="rId16"/>
          <w:footerReference w:type="first" r:id="rId17"/>
          <w:pgSz w:w="11906" w:h="16838"/>
          <w:pgMar w:top="1134" w:right="851" w:bottom="1134" w:left="1871" w:header="709" w:footer="709" w:gutter="0"/>
          <w:cols w:space="708"/>
          <w:docGrid w:linePitch="360"/>
        </w:sectPr>
      </w:pPr>
      <w:bookmarkStart w:id="594" w:name="_Toc488826855"/>
    </w:p>
    <w:p w14:paraId="3505E904" w14:textId="6E11DE93" w:rsidR="0017593C" w:rsidRPr="00F936B5" w:rsidRDefault="003F1A9C" w:rsidP="00F936B5">
      <w:pPr>
        <w:spacing w:after="0" w:line="240" w:lineRule="auto"/>
        <w:jc w:val="center"/>
        <w:rPr>
          <w:rFonts w:ascii="Arial" w:hAnsi="Arial" w:cs="Arial"/>
          <w:szCs w:val="24"/>
        </w:rPr>
      </w:pPr>
      <w:bookmarkStart w:id="595" w:name="_Ref87883874"/>
      <w:r w:rsidRPr="00F936B5">
        <w:rPr>
          <w:rFonts w:ascii="Arial" w:hAnsi="Arial" w:cs="Arial"/>
          <w:szCs w:val="24"/>
        </w:rPr>
        <w:lastRenderedPageBreak/>
        <w:t xml:space="preserve">Таблица </w:t>
      </w:r>
      <w:r w:rsidR="00452AED" w:rsidRPr="00F936B5">
        <w:rPr>
          <w:rFonts w:ascii="Arial" w:hAnsi="Arial" w:cs="Arial"/>
          <w:szCs w:val="24"/>
        </w:rPr>
        <w:fldChar w:fldCharType="begin"/>
      </w:r>
      <w:r w:rsidR="00452AED" w:rsidRPr="00F936B5">
        <w:rPr>
          <w:rFonts w:ascii="Arial" w:hAnsi="Arial" w:cs="Arial"/>
          <w:szCs w:val="24"/>
        </w:rPr>
        <w:instrText xml:space="preserve"> SEQ Таблица \* ARABIC </w:instrText>
      </w:r>
      <w:r w:rsidR="00452AED" w:rsidRPr="00F936B5">
        <w:rPr>
          <w:rFonts w:ascii="Arial" w:hAnsi="Arial" w:cs="Arial"/>
          <w:szCs w:val="24"/>
        </w:rPr>
        <w:fldChar w:fldCharType="separate"/>
      </w:r>
      <w:r w:rsidR="00591771">
        <w:rPr>
          <w:rFonts w:ascii="Arial" w:hAnsi="Arial" w:cs="Arial"/>
          <w:noProof/>
          <w:szCs w:val="24"/>
        </w:rPr>
        <w:t>24</w:t>
      </w:r>
      <w:r w:rsidR="00452AED" w:rsidRPr="00F936B5">
        <w:rPr>
          <w:rFonts w:ascii="Arial" w:hAnsi="Arial" w:cs="Arial"/>
          <w:szCs w:val="24"/>
        </w:rPr>
        <w:fldChar w:fldCharType="end"/>
      </w:r>
      <w:bookmarkEnd w:id="595"/>
      <w:r w:rsidR="00452AED" w:rsidRPr="00F936B5">
        <w:rPr>
          <w:rFonts w:ascii="Arial" w:hAnsi="Arial" w:cs="Arial"/>
          <w:szCs w:val="24"/>
        </w:rPr>
        <w:t xml:space="preserve"> – Балансы тепловой мощности и присоединенной тепловой нагрузки, Гкал/ч</w:t>
      </w:r>
      <w:bookmarkStart w:id="596" w:name="sub_1571"/>
      <w:bookmarkEnd w:id="5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20"/>
        <w:gridCol w:w="716"/>
        <w:gridCol w:w="716"/>
        <w:gridCol w:w="716"/>
        <w:gridCol w:w="716"/>
        <w:gridCol w:w="716"/>
        <w:gridCol w:w="717"/>
        <w:gridCol w:w="717"/>
        <w:gridCol w:w="717"/>
        <w:gridCol w:w="717"/>
        <w:gridCol w:w="717"/>
        <w:gridCol w:w="717"/>
        <w:gridCol w:w="717"/>
        <w:gridCol w:w="717"/>
        <w:gridCol w:w="717"/>
        <w:gridCol w:w="717"/>
        <w:gridCol w:w="720"/>
      </w:tblGrid>
      <w:tr w:rsidR="00CC1BF3" w:rsidRPr="00F936B5" w14:paraId="71833914" w14:textId="77777777" w:rsidTr="0067201A">
        <w:trPr>
          <w:divId w:val="374046018"/>
          <w:trHeight w:val="23"/>
          <w:tblHeader/>
          <w:jc w:val="center"/>
        </w:trPr>
        <w:tc>
          <w:tcPr>
            <w:tcW w:w="2920" w:type="dxa"/>
            <w:shd w:val="clear" w:color="auto" w:fill="auto"/>
            <w:vAlign w:val="center"/>
            <w:hideMark/>
          </w:tcPr>
          <w:p w14:paraId="0AAFF9EC" w14:textId="59C53E98"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716" w:type="dxa"/>
            <w:shd w:val="clear" w:color="auto" w:fill="auto"/>
            <w:vAlign w:val="center"/>
            <w:hideMark/>
          </w:tcPr>
          <w:p w14:paraId="1C1385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c>
          <w:tcPr>
            <w:tcW w:w="716" w:type="dxa"/>
            <w:shd w:val="clear" w:color="auto" w:fill="auto"/>
            <w:vAlign w:val="center"/>
            <w:hideMark/>
          </w:tcPr>
          <w:p w14:paraId="340517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716" w:type="dxa"/>
            <w:shd w:val="clear" w:color="auto" w:fill="auto"/>
            <w:vAlign w:val="center"/>
            <w:hideMark/>
          </w:tcPr>
          <w:p w14:paraId="426F23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716" w:type="dxa"/>
            <w:shd w:val="clear" w:color="auto" w:fill="auto"/>
            <w:vAlign w:val="center"/>
            <w:hideMark/>
          </w:tcPr>
          <w:p w14:paraId="3CB9C9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716" w:type="dxa"/>
            <w:shd w:val="clear" w:color="auto" w:fill="auto"/>
            <w:vAlign w:val="center"/>
            <w:hideMark/>
          </w:tcPr>
          <w:p w14:paraId="3E813D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717" w:type="dxa"/>
            <w:shd w:val="clear" w:color="auto" w:fill="auto"/>
            <w:vAlign w:val="center"/>
            <w:hideMark/>
          </w:tcPr>
          <w:p w14:paraId="7F19D1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717" w:type="dxa"/>
            <w:shd w:val="clear" w:color="auto" w:fill="auto"/>
            <w:vAlign w:val="center"/>
            <w:hideMark/>
          </w:tcPr>
          <w:p w14:paraId="1C8202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717" w:type="dxa"/>
            <w:shd w:val="clear" w:color="auto" w:fill="auto"/>
            <w:vAlign w:val="center"/>
            <w:hideMark/>
          </w:tcPr>
          <w:p w14:paraId="42B626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717" w:type="dxa"/>
            <w:shd w:val="clear" w:color="auto" w:fill="auto"/>
            <w:vAlign w:val="center"/>
            <w:hideMark/>
          </w:tcPr>
          <w:p w14:paraId="60E505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717" w:type="dxa"/>
            <w:shd w:val="clear" w:color="auto" w:fill="auto"/>
            <w:vAlign w:val="center"/>
            <w:hideMark/>
          </w:tcPr>
          <w:p w14:paraId="4D0025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717" w:type="dxa"/>
            <w:shd w:val="clear" w:color="auto" w:fill="auto"/>
            <w:vAlign w:val="center"/>
            <w:hideMark/>
          </w:tcPr>
          <w:p w14:paraId="199985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717" w:type="dxa"/>
            <w:shd w:val="clear" w:color="auto" w:fill="auto"/>
            <w:vAlign w:val="center"/>
            <w:hideMark/>
          </w:tcPr>
          <w:p w14:paraId="31966D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c>
          <w:tcPr>
            <w:tcW w:w="717" w:type="dxa"/>
            <w:shd w:val="clear" w:color="auto" w:fill="auto"/>
            <w:vAlign w:val="center"/>
            <w:hideMark/>
          </w:tcPr>
          <w:p w14:paraId="72EA3E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2033</w:t>
            </w:r>
          </w:p>
        </w:tc>
        <w:tc>
          <w:tcPr>
            <w:tcW w:w="717" w:type="dxa"/>
            <w:shd w:val="clear" w:color="auto" w:fill="auto"/>
            <w:vAlign w:val="center"/>
            <w:hideMark/>
          </w:tcPr>
          <w:p w14:paraId="1F59EC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2034</w:t>
            </w:r>
          </w:p>
        </w:tc>
        <w:tc>
          <w:tcPr>
            <w:tcW w:w="717" w:type="dxa"/>
            <w:shd w:val="clear" w:color="auto" w:fill="auto"/>
            <w:vAlign w:val="center"/>
            <w:hideMark/>
          </w:tcPr>
          <w:p w14:paraId="57CF1A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2035</w:t>
            </w:r>
          </w:p>
        </w:tc>
        <w:tc>
          <w:tcPr>
            <w:tcW w:w="720" w:type="dxa"/>
            <w:shd w:val="clear" w:color="auto" w:fill="auto"/>
            <w:vAlign w:val="center"/>
            <w:hideMark/>
          </w:tcPr>
          <w:p w14:paraId="3F2E62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2036-2040</w:t>
            </w:r>
          </w:p>
        </w:tc>
      </w:tr>
      <w:tr w:rsidR="00CC1BF3" w:rsidRPr="00F936B5" w14:paraId="54A0B6E6" w14:textId="77777777" w:rsidTr="00CC1BF3">
        <w:trPr>
          <w:divId w:val="374046018"/>
          <w:trHeight w:val="23"/>
          <w:jc w:val="center"/>
        </w:trPr>
        <w:tc>
          <w:tcPr>
            <w:tcW w:w="14390" w:type="dxa"/>
            <w:gridSpan w:val="17"/>
            <w:shd w:val="clear" w:color="auto" w:fill="auto"/>
            <w:vAlign w:val="center"/>
            <w:hideMark/>
          </w:tcPr>
          <w:p w14:paraId="52319EAA"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п. Гвардейский</w:t>
            </w:r>
          </w:p>
        </w:tc>
      </w:tr>
      <w:tr w:rsidR="00CC1BF3" w:rsidRPr="00F936B5" w14:paraId="3211808E" w14:textId="77777777" w:rsidTr="00CC1BF3">
        <w:trPr>
          <w:divId w:val="374046018"/>
          <w:trHeight w:val="23"/>
          <w:jc w:val="center"/>
        </w:trPr>
        <w:tc>
          <w:tcPr>
            <w:tcW w:w="2920" w:type="dxa"/>
            <w:shd w:val="clear" w:color="auto" w:fill="auto"/>
            <w:vAlign w:val="center"/>
            <w:hideMark/>
          </w:tcPr>
          <w:p w14:paraId="349578E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654C56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3CB01C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4B3A1A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0F10BB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0FE372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23B14C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63D944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21360B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315B21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101C02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1D8733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66C5A3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47298D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2026FA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127597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20" w:type="dxa"/>
            <w:shd w:val="clear" w:color="auto" w:fill="auto"/>
            <w:noWrap/>
            <w:vAlign w:val="center"/>
            <w:hideMark/>
          </w:tcPr>
          <w:p w14:paraId="4452A8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05DDE5AA" w14:textId="77777777" w:rsidTr="00CC1BF3">
        <w:trPr>
          <w:divId w:val="374046018"/>
          <w:trHeight w:val="23"/>
          <w:jc w:val="center"/>
        </w:trPr>
        <w:tc>
          <w:tcPr>
            <w:tcW w:w="2920" w:type="dxa"/>
            <w:shd w:val="clear" w:color="auto" w:fill="auto"/>
            <w:vAlign w:val="center"/>
            <w:hideMark/>
          </w:tcPr>
          <w:p w14:paraId="647D84B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3E59B5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12A058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2C698D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6855BD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3C4E59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24D5E0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3C1B58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002A75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77E6F4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724ACE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3AD514F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1B9299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621021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1FD0AF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23F497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20" w:type="dxa"/>
            <w:shd w:val="clear" w:color="auto" w:fill="auto"/>
            <w:noWrap/>
            <w:vAlign w:val="center"/>
            <w:hideMark/>
          </w:tcPr>
          <w:p w14:paraId="7963D4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206440FF" w14:textId="77777777" w:rsidTr="00CC1BF3">
        <w:trPr>
          <w:divId w:val="374046018"/>
          <w:trHeight w:val="23"/>
          <w:jc w:val="center"/>
        </w:trPr>
        <w:tc>
          <w:tcPr>
            <w:tcW w:w="2920" w:type="dxa"/>
            <w:shd w:val="clear" w:color="auto" w:fill="auto"/>
            <w:vAlign w:val="center"/>
            <w:hideMark/>
          </w:tcPr>
          <w:p w14:paraId="2CC0665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716" w:type="dxa"/>
            <w:shd w:val="clear" w:color="auto" w:fill="auto"/>
            <w:vAlign w:val="center"/>
            <w:hideMark/>
          </w:tcPr>
          <w:p w14:paraId="6C2267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6" w:type="dxa"/>
            <w:shd w:val="clear" w:color="auto" w:fill="auto"/>
            <w:noWrap/>
            <w:vAlign w:val="center"/>
            <w:hideMark/>
          </w:tcPr>
          <w:p w14:paraId="7EE982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6" w:type="dxa"/>
            <w:shd w:val="clear" w:color="auto" w:fill="auto"/>
            <w:noWrap/>
            <w:vAlign w:val="center"/>
            <w:hideMark/>
          </w:tcPr>
          <w:p w14:paraId="5F33C8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6" w:type="dxa"/>
            <w:shd w:val="clear" w:color="auto" w:fill="auto"/>
            <w:noWrap/>
            <w:vAlign w:val="center"/>
            <w:hideMark/>
          </w:tcPr>
          <w:p w14:paraId="60A91D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6" w:type="dxa"/>
            <w:shd w:val="clear" w:color="auto" w:fill="auto"/>
            <w:noWrap/>
            <w:vAlign w:val="center"/>
            <w:hideMark/>
          </w:tcPr>
          <w:p w14:paraId="52DCC6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7AACC6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515687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7F9CB4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39CEFE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54F7B3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3D9F67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27453A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25E334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185FC6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17" w:type="dxa"/>
            <w:shd w:val="clear" w:color="auto" w:fill="auto"/>
            <w:noWrap/>
            <w:vAlign w:val="center"/>
            <w:hideMark/>
          </w:tcPr>
          <w:p w14:paraId="2D49CC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c>
          <w:tcPr>
            <w:tcW w:w="720" w:type="dxa"/>
            <w:shd w:val="clear" w:color="auto" w:fill="auto"/>
            <w:noWrap/>
            <w:vAlign w:val="center"/>
            <w:hideMark/>
          </w:tcPr>
          <w:p w14:paraId="033842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0,004</w:t>
            </w:r>
          </w:p>
        </w:tc>
      </w:tr>
      <w:tr w:rsidR="00CC1BF3" w:rsidRPr="00F936B5" w14:paraId="23B4810F" w14:textId="77777777" w:rsidTr="00CC1BF3">
        <w:trPr>
          <w:divId w:val="374046018"/>
          <w:trHeight w:val="23"/>
          <w:jc w:val="center"/>
        </w:trPr>
        <w:tc>
          <w:tcPr>
            <w:tcW w:w="2920" w:type="dxa"/>
            <w:shd w:val="clear" w:color="auto" w:fill="auto"/>
            <w:vAlign w:val="center"/>
            <w:hideMark/>
          </w:tcPr>
          <w:p w14:paraId="411E3A4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3FAF67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6" w:type="dxa"/>
            <w:shd w:val="clear" w:color="auto" w:fill="auto"/>
            <w:noWrap/>
            <w:vAlign w:val="center"/>
            <w:hideMark/>
          </w:tcPr>
          <w:p w14:paraId="4719D7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6" w:type="dxa"/>
            <w:shd w:val="clear" w:color="auto" w:fill="auto"/>
            <w:noWrap/>
            <w:vAlign w:val="center"/>
            <w:hideMark/>
          </w:tcPr>
          <w:p w14:paraId="45665E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6" w:type="dxa"/>
            <w:shd w:val="clear" w:color="auto" w:fill="auto"/>
            <w:noWrap/>
            <w:vAlign w:val="center"/>
            <w:hideMark/>
          </w:tcPr>
          <w:p w14:paraId="034041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6" w:type="dxa"/>
            <w:shd w:val="clear" w:color="auto" w:fill="auto"/>
            <w:noWrap/>
            <w:vAlign w:val="center"/>
            <w:hideMark/>
          </w:tcPr>
          <w:p w14:paraId="5316F7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333212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230502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124174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742633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78A195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69E7E0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7F9547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1CD4F1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30478B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17" w:type="dxa"/>
            <w:shd w:val="clear" w:color="auto" w:fill="auto"/>
            <w:noWrap/>
            <w:vAlign w:val="center"/>
            <w:hideMark/>
          </w:tcPr>
          <w:p w14:paraId="43CA31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c>
          <w:tcPr>
            <w:tcW w:w="720" w:type="dxa"/>
            <w:shd w:val="clear" w:color="auto" w:fill="auto"/>
            <w:noWrap/>
            <w:vAlign w:val="center"/>
            <w:hideMark/>
          </w:tcPr>
          <w:p w14:paraId="3EDF9D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0,018</w:t>
            </w:r>
          </w:p>
        </w:tc>
      </w:tr>
      <w:tr w:rsidR="00CC1BF3" w:rsidRPr="00F936B5" w14:paraId="103C78D3" w14:textId="77777777" w:rsidTr="00CC1BF3">
        <w:trPr>
          <w:divId w:val="374046018"/>
          <w:trHeight w:val="23"/>
          <w:jc w:val="center"/>
        </w:trPr>
        <w:tc>
          <w:tcPr>
            <w:tcW w:w="2920" w:type="dxa"/>
            <w:shd w:val="clear" w:color="auto" w:fill="auto"/>
            <w:vAlign w:val="center"/>
            <w:hideMark/>
          </w:tcPr>
          <w:p w14:paraId="5EC7E4E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716" w:type="dxa"/>
            <w:shd w:val="clear" w:color="auto" w:fill="auto"/>
            <w:vAlign w:val="center"/>
            <w:hideMark/>
          </w:tcPr>
          <w:p w14:paraId="35A564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250F98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62542C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5228F9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08F8AD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471A11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4E2381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4324D7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777A38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26D6E3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CEC98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3BA3D0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67A02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1CBE4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5FC4A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vAlign w:val="center"/>
            <w:hideMark/>
          </w:tcPr>
          <w:p w14:paraId="1ACEF2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24F0969" w14:textId="77777777" w:rsidTr="00CC1BF3">
        <w:trPr>
          <w:divId w:val="374046018"/>
          <w:trHeight w:val="23"/>
          <w:jc w:val="center"/>
        </w:trPr>
        <w:tc>
          <w:tcPr>
            <w:tcW w:w="2920" w:type="dxa"/>
            <w:shd w:val="clear" w:color="auto" w:fill="auto"/>
            <w:vAlign w:val="center"/>
            <w:hideMark/>
          </w:tcPr>
          <w:p w14:paraId="7AF3E97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7A4FE6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665704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3361A4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43EB72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3A8451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01371B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3A2C97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5BACCA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0ED087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0D9E3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1EFEC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1C5CA4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290D90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087B2C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86615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20" w:type="dxa"/>
            <w:shd w:val="clear" w:color="auto" w:fill="auto"/>
            <w:vAlign w:val="center"/>
            <w:hideMark/>
          </w:tcPr>
          <w:p w14:paraId="7F412C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17817AAA" w14:textId="77777777" w:rsidTr="00CC1BF3">
        <w:trPr>
          <w:divId w:val="374046018"/>
          <w:trHeight w:val="23"/>
          <w:jc w:val="center"/>
        </w:trPr>
        <w:tc>
          <w:tcPr>
            <w:tcW w:w="2920" w:type="dxa"/>
            <w:shd w:val="clear" w:color="auto" w:fill="auto"/>
            <w:vAlign w:val="center"/>
            <w:hideMark/>
          </w:tcPr>
          <w:p w14:paraId="2D28A1B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716" w:type="dxa"/>
            <w:shd w:val="clear" w:color="auto" w:fill="auto"/>
            <w:vAlign w:val="center"/>
            <w:hideMark/>
          </w:tcPr>
          <w:p w14:paraId="0AD1AA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28749B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1C757F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62B8B8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639C42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C9DFB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53B813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57C1BE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3EC3E5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C52AD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0AD045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30860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23643B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575AC8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50BEA6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20" w:type="dxa"/>
            <w:shd w:val="clear" w:color="auto" w:fill="auto"/>
            <w:vAlign w:val="center"/>
            <w:hideMark/>
          </w:tcPr>
          <w:p w14:paraId="3D1631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5A40649D" w14:textId="77777777" w:rsidTr="00CC1BF3">
        <w:trPr>
          <w:divId w:val="374046018"/>
          <w:trHeight w:val="23"/>
          <w:jc w:val="center"/>
        </w:trPr>
        <w:tc>
          <w:tcPr>
            <w:tcW w:w="2920" w:type="dxa"/>
            <w:shd w:val="clear" w:color="auto" w:fill="auto"/>
            <w:vAlign w:val="center"/>
            <w:hideMark/>
          </w:tcPr>
          <w:p w14:paraId="5D4B8287"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716" w:type="dxa"/>
            <w:shd w:val="clear" w:color="auto" w:fill="auto"/>
            <w:vAlign w:val="center"/>
            <w:hideMark/>
          </w:tcPr>
          <w:p w14:paraId="34DB6C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noWrap/>
            <w:vAlign w:val="center"/>
            <w:hideMark/>
          </w:tcPr>
          <w:p w14:paraId="60E8F2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noWrap/>
            <w:vAlign w:val="center"/>
            <w:hideMark/>
          </w:tcPr>
          <w:p w14:paraId="639F60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noWrap/>
            <w:vAlign w:val="center"/>
            <w:hideMark/>
          </w:tcPr>
          <w:p w14:paraId="744D56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noWrap/>
            <w:vAlign w:val="center"/>
            <w:hideMark/>
          </w:tcPr>
          <w:p w14:paraId="560C4F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31503C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6E1C99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5A40BC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007ADA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041849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32C1D4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510939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69F416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540213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noWrap/>
            <w:vAlign w:val="center"/>
            <w:hideMark/>
          </w:tcPr>
          <w:p w14:paraId="6EB7FC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20" w:type="dxa"/>
            <w:shd w:val="clear" w:color="auto" w:fill="auto"/>
            <w:noWrap/>
            <w:vAlign w:val="center"/>
            <w:hideMark/>
          </w:tcPr>
          <w:p w14:paraId="2356F6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3AED88BE" w14:textId="77777777" w:rsidTr="00CC1BF3">
        <w:trPr>
          <w:divId w:val="374046018"/>
          <w:trHeight w:val="23"/>
          <w:jc w:val="center"/>
        </w:trPr>
        <w:tc>
          <w:tcPr>
            <w:tcW w:w="2920" w:type="dxa"/>
            <w:shd w:val="clear" w:color="auto" w:fill="auto"/>
            <w:vAlign w:val="center"/>
            <w:hideMark/>
          </w:tcPr>
          <w:p w14:paraId="7360CAFA"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716" w:type="dxa"/>
            <w:shd w:val="clear" w:color="auto" w:fill="auto"/>
            <w:vAlign w:val="center"/>
            <w:hideMark/>
          </w:tcPr>
          <w:p w14:paraId="6357C0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388FF6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05F30F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58ACB1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41B51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724F7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026AB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67DF3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8FA5D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7D2E1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0022B0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DCD16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FF70E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3F4F8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7E0E9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0A640A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F1B0ED0" w14:textId="77777777" w:rsidTr="00CC1BF3">
        <w:trPr>
          <w:divId w:val="374046018"/>
          <w:trHeight w:val="23"/>
          <w:jc w:val="center"/>
        </w:trPr>
        <w:tc>
          <w:tcPr>
            <w:tcW w:w="2920" w:type="dxa"/>
            <w:shd w:val="clear" w:color="auto" w:fill="auto"/>
            <w:vAlign w:val="center"/>
            <w:hideMark/>
          </w:tcPr>
          <w:p w14:paraId="45A3B265"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716" w:type="dxa"/>
            <w:shd w:val="clear" w:color="auto" w:fill="auto"/>
            <w:vAlign w:val="center"/>
            <w:hideMark/>
          </w:tcPr>
          <w:p w14:paraId="33FFB0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325AF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07D423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04FB7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3D3F97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B92706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BEF70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BAEFD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33C6C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000EDB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50E7A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771F3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99C42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AAE23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58B10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22F8D5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2DBA603F" w14:textId="77777777" w:rsidTr="00CC1BF3">
        <w:trPr>
          <w:divId w:val="374046018"/>
          <w:trHeight w:val="23"/>
          <w:jc w:val="center"/>
        </w:trPr>
        <w:tc>
          <w:tcPr>
            <w:tcW w:w="2920" w:type="dxa"/>
            <w:shd w:val="clear" w:color="auto" w:fill="auto"/>
            <w:vAlign w:val="center"/>
            <w:hideMark/>
          </w:tcPr>
          <w:p w14:paraId="0C140B5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716" w:type="dxa"/>
            <w:shd w:val="clear" w:color="auto" w:fill="auto"/>
            <w:vAlign w:val="center"/>
            <w:hideMark/>
          </w:tcPr>
          <w:p w14:paraId="7804EB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6FD597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701431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51B3F5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7FE853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0ECD5E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77A439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724EF9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5ACD9E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1D49F5F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396E39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54A4DB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5388A8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3CBB4A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7831EB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20" w:type="dxa"/>
            <w:shd w:val="clear" w:color="auto" w:fill="auto"/>
            <w:vAlign w:val="center"/>
            <w:hideMark/>
          </w:tcPr>
          <w:p w14:paraId="2E19C5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636328BB" w14:textId="77777777" w:rsidTr="00CC1BF3">
        <w:trPr>
          <w:divId w:val="374046018"/>
          <w:trHeight w:val="23"/>
          <w:jc w:val="center"/>
        </w:trPr>
        <w:tc>
          <w:tcPr>
            <w:tcW w:w="2920" w:type="dxa"/>
            <w:shd w:val="clear" w:color="auto" w:fill="auto"/>
            <w:vAlign w:val="center"/>
            <w:hideMark/>
          </w:tcPr>
          <w:p w14:paraId="620B12D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5DDDFC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282C77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4CFC70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0B76A7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6211BC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5D67E3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75819A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080539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4B8AD5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283A76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65D41A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14F740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6C6603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208FB1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438B54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20" w:type="dxa"/>
            <w:shd w:val="clear" w:color="auto" w:fill="auto"/>
            <w:vAlign w:val="center"/>
            <w:hideMark/>
          </w:tcPr>
          <w:p w14:paraId="5328E8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46E9C9C1" w14:textId="77777777" w:rsidTr="00CC1BF3">
        <w:trPr>
          <w:divId w:val="374046018"/>
          <w:trHeight w:val="23"/>
          <w:jc w:val="center"/>
        </w:trPr>
        <w:tc>
          <w:tcPr>
            <w:tcW w:w="2920" w:type="dxa"/>
            <w:shd w:val="clear" w:color="auto" w:fill="auto"/>
            <w:vAlign w:val="center"/>
            <w:hideMark/>
          </w:tcPr>
          <w:p w14:paraId="6E1E785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Располагаемая тепловая мощность нетто (с </w:t>
            </w:r>
            <w:r w:rsidRPr="00F936B5">
              <w:rPr>
                <w:rFonts w:ascii="Arial" w:eastAsia="Times New Roman" w:hAnsi="Arial" w:cs="Arial"/>
                <w:szCs w:val="24"/>
                <w:lang w:eastAsia="ru-RU"/>
              </w:rPr>
              <w:lastRenderedPageBreak/>
              <w:t>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21FB2C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0,156</w:t>
            </w:r>
          </w:p>
        </w:tc>
        <w:tc>
          <w:tcPr>
            <w:tcW w:w="716" w:type="dxa"/>
            <w:shd w:val="clear" w:color="auto" w:fill="auto"/>
            <w:vAlign w:val="center"/>
            <w:hideMark/>
          </w:tcPr>
          <w:p w14:paraId="3BD49F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6" w:type="dxa"/>
            <w:shd w:val="clear" w:color="auto" w:fill="auto"/>
            <w:vAlign w:val="center"/>
            <w:hideMark/>
          </w:tcPr>
          <w:p w14:paraId="66EE0F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6" w:type="dxa"/>
            <w:shd w:val="clear" w:color="auto" w:fill="auto"/>
            <w:vAlign w:val="center"/>
            <w:hideMark/>
          </w:tcPr>
          <w:p w14:paraId="55C807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6" w:type="dxa"/>
            <w:shd w:val="clear" w:color="auto" w:fill="auto"/>
            <w:vAlign w:val="center"/>
            <w:hideMark/>
          </w:tcPr>
          <w:p w14:paraId="75DF81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1A84C4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726355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67D919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0EAC2C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7E2F99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03130F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0D4E88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18E764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7FF479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17" w:type="dxa"/>
            <w:shd w:val="clear" w:color="auto" w:fill="auto"/>
            <w:vAlign w:val="center"/>
            <w:hideMark/>
          </w:tcPr>
          <w:p w14:paraId="60F4A3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c>
          <w:tcPr>
            <w:tcW w:w="720" w:type="dxa"/>
            <w:shd w:val="clear" w:color="auto" w:fill="auto"/>
            <w:vAlign w:val="center"/>
            <w:hideMark/>
          </w:tcPr>
          <w:p w14:paraId="2432AB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0,156</w:t>
            </w:r>
          </w:p>
        </w:tc>
      </w:tr>
      <w:tr w:rsidR="00CC1BF3" w:rsidRPr="00F936B5" w14:paraId="69E85172" w14:textId="77777777" w:rsidTr="00CC1BF3">
        <w:trPr>
          <w:divId w:val="374046018"/>
          <w:trHeight w:val="23"/>
          <w:jc w:val="center"/>
        </w:trPr>
        <w:tc>
          <w:tcPr>
            <w:tcW w:w="2920" w:type="dxa"/>
            <w:shd w:val="clear" w:color="auto" w:fill="auto"/>
            <w:vAlign w:val="center"/>
            <w:hideMark/>
          </w:tcPr>
          <w:p w14:paraId="11EDC7C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16" w:type="dxa"/>
            <w:shd w:val="clear" w:color="auto" w:fill="auto"/>
            <w:vAlign w:val="center"/>
            <w:hideMark/>
          </w:tcPr>
          <w:p w14:paraId="6A1709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10DDAB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22F7A9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123BD6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6" w:type="dxa"/>
            <w:shd w:val="clear" w:color="auto" w:fill="auto"/>
            <w:vAlign w:val="center"/>
            <w:hideMark/>
          </w:tcPr>
          <w:p w14:paraId="1C9D0E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504E93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180C0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736B94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0127C1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6D476A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67D177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69D122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172C82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218A89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17" w:type="dxa"/>
            <w:shd w:val="clear" w:color="auto" w:fill="auto"/>
            <w:vAlign w:val="center"/>
            <w:hideMark/>
          </w:tcPr>
          <w:p w14:paraId="5AC44A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c>
          <w:tcPr>
            <w:tcW w:w="720" w:type="dxa"/>
            <w:shd w:val="clear" w:color="auto" w:fill="auto"/>
            <w:vAlign w:val="center"/>
            <w:hideMark/>
          </w:tcPr>
          <w:p w14:paraId="3776F6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0,222</w:t>
            </w:r>
          </w:p>
        </w:tc>
      </w:tr>
      <w:tr w:rsidR="00CC1BF3" w:rsidRPr="00F936B5" w14:paraId="0595C263" w14:textId="77777777" w:rsidTr="00CC1BF3">
        <w:trPr>
          <w:divId w:val="374046018"/>
          <w:trHeight w:val="23"/>
          <w:jc w:val="center"/>
        </w:trPr>
        <w:tc>
          <w:tcPr>
            <w:tcW w:w="14390" w:type="dxa"/>
            <w:gridSpan w:val="17"/>
            <w:shd w:val="clear" w:color="auto" w:fill="auto"/>
            <w:vAlign w:val="center"/>
            <w:hideMark/>
          </w:tcPr>
          <w:p w14:paraId="10897D3A"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Скоморошки</w:t>
            </w:r>
          </w:p>
        </w:tc>
      </w:tr>
      <w:tr w:rsidR="00CC1BF3" w:rsidRPr="00F936B5" w14:paraId="2FD6CDE4" w14:textId="77777777" w:rsidTr="00CC1BF3">
        <w:trPr>
          <w:divId w:val="374046018"/>
          <w:trHeight w:val="23"/>
          <w:jc w:val="center"/>
        </w:trPr>
        <w:tc>
          <w:tcPr>
            <w:tcW w:w="2920" w:type="dxa"/>
            <w:shd w:val="clear" w:color="auto" w:fill="auto"/>
            <w:vAlign w:val="center"/>
            <w:hideMark/>
          </w:tcPr>
          <w:p w14:paraId="5D4EF8C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39ABAA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09A8F1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313718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29A11E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251E03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0B8898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124969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2564CF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276DAF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35EC98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09C0A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0D50AC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B0837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354522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384B76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20" w:type="dxa"/>
            <w:shd w:val="clear" w:color="auto" w:fill="auto"/>
            <w:noWrap/>
            <w:vAlign w:val="center"/>
            <w:hideMark/>
          </w:tcPr>
          <w:p w14:paraId="42075F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712A839F" w14:textId="77777777" w:rsidTr="00CC1BF3">
        <w:trPr>
          <w:divId w:val="374046018"/>
          <w:trHeight w:val="23"/>
          <w:jc w:val="center"/>
        </w:trPr>
        <w:tc>
          <w:tcPr>
            <w:tcW w:w="2920" w:type="dxa"/>
            <w:shd w:val="clear" w:color="auto" w:fill="auto"/>
            <w:vAlign w:val="center"/>
            <w:hideMark/>
          </w:tcPr>
          <w:p w14:paraId="5EA57EF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0E03B8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3FCD7F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49989B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7E8E01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28DF51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1A4F00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3D89C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080BC1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46081D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405EE7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13E1E7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C75CA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2DEC49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CD71A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431ADE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20" w:type="dxa"/>
            <w:shd w:val="clear" w:color="auto" w:fill="auto"/>
            <w:noWrap/>
            <w:vAlign w:val="center"/>
            <w:hideMark/>
          </w:tcPr>
          <w:p w14:paraId="78D07B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5DD4EB24" w14:textId="77777777" w:rsidTr="00CC1BF3">
        <w:trPr>
          <w:divId w:val="374046018"/>
          <w:trHeight w:val="23"/>
          <w:jc w:val="center"/>
        </w:trPr>
        <w:tc>
          <w:tcPr>
            <w:tcW w:w="2920" w:type="dxa"/>
            <w:shd w:val="clear" w:color="auto" w:fill="auto"/>
            <w:vAlign w:val="center"/>
            <w:hideMark/>
          </w:tcPr>
          <w:p w14:paraId="0708594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716" w:type="dxa"/>
            <w:shd w:val="clear" w:color="auto" w:fill="auto"/>
            <w:vAlign w:val="center"/>
            <w:hideMark/>
          </w:tcPr>
          <w:p w14:paraId="6655F5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6" w:type="dxa"/>
            <w:shd w:val="clear" w:color="auto" w:fill="auto"/>
            <w:noWrap/>
            <w:vAlign w:val="center"/>
            <w:hideMark/>
          </w:tcPr>
          <w:p w14:paraId="0ACB25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6" w:type="dxa"/>
            <w:shd w:val="clear" w:color="auto" w:fill="auto"/>
            <w:noWrap/>
            <w:vAlign w:val="center"/>
            <w:hideMark/>
          </w:tcPr>
          <w:p w14:paraId="2E69C4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6" w:type="dxa"/>
            <w:shd w:val="clear" w:color="auto" w:fill="auto"/>
            <w:noWrap/>
            <w:vAlign w:val="center"/>
            <w:hideMark/>
          </w:tcPr>
          <w:p w14:paraId="2AA2C8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6" w:type="dxa"/>
            <w:shd w:val="clear" w:color="auto" w:fill="auto"/>
            <w:noWrap/>
            <w:vAlign w:val="center"/>
            <w:hideMark/>
          </w:tcPr>
          <w:p w14:paraId="41F189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6A2648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59C482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62E146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77569C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50CD5E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71A290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0487D8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6A802B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521676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17" w:type="dxa"/>
            <w:shd w:val="clear" w:color="auto" w:fill="auto"/>
            <w:noWrap/>
            <w:vAlign w:val="center"/>
            <w:hideMark/>
          </w:tcPr>
          <w:p w14:paraId="42C0D9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c>
          <w:tcPr>
            <w:tcW w:w="720" w:type="dxa"/>
            <w:shd w:val="clear" w:color="auto" w:fill="auto"/>
            <w:noWrap/>
            <w:vAlign w:val="center"/>
            <w:hideMark/>
          </w:tcPr>
          <w:p w14:paraId="7B71F5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0,006</w:t>
            </w:r>
          </w:p>
        </w:tc>
      </w:tr>
      <w:tr w:rsidR="00CC1BF3" w:rsidRPr="00F936B5" w14:paraId="44121468" w14:textId="77777777" w:rsidTr="00CC1BF3">
        <w:trPr>
          <w:divId w:val="374046018"/>
          <w:trHeight w:val="23"/>
          <w:jc w:val="center"/>
        </w:trPr>
        <w:tc>
          <w:tcPr>
            <w:tcW w:w="2920" w:type="dxa"/>
            <w:shd w:val="clear" w:color="auto" w:fill="auto"/>
            <w:vAlign w:val="center"/>
            <w:hideMark/>
          </w:tcPr>
          <w:p w14:paraId="4C4DB84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5CA3E4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6" w:type="dxa"/>
            <w:shd w:val="clear" w:color="auto" w:fill="auto"/>
            <w:noWrap/>
            <w:vAlign w:val="center"/>
            <w:hideMark/>
          </w:tcPr>
          <w:p w14:paraId="1682A2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6" w:type="dxa"/>
            <w:shd w:val="clear" w:color="auto" w:fill="auto"/>
            <w:noWrap/>
            <w:vAlign w:val="center"/>
            <w:hideMark/>
          </w:tcPr>
          <w:p w14:paraId="2CB030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6" w:type="dxa"/>
            <w:shd w:val="clear" w:color="auto" w:fill="auto"/>
            <w:noWrap/>
            <w:vAlign w:val="center"/>
            <w:hideMark/>
          </w:tcPr>
          <w:p w14:paraId="7E43EA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6" w:type="dxa"/>
            <w:shd w:val="clear" w:color="auto" w:fill="auto"/>
            <w:noWrap/>
            <w:vAlign w:val="center"/>
            <w:hideMark/>
          </w:tcPr>
          <w:p w14:paraId="0E85BA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3B559A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5E1D2B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201529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66F2C0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09C332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2066BC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20661A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08044D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281F3E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17" w:type="dxa"/>
            <w:shd w:val="clear" w:color="auto" w:fill="auto"/>
            <w:noWrap/>
            <w:vAlign w:val="center"/>
            <w:hideMark/>
          </w:tcPr>
          <w:p w14:paraId="51AB14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c>
          <w:tcPr>
            <w:tcW w:w="720" w:type="dxa"/>
            <w:shd w:val="clear" w:color="auto" w:fill="auto"/>
            <w:noWrap/>
            <w:vAlign w:val="center"/>
            <w:hideMark/>
          </w:tcPr>
          <w:p w14:paraId="2B5056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0,026</w:t>
            </w:r>
          </w:p>
        </w:tc>
      </w:tr>
      <w:tr w:rsidR="00CC1BF3" w:rsidRPr="00F936B5" w14:paraId="4C8DE524" w14:textId="77777777" w:rsidTr="00CC1BF3">
        <w:trPr>
          <w:divId w:val="374046018"/>
          <w:trHeight w:val="23"/>
          <w:jc w:val="center"/>
        </w:trPr>
        <w:tc>
          <w:tcPr>
            <w:tcW w:w="2920" w:type="dxa"/>
            <w:shd w:val="clear" w:color="auto" w:fill="auto"/>
            <w:vAlign w:val="center"/>
            <w:hideMark/>
          </w:tcPr>
          <w:p w14:paraId="04A5B95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716" w:type="dxa"/>
            <w:shd w:val="clear" w:color="auto" w:fill="auto"/>
            <w:vAlign w:val="center"/>
            <w:hideMark/>
          </w:tcPr>
          <w:p w14:paraId="64C322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2D1367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5C72C5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3A00DC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4E19E0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1B6CE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D1D50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8AA1C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10325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00C330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B2434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6F890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8BBFD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3EEA6E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4299F4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vAlign w:val="center"/>
            <w:hideMark/>
          </w:tcPr>
          <w:p w14:paraId="273C3A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BA81959" w14:textId="77777777" w:rsidTr="00CC1BF3">
        <w:trPr>
          <w:divId w:val="374046018"/>
          <w:trHeight w:val="23"/>
          <w:jc w:val="center"/>
        </w:trPr>
        <w:tc>
          <w:tcPr>
            <w:tcW w:w="2920" w:type="dxa"/>
            <w:shd w:val="clear" w:color="auto" w:fill="auto"/>
            <w:vAlign w:val="center"/>
            <w:hideMark/>
          </w:tcPr>
          <w:p w14:paraId="7A9C6CE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5E0B61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759D5F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31753A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795E67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35BE11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57B062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24C6C1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78028A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147A0F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29B055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6CD185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3CF12B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0B2981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525B0B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09C6F1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20" w:type="dxa"/>
            <w:shd w:val="clear" w:color="auto" w:fill="auto"/>
            <w:vAlign w:val="center"/>
            <w:hideMark/>
          </w:tcPr>
          <w:p w14:paraId="301FB6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61F840C8" w14:textId="77777777" w:rsidTr="00CC1BF3">
        <w:trPr>
          <w:divId w:val="374046018"/>
          <w:trHeight w:val="23"/>
          <w:jc w:val="center"/>
        </w:trPr>
        <w:tc>
          <w:tcPr>
            <w:tcW w:w="2920" w:type="dxa"/>
            <w:shd w:val="clear" w:color="auto" w:fill="auto"/>
            <w:vAlign w:val="center"/>
            <w:hideMark/>
          </w:tcPr>
          <w:p w14:paraId="0AE1399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Присоединенная расчетная тепловая </w:t>
            </w:r>
            <w:r w:rsidRPr="00F936B5">
              <w:rPr>
                <w:rFonts w:ascii="Arial" w:eastAsia="Times New Roman" w:hAnsi="Arial" w:cs="Arial"/>
                <w:szCs w:val="24"/>
                <w:lang w:eastAsia="ru-RU"/>
              </w:rPr>
              <w:lastRenderedPageBreak/>
              <w:t>нагрузка в горячей воде, в том числе:</w:t>
            </w:r>
          </w:p>
        </w:tc>
        <w:tc>
          <w:tcPr>
            <w:tcW w:w="716" w:type="dxa"/>
            <w:shd w:val="clear" w:color="auto" w:fill="auto"/>
            <w:vAlign w:val="center"/>
            <w:hideMark/>
          </w:tcPr>
          <w:p w14:paraId="7D69EE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0,319</w:t>
            </w:r>
          </w:p>
        </w:tc>
        <w:tc>
          <w:tcPr>
            <w:tcW w:w="716" w:type="dxa"/>
            <w:shd w:val="clear" w:color="auto" w:fill="auto"/>
            <w:vAlign w:val="center"/>
            <w:hideMark/>
          </w:tcPr>
          <w:p w14:paraId="63F73B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1EAD66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7D35D5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153FA0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44EAD2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7F8A49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773432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28743E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0E7D9B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03B3B2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1FDF16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4C5F9C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0B0B03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409021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20" w:type="dxa"/>
            <w:shd w:val="clear" w:color="auto" w:fill="auto"/>
            <w:vAlign w:val="center"/>
            <w:hideMark/>
          </w:tcPr>
          <w:p w14:paraId="746BAD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14595B57" w14:textId="77777777" w:rsidTr="00CC1BF3">
        <w:trPr>
          <w:divId w:val="374046018"/>
          <w:trHeight w:val="23"/>
          <w:jc w:val="center"/>
        </w:trPr>
        <w:tc>
          <w:tcPr>
            <w:tcW w:w="2920" w:type="dxa"/>
            <w:shd w:val="clear" w:color="auto" w:fill="auto"/>
            <w:vAlign w:val="center"/>
            <w:hideMark/>
          </w:tcPr>
          <w:p w14:paraId="0BDA1D4A"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716" w:type="dxa"/>
            <w:shd w:val="clear" w:color="auto" w:fill="auto"/>
            <w:vAlign w:val="center"/>
            <w:hideMark/>
          </w:tcPr>
          <w:p w14:paraId="49A251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noWrap/>
            <w:vAlign w:val="center"/>
            <w:hideMark/>
          </w:tcPr>
          <w:p w14:paraId="731165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noWrap/>
            <w:vAlign w:val="center"/>
            <w:hideMark/>
          </w:tcPr>
          <w:p w14:paraId="7D7CED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noWrap/>
            <w:vAlign w:val="center"/>
            <w:hideMark/>
          </w:tcPr>
          <w:p w14:paraId="3CA7A6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noWrap/>
            <w:vAlign w:val="center"/>
            <w:hideMark/>
          </w:tcPr>
          <w:p w14:paraId="06ABFB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0ECFFC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5C2091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688021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168DA0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5253C1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723B7A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6ED92A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1C3B4C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29ED5B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noWrap/>
            <w:vAlign w:val="center"/>
            <w:hideMark/>
          </w:tcPr>
          <w:p w14:paraId="11CE0E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20" w:type="dxa"/>
            <w:shd w:val="clear" w:color="auto" w:fill="auto"/>
            <w:noWrap/>
            <w:vAlign w:val="center"/>
            <w:hideMark/>
          </w:tcPr>
          <w:p w14:paraId="291E8E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5108B67B" w14:textId="77777777" w:rsidTr="00CC1BF3">
        <w:trPr>
          <w:divId w:val="374046018"/>
          <w:trHeight w:val="23"/>
          <w:jc w:val="center"/>
        </w:trPr>
        <w:tc>
          <w:tcPr>
            <w:tcW w:w="2920" w:type="dxa"/>
            <w:shd w:val="clear" w:color="auto" w:fill="auto"/>
            <w:vAlign w:val="center"/>
            <w:hideMark/>
          </w:tcPr>
          <w:p w14:paraId="4311DEAA"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716" w:type="dxa"/>
            <w:shd w:val="clear" w:color="auto" w:fill="auto"/>
            <w:vAlign w:val="center"/>
            <w:hideMark/>
          </w:tcPr>
          <w:p w14:paraId="1F97F3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235ADF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03352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BE902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350C21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D670C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55934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A4C2D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77DB0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BE542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52B5B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B53DE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B8E82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5268F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369CB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4CC232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2553133" w14:textId="77777777" w:rsidTr="00CC1BF3">
        <w:trPr>
          <w:divId w:val="374046018"/>
          <w:trHeight w:val="23"/>
          <w:jc w:val="center"/>
        </w:trPr>
        <w:tc>
          <w:tcPr>
            <w:tcW w:w="2920" w:type="dxa"/>
            <w:shd w:val="clear" w:color="auto" w:fill="auto"/>
            <w:vAlign w:val="center"/>
            <w:hideMark/>
          </w:tcPr>
          <w:p w14:paraId="564D7EE0"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716" w:type="dxa"/>
            <w:shd w:val="clear" w:color="auto" w:fill="auto"/>
            <w:vAlign w:val="center"/>
            <w:hideMark/>
          </w:tcPr>
          <w:p w14:paraId="76092A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58A968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61CBE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47BC16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15C20B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0433D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EA1FA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72431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280B9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F5F68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1A36FE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ADD0E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1D87DB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FF819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BFF56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3DA732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D7E7F4B" w14:textId="77777777" w:rsidTr="00CC1BF3">
        <w:trPr>
          <w:divId w:val="374046018"/>
          <w:trHeight w:val="23"/>
          <w:jc w:val="center"/>
        </w:trPr>
        <w:tc>
          <w:tcPr>
            <w:tcW w:w="2920" w:type="dxa"/>
            <w:shd w:val="clear" w:color="auto" w:fill="auto"/>
            <w:vAlign w:val="center"/>
            <w:hideMark/>
          </w:tcPr>
          <w:p w14:paraId="294D50F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716" w:type="dxa"/>
            <w:shd w:val="clear" w:color="auto" w:fill="auto"/>
            <w:vAlign w:val="center"/>
            <w:hideMark/>
          </w:tcPr>
          <w:p w14:paraId="1628BD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33EC25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0566A3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4DA0C1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2B1D5D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208610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522107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5823CD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708AD9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19BC81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6FCE64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5BFB40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50DE0F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71F834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5A0F14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20" w:type="dxa"/>
            <w:shd w:val="clear" w:color="auto" w:fill="auto"/>
            <w:vAlign w:val="center"/>
            <w:hideMark/>
          </w:tcPr>
          <w:p w14:paraId="0F835C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r>
      <w:tr w:rsidR="00CC1BF3" w:rsidRPr="00F936B5" w14:paraId="2E04AEE7" w14:textId="77777777" w:rsidTr="00CC1BF3">
        <w:trPr>
          <w:divId w:val="374046018"/>
          <w:trHeight w:val="23"/>
          <w:jc w:val="center"/>
        </w:trPr>
        <w:tc>
          <w:tcPr>
            <w:tcW w:w="2920" w:type="dxa"/>
            <w:shd w:val="clear" w:color="auto" w:fill="auto"/>
            <w:vAlign w:val="center"/>
            <w:hideMark/>
          </w:tcPr>
          <w:p w14:paraId="38E6401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743525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35E57D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40089E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25AEC2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6" w:type="dxa"/>
            <w:shd w:val="clear" w:color="auto" w:fill="auto"/>
            <w:vAlign w:val="center"/>
            <w:hideMark/>
          </w:tcPr>
          <w:p w14:paraId="3C5735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78B6F0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1D469C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38EBEF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4E3F47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6CA5E7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33A219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6CC8EF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73AA94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721FF2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17" w:type="dxa"/>
            <w:shd w:val="clear" w:color="auto" w:fill="auto"/>
            <w:vAlign w:val="center"/>
            <w:hideMark/>
          </w:tcPr>
          <w:p w14:paraId="4EAA17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c>
          <w:tcPr>
            <w:tcW w:w="720" w:type="dxa"/>
            <w:shd w:val="clear" w:color="auto" w:fill="auto"/>
            <w:vAlign w:val="center"/>
            <w:hideMark/>
          </w:tcPr>
          <w:p w14:paraId="6E5AD7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1,369</w:t>
            </w:r>
          </w:p>
        </w:tc>
      </w:tr>
      <w:tr w:rsidR="00CC1BF3" w:rsidRPr="00F936B5" w14:paraId="691D120D" w14:textId="77777777" w:rsidTr="00CC1BF3">
        <w:trPr>
          <w:divId w:val="374046018"/>
          <w:trHeight w:val="23"/>
          <w:jc w:val="center"/>
        </w:trPr>
        <w:tc>
          <w:tcPr>
            <w:tcW w:w="2920" w:type="dxa"/>
            <w:shd w:val="clear" w:color="auto" w:fill="auto"/>
            <w:vAlign w:val="center"/>
            <w:hideMark/>
          </w:tcPr>
          <w:p w14:paraId="04B69CA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6CA55A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6" w:type="dxa"/>
            <w:shd w:val="clear" w:color="auto" w:fill="auto"/>
            <w:vAlign w:val="center"/>
            <w:hideMark/>
          </w:tcPr>
          <w:p w14:paraId="1E92E5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6" w:type="dxa"/>
            <w:shd w:val="clear" w:color="auto" w:fill="auto"/>
            <w:vAlign w:val="center"/>
            <w:hideMark/>
          </w:tcPr>
          <w:p w14:paraId="046CC2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6" w:type="dxa"/>
            <w:shd w:val="clear" w:color="auto" w:fill="auto"/>
            <w:vAlign w:val="center"/>
            <w:hideMark/>
          </w:tcPr>
          <w:p w14:paraId="5B6447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6" w:type="dxa"/>
            <w:shd w:val="clear" w:color="auto" w:fill="auto"/>
            <w:vAlign w:val="center"/>
            <w:hideMark/>
          </w:tcPr>
          <w:p w14:paraId="31241C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5172CD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3C3621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03A554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78A500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6D041C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51D6B0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342ACC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68EA0A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75A6FE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17" w:type="dxa"/>
            <w:shd w:val="clear" w:color="auto" w:fill="auto"/>
            <w:vAlign w:val="center"/>
            <w:hideMark/>
          </w:tcPr>
          <w:p w14:paraId="22722B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c>
          <w:tcPr>
            <w:tcW w:w="720" w:type="dxa"/>
            <w:shd w:val="clear" w:color="auto" w:fill="auto"/>
            <w:vAlign w:val="center"/>
            <w:hideMark/>
          </w:tcPr>
          <w:p w14:paraId="10F384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0,854</w:t>
            </w:r>
          </w:p>
        </w:tc>
      </w:tr>
      <w:tr w:rsidR="00CC1BF3" w:rsidRPr="00F936B5" w14:paraId="3CB564BC" w14:textId="77777777" w:rsidTr="00CC1BF3">
        <w:trPr>
          <w:divId w:val="374046018"/>
          <w:trHeight w:val="23"/>
          <w:jc w:val="center"/>
        </w:trPr>
        <w:tc>
          <w:tcPr>
            <w:tcW w:w="2920" w:type="dxa"/>
            <w:shd w:val="clear" w:color="auto" w:fill="auto"/>
            <w:vAlign w:val="center"/>
            <w:hideMark/>
          </w:tcPr>
          <w:p w14:paraId="1B4A733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16" w:type="dxa"/>
            <w:shd w:val="clear" w:color="auto" w:fill="auto"/>
            <w:vAlign w:val="center"/>
            <w:hideMark/>
          </w:tcPr>
          <w:p w14:paraId="1231B2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179CD6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76D119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4EDA49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6" w:type="dxa"/>
            <w:shd w:val="clear" w:color="auto" w:fill="auto"/>
            <w:vAlign w:val="center"/>
            <w:hideMark/>
          </w:tcPr>
          <w:p w14:paraId="2737AE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1E3417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4F6A29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36CFEB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619C0D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3AD08F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6E109D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0E779C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1DB538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4C4670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17" w:type="dxa"/>
            <w:shd w:val="clear" w:color="auto" w:fill="auto"/>
            <w:vAlign w:val="center"/>
            <w:hideMark/>
          </w:tcPr>
          <w:p w14:paraId="454786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c>
          <w:tcPr>
            <w:tcW w:w="720" w:type="dxa"/>
            <w:shd w:val="clear" w:color="auto" w:fill="auto"/>
            <w:vAlign w:val="center"/>
            <w:hideMark/>
          </w:tcPr>
          <w:p w14:paraId="63F4AD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0,319</w:t>
            </w:r>
          </w:p>
        </w:tc>
      </w:tr>
      <w:tr w:rsidR="00CC1BF3" w:rsidRPr="00F936B5" w14:paraId="3F4DF735" w14:textId="77777777" w:rsidTr="00CC1BF3">
        <w:trPr>
          <w:divId w:val="374046018"/>
          <w:trHeight w:val="23"/>
          <w:jc w:val="center"/>
        </w:trPr>
        <w:tc>
          <w:tcPr>
            <w:tcW w:w="14390" w:type="dxa"/>
            <w:gridSpan w:val="17"/>
            <w:shd w:val="clear" w:color="auto" w:fill="auto"/>
            <w:vAlign w:val="center"/>
            <w:hideMark/>
          </w:tcPr>
          <w:p w14:paraId="15E64E13"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Котельная.п. Поречье</w:t>
            </w:r>
          </w:p>
        </w:tc>
      </w:tr>
      <w:tr w:rsidR="00CC1BF3" w:rsidRPr="00F936B5" w14:paraId="18461152" w14:textId="77777777" w:rsidTr="00CC1BF3">
        <w:trPr>
          <w:divId w:val="374046018"/>
          <w:trHeight w:val="23"/>
          <w:jc w:val="center"/>
        </w:trPr>
        <w:tc>
          <w:tcPr>
            <w:tcW w:w="2920" w:type="dxa"/>
            <w:shd w:val="clear" w:color="auto" w:fill="auto"/>
            <w:vAlign w:val="center"/>
            <w:hideMark/>
          </w:tcPr>
          <w:p w14:paraId="2D1190F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15F2E5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226087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6C4907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48B06C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334A9E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50B576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5CA287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622A82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13D1DF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75717C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1DC4CB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21CC2E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3131FD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65CAFD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376309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20" w:type="dxa"/>
            <w:shd w:val="clear" w:color="auto" w:fill="auto"/>
            <w:noWrap/>
            <w:vAlign w:val="center"/>
            <w:hideMark/>
          </w:tcPr>
          <w:p w14:paraId="6D8166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r>
      <w:tr w:rsidR="00CC1BF3" w:rsidRPr="00F936B5" w14:paraId="5FE06230" w14:textId="77777777" w:rsidTr="00CC1BF3">
        <w:trPr>
          <w:divId w:val="374046018"/>
          <w:trHeight w:val="23"/>
          <w:jc w:val="center"/>
        </w:trPr>
        <w:tc>
          <w:tcPr>
            <w:tcW w:w="2920" w:type="dxa"/>
            <w:shd w:val="clear" w:color="auto" w:fill="auto"/>
            <w:vAlign w:val="center"/>
            <w:hideMark/>
          </w:tcPr>
          <w:p w14:paraId="531341F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24D59B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31BBA5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06D12F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220504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6" w:type="dxa"/>
            <w:shd w:val="clear" w:color="auto" w:fill="auto"/>
            <w:noWrap/>
            <w:vAlign w:val="center"/>
            <w:hideMark/>
          </w:tcPr>
          <w:p w14:paraId="35969C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6DFA99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41E714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591161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0ACEBE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38600A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57861B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4ED75E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376239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4E4FC5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17" w:type="dxa"/>
            <w:shd w:val="clear" w:color="auto" w:fill="auto"/>
            <w:noWrap/>
            <w:vAlign w:val="center"/>
            <w:hideMark/>
          </w:tcPr>
          <w:p w14:paraId="656B38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c>
          <w:tcPr>
            <w:tcW w:w="720" w:type="dxa"/>
            <w:shd w:val="clear" w:color="auto" w:fill="auto"/>
            <w:noWrap/>
            <w:vAlign w:val="center"/>
            <w:hideMark/>
          </w:tcPr>
          <w:p w14:paraId="5D74AB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1,376</w:t>
            </w:r>
          </w:p>
        </w:tc>
      </w:tr>
      <w:tr w:rsidR="00CC1BF3" w:rsidRPr="00F936B5" w14:paraId="1F30D425" w14:textId="77777777" w:rsidTr="00CC1BF3">
        <w:trPr>
          <w:divId w:val="374046018"/>
          <w:trHeight w:val="23"/>
          <w:jc w:val="center"/>
        </w:trPr>
        <w:tc>
          <w:tcPr>
            <w:tcW w:w="2920" w:type="dxa"/>
            <w:shd w:val="clear" w:color="auto" w:fill="auto"/>
            <w:vAlign w:val="center"/>
            <w:hideMark/>
          </w:tcPr>
          <w:p w14:paraId="3E23A82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Затраты тепла на собственные нужды в горячей воде</w:t>
            </w:r>
          </w:p>
        </w:tc>
        <w:tc>
          <w:tcPr>
            <w:tcW w:w="716" w:type="dxa"/>
            <w:shd w:val="clear" w:color="auto" w:fill="auto"/>
            <w:vAlign w:val="center"/>
            <w:hideMark/>
          </w:tcPr>
          <w:p w14:paraId="78F5A1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024374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70D7D5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2330A6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1C728B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71510A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4D098E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02997B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553048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384A46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14739A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31F131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0D0730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67DCEB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21380D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20" w:type="dxa"/>
            <w:shd w:val="clear" w:color="auto" w:fill="auto"/>
            <w:noWrap/>
            <w:vAlign w:val="center"/>
            <w:hideMark/>
          </w:tcPr>
          <w:p w14:paraId="7E585E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r>
      <w:tr w:rsidR="00CC1BF3" w:rsidRPr="00F936B5" w14:paraId="22FE1AFD" w14:textId="77777777" w:rsidTr="00CC1BF3">
        <w:trPr>
          <w:divId w:val="374046018"/>
          <w:trHeight w:val="23"/>
          <w:jc w:val="center"/>
        </w:trPr>
        <w:tc>
          <w:tcPr>
            <w:tcW w:w="2920" w:type="dxa"/>
            <w:shd w:val="clear" w:color="auto" w:fill="auto"/>
            <w:vAlign w:val="center"/>
            <w:hideMark/>
          </w:tcPr>
          <w:p w14:paraId="2F473F7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5B5AC8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44DD8F6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02D3B8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0F67CA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1BD376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1A8411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579095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60C4D3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7A03F9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059316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76C860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001D6A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03920C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14F441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79850D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20" w:type="dxa"/>
            <w:shd w:val="clear" w:color="auto" w:fill="auto"/>
            <w:noWrap/>
            <w:vAlign w:val="center"/>
            <w:hideMark/>
          </w:tcPr>
          <w:p w14:paraId="005DA1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r>
      <w:tr w:rsidR="00CC1BF3" w:rsidRPr="00F936B5" w14:paraId="30F04242" w14:textId="77777777" w:rsidTr="00CC1BF3">
        <w:trPr>
          <w:divId w:val="374046018"/>
          <w:trHeight w:val="23"/>
          <w:jc w:val="center"/>
        </w:trPr>
        <w:tc>
          <w:tcPr>
            <w:tcW w:w="2920" w:type="dxa"/>
            <w:shd w:val="clear" w:color="auto" w:fill="auto"/>
            <w:vAlign w:val="center"/>
            <w:hideMark/>
          </w:tcPr>
          <w:p w14:paraId="095E204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716" w:type="dxa"/>
            <w:shd w:val="clear" w:color="auto" w:fill="auto"/>
            <w:vAlign w:val="center"/>
            <w:hideMark/>
          </w:tcPr>
          <w:p w14:paraId="7B07EB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79F2B1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6E83C9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50CEE4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2C18F0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3C2F3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79127F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5BA50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7BB4A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72F86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534E7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29B12E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0D6437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8B27E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2B53D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vAlign w:val="center"/>
            <w:hideMark/>
          </w:tcPr>
          <w:p w14:paraId="0DFCA9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0C78A7D" w14:textId="77777777" w:rsidTr="00CC1BF3">
        <w:trPr>
          <w:divId w:val="374046018"/>
          <w:trHeight w:val="23"/>
          <w:jc w:val="center"/>
        </w:trPr>
        <w:tc>
          <w:tcPr>
            <w:tcW w:w="2920" w:type="dxa"/>
            <w:shd w:val="clear" w:color="auto" w:fill="auto"/>
            <w:vAlign w:val="center"/>
            <w:hideMark/>
          </w:tcPr>
          <w:p w14:paraId="0C2AA27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5AA763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629F4A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13EBD0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58B9B3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671B21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16D3DF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59373D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373DE2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5C268A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4D91FB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747610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7055E3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2A0C89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3E0FD7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00C30C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20" w:type="dxa"/>
            <w:shd w:val="clear" w:color="auto" w:fill="auto"/>
            <w:vAlign w:val="center"/>
            <w:hideMark/>
          </w:tcPr>
          <w:p w14:paraId="55D0A7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485DA92C" w14:textId="77777777" w:rsidTr="00CC1BF3">
        <w:trPr>
          <w:divId w:val="374046018"/>
          <w:trHeight w:val="23"/>
          <w:jc w:val="center"/>
        </w:trPr>
        <w:tc>
          <w:tcPr>
            <w:tcW w:w="2920" w:type="dxa"/>
            <w:shd w:val="clear" w:color="auto" w:fill="auto"/>
            <w:vAlign w:val="center"/>
            <w:hideMark/>
          </w:tcPr>
          <w:p w14:paraId="4218BCB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716" w:type="dxa"/>
            <w:shd w:val="clear" w:color="auto" w:fill="auto"/>
            <w:vAlign w:val="center"/>
            <w:hideMark/>
          </w:tcPr>
          <w:p w14:paraId="4A0CBA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655AE0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6A55AE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741A13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2779AF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024BB8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2DFF24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3037F4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6DB784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346FE5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43B8BF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218DDF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5AC054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1F7683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209CA6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20" w:type="dxa"/>
            <w:shd w:val="clear" w:color="auto" w:fill="auto"/>
            <w:vAlign w:val="center"/>
            <w:hideMark/>
          </w:tcPr>
          <w:p w14:paraId="34B2BF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1A167AC8" w14:textId="77777777" w:rsidTr="00CC1BF3">
        <w:trPr>
          <w:divId w:val="374046018"/>
          <w:trHeight w:val="23"/>
          <w:jc w:val="center"/>
        </w:trPr>
        <w:tc>
          <w:tcPr>
            <w:tcW w:w="2920" w:type="dxa"/>
            <w:shd w:val="clear" w:color="auto" w:fill="auto"/>
            <w:vAlign w:val="center"/>
            <w:hideMark/>
          </w:tcPr>
          <w:p w14:paraId="4C2FC5D0"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716" w:type="dxa"/>
            <w:shd w:val="clear" w:color="auto" w:fill="auto"/>
            <w:vAlign w:val="center"/>
            <w:hideMark/>
          </w:tcPr>
          <w:p w14:paraId="5FC4AB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noWrap/>
            <w:vAlign w:val="center"/>
            <w:hideMark/>
          </w:tcPr>
          <w:p w14:paraId="16FB1A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noWrap/>
            <w:vAlign w:val="center"/>
            <w:hideMark/>
          </w:tcPr>
          <w:p w14:paraId="3A2F27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noWrap/>
            <w:vAlign w:val="center"/>
            <w:hideMark/>
          </w:tcPr>
          <w:p w14:paraId="3E129D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noWrap/>
            <w:vAlign w:val="center"/>
            <w:hideMark/>
          </w:tcPr>
          <w:p w14:paraId="6B2576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17430F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02C194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5763E2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2DFF05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2B857B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3ADBA4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17507D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05EED2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3609F3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noWrap/>
            <w:vAlign w:val="center"/>
            <w:hideMark/>
          </w:tcPr>
          <w:p w14:paraId="36C430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20" w:type="dxa"/>
            <w:shd w:val="clear" w:color="auto" w:fill="auto"/>
            <w:noWrap/>
            <w:vAlign w:val="center"/>
            <w:hideMark/>
          </w:tcPr>
          <w:p w14:paraId="1F945F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37E194B4" w14:textId="77777777" w:rsidTr="00CC1BF3">
        <w:trPr>
          <w:divId w:val="374046018"/>
          <w:trHeight w:val="23"/>
          <w:jc w:val="center"/>
        </w:trPr>
        <w:tc>
          <w:tcPr>
            <w:tcW w:w="2920" w:type="dxa"/>
            <w:shd w:val="clear" w:color="auto" w:fill="auto"/>
            <w:vAlign w:val="center"/>
            <w:hideMark/>
          </w:tcPr>
          <w:p w14:paraId="6B711967"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716" w:type="dxa"/>
            <w:shd w:val="clear" w:color="auto" w:fill="auto"/>
            <w:vAlign w:val="center"/>
            <w:hideMark/>
          </w:tcPr>
          <w:p w14:paraId="6CE880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2EA7BF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47A8B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1C5564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12FA5E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A1670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9E595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79869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D2121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AFE59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AB692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930A2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9E4B4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05EB9A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A935B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422245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1BA257CD" w14:textId="77777777" w:rsidTr="00CC1BF3">
        <w:trPr>
          <w:divId w:val="374046018"/>
          <w:trHeight w:val="23"/>
          <w:jc w:val="center"/>
        </w:trPr>
        <w:tc>
          <w:tcPr>
            <w:tcW w:w="2920" w:type="dxa"/>
            <w:shd w:val="clear" w:color="auto" w:fill="auto"/>
            <w:vAlign w:val="center"/>
            <w:hideMark/>
          </w:tcPr>
          <w:p w14:paraId="64127DAD"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716" w:type="dxa"/>
            <w:shd w:val="clear" w:color="auto" w:fill="auto"/>
            <w:vAlign w:val="center"/>
            <w:hideMark/>
          </w:tcPr>
          <w:p w14:paraId="346C50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3A4DCC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55AA72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06FBA2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E842B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F86C8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0C073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21A8F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FFED6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E72C3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3D3CE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0FAD23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003714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C2BA4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114D67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619491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2771BFE" w14:textId="77777777" w:rsidTr="00CC1BF3">
        <w:trPr>
          <w:divId w:val="374046018"/>
          <w:trHeight w:val="23"/>
          <w:jc w:val="center"/>
        </w:trPr>
        <w:tc>
          <w:tcPr>
            <w:tcW w:w="2920" w:type="dxa"/>
            <w:shd w:val="clear" w:color="auto" w:fill="auto"/>
            <w:vAlign w:val="center"/>
            <w:hideMark/>
          </w:tcPr>
          <w:p w14:paraId="3E0F164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716" w:type="dxa"/>
            <w:shd w:val="clear" w:color="auto" w:fill="auto"/>
            <w:vAlign w:val="center"/>
            <w:hideMark/>
          </w:tcPr>
          <w:p w14:paraId="63D7AF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647234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0C4B6F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451136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406D6B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40CD05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145E35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7D3A2F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3C48BE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4DCC13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2921EB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154FE4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3510CE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60D573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77C1A4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20" w:type="dxa"/>
            <w:shd w:val="clear" w:color="auto" w:fill="auto"/>
            <w:vAlign w:val="center"/>
            <w:hideMark/>
          </w:tcPr>
          <w:p w14:paraId="5ACFD6F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r>
      <w:tr w:rsidR="00CC1BF3" w:rsidRPr="00F936B5" w14:paraId="78827572" w14:textId="77777777" w:rsidTr="00CC1BF3">
        <w:trPr>
          <w:divId w:val="374046018"/>
          <w:trHeight w:val="23"/>
          <w:jc w:val="center"/>
        </w:trPr>
        <w:tc>
          <w:tcPr>
            <w:tcW w:w="2920" w:type="dxa"/>
            <w:shd w:val="clear" w:color="auto" w:fill="auto"/>
            <w:vAlign w:val="center"/>
            <w:hideMark/>
          </w:tcPr>
          <w:p w14:paraId="5E79E40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052E75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624F50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17E305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7B5128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6" w:type="dxa"/>
            <w:shd w:val="clear" w:color="auto" w:fill="auto"/>
            <w:vAlign w:val="center"/>
            <w:hideMark/>
          </w:tcPr>
          <w:p w14:paraId="739762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11A0C4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5FA53C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61154B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090156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135A1E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035D48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2CB77F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1697FB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5FA108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17" w:type="dxa"/>
            <w:shd w:val="clear" w:color="auto" w:fill="auto"/>
            <w:vAlign w:val="center"/>
            <w:hideMark/>
          </w:tcPr>
          <w:p w14:paraId="3FDD7D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c>
          <w:tcPr>
            <w:tcW w:w="720" w:type="dxa"/>
            <w:shd w:val="clear" w:color="auto" w:fill="auto"/>
            <w:vAlign w:val="center"/>
            <w:hideMark/>
          </w:tcPr>
          <w:p w14:paraId="2F30A6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0,883</w:t>
            </w:r>
          </w:p>
        </w:tc>
      </w:tr>
      <w:tr w:rsidR="00CC1BF3" w:rsidRPr="00F936B5" w14:paraId="5E70CA76" w14:textId="77777777" w:rsidTr="00CC1BF3">
        <w:trPr>
          <w:divId w:val="374046018"/>
          <w:trHeight w:val="23"/>
          <w:jc w:val="center"/>
        </w:trPr>
        <w:tc>
          <w:tcPr>
            <w:tcW w:w="2920" w:type="dxa"/>
            <w:shd w:val="clear" w:color="auto" w:fill="auto"/>
            <w:vAlign w:val="center"/>
            <w:hideMark/>
          </w:tcPr>
          <w:p w14:paraId="3FE0923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255564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6" w:type="dxa"/>
            <w:shd w:val="clear" w:color="auto" w:fill="auto"/>
            <w:vAlign w:val="center"/>
            <w:hideMark/>
          </w:tcPr>
          <w:p w14:paraId="58050D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6" w:type="dxa"/>
            <w:shd w:val="clear" w:color="auto" w:fill="auto"/>
            <w:vAlign w:val="center"/>
            <w:hideMark/>
          </w:tcPr>
          <w:p w14:paraId="54DF20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6" w:type="dxa"/>
            <w:shd w:val="clear" w:color="auto" w:fill="auto"/>
            <w:vAlign w:val="center"/>
            <w:hideMark/>
          </w:tcPr>
          <w:p w14:paraId="0EF734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6" w:type="dxa"/>
            <w:shd w:val="clear" w:color="auto" w:fill="auto"/>
            <w:vAlign w:val="center"/>
            <w:hideMark/>
          </w:tcPr>
          <w:p w14:paraId="3CB601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2D6FD4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363A6F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7AE3D7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11D78F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15B388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2382D4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6D18D9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6D68A9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634027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17" w:type="dxa"/>
            <w:shd w:val="clear" w:color="auto" w:fill="auto"/>
            <w:vAlign w:val="center"/>
            <w:hideMark/>
          </w:tcPr>
          <w:p w14:paraId="2F2FCC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c>
          <w:tcPr>
            <w:tcW w:w="720" w:type="dxa"/>
            <w:shd w:val="clear" w:color="auto" w:fill="auto"/>
            <w:vAlign w:val="center"/>
            <w:hideMark/>
          </w:tcPr>
          <w:p w14:paraId="57B1E3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1,023</w:t>
            </w:r>
          </w:p>
        </w:tc>
      </w:tr>
      <w:tr w:rsidR="00CC1BF3" w:rsidRPr="00F936B5" w14:paraId="77D3173D" w14:textId="77777777" w:rsidTr="00CC1BF3">
        <w:trPr>
          <w:divId w:val="374046018"/>
          <w:trHeight w:val="23"/>
          <w:jc w:val="center"/>
        </w:trPr>
        <w:tc>
          <w:tcPr>
            <w:tcW w:w="2920" w:type="dxa"/>
            <w:shd w:val="clear" w:color="auto" w:fill="auto"/>
            <w:vAlign w:val="center"/>
            <w:hideMark/>
          </w:tcPr>
          <w:p w14:paraId="2813F67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16" w:type="dxa"/>
            <w:shd w:val="clear" w:color="auto" w:fill="auto"/>
            <w:vAlign w:val="center"/>
            <w:hideMark/>
          </w:tcPr>
          <w:p w14:paraId="20E33F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48F966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22EA68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15C9D4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6" w:type="dxa"/>
            <w:shd w:val="clear" w:color="auto" w:fill="auto"/>
            <w:vAlign w:val="center"/>
            <w:hideMark/>
          </w:tcPr>
          <w:p w14:paraId="7AE632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6C3ADC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291D56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6585C6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581681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726CFE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5A65FC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158B7A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22D6D5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26C230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17" w:type="dxa"/>
            <w:shd w:val="clear" w:color="auto" w:fill="auto"/>
            <w:vAlign w:val="center"/>
            <w:hideMark/>
          </w:tcPr>
          <w:p w14:paraId="02CDB7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c>
          <w:tcPr>
            <w:tcW w:w="720" w:type="dxa"/>
            <w:shd w:val="clear" w:color="auto" w:fill="auto"/>
            <w:vAlign w:val="center"/>
            <w:hideMark/>
          </w:tcPr>
          <w:p w14:paraId="28FC72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0,448</w:t>
            </w:r>
          </w:p>
        </w:tc>
      </w:tr>
      <w:tr w:rsidR="00CC1BF3" w:rsidRPr="00F936B5" w14:paraId="52863553" w14:textId="77777777" w:rsidTr="00CC1BF3">
        <w:trPr>
          <w:divId w:val="374046018"/>
          <w:trHeight w:val="23"/>
          <w:jc w:val="center"/>
        </w:trPr>
        <w:tc>
          <w:tcPr>
            <w:tcW w:w="14390" w:type="dxa"/>
            <w:gridSpan w:val="17"/>
            <w:shd w:val="clear" w:color="auto" w:fill="auto"/>
            <w:vAlign w:val="center"/>
            <w:hideMark/>
          </w:tcPr>
          <w:p w14:paraId="782F8820"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с.Опочня</w:t>
            </w:r>
          </w:p>
        </w:tc>
      </w:tr>
      <w:tr w:rsidR="00CC1BF3" w:rsidRPr="00F936B5" w14:paraId="40B5B70C" w14:textId="77777777" w:rsidTr="00CC1BF3">
        <w:trPr>
          <w:divId w:val="374046018"/>
          <w:trHeight w:val="23"/>
          <w:jc w:val="center"/>
        </w:trPr>
        <w:tc>
          <w:tcPr>
            <w:tcW w:w="2920" w:type="dxa"/>
            <w:shd w:val="clear" w:color="auto" w:fill="auto"/>
            <w:vAlign w:val="center"/>
            <w:hideMark/>
          </w:tcPr>
          <w:p w14:paraId="01B89B2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2225E8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23428C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4B1C25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11D22A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46A49A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33C34A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61423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2DB29E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3881F8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D32DF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3BE14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3E2641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CB74F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7F75C9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4D309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20" w:type="dxa"/>
            <w:shd w:val="clear" w:color="auto" w:fill="auto"/>
            <w:noWrap/>
            <w:vAlign w:val="center"/>
            <w:hideMark/>
          </w:tcPr>
          <w:p w14:paraId="0F22AF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43F7E26D" w14:textId="77777777" w:rsidTr="00CC1BF3">
        <w:trPr>
          <w:divId w:val="374046018"/>
          <w:trHeight w:val="23"/>
          <w:jc w:val="center"/>
        </w:trPr>
        <w:tc>
          <w:tcPr>
            <w:tcW w:w="2920" w:type="dxa"/>
            <w:shd w:val="clear" w:color="auto" w:fill="auto"/>
            <w:vAlign w:val="center"/>
            <w:hideMark/>
          </w:tcPr>
          <w:p w14:paraId="163C26B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1CA729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53F4E0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7461E8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6B252F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6" w:type="dxa"/>
            <w:shd w:val="clear" w:color="auto" w:fill="auto"/>
            <w:noWrap/>
            <w:vAlign w:val="center"/>
            <w:hideMark/>
          </w:tcPr>
          <w:p w14:paraId="0CA17C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2A2D21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206EE9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A06D4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31815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5DF726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D8C3D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381701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5A103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D1534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17" w:type="dxa"/>
            <w:shd w:val="clear" w:color="auto" w:fill="auto"/>
            <w:noWrap/>
            <w:vAlign w:val="center"/>
            <w:hideMark/>
          </w:tcPr>
          <w:p w14:paraId="619BF7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c>
          <w:tcPr>
            <w:tcW w:w="720" w:type="dxa"/>
            <w:shd w:val="clear" w:color="auto" w:fill="auto"/>
            <w:noWrap/>
            <w:vAlign w:val="center"/>
            <w:hideMark/>
          </w:tcPr>
          <w:p w14:paraId="377CA5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1,720</w:t>
            </w:r>
          </w:p>
        </w:tc>
      </w:tr>
      <w:tr w:rsidR="00CC1BF3" w:rsidRPr="00F936B5" w14:paraId="7101B77C" w14:textId="77777777" w:rsidTr="00CC1BF3">
        <w:trPr>
          <w:divId w:val="374046018"/>
          <w:trHeight w:val="23"/>
          <w:jc w:val="center"/>
        </w:trPr>
        <w:tc>
          <w:tcPr>
            <w:tcW w:w="2920" w:type="dxa"/>
            <w:shd w:val="clear" w:color="auto" w:fill="auto"/>
            <w:vAlign w:val="center"/>
            <w:hideMark/>
          </w:tcPr>
          <w:p w14:paraId="17B6467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716" w:type="dxa"/>
            <w:shd w:val="clear" w:color="auto" w:fill="auto"/>
            <w:vAlign w:val="center"/>
            <w:hideMark/>
          </w:tcPr>
          <w:p w14:paraId="46B924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6" w:type="dxa"/>
            <w:shd w:val="clear" w:color="auto" w:fill="auto"/>
            <w:noWrap/>
            <w:vAlign w:val="center"/>
            <w:hideMark/>
          </w:tcPr>
          <w:p w14:paraId="47BB5A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6" w:type="dxa"/>
            <w:shd w:val="clear" w:color="auto" w:fill="auto"/>
            <w:noWrap/>
            <w:vAlign w:val="center"/>
            <w:hideMark/>
          </w:tcPr>
          <w:p w14:paraId="797FA2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6" w:type="dxa"/>
            <w:shd w:val="clear" w:color="auto" w:fill="auto"/>
            <w:noWrap/>
            <w:vAlign w:val="center"/>
            <w:hideMark/>
          </w:tcPr>
          <w:p w14:paraId="3090AC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6" w:type="dxa"/>
            <w:shd w:val="clear" w:color="auto" w:fill="auto"/>
            <w:noWrap/>
            <w:vAlign w:val="center"/>
            <w:hideMark/>
          </w:tcPr>
          <w:p w14:paraId="3931BD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44400D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686128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725DDC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15D394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70FD14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3808AB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3FB672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5554DA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334FF7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17" w:type="dxa"/>
            <w:shd w:val="clear" w:color="auto" w:fill="auto"/>
            <w:noWrap/>
            <w:vAlign w:val="center"/>
            <w:hideMark/>
          </w:tcPr>
          <w:p w14:paraId="1DDAE6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c>
          <w:tcPr>
            <w:tcW w:w="720" w:type="dxa"/>
            <w:shd w:val="clear" w:color="auto" w:fill="auto"/>
            <w:noWrap/>
            <w:vAlign w:val="center"/>
            <w:hideMark/>
          </w:tcPr>
          <w:p w14:paraId="71CD6D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0,005</w:t>
            </w:r>
          </w:p>
        </w:tc>
      </w:tr>
      <w:tr w:rsidR="00CC1BF3" w:rsidRPr="00F936B5" w14:paraId="2938CDA5" w14:textId="77777777" w:rsidTr="00CC1BF3">
        <w:trPr>
          <w:divId w:val="374046018"/>
          <w:trHeight w:val="23"/>
          <w:jc w:val="center"/>
        </w:trPr>
        <w:tc>
          <w:tcPr>
            <w:tcW w:w="2920" w:type="dxa"/>
            <w:shd w:val="clear" w:color="auto" w:fill="auto"/>
            <w:vAlign w:val="center"/>
            <w:hideMark/>
          </w:tcPr>
          <w:p w14:paraId="69E906F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2BBCC9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6" w:type="dxa"/>
            <w:shd w:val="clear" w:color="auto" w:fill="auto"/>
            <w:noWrap/>
            <w:vAlign w:val="center"/>
            <w:hideMark/>
          </w:tcPr>
          <w:p w14:paraId="047924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6" w:type="dxa"/>
            <w:shd w:val="clear" w:color="auto" w:fill="auto"/>
            <w:noWrap/>
            <w:vAlign w:val="center"/>
            <w:hideMark/>
          </w:tcPr>
          <w:p w14:paraId="367C1D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6" w:type="dxa"/>
            <w:shd w:val="clear" w:color="auto" w:fill="auto"/>
            <w:noWrap/>
            <w:vAlign w:val="center"/>
            <w:hideMark/>
          </w:tcPr>
          <w:p w14:paraId="528851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6" w:type="dxa"/>
            <w:shd w:val="clear" w:color="auto" w:fill="auto"/>
            <w:noWrap/>
            <w:vAlign w:val="center"/>
            <w:hideMark/>
          </w:tcPr>
          <w:p w14:paraId="52A76F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7C62CE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758F40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13A45A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2339FE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02EDAE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734E9C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29D14B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5D424C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538EAB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17" w:type="dxa"/>
            <w:shd w:val="clear" w:color="auto" w:fill="auto"/>
            <w:noWrap/>
            <w:vAlign w:val="center"/>
            <w:hideMark/>
          </w:tcPr>
          <w:p w14:paraId="2353EB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c>
          <w:tcPr>
            <w:tcW w:w="720" w:type="dxa"/>
            <w:shd w:val="clear" w:color="auto" w:fill="auto"/>
            <w:noWrap/>
            <w:vAlign w:val="center"/>
            <w:hideMark/>
          </w:tcPr>
          <w:p w14:paraId="657DE1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0,019</w:t>
            </w:r>
          </w:p>
        </w:tc>
      </w:tr>
      <w:tr w:rsidR="00CC1BF3" w:rsidRPr="00F936B5" w14:paraId="1EDD9DB9" w14:textId="77777777" w:rsidTr="00CC1BF3">
        <w:trPr>
          <w:divId w:val="374046018"/>
          <w:trHeight w:val="23"/>
          <w:jc w:val="center"/>
        </w:trPr>
        <w:tc>
          <w:tcPr>
            <w:tcW w:w="2920" w:type="dxa"/>
            <w:shd w:val="clear" w:color="auto" w:fill="auto"/>
            <w:vAlign w:val="center"/>
            <w:hideMark/>
          </w:tcPr>
          <w:p w14:paraId="0335ECC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716" w:type="dxa"/>
            <w:shd w:val="clear" w:color="auto" w:fill="auto"/>
            <w:vAlign w:val="center"/>
            <w:hideMark/>
          </w:tcPr>
          <w:p w14:paraId="46C9BD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44799E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08C60B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30C473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7B980D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34C74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770DCA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70B5E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3A3C1C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2F239A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03F80D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E1ADC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4795C6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7EE98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774C88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vAlign w:val="center"/>
            <w:hideMark/>
          </w:tcPr>
          <w:p w14:paraId="4E1536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127D9E84" w14:textId="77777777" w:rsidTr="00CC1BF3">
        <w:trPr>
          <w:divId w:val="374046018"/>
          <w:trHeight w:val="23"/>
          <w:jc w:val="center"/>
        </w:trPr>
        <w:tc>
          <w:tcPr>
            <w:tcW w:w="2920" w:type="dxa"/>
            <w:shd w:val="clear" w:color="auto" w:fill="auto"/>
            <w:vAlign w:val="center"/>
            <w:hideMark/>
          </w:tcPr>
          <w:p w14:paraId="36F896E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79C0F2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7A3563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6D4409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663A7C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6CB813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6CD184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3CD5CC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7123FF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0D0657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475DBF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729585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6D40BC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6781EE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7E9992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648E68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20" w:type="dxa"/>
            <w:shd w:val="clear" w:color="auto" w:fill="auto"/>
            <w:vAlign w:val="center"/>
            <w:hideMark/>
          </w:tcPr>
          <w:p w14:paraId="4656FE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48641168" w14:textId="77777777" w:rsidTr="00CC1BF3">
        <w:trPr>
          <w:divId w:val="374046018"/>
          <w:trHeight w:val="23"/>
          <w:jc w:val="center"/>
        </w:trPr>
        <w:tc>
          <w:tcPr>
            <w:tcW w:w="2920" w:type="dxa"/>
            <w:shd w:val="clear" w:color="auto" w:fill="auto"/>
            <w:vAlign w:val="center"/>
            <w:hideMark/>
          </w:tcPr>
          <w:p w14:paraId="7836E31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716" w:type="dxa"/>
            <w:shd w:val="clear" w:color="auto" w:fill="auto"/>
            <w:vAlign w:val="center"/>
            <w:hideMark/>
          </w:tcPr>
          <w:p w14:paraId="6CB247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0E78DB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4D9677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206AFD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438B99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5D933F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74FB51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68635D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46F60A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67F03D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067DE8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275922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219D63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2DFBD5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314393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20" w:type="dxa"/>
            <w:shd w:val="clear" w:color="auto" w:fill="auto"/>
            <w:vAlign w:val="center"/>
            <w:hideMark/>
          </w:tcPr>
          <w:p w14:paraId="0883EE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4D0D8B64" w14:textId="77777777" w:rsidTr="00CC1BF3">
        <w:trPr>
          <w:divId w:val="374046018"/>
          <w:trHeight w:val="23"/>
          <w:jc w:val="center"/>
        </w:trPr>
        <w:tc>
          <w:tcPr>
            <w:tcW w:w="2920" w:type="dxa"/>
            <w:shd w:val="clear" w:color="auto" w:fill="auto"/>
            <w:vAlign w:val="center"/>
            <w:hideMark/>
          </w:tcPr>
          <w:p w14:paraId="41FCAFBA"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716" w:type="dxa"/>
            <w:shd w:val="clear" w:color="auto" w:fill="auto"/>
            <w:vAlign w:val="center"/>
            <w:hideMark/>
          </w:tcPr>
          <w:p w14:paraId="15EE50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729162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4E8966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082AAC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noWrap/>
            <w:vAlign w:val="center"/>
            <w:hideMark/>
          </w:tcPr>
          <w:p w14:paraId="682F3D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774C55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4667A7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11802A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7CE126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648CDD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0B24C0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1BEF86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4F0117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77F966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noWrap/>
            <w:vAlign w:val="center"/>
            <w:hideMark/>
          </w:tcPr>
          <w:p w14:paraId="35CF2A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20" w:type="dxa"/>
            <w:shd w:val="clear" w:color="auto" w:fill="auto"/>
            <w:noWrap/>
            <w:vAlign w:val="center"/>
            <w:hideMark/>
          </w:tcPr>
          <w:p w14:paraId="67AF59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1D0331EA" w14:textId="77777777" w:rsidTr="00CC1BF3">
        <w:trPr>
          <w:divId w:val="374046018"/>
          <w:trHeight w:val="23"/>
          <w:jc w:val="center"/>
        </w:trPr>
        <w:tc>
          <w:tcPr>
            <w:tcW w:w="2920" w:type="dxa"/>
            <w:shd w:val="clear" w:color="auto" w:fill="auto"/>
            <w:vAlign w:val="center"/>
            <w:hideMark/>
          </w:tcPr>
          <w:p w14:paraId="1BA94D61"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716" w:type="dxa"/>
            <w:shd w:val="clear" w:color="auto" w:fill="auto"/>
            <w:vAlign w:val="center"/>
            <w:hideMark/>
          </w:tcPr>
          <w:p w14:paraId="490A31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272326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0A75E8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685FA5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385A33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77839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A3E2E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1E9B41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52C61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29AE1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1AD69A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5F4A5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059091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162358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50A91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617693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985621E" w14:textId="77777777" w:rsidTr="00CC1BF3">
        <w:trPr>
          <w:divId w:val="374046018"/>
          <w:trHeight w:val="23"/>
          <w:jc w:val="center"/>
        </w:trPr>
        <w:tc>
          <w:tcPr>
            <w:tcW w:w="2920" w:type="dxa"/>
            <w:shd w:val="clear" w:color="auto" w:fill="auto"/>
            <w:vAlign w:val="center"/>
            <w:hideMark/>
          </w:tcPr>
          <w:p w14:paraId="1E9EAC03"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716" w:type="dxa"/>
            <w:shd w:val="clear" w:color="auto" w:fill="auto"/>
            <w:vAlign w:val="center"/>
            <w:hideMark/>
          </w:tcPr>
          <w:p w14:paraId="4839A5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669FC0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19A9DA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243BC9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24B039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17A1B4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1847F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316A7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731BE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A66BE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2B540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E7B90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56699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C0916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3A0DF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3D9C8A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6190C0D1" w14:textId="77777777" w:rsidTr="00CC1BF3">
        <w:trPr>
          <w:divId w:val="374046018"/>
          <w:trHeight w:val="23"/>
          <w:jc w:val="center"/>
        </w:trPr>
        <w:tc>
          <w:tcPr>
            <w:tcW w:w="2920" w:type="dxa"/>
            <w:shd w:val="clear" w:color="auto" w:fill="auto"/>
            <w:vAlign w:val="center"/>
            <w:hideMark/>
          </w:tcPr>
          <w:p w14:paraId="4D11E09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Резерв/дефицит тепловой мощности (по договорной нагрузке)</w:t>
            </w:r>
          </w:p>
        </w:tc>
        <w:tc>
          <w:tcPr>
            <w:tcW w:w="716" w:type="dxa"/>
            <w:shd w:val="clear" w:color="auto" w:fill="auto"/>
            <w:vAlign w:val="center"/>
            <w:hideMark/>
          </w:tcPr>
          <w:p w14:paraId="41E26D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269492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2CCDD0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6EB9EE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6E073A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2660A7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64FFF2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4A0A8A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116031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32636E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2B8298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4C17EF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4D3E50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6A940A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4C6B6E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20" w:type="dxa"/>
            <w:shd w:val="clear" w:color="auto" w:fill="auto"/>
            <w:vAlign w:val="center"/>
            <w:hideMark/>
          </w:tcPr>
          <w:p w14:paraId="508035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r>
      <w:tr w:rsidR="00CC1BF3" w:rsidRPr="00F936B5" w14:paraId="2F836088" w14:textId="77777777" w:rsidTr="00CC1BF3">
        <w:trPr>
          <w:divId w:val="374046018"/>
          <w:trHeight w:val="23"/>
          <w:jc w:val="center"/>
        </w:trPr>
        <w:tc>
          <w:tcPr>
            <w:tcW w:w="2920" w:type="dxa"/>
            <w:shd w:val="clear" w:color="auto" w:fill="auto"/>
            <w:vAlign w:val="center"/>
            <w:hideMark/>
          </w:tcPr>
          <w:p w14:paraId="09420BE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45CFB8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4CE1D0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0E165D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0B0A8F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6" w:type="dxa"/>
            <w:shd w:val="clear" w:color="auto" w:fill="auto"/>
            <w:vAlign w:val="center"/>
            <w:hideMark/>
          </w:tcPr>
          <w:p w14:paraId="2F1D48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116C50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035EC8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663E81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070C7B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04E431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4159B7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29EC85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71C352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6D3F51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17" w:type="dxa"/>
            <w:shd w:val="clear" w:color="auto" w:fill="auto"/>
            <w:vAlign w:val="center"/>
            <w:hideMark/>
          </w:tcPr>
          <w:p w14:paraId="31185E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c>
          <w:tcPr>
            <w:tcW w:w="720" w:type="dxa"/>
            <w:shd w:val="clear" w:color="auto" w:fill="auto"/>
            <w:vAlign w:val="center"/>
            <w:hideMark/>
          </w:tcPr>
          <w:p w14:paraId="0EE62E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1,456</w:t>
            </w:r>
          </w:p>
        </w:tc>
      </w:tr>
      <w:tr w:rsidR="00CC1BF3" w:rsidRPr="00F936B5" w14:paraId="4775705C" w14:textId="77777777" w:rsidTr="00CC1BF3">
        <w:trPr>
          <w:divId w:val="374046018"/>
          <w:trHeight w:val="23"/>
          <w:jc w:val="center"/>
        </w:trPr>
        <w:tc>
          <w:tcPr>
            <w:tcW w:w="2920" w:type="dxa"/>
            <w:shd w:val="clear" w:color="auto" w:fill="auto"/>
            <w:vAlign w:val="center"/>
            <w:hideMark/>
          </w:tcPr>
          <w:p w14:paraId="5E1B070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4DE8F4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6" w:type="dxa"/>
            <w:shd w:val="clear" w:color="auto" w:fill="auto"/>
            <w:vAlign w:val="center"/>
            <w:hideMark/>
          </w:tcPr>
          <w:p w14:paraId="7CF7C5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6" w:type="dxa"/>
            <w:shd w:val="clear" w:color="auto" w:fill="auto"/>
            <w:vAlign w:val="center"/>
            <w:hideMark/>
          </w:tcPr>
          <w:p w14:paraId="486E65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6" w:type="dxa"/>
            <w:shd w:val="clear" w:color="auto" w:fill="auto"/>
            <w:vAlign w:val="center"/>
            <w:hideMark/>
          </w:tcPr>
          <w:p w14:paraId="4E28C0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6" w:type="dxa"/>
            <w:shd w:val="clear" w:color="auto" w:fill="auto"/>
            <w:vAlign w:val="center"/>
            <w:hideMark/>
          </w:tcPr>
          <w:p w14:paraId="0C73A1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4B010B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022219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714260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1A77E7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0507FC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1E6AEE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07584A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6130C4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26EBCB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17" w:type="dxa"/>
            <w:shd w:val="clear" w:color="auto" w:fill="auto"/>
            <w:vAlign w:val="center"/>
            <w:hideMark/>
          </w:tcPr>
          <w:p w14:paraId="3ED8D8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c>
          <w:tcPr>
            <w:tcW w:w="720" w:type="dxa"/>
            <w:shd w:val="clear" w:color="auto" w:fill="auto"/>
            <w:vAlign w:val="center"/>
            <w:hideMark/>
          </w:tcPr>
          <w:p w14:paraId="1FF2FA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0,855</w:t>
            </w:r>
          </w:p>
        </w:tc>
      </w:tr>
      <w:tr w:rsidR="00CC1BF3" w:rsidRPr="00F936B5" w14:paraId="21FAA605" w14:textId="77777777" w:rsidTr="00CC1BF3">
        <w:trPr>
          <w:divId w:val="374046018"/>
          <w:trHeight w:val="23"/>
          <w:jc w:val="center"/>
        </w:trPr>
        <w:tc>
          <w:tcPr>
            <w:tcW w:w="2920" w:type="dxa"/>
            <w:shd w:val="clear" w:color="auto" w:fill="auto"/>
            <w:vAlign w:val="center"/>
            <w:hideMark/>
          </w:tcPr>
          <w:p w14:paraId="7F64609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16" w:type="dxa"/>
            <w:shd w:val="clear" w:color="auto" w:fill="auto"/>
            <w:vAlign w:val="center"/>
            <w:hideMark/>
          </w:tcPr>
          <w:p w14:paraId="48DAAB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080504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4377F8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6C71FD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6" w:type="dxa"/>
            <w:shd w:val="clear" w:color="auto" w:fill="auto"/>
            <w:vAlign w:val="center"/>
            <w:hideMark/>
          </w:tcPr>
          <w:p w14:paraId="6C06C3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5A8235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5042EB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324951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41C65A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719A3D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453A86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71552D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6BB781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7A02CE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17" w:type="dxa"/>
            <w:shd w:val="clear" w:color="auto" w:fill="auto"/>
            <w:vAlign w:val="center"/>
            <w:hideMark/>
          </w:tcPr>
          <w:p w14:paraId="58C867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c>
          <w:tcPr>
            <w:tcW w:w="720" w:type="dxa"/>
            <w:shd w:val="clear" w:color="auto" w:fill="auto"/>
            <w:vAlign w:val="center"/>
            <w:hideMark/>
          </w:tcPr>
          <w:p w14:paraId="1B4430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0,240</w:t>
            </w:r>
          </w:p>
        </w:tc>
      </w:tr>
      <w:tr w:rsidR="00CC1BF3" w:rsidRPr="00F936B5" w14:paraId="0255ECB3" w14:textId="77777777" w:rsidTr="00CC1BF3">
        <w:trPr>
          <w:divId w:val="374046018"/>
          <w:trHeight w:val="23"/>
          <w:jc w:val="center"/>
        </w:trPr>
        <w:tc>
          <w:tcPr>
            <w:tcW w:w="14390" w:type="dxa"/>
            <w:gridSpan w:val="17"/>
            <w:shd w:val="clear" w:color="auto" w:fill="auto"/>
            <w:vAlign w:val="center"/>
            <w:hideMark/>
          </w:tcPr>
          <w:p w14:paraId="27BFC0D8"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Воскресенское Молодежная 17</w:t>
            </w:r>
          </w:p>
        </w:tc>
      </w:tr>
      <w:tr w:rsidR="00CC1BF3" w:rsidRPr="00F936B5" w14:paraId="28794653" w14:textId="77777777" w:rsidTr="00CC1BF3">
        <w:trPr>
          <w:divId w:val="374046018"/>
          <w:trHeight w:val="23"/>
          <w:jc w:val="center"/>
        </w:trPr>
        <w:tc>
          <w:tcPr>
            <w:tcW w:w="2920" w:type="dxa"/>
            <w:shd w:val="clear" w:color="auto" w:fill="auto"/>
            <w:vAlign w:val="center"/>
            <w:hideMark/>
          </w:tcPr>
          <w:p w14:paraId="3566346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2CF5B8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69C154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38DBE2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668554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23F74E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618280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6678AF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3EFA1C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1C369B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75FF3B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5B9B71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755666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0EB73E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26DE16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311C54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20" w:type="dxa"/>
            <w:shd w:val="clear" w:color="auto" w:fill="auto"/>
            <w:noWrap/>
            <w:vAlign w:val="center"/>
            <w:hideMark/>
          </w:tcPr>
          <w:p w14:paraId="26E7DF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r>
      <w:tr w:rsidR="00CC1BF3" w:rsidRPr="00F936B5" w14:paraId="1EF48191" w14:textId="77777777" w:rsidTr="00CC1BF3">
        <w:trPr>
          <w:divId w:val="374046018"/>
          <w:trHeight w:val="23"/>
          <w:jc w:val="center"/>
        </w:trPr>
        <w:tc>
          <w:tcPr>
            <w:tcW w:w="2920" w:type="dxa"/>
            <w:shd w:val="clear" w:color="auto" w:fill="auto"/>
            <w:vAlign w:val="center"/>
            <w:hideMark/>
          </w:tcPr>
          <w:p w14:paraId="4F8BA6E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3B8EFA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772A3A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2A08D5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2FECE6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6" w:type="dxa"/>
            <w:shd w:val="clear" w:color="auto" w:fill="auto"/>
            <w:noWrap/>
            <w:vAlign w:val="center"/>
            <w:hideMark/>
          </w:tcPr>
          <w:p w14:paraId="2E643C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56713C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5137A4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5EB921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7F3DDF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03AC96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0F1AF8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18C79C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3CC408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4796FC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17" w:type="dxa"/>
            <w:shd w:val="clear" w:color="auto" w:fill="auto"/>
            <w:noWrap/>
            <w:vAlign w:val="center"/>
            <w:hideMark/>
          </w:tcPr>
          <w:p w14:paraId="065379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c>
          <w:tcPr>
            <w:tcW w:w="720" w:type="dxa"/>
            <w:shd w:val="clear" w:color="auto" w:fill="auto"/>
            <w:noWrap/>
            <w:vAlign w:val="center"/>
            <w:hideMark/>
          </w:tcPr>
          <w:p w14:paraId="4B5F38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1,060</w:t>
            </w:r>
          </w:p>
        </w:tc>
      </w:tr>
      <w:tr w:rsidR="00CC1BF3" w:rsidRPr="00F936B5" w14:paraId="448EB659" w14:textId="77777777" w:rsidTr="00CC1BF3">
        <w:trPr>
          <w:divId w:val="374046018"/>
          <w:trHeight w:val="23"/>
          <w:jc w:val="center"/>
        </w:trPr>
        <w:tc>
          <w:tcPr>
            <w:tcW w:w="2920" w:type="dxa"/>
            <w:shd w:val="clear" w:color="auto" w:fill="auto"/>
            <w:vAlign w:val="center"/>
            <w:hideMark/>
          </w:tcPr>
          <w:p w14:paraId="251B4D2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716" w:type="dxa"/>
            <w:shd w:val="clear" w:color="auto" w:fill="auto"/>
            <w:vAlign w:val="center"/>
            <w:hideMark/>
          </w:tcPr>
          <w:p w14:paraId="236C85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154484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009DA0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3A3011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611C3A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13005E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103D69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1F0E75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08C8AE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15DE3D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09E875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35E686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67CDE7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612C48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7AE64B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20" w:type="dxa"/>
            <w:shd w:val="clear" w:color="auto" w:fill="auto"/>
            <w:noWrap/>
            <w:vAlign w:val="center"/>
            <w:hideMark/>
          </w:tcPr>
          <w:p w14:paraId="6FF27C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r>
      <w:tr w:rsidR="00CC1BF3" w:rsidRPr="00F936B5" w14:paraId="1FA08A6F" w14:textId="77777777" w:rsidTr="00CC1BF3">
        <w:trPr>
          <w:divId w:val="374046018"/>
          <w:trHeight w:val="23"/>
          <w:jc w:val="center"/>
        </w:trPr>
        <w:tc>
          <w:tcPr>
            <w:tcW w:w="2920" w:type="dxa"/>
            <w:shd w:val="clear" w:color="auto" w:fill="auto"/>
            <w:vAlign w:val="center"/>
            <w:hideMark/>
          </w:tcPr>
          <w:p w14:paraId="31F65F4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53B122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4D78B8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2B4A90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669DA4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6" w:type="dxa"/>
            <w:shd w:val="clear" w:color="auto" w:fill="auto"/>
            <w:noWrap/>
            <w:vAlign w:val="center"/>
            <w:hideMark/>
          </w:tcPr>
          <w:p w14:paraId="48C63A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77BB8D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713A2D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5FEFB8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0A72BC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6EBB44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213279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287CCA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566105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631289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17" w:type="dxa"/>
            <w:shd w:val="clear" w:color="auto" w:fill="auto"/>
            <w:noWrap/>
            <w:vAlign w:val="center"/>
            <w:hideMark/>
          </w:tcPr>
          <w:p w14:paraId="59307C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c>
          <w:tcPr>
            <w:tcW w:w="720" w:type="dxa"/>
            <w:shd w:val="clear" w:color="auto" w:fill="auto"/>
            <w:noWrap/>
            <w:vAlign w:val="center"/>
            <w:hideMark/>
          </w:tcPr>
          <w:p w14:paraId="342C39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0,036</w:t>
            </w:r>
          </w:p>
        </w:tc>
      </w:tr>
      <w:tr w:rsidR="00CC1BF3" w:rsidRPr="00F936B5" w14:paraId="44F5441F" w14:textId="77777777" w:rsidTr="00CC1BF3">
        <w:trPr>
          <w:divId w:val="374046018"/>
          <w:trHeight w:val="23"/>
          <w:jc w:val="center"/>
        </w:trPr>
        <w:tc>
          <w:tcPr>
            <w:tcW w:w="2920" w:type="dxa"/>
            <w:shd w:val="clear" w:color="auto" w:fill="auto"/>
            <w:vAlign w:val="center"/>
            <w:hideMark/>
          </w:tcPr>
          <w:p w14:paraId="6CEB974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Расчетная нагрузка на хозяйственные нужды</w:t>
            </w:r>
          </w:p>
        </w:tc>
        <w:tc>
          <w:tcPr>
            <w:tcW w:w="716" w:type="dxa"/>
            <w:shd w:val="clear" w:color="auto" w:fill="auto"/>
            <w:vAlign w:val="center"/>
            <w:hideMark/>
          </w:tcPr>
          <w:p w14:paraId="25170E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00A0B0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2F8F0F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1E52C2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6808DA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36AF77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0475FB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3D511E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C17B5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4961D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DF030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32874A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0B39C7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42AC68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B1F5D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vAlign w:val="center"/>
            <w:hideMark/>
          </w:tcPr>
          <w:p w14:paraId="2D4B83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3F083BC" w14:textId="77777777" w:rsidTr="00CC1BF3">
        <w:trPr>
          <w:divId w:val="374046018"/>
          <w:trHeight w:val="23"/>
          <w:jc w:val="center"/>
        </w:trPr>
        <w:tc>
          <w:tcPr>
            <w:tcW w:w="2920" w:type="dxa"/>
            <w:shd w:val="clear" w:color="auto" w:fill="auto"/>
            <w:vAlign w:val="center"/>
            <w:hideMark/>
          </w:tcPr>
          <w:p w14:paraId="1043382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7DCCD5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362594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5AD088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0D18DA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0D88DE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56D870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4852A6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25C5FC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376A3C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019539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54DB8C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05A4BB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1BABC3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276A3A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314CAB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20" w:type="dxa"/>
            <w:shd w:val="clear" w:color="auto" w:fill="auto"/>
            <w:vAlign w:val="center"/>
            <w:hideMark/>
          </w:tcPr>
          <w:p w14:paraId="655048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22C88D89" w14:textId="77777777" w:rsidTr="00CC1BF3">
        <w:trPr>
          <w:divId w:val="374046018"/>
          <w:trHeight w:val="23"/>
          <w:jc w:val="center"/>
        </w:trPr>
        <w:tc>
          <w:tcPr>
            <w:tcW w:w="2920" w:type="dxa"/>
            <w:shd w:val="clear" w:color="auto" w:fill="auto"/>
            <w:vAlign w:val="center"/>
            <w:hideMark/>
          </w:tcPr>
          <w:p w14:paraId="4CFA9DE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716" w:type="dxa"/>
            <w:shd w:val="clear" w:color="auto" w:fill="auto"/>
            <w:vAlign w:val="center"/>
            <w:hideMark/>
          </w:tcPr>
          <w:p w14:paraId="4587D8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0779E7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6AA9C7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0E5016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318DBF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25F752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1C199F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1E0919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5E20D3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2C5F71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64889F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685EF0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1D326D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328EB4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27B68E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20" w:type="dxa"/>
            <w:shd w:val="clear" w:color="auto" w:fill="auto"/>
            <w:vAlign w:val="center"/>
            <w:hideMark/>
          </w:tcPr>
          <w:p w14:paraId="218267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67C4C639" w14:textId="77777777" w:rsidTr="00CC1BF3">
        <w:trPr>
          <w:divId w:val="374046018"/>
          <w:trHeight w:val="23"/>
          <w:jc w:val="center"/>
        </w:trPr>
        <w:tc>
          <w:tcPr>
            <w:tcW w:w="2920" w:type="dxa"/>
            <w:shd w:val="clear" w:color="auto" w:fill="auto"/>
            <w:vAlign w:val="center"/>
            <w:hideMark/>
          </w:tcPr>
          <w:p w14:paraId="02EA8EEC"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716" w:type="dxa"/>
            <w:shd w:val="clear" w:color="auto" w:fill="auto"/>
            <w:vAlign w:val="center"/>
            <w:hideMark/>
          </w:tcPr>
          <w:p w14:paraId="7B79B8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noWrap/>
            <w:vAlign w:val="center"/>
            <w:hideMark/>
          </w:tcPr>
          <w:p w14:paraId="07A896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noWrap/>
            <w:vAlign w:val="center"/>
            <w:hideMark/>
          </w:tcPr>
          <w:p w14:paraId="699F58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noWrap/>
            <w:vAlign w:val="center"/>
            <w:hideMark/>
          </w:tcPr>
          <w:p w14:paraId="210086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noWrap/>
            <w:vAlign w:val="center"/>
            <w:hideMark/>
          </w:tcPr>
          <w:p w14:paraId="2C3FDE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2945F7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7C39E6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544BD4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7C1E48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30C6AB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509ADA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5FB456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2468E5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67313D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noWrap/>
            <w:vAlign w:val="center"/>
            <w:hideMark/>
          </w:tcPr>
          <w:p w14:paraId="6700B8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20" w:type="dxa"/>
            <w:shd w:val="clear" w:color="auto" w:fill="auto"/>
            <w:noWrap/>
            <w:vAlign w:val="center"/>
            <w:hideMark/>
          </w:tcPr>
          <w:p w14:paraId="21B996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7BD63048" w14:textId="77777777" w:rsidTr="00CC1BF3">
        <w:trPr>
          <w:divId w:val="374046018"/>
          <w:trHeight w:val="23"/>
          <w:jc w:val="center"/>
        </w:trPr>
        <w:tc>
          <w:tcPr>
            <w:tcW w:w="2920" w:type="dxa"/>
            <w:shd w:val="clear" w:color="auto" w:fill="auto"/>
            <w:vAlign w:val="center"/>
            <w:hideMark/>
          </w:tcPr>
          <w:p w14:paraId="02F5576C"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716" w:type="dxa"/>
            <w:shd w:val="clear" w:color="auto" w:fill="auto"/>
            <w:vAlign w:val="center"/>
            <w:hideMark/>
          </w:tcPr>
          <w:p w14:paraId="19276E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18B89B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D39AC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289C2E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0AA82A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061B0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EACBF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42AB3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543D4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6428F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329339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50883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29671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209358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FB16D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64C1DA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34BBF35" w14:textId="77777777" w:rsidTr="00CC1BF3">
        <w:trPr>
          <w:divId w:val="374046018"/>
          <w:trHeight w:val="23"/>
          <w:jc w:val="center"/>
        </w:trPr>
        <w:tc>
          <w:tcPr>
            <w:tcW w:w="2920" w:type="dxa"/>
            <w:shd w:val="clear" w:color="auto" w:fill="auto"/>
            <w:vAlign w:val="center"/>
            <w:hideMark/>
          </w:tcPr>
          <w:p w14:paraId="63073004"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716" w:type="dxa"/>
            <w:shd w:val="clear" w:color="auto" w:fill="auto"/>
            <w:vAlign w:val="center"/>
            <w:hideMark/>
          </w:tcPr>
          <w:p w14:paraId="25C9FF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514916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7BE06D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6BCE2F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noWrap/>
            <w:vAlign w:val="center"/>
            <w:hideMark/>
          </w:tcPr>
          <w:p w14:paraId="5FF152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7FAE8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FBB97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AAAEF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AAF1E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5B3D9D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5C686F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0C34FF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684589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4EAA78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noWrap/>
            <w:vAlign w:val="center"/>
            <w:hideMark/>
          </w:tcPr>
          <w:p w14:paraId="7CEDEF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noWrap/>
            <w:vAlign w:val="center"/>
            <w:hideMark/>
          </w:tcPr>
          <w:p w14:paraId="4F1AD4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67EAE2DE" w14:textId="77777777" w:rsidTr="00CC1BF3">
        <w:trPr>
          <w:divId w:val="374046018"/>
          <w:trHeight w:val="23"/>
          <w:jc w:val="center"/>
        </w:trPr>
        <w:tc>
          <w:tcPr>
            <w:tcW w:w="2920" w:type="dxa"/>
            <w:shd w:val="clear" w:color="auto" w:fill="auto"/>
            <w:vAlign w:val="center"/>
            <w:hideMark/>
          </w:tcPr>
          <w:p w14:paraId="1BF338C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716" w:type="dxa"/>
            <w:shd w:val="clear" w:color="auto" w:fill="auto"/>
            <w:vAlign w:val="center"/>
            <w:hideMark/>
          </w:tcPr>
          <w:p w14:paraId="5CD72D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46089C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5358AF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0C40E6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30C6A0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4F155E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01DDF5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3B1B5E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24094E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1410C9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631169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2E08A1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1C2965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7B2B89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503B7B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20" w:type="dxa"/>
            <w:shd w:val="clear" w:color="auto" w:fill="auto"/>
            <w:vAlign w:val="center"/>
            <w:hideMark/>
          </w:tcPr>
          <w:p w14:paraId="150E7D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r>
      <w:tr w:rsidR="00CC1BF3" w:rsidRPr="00F936B5" w14:paraId="065CE737" w14:textId="77777777" w:rsidTr="00CC1BF3">
        <w:trPr>
          <w:divId w:val="374046018"/>
          <w:trHeight w:val="23"/>
          <w:jc w:val="center"/>
        </w:trPr>
        <w:tc>
          <w:tcPr>
            <w:tcW w:w="2920" w:type="dxa"/>
            <w:shd w:val="clear" w:color="auto" w:fill="auto"/>
            <w:vAlign w:val="center"/>
            <w:hideMark/>
          </w:tcPr>
          <w:p w14:paraId="390E594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7684EC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646F5C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1F2E36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4AFE13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6" w:type="dxa"/>
            <w:shd w:val="clear" w:color="auto" w:fill="auto"/>
            <w:vAlign w:val="center"/>
            <w:hideMark/>
          </w:tcPr>
          <w:p w14:paraId="1034EF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59DA30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227C16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0D7231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70DDBA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053912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798FFB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23A3E1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610E40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7ADB50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17" w:type="dxa"/>
            <w:shd w:val="clear" w:color="auto" w:fill="auto"/>
            <w:vAlign w:val="center"/>
            <w:hideMark/>
          </w:tcPr>
          <w:p w14:paraId="4ABC6A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c>
          <w:tcPr>
            <w:tcW w:w="720" w:type="dxa"/>
            <w:shd w:val="clear" w:color="auto" w:fill="auto"/>
            <w:vAlign w:val="center"/>
            <w:hideMark/>
          </w:tcPr>
          <w:p w14:paraId="394E27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0,562</w:t>
            </w:r>
          </w:p>
        </w:tc>
      </w:tr>
      <w:tr w:rsidR="00CC1BF3" w:rsidRPr="00F936B5" w14:paraId="789F9E00" w14:textId="77777777" w:rsidTr="00CC1BF3">
        <w:trPr>
          <w:divId w:val="374046018"/>
          <w:trHeight w:val="23"/>
          <w:jc w:val="center"/>
        </w:trPr>
        <w:tc>
          <w:tcPr>
            <w:tcW w:w="2920" w:type="dxa"/>
            <w:shd w:val="clear" w:color="auto" w:fill="auto"/>
            <w:vAlign w:val="center"/>
            <w:hideMark/>
          </w:tcPr>
          <w:p w14:paraId="351EE1D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7CCB3C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6" w:type="dxa"/>
            <w:shd w:val="clear" w:color="auto" w:fill="auto"/>
            <w:vAlign w:val="center"/>
            <w:hideMark/>
          </w:tcPr>
          <w:p w14:paraId="1BEACD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6" w:type="dxa"/>
            <w:shd w:val="clear" w:color="auto" w:fill="auto"/>
            <w:vAlign w:val="center"/>
            <w:hideMark/>
          </w:tcPr>
          <w:p w14:paraId="19E880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6" w:type="dxa"/>
            <w:shd w:val="clear" w:color="auto" w:fill="auto"/>
            <w:vAlign w:val="center"/>
            <w:hideMark/>
          </w:tcPr>
          <w:p w14:paraId="0798CF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6" w:type="dxa"/>
            <w:shd w:val="clear" w:color="auto" w:fill="auto"/>
            <w:vAlign w:val="center"/>
            <w:hideMark/>
          </w:tcPr>
          <w:p w14:paraId="0C6334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54E0FA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5609D7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52AA06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5FC2B4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4B877B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278DD3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07071B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36ACB0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19F17C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17" w:type="dxa"/>
            <w:shd w:val="clear" w:color="auto" w:fill="auto"/>
            <w:vAlign w:val="center"/>
            <w:hideMark/>
          </w:tcPr>
          <w:p w14:paraId="603BAB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c>
          <w:tcPr>
            <w:tcW w:w="720" w:type="dxa"/>
            <w:shd w:val="clear" w:color="auto" w:fill="auto"/>
            <w:vAlign w:val="center"/>
            <w:hideMark/>
          </w:tcPr>
          <w:p w14:paraId="6C3CEE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0,521</w:t>
            </w:r>
          </w:p>
        </w:tc>
      </w:tr>
      <w:tr w:rsidR="00CC1BF3" w:rsidRPr="00F936B5" w14:paraId="18F03F36" w14:textId="77777777" w:rsidTr="00CC1BF3">
        <w:trPr>
          <w:divId w:val="374046018"/>
          <w:trHeight w:val="23"/>
          <w:jc w:val="center"/>
        </w:trPr>
        <w:tc>
          <w:tcPr>
            <w:tcW w:w="2920" w:type="dxa"/>
            <w:shd w:val="clear" w:color="auto" w:fill="auto"/>
            <w:vAlign w:val="center"/>
            <w:hideMark/>
          </w:tcPr>
          <w:p w14:paraId="1E7D620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Максимально допустимое значение тепловой нагрузки на коллекторах станции при аварийном выводе самого мощного </w:t>
            </w:r>
            <w:r w:rsidRPr="00F936B5">
              <w:rPr>
                <w:rFonts w:ascii="Arial" w:eastAsia="Times New Roman" w:hAnsi="Arial" w:cs="Arial"/>
                <w:szCs w:val="24"/>
                <w:lang w:eastAsia="ru-RU"/>
              </w:rPr>
              <w:lastRenderedPageBreak/>
              <w:t>пикового котла/турбоагрегата</w:t>
            </w:r>
          </w:p>
        </w:tc>
        <w:tc>
          <w:tcPr>
            <w:tcW w:w="716" w:type="dxa"/>
            <w:shd w:val="clear" w:color="auto" w:fill="auto"/>
            <w:vAlign w:val="center"/>
            <w:hideMark/>
          </w:tcPr>
          <w:p w14:paraId="4B25B1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0,453</w:t>
            </w:r>
          </w:p>
        </w:tc>
        <w:tc>
          <w:tcPr>
            <w:tcW w:w="716" w:type="dxa"/>
            <w:shd w:val="clear" w:color="auto" w:fill="auto"/>
            <w:vAlign w:val="center"/>
            <w:hideMark/>
          </w:tcPr>
          <w:p w14:paraId="0025E5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48E9B9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4970DE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6" w:type="dxa"/>
            <w:shd w:val="clear" w:color="auto" w:fill="auto"/>
            <w:vAlign w:val="center"/>
            <w:hideMark/>
          </w:tcPr>
          <w:p w14:paraId="0A1C06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702464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3F39F3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2D317A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5E30AD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0C8E7E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518D31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30C2A1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35C343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1F1374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17" w:type="dxa"/>
            <w:shd w:val="clear" w:color="auto" w:fill="auto"/>
            <w:vAlign w:val="center"/>
            <w:hideMark/>
          </w:tcPr>
          <w:p w14:paraId="4865A8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c>
          <w:tcPr>
            <w:tcW w:w="720" w:type="dxa"/>
            <w:shd w:val="clear" w:color="auto" w:fill="auto"/>
            <w:vAlign w:val="center"/>
            <w:hideMark/>
          </w:tcPr>
          <w:p w14:paraId="7EFF08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0,453</w:t>
            </w:r>
          </w:p>
        </w:tc>
      </w:tr>
      <w:tr w:rsidR="00CC1BF3" w:rsidRPr="00F936B5" w14:paraId="7E518474" w14:textId="77777777" w:rsidTr="00CC1BF3">
        <w:trPr>
          <w:divId w:val="374046018"/>
          <w:trHeight w:val="23"/>
          <w:jc w:val="center"/>
        </w:trPr>
        <w:tc>
          <w:tcPr>
            <w:tcW w:w="14390" w:type="dxa"/>
            <w:gridSpan w:val="17"/>
            <w:shd w:val="clear" w:color="auto" w:fill="auto"/>
            <w:vAlign w:val="center"/>
            <w:hideMark/>
          </w:tcPr>
          <w:p w14:paraId="53B5BE47"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с.Воскресенское Школьная 14а (МБОУ Воскресенская СОШ)</w:t>
            </w:r>
          </w:p>
        </w:tc>
      </w:tr>
      <w:tr w:rsidR="00CC1BF3" w:rsidRPr="00F936B5" w14:paraId="3C889D72" w14:textId="77777777" w:rsidTr="00CC1BF3">
        <w:trPr>
          <w:divId w:val="374046018"/>
          <w:trHeight w:val="23"/>
          <w:jc w:val="center"/>
        </w:trPr>
        <w:tc>
          <w:tcPr>
            <w:tcW w:w="2920" w:type="dxa"/>
            <w:shd w:val="clear" w:color="auto" w:fill="auto"/>
            <w:vAlign w:val="center"/>
            <w:hideMark/>
          </w:tcPr>
          <w:p w14:paraId="18534E1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4EE80D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376BAF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39469E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654AFA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086B9C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2351A8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0EC3DD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0B0B40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49C6C7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69D2CA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56B83E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753620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389584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5B0C2A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7CD329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20" w:type="dxa"/>
            <w:shd w:val="clear" w:color="auto" w:fill="auto"/>
            <w:noWrap/>
            <w:vAlign w:val="center"/>
            <w:hideMark/>
          </w:tcPr>
          <w:p w14:paraId="4BEC1F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r>
      <w:tr w:rsidR="00CC1BF3" w:rsidRPr="00F936B5" w14:paraId="65D8F9B5" w14:textId="77777777" w:rsidTr="00CC1BF3">
        <w:trPr>
          <w:divId w:val="374046018"/>
          <w:trHeight w:val="23"/>
          <w:jc w:val="center"/>
        </w:trPr>
        <w:tc>
          <w:tcPr>
            <w:tcW w:w="2920" w:type="dxa"/>
            <w:shd w:val="clear" w:color="auto" w:fill="auto"/>
            <w:vAlign w:val="center"/>
            <w:hideMark/>
          </w:tcPr>
          <w:p w14:paraId="600CF79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6C82C8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7050BB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64450B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47C590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6" w:type="dxa"/>
            <w:shd w:val="clear" w:color="auto" w:fill="auto"/>
            <w:noWrap/>
            <w:vAlign w:val="center"/>
            <w:hideMark/>
          </w:tcPr>
          <w:p w14:paraId="01460A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771CBF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24DBD5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209F8C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23CBE3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5FD522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0EA348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290F80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52B312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3AEB17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17" w:type="dxa"/>
            <w:shd w:val="clear" w:color="auto" w:fill="auto"/>
            <w:noWrap/>
            <w:vAlign w:val="center"/>
            <w:hideMark/>
          </w:tcPr>
          <w:p w14:paraId="67FEA7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c>
          <w:tcPr>
            <w:tcW w:w="720" w:type="dxa"/>
            <w:shd w:val="clear" w:color="auto" w:fill="auto"/>
            <w:noWrap/>
            <w:vAlign w:val="center"/>
            <w:hideMark/>
          </w:tcPr>
          <w:p w14:paraId="2F658C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0,630</w:t>
            </w:r>
          </w:p>
        </w:tc>
      </w:tr>
      <w:tr w:rsidR="00CC1BF3" w:rsidRPr="00F936B5" w14:paraId="6805316D" w14:textId="77777777" w:rsidTr="00CC1BF3">
        <w:trPr>
          <w:divId w:val="374046018"/>
          <w:trHeight w:val="23"/>
          <w:jc w:val="center"/>
        </w:trPr>
        <w:tc>
          <w:tcPr>
            <w:tcW w:w="2920" w:type="dxa"/>
            <w:shd w:val="clear" w:color="auto" w:fill="auto"/>
            <w:vAlign w:val="center"/>
            <w:hideMark/>
          </w:tcPr>
          <w:p w14:paraId="4FF07A4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Затраты тепла на собственные нужды в горячей воде</w:t>
            </w:r>
          </w:p>
        </w:tc>
        <w:tc>
          <w:tcPr>
            <w:tcW w:w="716" w:type="dxa"/>
            <w:shd w:val="clear" w:color="auto" w:fill="auto"/>
            <w:vAlign w:val="center"/>
            <w:hideMark/>
          </w:tcPr>
          <w:p w14:paraId="578FFA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499221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060F04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0920FE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6" w:type="dxa"/>
            <w:shd w:val="clear" w:color="auto" w:fill="auto"/>
            <w:noWrap/>
            <w:vAlign w:val="center"/>
            <w:hideMark/>
          </w:tcPr>
          <w:p w14:paraId="51CABD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69C66D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7C5787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45049A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5CA72F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14C80C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59818E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5A4C71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41A720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4383D1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17" w:type="dxa"/>
            <w:shd w:val="clear" w:color="auto" w:fill="auto"/>
            <w:noWrap/>
            <w:vAlign w:val="center"/>
            <w:hideMark/>
          </w:tcPr>
          <w:p w14:paraId="330087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c>
          <w:tcPr>
            <w:tcW w:w="720" w:type="dxa"/>
            <w:shd w:val="clear" w:color="auto" w:fill="auto"/>
            <w:noWrap/>
            <w:vAlign w:val="center"/>
            <w:hideMark/>
          </w:tcPr>
          <w:p w14:paraId="3668A8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0,009</w:t>
            </w:r>
          </w:p>
        </w:tc>
      </w:tr>
      <w:tr w:rsidR="00CC1BF3" w:rsidRPr="00F936B5" w14:paraId="7BCBDCE5" w14:textId="77777777" w:rsidTr="00CC1BF3">
        <w:trPr>
          <w:divId w:val="374046018"/>
          <w:trHeight w:val="23"/>
          <w:jc w:val="center"/>
        </w:trPr>
        <w:tc>
          <w:tcPr>
            <w:tcW w:w="2920" w:type="dxa"/>
            <w:shd w:val="clear" w:color="auto" w:fill="auto"/>
            <w:vAlign w:val="center"/>
            <w:hideMark/>
          </w:tcPr>
          <w:p w14:paraId="2A460FD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5CDAA4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6" w:type="dxa"/>
            <w:shd w:val="clear" w:color="auto" w:fill="auto"/>
            <w:noWrap/>
            <w:vAlign w:val="center"/>
            <w:hideMark/>
          </w:tcPr>
          <w:p w14:paraId="4AF392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6" w:type="dxa"/>
            <w:shd w:val="clear" w:color="auto" w:fill="auto"/>
            <w:noWrap/>
            <w:vAlign w:val="center"/>
            <w:hideMark/>
          </w:tcPr>
          <w:p w14:paraId="7D47CE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6" w:type="dxa"/>
            <w:shd w:val="clear" w:color="auto" w:fill="auto"/>
            <w:noWrap/>
            <w:vAlign w:val="center"/>
            <w:hideMark/>
          </w:tcPr>
          <w:p w14:paraId="46C25A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6" w:type="dxa"/>
            <w:shd w:val="clear" w:color="auto" w:fill="auto"/>
            <w:noWrap/>
            <w:vAlign w:val="center"/>
            <w:hideMark/>
          </w:tcPr>
          <w:p w14:paraId="291E99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15F7D6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5FFD39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109224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519EA5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4E35B7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7DC125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75B60B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63DD7F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4372AB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17" w:type="dxa"/>
            <w:shd w:val="clear" w:color="auto" w:fill="auto"/>
            <w:noWrap/>
            <w:vAlign w:val="center"/>
            <w:hideMark/>
          </w:tcPr>
          <w:p w14:paraId="213862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c>
          <w:tcPr>
            <w:tcW w:w="720" w:type="dxa"/>
            <w:shd w:val="clear" w:color="auto" w:fill="auto"/>
            <w:noWrap/>
            <w:vAlign w:val="center"/>
            <w:hideMark/>
          </w:tcPr>
          <w:p w14:paraId="0B2A96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0,034</w:t>
            </w:r>
          </w:p>
        </w:tc>
      </w:tr>
      <w:tr w:rsidR="00CC1BF3" w:rsidRPr="00F936B5" w14:paraId="45E94E90" w14:textId="77777777" w:rsidTr="00CC1BF3">
        <w:trPr>
          <w:divId w:val="374046018"/>
          <w:trHeight w:val="23"/>
          <w:jc w:val="center"/>
        </w:trPr>
        <w:tc>
          <w:tcPr>
            <w:tcW w:w="2920" w:type="dxa"/>
            <w:shd w:val="clear" w:color="auto" w:fill="auto"/>
            <w:vAlign w:val="center"/>
            <w:hideMark/>
          </w:tcPr>
          <w:p w14:paraId="56E62B6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Расчетная нагрузка на хозяйственные нужды</w:t>
            </w:r>
          </w:p>
        </w:tc>
        <w:tc>
          <w:tcPr>
            <w:tcW w:w="716" w:type="dxa"/>
            <w:shd w:val="clear" w:color="auto" w:fill="auto"/>
            <w:vAlign w:val="center"/>
            <w:hideMark/>
          </w:tcPr>
          <w:p w14:paraId="571C3C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7148EC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159D8F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58A278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6" w:type="dxa"/>
            <w:shd w:val="clear" w:color="auto" w:fill="auto"/>
            <w:vAlign w:val="center"/>
            <w:hideMark/>
          </w:tcPr>
          <w:p w14:paraId="6C03F5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EE29E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06F454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665D8D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2E1207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04B12D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1C2BD3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585633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7E0558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2E2F9E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17" w:type="dxa"/>
            <w:shd w:val="clear" w:color="auto" w:fill="auto"/>
            <w:vAlign w:val="center"/>
            <w:hideMark/>
          </w:tcPr>
          <w:p w14:paraId="73E860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720" w:type="dxa"/>
            <w:shd w:val="clear" w:color="auto" w:fill="auto"/>
            <w:vAlign w:val="center"/>
            <w:hideMark/>
          </w:tcPr>
          <w:p w14:paraId="34B95B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4074F5A" w14:textId="77777777" w:rsidTr="00CC1BF3">
        <w:trPr>
          <w:divId w:val="374046018"/>
          <w:trHeight w:val="23"/>
          <w:jc w:val="center"/>
        </w:trPr>
        <w:tc>
          <w:tcPr>
            <w:tcW w:w="2920" w:type="dxa"/>
            <w:shd w:val="clear" w:color="auto" w:fill="auto"/>
            <w:vAlign w:val="center"/>
            <w:hideMark/>
          </w:tcPr>
          <w:p w14:paraId="2277BAC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66458E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1565A6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77A45F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77DDFA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19DC85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3C0BCC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2BB391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22EFDE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67386B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7A76AB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359470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1AAE6A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303D45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39A7F2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7B0DA4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20" w:type="dxa"/>
            <w:shd w:val="clear" w:color="auto" w:fill="auto"/>
            <w:vAlign w:val="center"/>
            <w:hideMark/>
          </w:tcPr>
          <w:p w14:paraId="556DE5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r w:rsidR="00CC1BF3" w:rsidRPr="00F936B5" w14:paraId="7705BFA0" w14:textId="77777777" w:rsidTr="00CC1BF3">
        <w:trPr>
          <w:divId w:val="374046018"/>
          <w:trHeight w:val="23"/>
          <w:jc w:val="center"/>
        </w:trPr>
        <w:tc>
          <w:tcPr>
            <w:tcW w:w="2920" w:type="dxa"/>
            <w:shd w:val="clear" w:color="auto" w:fill="auto"/>
            <w:vAlign w:val="center"/>
            <w:hideMark/>
          </w:tcPr>
          <w:p w14:paraId="577C17D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Присоединенная расчетная тепловая нагрузка в горячей воде, в том числе:</w:t>
            </w:r>
          </w:p>
        </w:tc>
        <w:tc>
          <w:tcPr>
            <w:tcW w:w="716" w:type="dxa"/>
            <w:shd w:val="clear" w:color="auto" w:fill="auto"/>
            <w:vAlign w:val="center"/>
            <w:hideMark/>
          </w:tcPr>
          <w:p w14:paraId="4EABA5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2A07EF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0D741D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3AA786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47DCFE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042429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7A69C1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462828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0DB2AE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1AEF40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677CEC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3E93D1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47D716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217797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03F9CC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20" w:type="dxa"/>
            <w:shd w:val="clear" w:color="auto" w:fill="auto"/>
            <w:vAlign w:val="center"/>
            <w:hideMark/>
          </w:tcPr>
          <w:p w14:paraId="21272D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r w:rsidR="00CC1BF3" w:rsidRPr="00F936B5" w14:paraId="223C773A" w14:textId="77777777" w:rsidTr="00CC1BF3">
        <w:trPr>
          <w:divId w:val="374046018"/>
          <w:trHeight w:val="23"/>
          <w:jc w:val="center"/>
        </w:trPr>
        <w:tc>
          <w:tcPr>
            <w:tcW w:w="2920" w:type="dxa"/>
            <w:shd w:val="clear" w:color="auto" w:fill="auto"/>
            <w:vAlign w:val="center"/>
            <w:hideMark/>
          </w:tcPr>
          <w:p w14:paraId="32955CF4"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отопление</w:t>
            </w:r>
          </w:p>
        </w:tc>
        <w:tc>
          <w:tcPr>
            <w:tcW w:w="716" w:type="dxa"/>
            <w:shd w:val="clear" w:color="auto" w:fill="auto"/>
            <w:vAlign w:val="center"/>
            <w:hideMark/>
          </w:tcPr>
          <w:p w14:paraId="271BD1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noWrap/>
            <w:vAlign w:val="center"/>
            <w:hideMark/>
          </w:tcPr>
          <w:p w14:paraId="715386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noWrap/>
            <w:vAlign w:val="center"/>
            <w:hideMark/>
          </w:tcPr>
          <w:p w14:paraId="2C4CF1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noWrap/>
            <w:vAlign w:val="center"/>
            <w:hideMark/>
          </w:tcPr>
          <w:p w14:paraId="1EC6B7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noWrap/>
            <w:vAlign w:val="center"/>
            <w:hideMark/>
          </w:tcPr>
          <w:p w14:paraId="488A4B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7C8C94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382531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05DD0A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0BED96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34B5BE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3B4C75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7F3AC9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0D55F3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35793F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noWrap/>
            <w:vAlign w:val="center"/>
            <w:hideMark/>
          </w:tcPr>
          <w:p w14:paraId="077780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20" w:type="dxa"/>
            <w:shd w:val="clear" w:color="auto" w:fill="auto"/>
            <w:noWrap/>
            <w:vAlign w:val="center"/>
            <w:hideMark/>
          </w:tcPr>
          <w:p w14:paraId="0E81BD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r w:rsidR="00CC1BF3" w:rsidRPr="00F936B5" w14:paraId="404CB6C9" w14:textId="77777777" w:rsidTr="00CC1BF3">
        <w:trPr>
          <w:divId w:val="374046018"/>
          <w:trHeight w:val="23"/>
          <w:jc w:val="center"/>
        </w:trPr>
        <w:tc>
          <w:tcPr>
            <w:tcW w:w="2920" w:type="dxa"/>
            <w:shd w:val="clear" w:color="auto" w:fill="auto"/>
            <w:vAlign w:val="center"/>
            <w:hideMark/>
          </w:tcPr>
          <w:p w14:paraId="04B6B7D4"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вентиляция</w:t>
            </w:r>
          </w:p>
        </w:tc>
        <w:tc>
          <w:tcPr>
            <w:tcW w:w="716" w:type="dxa"/>
            <w:shd w:val="clear" w:color="auto" w:fill="auto"/>
            <w:vAlign w:val="center"/>
            <w:hideMark/>
          </w:tcPr>
          <w:p w14:paraId="70B6E5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6" w:type="dxa"/>
            <w:shd w:val="clear" w:color="auto" w:fill="auto"/>
            <w:noWrap/>
            <w:vAlign w:val="center"/>
            <w:hideMark/>
          </w:tcPr>
          <w:p w14:paraId="339432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6" w:type="dxa"/>
            <w:shd w:val="clear" w:color="auto" w:fill="auto"/>
            <w:noWrap/>
            <w:vAlign w:val="center"/>
            <w:hideMark/>
          </w:tcPr>
          <w:p w14:paraId="575D3B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6" w:type="dxa"/>
            <w:shd w:val="clear" w:color="auto" w:fill="auto"/>
            <w:noWrap/>
            <w:vAlign w:val="center"/>
            <w:hideMark/>
          </w:tcPr>
          <w:p w14:paraId="2EB157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6" w:type="dxa"/>
            <w:shd w:val="clear" w:color="auto" w:fill="auto"/>
            <w:noWrap/>
            <w:vAlign w:val="center"/>
            <w:hideMark/>
          </w:tcPr>
          <w:p w14:paraId="647391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4095DF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509F2A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052854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774CE6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5C28F2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29DF57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782607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65EA9B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744D12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17" w:type="dxa"/>
            <w:shd w:val="clear" w:color="auto" w:fill="auto"/>
            <w:noWrap/>
            <w:vAlign w:val="center"/>
            <w:hideMark/>
          </w:tcPr>
          <w:p w14:paraId="4BD090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c>
          <w:tcPr>
            <w:tcW w:w="720" w:type="dxa"/>
            <w:shd w:val="clear" w:color="auto" w:fill="auto"/>
            <w:noWrap/>
            <w:vAlign w:val="center"/>
            <w:hideMark/>
          </w:tcPr>
          <w:p w14:paraId="1B4BA6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0,440</w:t>
            </w:r>
          </w:p>
        </w:tc>
      </w:tr>
      <w:tr w:rsidR="00CC1BF3" w:rsidRPr="00F936B5" w14:paraId="3E03EB80" w14:textId="77777777" w:rsidTr="00CC1BF3">
        <w:trPr>
          <w:divId w:val="374046018"/>
          <w:trHeight w:val="23"/>
          <w:jc w:val="center"/>
        </w:trPr>
        <w:tc>
          <w:tcPr>
            <w:tcW w:w="2920" w:type="dxa"/>
            <w:shd w:val="clear" w:color="auto" w:fill="auto"/>
            <w:vAlign w:val="center"/>
            <w:hideMark/>
          </w:tcPr>
          <w:p w14:paraId="5A0D22B2" w14:textId="77777777" w:rsidR="00EB121C" w:rsidRPr="00F936B5" w:rsidRDefault="00EB121C" w:rsidP="00F936B5">
            <w:pPr>
              <w:spacing w:after="0" w:line="240" w:lineRule="auto"/>
              <w:jc w:val="right"/>
              <w:rPr>
                <w:rFonts w:ascii="Arial" w:eastAsia="Times New Roman" w:hAnsi="Arial" w:cs="Arial"/>
                <w:szCs w:val="24"/>
                <w:lang w:eastAsia="ru-RU"/>
              </w:rPr>
            </w:pPr>
            <w:r w:rsidRPr="00F936B5">
              <w:rPr>
                <w:rFonts w:ascii="Arial" w:eastAsia="Times New Roman" w:hAnsi="Arial" w:cs="Arial"/>
                <w:szCs w:val="24"/>
                <w:lang w:eastAsia="ru-RU"/>
              </w:rPr>
              <w:t>горячее водоснабжение</w:t>
            </w:r>
          </w:p>
        </w:tc>
        <w:tc>
          <w:tcPr>
            <w:tcW w:w="716" w:type="dxa"/>
            <w:shd w:val="clear" w:color="auto" w:fill="auto"/>
            <w:vAlign w:val="center"/>
            <w:hideMark/>
          </w:tcPr>
          <w:p w14:paraId="44F8F3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6" w:type="dxa"/>
            <w:shd w:val="clear" w:color="auto" w:fill="auto"/>
            <w:noWrap/>
            <w:vAlign w:val="center"/>
            <w:hideMark/>
          </w:tcPr>
          <w:p w14:paraId="1D9546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6" w:type="dxa"/>
            <w:shd w:val="clear" w:color="auto" w:fill="auto"/>
            <w:noWrap/>
            <w:vAlign w:val="center"/>
            <w:hideMark/>
          </w:tcPr>
          <w:p w14:paraId="02B80D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6" w:type="dxa"/>
            <w:shd w:val="clear" w:color="auto" w:fill="auto"/>
            <w:noWrap/>
            <w:vAlign w:val="center"/>
            <w:hideMark/>
          </w:tcPr>
          <w:p w14:paraId="69FB68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6" w:type="dxa"/>
            <w:shd w:val="clear" w:color="auto" w:fill="auto"/>
            <w:noWrap/>
            <w:vAlign w:val="center"/>
            <w:hideMark/>
          </w:tcPr>
          <w:p w14:paraId="6CE8F9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40C7B3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483023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79D855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7B4253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3A8054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684230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4E415F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3D0C3F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19FA91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17" w:type="dxa"/>
            <w:shd w:val="clear" w:color="auto" w:fill="auto"/>
            <w:noWrap/>
            <w:vAlign w:val="center"/>
            <w:hideMark/>
          </w:tcPr>
          <w:p w14:paraId="3CA5CB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c>
          <w:tcPr>
            <w:tcW w:w="720" w:type="dxa"/>
            <w:shd w:val="clear" w:color="auto" w:fill="auto"/>
            <w:noWrap/>
            <w:vAlign w:val="center"/>
            <w:hideMark/>
          </w:tcPr>
          <w:p w14:paraId="3F83CA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0,105</w:t>
            </w:r>
          </w:p>
        </w:tc>
      </w:tr>
      <w:tr w:rsidR="00CC1BF3" w:rsidRPr="00F936B5" w14:paraId="0B8F1610" w14:textId="77777777" w:rsidTr="00CC1BF3">
        <w:trPr>
          <w:divId w:val="374046018"/>
          <w:trHeight w:val="23"/>
          <w:jc w:val="center"/>
        </w:trPr>
        <w:tc>
          <w:tcPr>
            <w:tcW w:w="2920" w:type="dxa"/>
            <w:shd w:val="clear" w:color="auto" w:fill="auto"/>
            <w:vAlign w:val="center"/>
            <w:hideMark/>
          </w:tcPr>
          <w:p w14:paraId="376E695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договорной нагрузке)</w:t>
            </w:r>
          </w:p>
        </w:tc>
        <w:tc>
          <w:tcPr>
            <w:tcW w:w="716" w:type="dxa"/>
            <w:shd w:val="clear" w:color="auto" w:fill="auto"/>
            <w:vAlign w:val="center"/>
            <w:hideMark/>
          </w:tcPr>
          <w:p w14:paraId="21CCE2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4C2516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45D2AD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3E6164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396093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48F513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7D09BD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79B666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658E03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141B65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7A11CF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18448A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1887AB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27C8DD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5FD9D9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20" w:type="dxa"/>
            <w:shd w:val="clear" w:color="auto" w:fill="auto"/>
            <w:vAlign w:val="center"/>
            <w:hideMark/>
          </w:tcPr>
          <w:p w14:paraId="438CCC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r>
      <w:tr w:rsidR="00CC1BF3" w:rsidRPr="00F936B5" w14:paraId="1D41A575" w14:textId="77777777" w:rsidTr="00CC1BF3">
        <w:trPr>
          <w:divId w:val="374046018"/>
          <w:trHeight w:val="23"/>
          <w:jc w:val="center"/>
        </w:trPr>
        <w:tc>
          <w:tcPr>
            <w:tcW w:w="2920" w:type="dxa"/>
            <w:shd w:val="clear" w:color="auto" w:fill="auto"/>
            <w:vAlign w:val="center"/>
            <w:hideMark/>
          </w:tcPr>
          <w:p w14:paraId="0B4E0E1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4C7EB3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33B797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2538F7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156C9D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6" w:type="dxa"/>
            <w:shd w:val="clear" w:color="auto" w:fill="auto"/>
            <w:vAlign w:val="center"/>
            <w:hideMark/>
          </w:tcPr>
          <w:p w14:paraId="02EBB7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27D91B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4EFFD6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47E587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4B98DD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427B4E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0F8D6B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3F5920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59536B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704EA1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17" w:type="dxa"/>
            <w:shd w:val="clear" w:color="auto" w:fill="auto"/>
            <w:vAlign w:val="center"/>
            <w:hideMark/>
          </w:tcPr>
          <w:p w14:paraId="138739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c>
          <w:tcPr>
            <w:tcW w:w="720" w:type="dxa"/>
            <w:shd w:val="clear" w:color="auto" w:fill="auto"/>
            <w:vAlign w:val="center"/>
            <w:hideMark/>
          </w:tcPr>
          <w:p w14:paraId="45B073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0,268</w:t>
            </w:r>
          </w:p>
        </w:tc>
      </w:tr>
      <w:tr w:rsidR="00CC1BF3" w:rsidRPr="00F936B5" w14:paraId="2F1B5C79" w14:textId="77777777" w:rsidTr="00CC1BF3">
        <w:trPr>
          <w:divId w:val="374046018"/>
          <w:trHeight w:val="23"/>
          <w:jc w:val="center"/>
        </w:trPr>
        <w:tc>
          <w:tcPr>
            <w:tcW w:w="2920" w:type="dxa"/>
            <w:shd w:val="clear" w:color="auto" w:fill="auto"/>
            <w:vAlign w:val="center"/>
            <w:hideMark/>
          </w:tcPr>
          <w:p w14:paraId="7A75391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Располагаемая тепловая мощность нетто (с 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7E1D15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3CDE2F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32C6F5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15C22E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6" w:type="dxa"/>
            <w:shd w:val="clear" w:color="auto" w:fill="auto"/>
            <w:vAlign w:val="center"/>
            <w:hideMark/>
          </w:tcPr>
          <w:p w14:paraId="5575AE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1EA545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457A97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0B2284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463F78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0BFAFE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370A1F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1A73B2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639C51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7EF263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17" w:type="dxa"/>
            <w:shd w:val="clear" w:color="auto" w:fill="auto"/>
            <w:vAlign w:val="center"/>
            <w:hideMark/>
          </w:tcPr>
          <w:p w14:paraId="33E3AD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720" w:type="dxa"/>
            <w:shd w:val="clear" w:color="auto" w:fill="auto"/>
            <w:vAlign w:val="center"/>
            <w:hideMark/>
          </w:tcPr>
          <w:p w14:paraId="407DA4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14334912" w14:textId="77777777" w:rsidTr="00CC1BF3">
        <w:trPr>
          <w:divId w:val="374046018"/>
          <w:trHeight w:val="23"/>
          <w:jc w:val="center"/>
        </w:trPr>
        <w:tc>
          <w:tcPr>
            <w:tcW w:w="2920" w:type="dxa"/>
            <w:shd w:val="clear" w:color="auto" w:fill="auto"/>
            <w:vAlign w:val="center"/>
            <w:hideMark/>
          </w:tcPr>
          <w:p w14:paraId="47B74F5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16" w:type="dxa"/>
            <w:shd w:val="clear" w:color="auto" w:fill="auto"/>
            <w:vAlign w:val="center"/>
            <w:hideMark/>
          </w:tcPr>
          <w:p w14:paraId="5E6CB8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0BFFCF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6FCF80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0680DD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6" w:type="dxa"/>
            <w:shd w:val="clear" w:color="auto" w:fill="auto"/>
            <w:vAlign w:val="center"/>
            <w:hideMark/>
          </w:tcPr>
          <w:p w14:paraId="18CFA9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71A418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3F53DA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0EE2D9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2FCE77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1ECCD6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33463A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28492F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1AA366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09AAB8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17" w:type="dxa"/>
            <w:shd w:val="clear" w:color="auto" w:fill="auto"/>
            <w:vAlign w:val="center"/>
            <w:hideMark/>
          </w:tcPr>
          <w:p w14:paraId="7568BF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c>
          <w:tcPr>
            <w:tcW w:w="720" w:type="dxa"/>
            <w:shd w:val="clear" w:color="auto" w:fill="auto"/>
            <w:vAlign w:val="center"/>
            <w:hideMark/>
          </w:tcPr>
          <w:p w14:paraId="4E830A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0,320</w:t>
            </w:r>
          </w:p>
        </w:tc>
      </w:tr>
    </w:tbl>
    <w:p w14:paraId="728656FD" w14:textId="02936BA4" w:rsidR="00452AED" w:rsidRPr="00F936B5" w:rsidRDefault="00452AED" w:rsidP="00F936B5">
      <w:pPr>
        <w:spacing w:after="0" w:line="240" w:lineRule="auto"/>
        <w:rPr>
          <w:rFonts w:ascii="Arial" w:hAnsi="Arial" w:cs="Arial"/>
          <w:szCs w:val="24"/>
        </w:rPr>
      </w:pPr>
    </w:p>
    <w:p w14:paraId="463F7370" w14:textId="79DD4F5F" w:rsidR="003C7209" w:rsidRPr="00F936B5" w:rsidRDefault="006A0E03" w:rsidP="00F936B5">
      <w:pPr>
        <w:tabs>
          <w:tab w:val="center" w:pos="7639"/>
          <w:tab w:val="left" w:pos="13635"/>
        </w:tabs>
        <w:spacing w:after="0" w:line="240" w:lineRule="auto"/>
        <w:rPr>
          <w:rFonts w:ascii="Arial" w:eastAsia="Times New Roman" w:hAnsi="Arial" w:cs="Arial"/>
          <w:szCs w:val="24"/>
          <w:lang w:eastAsia="ru-RU"/>
        </w:rPr>
        <w:sectPr w:rsidR="003C7209" w:rsidRPr="00F936B5" w:rsidSect="004B54AE">
          <w:pgSz w:w="16838" w:h="11906" w:orient="landscape"/>
          <w:pgMar w:top="1134" w:right="737" w:bottom="1134" w:left="1871" w:header="709" w:footer="709" w:gutter="0"/>
          <w:cols w:space="708"/>
          <w:docGrid w:linePitch="360"/>
        </w:sectPr>
      </w:pPr>
      <w:r w:rsidRPr="00F936B5">
        <w:rPr>
          <w:rFonts w:ascii="Arial" w:eastAsia="Times New Roman" w:hAnsi="Arial" w:cs="Arial"/>
          <w:szCs w:val="24"/>
          <w:lang w:eastAsia="ru-RU"/>
        </w:rPr>
        <w:tab/>
      </w:r>
    </w:p>
    <w:p w14:paraId="662A9A17" w14:textId="46D9510A" w:rsidR="00452AED" w:rsidRPr="00F936B5" w:rsidRDefault="00452AED" w:rsidP="00F936B5">
      <w:pPr>
        <w:pStyle w:val="2"/>
        <w:spacing w:before="0" w:line="240" w:lineRule="auto"/>
        <w:rPr>
          <w:rFonts w:ascii="Arial" w:hAnsi="Arial" w:cs="Arial"/>
          <w:b w:val="0"/>
          <w:color w:val="auto"/>
          <w:sz w:val="24"/>
          <w:szCs w:val="24"/>
        </w:rPr>
      </w:pPr>
      <w:bookmarkStart w:id="597" w:name="_Toc535409564"/>
      <w:bookmarkStart w:id="598" w:name="_Toc8254056"/>
      <w:bookmarkStart w:id="599" w:name="_Toc8578809"/>
      <w:bookmarkStart w:id="600" w:name="_Toc87551320"/>
      <w:bookmarkStart w:id="601" w:name="_Toc123028195"/>
      <w:bookmarkStart w:id="602" w:name="sub_1572"/>
      <w:bookmarkEnd w:id="596"/>
      <w:r w:rsidRPr="00F936B5">
        <w:rPr>
          <w:rFonts w:ascii="Arial" w:hAnsi="Arial" w:cs="Arial"/>
          <w:b w:val="0"/>
          <w:color w:val="auto"/>
          <w:sz w:val="24"/>
          <w:szCs w:val="24"/>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597"/>
      <w:bookmarkEnd w:id="598"/>
      <w:bookmarkEnd w:id="599"/>
      <w:bookmarkEnd w:id="600"/>
      <w:bookmarkEnd w:id="601"/>
    </w:p>
    <w:p w14:paraId="246C624C" w14:textId="2FBF0B45" w:rsidR="00452AED" w:rsidRPr="00F936B5" w:rsidRDefault="00F71FBC" w:rsidP="00F936B5">
      <w:pPr>
        <w:spacing w:after="0" w:line="240" w:lineRule="auto"/>
        <w:ind w:firstLine="709"/>
        <w:jc w:val="both"/>
        <w:rPr>
          <w:rFonts w:ascii="Arial" w:hAnsi="Arial" w:cs="Arial"/>
          <w:szCs w:val="24"/>
        </w:rPr>
      </w:pPr>
      <w:r w:rsidRPr="00F936B5">
        <w:rPr>
          <w:rFonts w:ascii="Arial" w:hAnsi="Arial" w:cs="Arial"/>
          <w:szCs w:val="24"/>
        </w:rPr>
        <w:t>Анализ результатов расчета показывает, что существующие сети обеспечивают тепловой энергией потребителей в необходимых параметрах.</w:t>
      </w:r>
      <w:r w:rsidR="00452AED" w:rsidRPr="00F936B5">
        <w:rPr>
          <w:rFonts w:ascii="Arial" w:hAnsi="Arial" w:cs="Arial"/>
          <w:szCs w:val="24"/>
        </w:rPr>
        <w:t xml:space="preserve"> </w:t>
      </w:r>
    </w:p>
    <w:p w14:paraId="6D03CB28" w14:textId="2DAC49C7" w:rsidR="00452AED" w:rsidRPr="00F936B5" w:rsidRDefault="00452AED" w:rsidP="00F936B5">
      <w:pPr>
        <w:pStyle w:val="2"/>
        <w:spacing w:before="0" w:line="240" w:lineRule="auto"/>
        <w:rPr>
          <w:rFonts w:ascii="Arial" w:hAnsi="Arial" w:cs="Arial"/>
          <w:b w:val="0"/>
          <w:color w:val="auto"/>
          <w:sz w:val="24"/>
          <w:szCs w:val="24"/>
        </w:rPr>
      </w:pPr>
      <w:bookmarkStart w:id="603" w:name="_Toc535409565"/>
      <w:bookmarkStart w:id="604" w:name="_Toc8254057"/>
      <w:bookmarkStart w:id="605" w:name="_Toc8578810"/>
      <w:bookmarkStart w:id="606" w:name="_Toc87551321"/>
      <w:bookmarkStart w:id="607" w:name="_Toc123028196"/>
      <w:bookmarkEnd w:id="602"/>
      <w:r w:rsidRPr="00F936B5">
        <w:rPr>
          <w:rFonts w:ascii="Arial" w:hAnsi="Arial" w:cs="Arial"/>
          <w:b w:val="0"/>
          <w:color w:val="auto"/>
          <w:sz w:val="24"/>
          <w:szCs w:val="24"/>
        </w:rPr>
        <w:t>4.3. Выводы о резервах (дефицитах) существующей системы теплоснабжения при обеспечении перспективной тепловой нагрузк</w:t>
      </w:r>
      <w:r w:rsidR="00610E8F" w:rsidRPr="00F936B5">
        <w:rPr>
          <w:rFonts w:ascii="Arial" w:hAnsi="Arial" w:cs="Arial"/>
          <w:b w:val="0"/>
          <w:color w:val="auto"/>
          <w:sz w:val="24"/>
          <w:szCs w:val="24"/>
        </w:rPr>
        <w:t>ой</w:t>
      </w:r>
      <w:r w:rsidRPr="00F936B5">
        <w:rPr>
          <w:rFonts w:ascii="Arial" w:hAnsi="Arial" w:cs="Arial"/>
          <w:b w:val="0"/>
          <w:color w:val="auto"/>
          <w:sz w:val="24"/>
          <w:szCs w:val="24"/>
        </w:rPr>
        <w:t xml:space="preserve"> потребителей</w:t>
      </w:r>
      <w:bookmarkEnd w:id="603"/>
      <w:bookmarkEnd w:id="604"/>
      <w:bookmarkEnd w:id="605"/>
      <w:bookmarkEnd w:id="606"/>
      <w:bookmarkEnd w:id="607"/>
    </w:p>
    <w:p w14:paraId="0B531F87" w14:textId="7B9383BD" w:rsidR="000564E6" w:rsidRPr="00F936B5" w:rsidRDefault="000564E6" w:rsidP="00F936B5">
      <w:pPr>
        <w:pStyle w:val="aff8"/>
        <w:spacing w:line="240" w:lineRule="auto"/>
      </w:pPr>
      <w:r w:rsidRPr="00F936B5">
        <w:t xml:space="preserve">Имеются резервы существующей системы теплоснабжения при обеспечении существующей и перспективной тепловой нагрузки потребителей. </w:t>
      </w:r>
    </w:p>
    <w:p w14:paraId="22104839" w14:textId="2E939B66" w:rsidR="00E005E8" w:rsidRPr="00F936B5" w:rsidRDefault="00E005E8" w:rsidP="00F936B5">
      <w:pPr>
        <w:pStyle w:val="2"/>
        <w:spacing w:before="0" w:line="240" w:lineRule="auto"/>
        <w:rPr>
          <w:rFonts w:ascii="Arial" w:eastAsia="Calibri" w:hAnsi="Arial" w:cs="Arial"/>
          <w:b w:val="0"/>
          <w:color w:val="auto"/>
          <w:sz w:val="24"/>
          <w:szCs w:val="24"/>
        </w:rPr>
      </w:pPr>
      <w:bookmarkStart w:id="608" w:name="_Toc22818994"/>
      <w:bookmarkStart w:id="609" w:name="_Toc87551322"/>
      <w:bookmarkStart w:id="610" w:name="_Toc123028197"/>
      <w:r w:rsidRPr="00F936B5">
        <w:rPr>
          <w:rFonts w:ascii="Arial" w:hAnsi="Arial" w:cs="Arial"/>
          <w:b w:val="0"/>
          <w:color w:val="auto"/>
          <w:sz w:val="24"/>
          <w:szCs w:val="24"/>
        </w:rPr>
        <w:t xml:space="preserve">4.4. </w:t>
      </w:r>
      <w:r w:rsidRPr="00F936B5">
        <w:rPr>
          <w:rFonts w:ascii="Arial" w:eastAsia="Calibri" w:hAnsi="Arial" w:cs="Arial"/>
          <w:b w:val="0"/>
          <w:color w:val="auto"/>
          <w:sz w:val="24"/>
          <w:szCs w:val="24"/>
        </w:rPr>
        <w:t>Описание изменений существующих и перспективных балансов тепловой мощности источников тепловой энергии и тепловой нагрузки потребителей</w:t>
      </w:r>
      <w:r w:rsidR="00610E8F" w:rsidRPr="00F936B5">
        <w:rPr>
          <w:rFonts w:ascii="Arial" w:eastAsia="Calibri" w:hAnsi="Arial" w:cs="Arial"/>
          <w:b w:val="0"/>
          <w:color w:val="auto"/>
          <w:sz w:val="24"/>
          <w:szCs w:val="24"/>
        </w:rPr>
        <w:t>,</w:t>
      </w:r>
      <w:r w:rsidRPr="00F936B5">
        <w:rPr>
          <w:rFonts w:ascii="Arial" w:eastAsia="Calibri" w:hAnsi="Arial" w:cs="Arial"/>
          <w:b w:val="0"/>
          <w:color w:val="auto"/>
          <w:sz w:val="24"/>
          <w:szCs w:val="24"/>
        </w:rPr>
        <w:t xml:space="preserve"> для каждой системы теплоснабжения</w:t>
      </w:r>
      <w:r w:rsidR="00610E8F" w:rsidRPr="00F936B5">
        <w:rPr>
          <w:rFonts w:ascii="Arial" w:eastAsia="Calibri" w:hAnsi="Arial" w:cs="Arial"/>
          <w:b w:val="0"/>
          <w:color w:val="auto"/>
          <w:sz w:val="24"/>
          <w:szCs w:val="24"/>
        </w:rPr>
        <w:t>, -</w:t>
      </w:r>
      <w:r w:rsidRPr="00F936B5">
        <w:rPr>
          <w:rFonts w:ascii="Arial" w:eastAsia="Calibri" w:hAnsi="Arial" w:cs="Arial"/>
          <w:b w:val="0"/>
          <w:color w:val="auto"/>
          <w:sz w:val="24"/>
          <w:szCs w:val="24"/>
        </w:rPr>
        <w:t xml:space="preserve"> за период, предшествующий актуализации </w:t>
      </w:r>
      <w:r w:rsidR="00610E8F" w:rsidRPr="00F936B5">
        <w:rPr>
          <w:rFonts w:ascii="Arial" w:eastAsia="Calibri" w:hAnsi="Arial" w:cs="Arial"/>
          <w:b w:val="0"/>
          <w:color w:val="auto"/>
          <w:sz w:val="24"/>
          <w:szCs w:val="24"/>
        </w:rPr>
        <w:t>С</w:t>
      </w:r>
      <w:r w:rsidRPr="00F936B5">
        <w:rPr>
          <w:rFonts w:ascii="Arial" w:eastAsia="Calibri" w:hAnsi="Arial" w:cs="Arial"/>
          <w:b w:val="0"/>
          <w:color w:val="auto"/>
          <w:sz w:val="24"/>
          <w:szCs w:val="24"/>
        </w:rPr>
        <w:t>хемы теплоснабжения</w:t>
      </w:r>
      <w:bookmarkEnd w:id="608"/>
      <w:bookmarkEnd w:id="609"/>
      <w:bookmarkEnd w:id="610"/>
    </w:p>
    <w:p w14:paraId="305E9B53" w14:textId="3243659F"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С момента утверждения раннее разработанной Схемы теплоснабжения уточнены тепловые нагрузки потребителей</w:t>
      </w:r>
      <w:r w:rsidR="00271078" w:rsidRPr="00F936B5">
        <w:rPr>
          <w:rFonts w:ascii="Arial" w:eastAsia="Times New Roman" w:hAnsi="Arial" w:cs="Arial"/>
          <w:szCs w:val="24"/>
          <w:lang w:eastAsia="ru-RU"/>
        </w:rPr>
        <w:t xml:space="preserve"> и балансы тепловой мощности источников тепловой энергии</w:t>
      </w:r>
      <w:r w:rsidRPr="00F936B5">
        <w:rPr>
          <w:rFonts w:ascii="Arial" w:eastAsia="Times New Roman" w:hAnsi="Arial" w:cs="Arial"/>
          <w:szCs w:val="24"/>
          <w:lang w:eastAsia="ru-RU"/>
        </w:rPr>
        <w:t xml:space="preserve">. </w:t>
      </w:r>
    </w:p>
    <w:p w14:paraId="505F9D6D" w14:textId="77777777" w:rsidR="00E005E8" w:rsidRPr="00F936B5" w:rsidRDefault="00E005E8" w:rsidP="00F936B5">
      <w:pPr>
        <w:pStyle w:val="aff8"/>
        <w:spacing w:line="240" w:lineRule="auto"/>
      </w:pPr>
    </w:p>
    <w:p w14:paraId="5921D977" w14:textId="7110E0C1" w:rsidR="004B7540" w:rsidRPr="00F936B5" w:rsidRDefault="004B7540" w:rsidP="00F936B5">
      <w:pPr>
        <w:spacing w:after="0" w:line="240" w:lineRule="auto"/>
        <w:rPr>
          <w:rFonts w:ascii="Arial" w:hAnsi="Arial" w:cs="Arial"/>
          <w:szCs w:val="24"/>
        </w:rPr>
      </w:pPr>
      <w:r w:rsidRPr="00F936B5">
        <w:rPr>
          <w:rFonts w:ascii="Arial" w:hAnsi="Arial" w:cs="Arial"/>
          <w:szCs w:val="24"/>
        </w:rPr>
        <w:br w:type="page"/>
      </w:r>
    </w:p>
    <w:p w14:paraId="37A14502" w14:textId="77777777" w:rsidR="000564E6" w:rsidRPr="00F936B5" w:rsidRDefault="000564E6" w:rsidP="00F936B5">
      <w:pPr>
        <w:pStyle w:val="1"/>
        <w:spacing w:before="0" w:line="240" w:lineRule="auto"/>
        <w:jc w:val="center"/>
        <w:rPr>
          <w:rFonts w:ascii="Arial" w:hAnsi="Arial" w:cs="Arial"/>
          <w:b w:val="0"/>
          <w:color w:val="auto"/>
          <w:sz w:val="24"/>
          <w:szCs w:val="24"/>
        </w:rPr>
      </w:pPr>
      <w:bookmarkStart w:id="611" w:name="_Toc49513871"/>
      <w:bookmarkStart w:id="612" w:name="_Toc123028198"/>
      <w:bookmarkStart w:id="613" w:name="_Hlk87711767"/>
      <w:bookmarkStart w:id="614" w:name="_Toc8578811"/>
      <w:bookmarkStart w:id="615" w:name="_Toc87551323"/>
      <w:r w:rsidRPr="00F936B5">
        <w:rPr>
          <w:rFonts w:ascii="Arial" w:hAnsi="Arial" w:cs="Arial"/>
          <w:b w:val="0"/>
          <w:color w:val="auto"/>
          <w:sz w:val="24"/>
          <w:szCs w:val="24"/>
        </w:rPr>
        <w:lastRenderedPageBreak/>
        <w:t>Глава 5 «Мастер-план развития систем теплоснабжения поселения, городского округа, города федерального значения»</w:t>
      </w:r>
      <w:bookmarkEnd w:id="611"/>
      <w:bookmarkEnd w:id="612"/>
    </w:p>
    <w:p w14:paraId="40E125A8" w14:textId="77777777" w:rsidR="000564E6" w:rsidRPr="00F936B5" w:rsidRDefault="000564E6" w:rsidP="00F936B5">
      <w:pPr>
        <w:pStyle w:val="2"/>
        <w:spacing w:before="0" w:line="240" w:lineRule="auto"/>
        <w:rPr>
          <w:rFonts w:ascii="Arial" w:hAnsi="Arial" w:cs="Arial"/>
          <w:b w:val="0"/>
          <w:color w:val="auto"/>
          <w:sz w:val="24"/>
          <w:szCs w:val="24"/>
        </w:rPr>
      </w:pPr>
      <w:bookmarkStart w:id="616" w:name="_Toc49513872"/>
      <w:bookmarkStart w:id="617" w:name="_Toc123028199"/>
      <w:bookmarkEnd w:id="613"/>
      <w:r w:rsidRPr="00F936B5">
        <w:rPr>
          <w:rFonts w:ascii="Arial" w:hAnsi="Arial" w:cs="Arial"/>
          <w:b w:val="0"/>
          <w:color w:val="auto"/>
          <w:sz w:val="24"/>
          <w:szCs w:val="24"/>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16"/>
      <w:bookmarkEnd w:id="617"/>
    </w:p>
    <w:p w14:paraId="186E8642" w14:textId="77777777" w:rsidR="000564E6" w:rsidRPr="00F936B5" w:rsidRDefault="000564E6" w:rsidP="00F936B5">
      <w:pPr>
        <w:spacing w:after="0" w:line="240" w:lineRule="auto"/>
        <w:ind w:firstLine="709"/>
        <w:jc w:val="both"/>
        <w:rPr>
          <w:rFonts w:ascii="Arial" w:eastAsia="Times New Roman" w:hAnsi="Arial" w:cs="Arial"/>
          <w:szCs w:val="24"/>
        </w:rPr>
      </w:pPr>
      <w:bookmarkStart w:id="618" w:name="_Hlk25238302"/>
      <w:r w:rsidRPr="00F936B5">
        <w:rPr>
          <w:rFonts w:ascii="Arial" w:eastAsia="Times New Roman" w:hAnsi="Arial" w:cs="Arial"/>
          <w:szCs w:val="24"/>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14:paraId="4BC057E3" w14:textId="560558BE" w:rsidR="00BD5502" w:rsidRPr="00F936B5" w:rsidRDefault="000564E6" w:rsidP="00F936B5">
      <w:pPr>
        <w:spacing w:after="0" w:line="240" w:lineRule="auto"/>
        <w:ind w:firstLine="709"/>
        <w:jc w:val="both"/>
        <w:rPr>
          <w:rFonts w:ascii="Arial" w:eastAsia="Times New Roman" w:hAnsi="Arial" w:cs="Arial"/>
          <w:szCs w:val="24"/>
        </w:rPr>
      </w:pPr>
      <w:r w:rsidRPr="00F936B5">
        <w:rPr>
          <w:rFonts w:ascii="Arial" w:eastAsia="Times New Roman" w:hAnsi="Arial" w:cs="Arial"/>
          <w:szCs w:val="24"/>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1"/>
        <w:gridCol w:w="2196"/>
        <w:gridCol w:w="6105"/>
      </w:tblGrid>
      <w:tr w:rsidR="004F251F" w:rsidRPr="00F936B5" w14:paraId="4BE9505A" w14:textId="77777777" w:rsidTr="0067201A">
        <w:trPr>
          <w:divId w:val="1923639332"/>
          <w:trHeight w:val="458"/>
          <w:tblHeader/>
          <w:jc w:val="center"/>
        </w:trPr>
        <w:tc>
          <w:tcPr>
            <w:tcW w:w="821" w:type="dxa"/>
            <w:vMerge w:val="restart"/>
            <w:shd w:val="clear" w:color="auto" w:fill="auto"/>
            <w:vAlign w:val="center"/>
            <w:hideMark/>
          </w:tcPr>
          <w:p w14:paraId="6559BFD3" w14:textId="2A672794"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2196" w:type="dxa"/>
            <w:vMerge w:val="restart"/>
            <w:shd w:val="clear" w:color="auto" w:fill="auto"/>
            <w:vAlign w:val="center"/>
            <w:hideMark/>
          </w:tcPr>
          <w:p w14:paraId="3F20DFEA"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Адрес объекта (котельной)</w:t>
            </w:r>
          </w:p>
        </w:tc>
        <w:tc>
          <w:tcPr>
            <w:tcW w:w="6105" w:type="dxa"/>
            <w:vMerge w:val="restart"/>
            <w:shd w:val="clear" w:color="auto" w:fill="auto"/>
            <w:vAlign w:val="center"/>
            <w:hideMark/>
          </w:tcPr>
          <w:p w14:paraId="6B3ADAD0"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работ</w:t>
            </w:r>
          </w:p>
        </w:tc>
      </w:tr>
      <w:tr w:rsidR="004F251F" w:rsidRPr="00F936B5" w14:paraId="64FAEB34" w14:textId="77777777" w:rsidTr="0067201A">
        <w:trPr>
          <w:divId w:val="1923639332"/>
          <w:trHeight w:val="458"/>
          <w:tblHeader/>
          <w:jc w:val="center"/>
        </w:trPr>
        <w:tc>
          <w:tcPr>
            <w:tcW w:w="821" w:type="dxa"/>
            <w:vMerge/>
            <w:shd w:val="clear" w:color="auto" w:fill="auto"/>
            <w:vAlign w:val="center"/>
            <w:hideMark/>
          </w:tcPr>
          <w:p w14:paraId="50BC7106"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2196" w:type="dxa"/>
            <w:vMerge/>
            <w:shd w:val="clear" w:color="auto" w:fill="auto"/>
            <w:vAlign w:val="center"/>
            <w:hideMark/>
          </w:tcPr>
          <w:p w14:paraId="6848D555" w14:textId="77777777" w:rsidR="004F251F" w:rsidRPr="00F936B5" w:rsidRDefault="004F251F" w:rsidP="00F936B5">
            <w:pPr>
              <w:spacing w:after="0" w:line="240" w:lineRule="auto"/>
              <w:jc w:val="center"/>
              <w:rPr>
                <w:rFonts w:ascii="Arial" w:eastAsia="Times New Roman" w:hAnsi="Arial" w:cs="Arial"/>
                <w:szCs w:val="24"/>
                <w:lang w:eastAsia="ru-RU"/>
              </w:rPr>
            </w:pPr>
          </w:p>
        </w:tc>
        <w:tc>
          <w:tcPr>
            <w:tcW w:w="6105" w:type="dxa"/>
            <w:vMerge/>
            <w:shd w:val="clear" w:color="auto" w:fill="auto"/>
            <w:vAlign w:val="center"/>
            <w:hideMark/>
          </w:tcPr>
          <w:p w14:paraId="4D2D1C22" w14:textId="77777777" w:rsidR="004F251F" w:rsidRPr="00F936B5" w:rsidRDefault="004F251F" w:rsidP="00F936B5">
            <w:pPr>
              <w:spacing w:after="0" w:line="240" w:lineRule="auto"/>
              <w:jc w:val="center"/>
              <w:rPr>
                <w:rFonts w:ascii="Arial" w:eastAsia="Times New Roman" w:hAnsi="Arial" w:cs="Arial"/>
                <w:szCs w:val="24"/>
                <w:lang w:eastAsia="ru-RU"/>
              </w:rPr>
            </w:pPr>
          </w:p>
        </w:tc>
      </w:tr>
      <w:tr w:rsidR="004F251F" w:rsidRPr="00F936B5" w14:paraId="62D49020" w14:textId="77777777" w:rsidTr="00CC1BF3">
        <w:trPr>
          <w:divId w:val="1923639332"/>
          <w:trHeight w:val="23"/>
          <w:jc w:val="center"/>
        </w:trPr>
        <w:tc>
          <w:tcPr>
            <w:tcW w:w="821" w:type="dxa"/>
            <w:shd w:val="clear" w:color="auto" w:fill="auto"/>
            <w:noWrap/>
            <w:vAlign w:val="center"/>
            <w:hideMark/>
          </w:tcPr>
          <w:p w14:paraId="091E14B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w:t>
            </w:r>
          </w:p>
        </w:tc>
        <w:tc>
          <w:tcPr>
            <w:tcW w:w="2196" w:type="dxa"/>
            <w:shd w:val="clear" w:color="auto" w:fill="auto"/>
            <w:vAlign w:val="center"/>
            <w:hideMark/>
          </w:tcPr>
          <w:p w14:paraId="620E713F"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6105" w:type="dxa"/>
            <w:shd w:val="clear" w:color="auto" w:fill="auto"/>
            <w:vAlign w:val="center"/>
            <w:hideMark/>
          </w:tcPr>
          <w:p w14:paraId="5F1B6EE1"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4F251F" w:rsidRPr="00F936B5" w14:paraId="582C7EE7" w14:textId="77777777" w:rsidTr="00CC1BF3">
        <w:trPr>
          <w:divId w:val="1923639332"/>
          <w:trHeight w:val="23"/>
          <w:jc w:val="center"/>
        </w:trPr>
        <w:tc>
          <w:tcPr>
            <w:tcW w:w="821" w:type="dxa"/>
            <w:shd w:val="clear" w:color="auto" w:fill="auto"/>
            <w:noWrap/>
            <w:vAlign w:val="center"/>
            <w:hideMark/>
          </w:tcPr>
          <w:p w14:paraId="0FAA10E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2196" w:type="dxa"/>
            <w:shd w:val="clear" w:color="auto" w:fill="auto"/>
            <w:vAlign w:val="center"/>
            <w:hideMark/>
          </w:tcPr>
          <w:p w14:paraId="0A56B893"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6105" w:type="dxa"/>
            <w:shd w:val="clear" w:color="auto" w:fill="auto"/>
            <w:vAlign w:val="center"/>
            <w:hideMark/>
          </w:tcPr>
          <w:p w14:paraId="3BF3864A"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4F251F" w:rsidRPr="00F936B5" w14:paraId="26752DC9" w14:textId="77777777" w:rsidTr="00CC1BF3">
        <w:trPr>
          <w:divId w:val="1923639332"/>
          <w:trHeight w:val="23"/>
          <w:jc w:val="center"/>
        </w:trPr>
        <w:tc>
          <w:tcPr>
            <w:tcW w:w="821" w:type="dxa"/>
            <w:shd w:val="clear" w:color="auto" w:fill="auto"/>
            <w:noWrap/>
            <w:vAlign w:val="center"/>
            <w:hideMark/>
          </w:tcPr>
          <w:p w14:paraId="3E0D3FEE"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w:t>
            </w:r>
          </w:p>
        </w:tc>
        <w:tc>
          <w:tcPr>
            <w:tcW w:w="2196" w:type="dxa"/>
            <w:shd w:val="clear" w:color="auto" w:fill="auto"/>
            <w:vAlign w:val="center"/>
            <w:hideMark/>
          </w:tcPr>
          <w:p w14:paraId="1D5A6967"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6105" w:type="dxa"/>
            <w:shd w:val="clear" w:color="auto" w:fill="auto"/>
            <w:vAlign w:val="center"/>
            <w:hideMark/>
          </w:tcPr>
          <w:p w14:paraId="308A4306"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4F251F" w:rsidRPr="00F936B5" w14:paraId="6E89AA1E" w14:textId="77777777" w:rsidTr="00CC1BF3">
        <w:trPr>
          <w:divId w:val="1923639332"/>
          <w:trHeight w:val="23"/>
          <w:jc w:val="center"/>
        </w:trPr>
        <w:tc>
          <w:tcPr>
            <w:tcW w:w="821" w:type="dxa"/>
            <w:shd w:val="clear" w:color="auto" w:fill="auto"/>
            <w:noWrap/>
            <w:vAlign w:val="center"/>
            <w:hideMark/>
          </w:tcPr>
          <w:p w14:paraId="786A2DE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w:t>
            </w:r>
          </w:p>
        </w:tc>
        <w:tc>
          <w:tcPr>
            <w:tcW w:w="2196" w:type="dxa"/>
            <w:shd w:val="clear" w:color="auto" w:fill="auto"/>
            <w:vAlign w:val="center"/>
            <w:hideMark/>
          </w:tcPr>
          <w:p w14:paraId="1C6F74AC"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6105" w:type="dxa"/>
            <w:shd w:val="clear" w:color="auto" w:fill="auto"/>
            <w:vAlign w:val="center"/>
            <w:hideMark/>
          </w:tcPr>
          <w:p w14:paraId="7ADBB33D"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4F251F" w:rsidRPr="00F936B5" w14:paraId="717C08F6" w14:textId="77777777" w:rsidTr="00CC1BF3">
        <w:trPr>
          <w:divId w:val="1923639332"/>
          <w:trHeight w:val="23"/>
          <w:jc w:val="center"/>
        </w:trPr>
        <w:tc>
          <w:tcPr>
            <w:tcW w:w="821" w:type="dxa"/>
            <w:shd w:val="clear" w:color="auto" w:fill="auto"/>
            <w:noWrap/>
            <w:vAlign w:val="center"/>
            <w:hideMark/>
          </w:tcPr>
          <w:p w14:paraId="32503ABC"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w:t>
            </w:r>
          </w:p>
        </w:tc>
        <w:tc>
          <w:tcPr>
            <w:tcW w:w="2196" w:type="dxa"/>
            <w:shd w:val="clear" w:color="auto" w:fill="auto"/>
            <w:vAlign w:val="center"/>
            <w:hideMark/>
          </w:tcPr>
          <w:p w14:paraId="4AE9FF42"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6105" w:type="dxa"/>
            <w:shd w:val="clear" w:color="auto" w:fill="auto"/>
            <w:vAlign w:val="center"/>
            <w:hideMark/>
          </w:tcPr>
          <w:p w14:paraId="0DF27354"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4F251F" w:rsidRPr="00F936B5" w14:paraId="1B9EC5D6" w14:textId="77777777" w:rsidTr="00CC1BF3">
        <w:trPr>
          <w:divId w:val="1923639332"/>
          <w:trHeight w:val="23"/>
          <w:jc w:val="center"/>
        </w:trPr>
        <w:tc>
          <w:tcPr>
            <w:tcW w:w="821" w:type="dxa"/>
            <w:shd w:val="clear" w:color="auto" w:fill="auto"/>
            <w:noWrap/>
            <w:vAlign w:val="center"/>
            <w:hideMark/>
          </w:tcPr>
          <w:p w14:paraId="3E70C9C4" w14:textId="77777777" w:rsidR="004F251F" w:rsidRPr="00F936B5" w:rsidRDefault="004F251F"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2196" w:type="dxa"/>
            <w:shd w:val="clear" w:color="auto" w:fill="auto"/>
            <w:vAlign w:val="center"/>
            <w:hideMark/>
          </w:tcPr>
          <w:p w14:paraId="07F93C8C"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6105" w:type="dxa"/>
            <w:shd w:val="clear" w:color="auto" w:fill="auto"/>
            <w:vAlign w:val="center"/>
            <w:hideMark/>
          </w:tcPr>
          <w:p w14:paraId="7F948040" w14:textId="77777777" w:rsidR="004F251F" w:rsidRPr="00F936B5" w:rsidRDefault="004F251F"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9F3D98" w:rsidRPr="00F936B5" w14:paraId="0234674B" w14:textId="77777777" w:rsidTr="00CC1BF3">
        <w:trPr>
          <w:divId w:val="1923639332"/>
          <w:trHeight w:val="23"/>
          <w:jc w:val="center"/>
        </w:trPr>
        <w:tc>
          <w:tcPr>
            <w:tcW w:w="821" w:type="dxa"/>
            <w:shd w:val="clear" w:color="auto" w:fill="auto"/>
            <w:noWrap/>
            <w:vAlign w:val="center"/>
          </w:tcPr>
          <w:p w14:paraId="69578F64" w14:textId="2CEF992E" w:rsidR="009F3D98" w:rsidRPr="00F936B5" w:rsidRDefault="009F3D98"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w:t>
            </w:r>
          </w:p>
        </w:tc>
        <w:tc>
          <w:tcPr>
            <w:tcW w:w="2196" w:type="dxa"/>
            <w:shd w:val="clear" w:color="auto" w:fill="auto"/>
            <w:vAlign w:val="center"/>
          </w:tcPr>
          <w:p w14:paraId="5F24E005" w14:textId="7ED44FF3"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6105" w:type="dxa"/>
            <w:shd w:val="clear" w:color="auto" w:fill="auto"/>
            <w:vAlign w:val="center"/>
          </w:tcPr>
          <w:p w14:paraId="24B300DA" w14:textId="320C201A"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486004DA" w14:textId="77777777" w:rsidTr="00CC1BF3">
        <w:trPr>
          <w:divId w:val="1923639332"/>
          <w:trHeight w:val="23"/>
          <w:jc w:val="center"/>
        </w:trPr>
        <w:tc>
          <w:tcPr>
            <w:tcW w:w="821" w:type="dxa"/>
            <w:shd w:val="clear" w:color="auto" w:fill="auto"/>
            <w:noWrap/>
            <w:vAlign w:val="center"/>
          </w:tcPr>
          <w:p w14:paraId="2F6B4F49" w14:textId="163864FB" w:rsidR="009F3D98" w:rsidRPr="00F936B5" w:rsidRDefault="009F3D98"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w:t>
            </w:r>
          </w:p>
        </w:tc>
        <w:tc>
          <w:tcPr>
            <w:tcW w:w="2196" w:type="dxa"/>
            <w:shd w:val="clear" w:color="auto" w:fill="auto"/>
            <w:vAlign w:val="center"/>
          </w:tcPr>
          <w:p w14:paraId="42CD6F59" w14:textId="0C86BB5E"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6105" w:type="dxa"/>
            <w:shd w:val="clear" w:color="auto" w:fill="auto"/>
            <w:vAlign w:val="center"/>
          </w:tcPr>
          <w:p w14:paraId="5E359347" w14:textId="27CEB1E2"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0304E5C7" w14:textId="77777777" w:rsidTr="00CC1BF3">
        <w:trPr>
          <w:divId w:val="1923639332"/>
          <w:trHeight w:val="23"/>
          <w:jc w:val="center"/>
        </w:trPr>
        <w:tc>
          <w:tcPr>
            <w:tcW w:w="821" w:type="dxa"/>
            <w:shd w:val="clear" w:color="auto" w:fill="auto"/>
            <w:noWrap/>
            <w:vAlign w:val="center"/>
          </w:tcPr>
          <w:p w14:paraId="26A6F4EA" w14:textId="3F8AEF70" w:rsidR="009F3D98" w:rsidRPr="00F936B5" w:rsidRDefault="009F3D98"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2.3</w:t>
            </w:r>
          </w:p>
        </w:tc>
        <w:tc>
          <w:tcPr>
            <w:tcW w:w="2196" w:type="dxa"/>
            <w:shd w:val="clear" w:color="auto" w:fill="auto"/>
            <w:vAlign w:val="center"/>
          </w:tcPr>
          <w:p w14:paraId="6E0E870D" w14:textId="50106857"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6105" w:type="dxa"/>
            <w:shd w:val="clear" w:color="auto" w:fill="auto"/>
            <w:vAlign w:val="center"/>
          </w:tcPr>
          <w:p w14:paraId="3E5FF9F4" w14:textId="207FA47A"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72526268" w14:textId="77777777" w:rsidTr="00CC1BF3">
        <w:trPr>
          <w:divId w:val="1923639332"/>
          <w:trHeight w:val="23"/>
          <w:jc w:val="center"/>
        </w:trPr>
        <w:tc>
          <w:tcPr>
            <w:tcW w:w="821" w:type="dxa"/>
            <w:shd w:val="clear" w:color="auto" w:fill="auto"/>
            <w:noWrap/>
            <w:vAlign w:val="center"/>
          </w:tcPr>
          <w:p w14:paraId="6DEFB87D" w14:textId="5BD5B21D" w:rsidR="009F3D98" w:rsidRPr="00F936B5" w:rsidRDefault="009F3D98"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2.4</w:t>
            </w:r>
          </w:p>
        </w:tc>
        <w:tc>
          <w:tcPr>
            <w:tcW w:w="2196" w:type="dxa"/>
            <w:shd w:val="clear" w:color="auto" w:fill="auto"/>
            <w:vAlign w:val="center"/>
          </w:tcPr>
          <w:p w14:paraId="20859245" w14:textId="301EDB8D"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6105" w:type="dxa"/>
            <w:shd w:val="clear" w:color="auto" w:fill="auto"/>
            <w:vAlign w:val="center"/>
          </w:tcPr>
          <w:p w14:paraId="3F49190A" w14:textId="2AD981F9"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46D225F7" w14:textId="77777777" w:rsidTr="00CC1BF3">
        <w:trPr>
          <w:divId w:val="1923639332"/>
          <w:trHeight w:val="23"/>
          <w:jc w:val="center"/>
        </w:trPr>
        <w:tc>
          <w:tcPr>
            <w:tcW w:w="821" w:type="dxa"/>
            <w:shd w:val="clear" w:color="auto" w:fill="auto"/>
            <w:noWrap/>
            <w:vAlign w:val="center"/>
          </w:tcPr>
          <w:p w14:paraId="5D961E73" w14:textId="755BE773" w:rsidR="009F3D98" w:rsidRPr="00F936B5" w:rsidRDefault="009F3D98"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2196" w:type="dxa"/>
            <w:shd w:val="clear" w:color="auto" w:fill="auto"/>
            <w:vAlign w:val="center"/>
          </w:tcPr>
          <w:p w14:paraId="631B068E" w14:textId="61CB173E"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6105" w:type="dxa"/>
            <w:shd w:val="clear" w:color="auto" w:fill="auto"/>
            <w:vAlign w:val="center"/>
          </w:tcPr>
          <w:p w14:paraId="1ED75B31" w14:textId="47479817"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18D1913B" w14:textId="77777777" w:rsidTr="00CC1BF3">
        <w:trPr>
          <w:divId w:val="1923639332"/>
          <w:trHeight w:val="23"/>
          <w:jc w:val="center"/>
        </w:trPr>
        <w:tc>
          <w:tcPr>
            <w:tcW w:w="821" w:type="dxa"/>
            <w:shd w:val="clear" w:color="auto" w:fill="auto"/>
            <w:noWrap/>
            <w:vAlign w:val="center"/>
          </w:tcPr>
          <w:p w14:paraId="0707534B" w14:textId="20A279C8" w:rsidR="009F3D98" w:rsidRPr="00F936B5" w:rsidRDefault="009F3D98"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2.6</w:t>
            </w:r>
          </w:p>
        </w:tc>
        <w:tc>
          <w:tcPr>
            <w:tcW w:w="2196" w:type="dxa"/>
            <w:shd w:val="clear" w:color="auto" w:fill="auto"/>
            <w:vAlign w:val="center"/>
          </w:tcPr>
          <w:p w14:paraId="3F132090" w14:textId="1426B5D1"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6105" w:type="dxa"/>
            <w:shd w:val="clear" w:color="auto" w:fill="auto"/>
            <w:vAlign w:val="center"/>
          </w:tcPr>
          <w:p w14:paraId="5BD5169E" w14:textId="2C19C355" w:rsidR="009F3D98" w:rsidRPr="00F936B5" w:rsidRDefault="009F3D98"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bl>
    <w:p w14:paraId="262A5654" w14:textId="2F9447C3" w:rsidR="0050135C" w:rsidRPr="00F936B5" w:rsidRDefault="0050135C" w:rsidP="00F936B5">
      <w:pPr>
        <w:spacing w:after="0" w:line="240" w:lineRule="auto"/>
        <w:ind w:firstLine="709"/>
        <w:jc w:val="both"/>
        <w:rPr>
          <w:rFonts w:ascii="Arial" w:eastAsia="Times New Roman" w:hAnsi="Arial" w:cs="Arial"/>
          <w:szCs w:val="24"/>
        </w:rPr>
      </w:pPr>
    </w:p>
    <w:p w14:paraId="6D612611" w14:textId="77777777" w:rsidR="009F3D98" w:rsidRPr="00F936B5" w:rsidRDefault="009F3D98" w:rsidP="00F936B5">
      <w:pPr>
        <w:spacing w:after="0" w:line="240" w:lineRule="auto"/>
        <w:ind w:firstLine="709"/>
        <w:jc w:val="both"/>
        <w:rPr>
          <w:rFonts w:ascii="Arial" w:eastAsia="Times New Roman" w:hAnsi="Arial" w:cs="Arial"/>
          <w:szCs w:val="24"/>
        </w:rPr>
      </w:pPr>
    </w:p>
    <w:p w14:paraId="469DC211" w14:textId="77777777" w:rsidR="009F3D98" w:rsidRPr="00F936B5" w:rsidRDefault="009F3D98" w:rsidP="00F936B5">
      <w:pPr>
        <w:spacing w:after="0" w:line="240" w:lineRule="auto"/>
        <w:ind w:firstLine="709"/>
        <w:jc w:val="both"/>
        <w:rPr>
          <w:rFonts w:ascii="Arial" w:eastAsia="Times New Roman" w:hAnsi="Arial" w:cs="Arial"/>
          <w:szCs w:val="24"/>
        </w:rPr>
      </w:pPr>
    </w:p>
    <w:p w14:paraId="50C06B9A" w14:textId="030A8BB1" w:rsidR="000564E6" w:rsidRPr="00F936B5" w:rsidRDefault="000564E6" w:rsidP="00F936B5">
      <w:pPr>
        <w:spacing w:after="0" w:line="240" w:lineRule="auto"/>
        <w:ind w:firstLine="709"/>
        <w:jc w:val="both"/>
        <w:rPr>
          <w:rFonts w:ascii="Arial" w:eastAsia="Times New Roman" w:hAnsi="Arial" w:cs="Arial"/>
          <w:szCs w:val="24"/>
        </w:rPr>
      </w:pPr>
      <w:r w:rsidRPr="00F936B5">
        <w:rPr>
          <w:rFonts w:ascii="Arial" w:eastAsia="Times New Roman" w:hAnsi="Arial" w:cs="Arial"/>
          <w:szCs w:val="24"/>
        </w:rPr>
        <w:t>Вариант 2</w:t>
      </w:r>
    </w:p>
    <w:p w14:paraId="00ECE07F" w14:textId="0CE5EF53" w:rsidR="000564E6" w:rsidRPr="00F936B5" w:rsidRDefault="000564E6" w:rsidP="00F936B5">
      <w:pPr>
        <w:pStyle w:val="af1"/>
        <w:numPr>
          <w:ilvl w:val="0"/>
          <w:numId w:val="27"/>
        </w:numPr>
        <w:spacing w:after="0" w:line="240" w:lineRule="auto"/>
        <w:ind w:left="0"/>
        <w:jc w:val="both"/>
        <w:rPr>
          <w:rFonts w:ascii="Arial" w:eastAsia="Times New Roman" w:hAnsi="Arial" w:cs="Arial"/>
          <w:szCs w:val="24"/>
        </w:rPr>
      </w:pPr>
      <w:r w:rsidRPr="00F936B5">
        <w:rPr>
          <w:rFonts w:ascii="Arial" w:eastAsia="Times New Roman" w:hAnsi="Arial" w:cs="Arial"/>
          <w:szCs w:val="24"/>
        </w:rPr>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1A6D0AAE" w14:textId="77777777" w:rsidR="000564E6" w:rsidRPr="00F936B5" w:rsidRDefault="000564E6" w:rsidP="00F936B5">
      <w:pPr>
        <w:pStyle w:val="2"/>
        <w:spacing w:before="0" w:line="240" w:lineRule="auto"/>
        <w:rPr>
          <w:rFonts w:ascii="Arial" w:hAnsi="Arial" w:cs="Arial"/>
          <w:b w:val="0"/>
          <w:color w:val="auto"/>
          <w:sz w:val="24"/>
          <w:szCs w:val="24"/>
        </w:rPr>
      </w:pPr>
      <w:bookmarkStart w:id="619" w:name="_Toc49513873"/>
      <w:bookmarkStart w:id="620" w:name="_Toc123028200"/>
      <w:bookmarkEnd w:id="618"/>
      <w:r w:rsidRPr="00F936B5">
        <w:rPr>
          <w:rFonts w:ascii="Arial" w:hAnsi="Arial" w:cs="Arial"/>
          <w:b w:val="0"/>
          <w:color w:val="auto"/>
          <w:sz w:val="24"/>
          <w:szCs w:val="24"/>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19"/>
      <w:bookmarkEnd w:id="620"/>
    </w:p>
    <w:p w14:paraId="643F84EF" w14:textId="77777777"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Мероприятия по варианту 1 </w:t>
      </w:r>
    </w:p>
    <w:p w14:paraId="73DBB45A" w14:textId="7FD79950"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При реализации мероприятий по варианту 1 планируется</w:t>
      </w:r>
      <w:r w:rsidR="00BD5502" w:rsidRPr="00F936B5">
        <w:rPr>
          <w:rFonts w:ascii="Arial" w:eastAsia="Times New Roman" w:hAnsi="Arial" w:cs="Arial"/>
          <w:szCs w:val="24"/>
          <w:lang w:eastAsia="ru-RU"/>
        </w:rPr>
        <w:t>:</w:t>
      </w:r>
      <w:r w:rsidRPr="00F936B5">
        <w:rPr>
          <w:rFonts w:ascii="Arial" w:eastAsia="Times New Roman" w:hAnsi="Arial" w:cs="Arial"/>
          <w:szCs w:val="24"/>
          <w:lang w:eastAsia="ru-RU"/>
        </w:rPr>
        <w:t xml:space="preserve"> снижение расход</w:t>
      </w:r>
      <w:r w:rsidR="00623240" w:rsidRPr="00F936B5">
        <w:rPr>
          <w:rFonts w:ascii="Arial" w:eastAsia="Times New Roman" w:hAnsi="Arial" w:cs="Arial"/>
          <w:szCs w:val="24"/>
          <w:lang w:eastAsia="ru-RU"/>
        </w:rPr>
        <w:t>а</w:t>
      </w:r>
      <w:r w:rsidRPr="00F936B5">
        <w:rPr>
          <w:rFonts w:ascii="Arial" w:eastAsia="Times New Roman" w:hAnsi="Arial" w:cs="Arial"/>
          <w:szCs w:val="24"/>
          <w:lang w:eastAsia="ru-RU"/>
        </w:rPr>
        <w:t xml:space="preserve"> топлива на выработку тепловой энергии в результате увеличения КПД котлов</w:t>
      </w:r>
      <w:r w:rsidR="00BD5502" w:rsidRPr="00F936B5">
        <w:rPr>
          <w:rFonts w:ascii="Arial" w:eastAsia="Times New Roman" w:hAnsi="Arial" w:cs="Arial"/>
          <w:szCs w:val="24"/>
          <w:lang w:eastAsia="ru-RU"/>
        </w:rPr>
        <w:t>, сокращение тепловых потерь, за счет реконструкции тепловых сетей</w:t>
      </w:r>
      <w:r w:rsidRPr="00F936B5">
        <w:rPr>
          <w:rFonts w:ascii="Arial" w:eastAsia="Times New Roman" w:hAnsi="Arial" w:cs="Arial"/>
          <w:szCs w:val="24"/>
          <w:lang w:eastAsia="ru-RU"/>
        </w:rPr>
        <w:t xml:space="preserve">, а также </w:t>
      </w:r>
      <w:r w:rsidR="00623240" w:rsidRPr="00F936B5">
        <w:rPr>
          <w:rFonts w:ascii="Arial" w:eastAsia="Times New Roman" w:hAnsi="Arial" w:cs="Arial"/>
          <w:szCs w:val="24"/>
          <w:lang w:eastAsia="ru-RU"/>
        </w:rPr>
        <w:t>повышение</w:t>
      </w:r>
      <w:r w:rsidRPr="00F936B5">
        <w:rPr>
          <w:rFonts w:ascii="Arial" w:eastAsia="Times New Roman" w:hAnsi="Arial" w:cs="Arial"/>
          <w:szCs w:val="24"/>
          <w:lang w:eastAsia="ru-RU"/>
        </w:rPr>
        <w:t xml:space="preserve"> надежности теплоснабжения и сокращения эксплуатационных затрат. </w:t>
      </w:r>
    </w:p>
    <w:p w14:paraId="4EA2DC07" w14:textId="2B9A1926" w:rsidR="000564E6" w:rsidRPr="00F936B5" w:rsidRDefault="000564E6"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w:t>
      </w:r>
      <w:r w:rsidR="00623240" w:rsidRPr="00F936B5">
        <w:rPr>
          <w:rFonts w:ascii="Arial" w:eastAsia="Times New Roman" w:hAnsi="Arial" w:cs="Arial"/>
          <w:szCs w:val="24"/>
          <w:lang w:eastAsia="ru-RU"/>
        </w:rPr>
        <w:t>ы</w:t>
      </w:r>
      <w:r w:rsidRPr="00F936B5">
        <w:rPr>
          <w:rFonts w:ascii="Arial" w:eastAsia="Times New Roman" w:hAnsi="Arial" w:cs="Arial"/>
          <w:szCs w:val="24"/>
          <w:lang w:eastAsia="ru-RU"/>
        </w:rPr>
        <w:t xml:space="preserve"> ухудшается за счет морального и физического износа оборудования и тепловых статей.</w:t>
      </w:r>
    </w:p>
    <w:p w14:paraId="58DFD1C8" w14:textId="77777777" w:rsidR="000564E6" w:rsidRPr="00F936B5" w:rsidRDefault="000564E6" w:rsidP="00F936B5">
      <w:pPr>
        <w:pStyle w:val="2"/>
        <w:spacing w:before="0" w:line="240" w:lineRule="auto"/>
        <w:rPr>
          <w:rFonts w:ascii="Arial" w:hAnsi="Arial" w:cs="Arial"/>
          <w:b w:val="0"/>
          <w:color w:val="auto"/>
          <w:sz w:val="24"/>
          <w:szCs w:val="24"/>
        </w:rPr>
      </w:pPr>
      <w:bookmarkStart w:id="621" w:name="_Toc49513874"/>
      <w:bookmarkStart w:id="622" w:name="_Toc123028201"/>
      <w:r w:rsidRPr="00F936B5">
        <w:rPr>
          <w:rFonts w:ascii="Arial" w:hAnsi="Arial" w:cs="Arial"/>
          <w:b w:val="0"/>
          <w:color w:val="auto"/>
          <w:sz w:val="24"/>
          <w:szCs w:val="24"/>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21"/>
      <w:bookmarkEnd w:id="622"/>
    </w:p>
    <w:p w14:paraId="430F6DBD" w14:textId="38FDDE1A" w:rsidR="00283E7C" w:rsidRPr="00F936B5" w:rsidRDefault="000564E6" w:rsidP="00F936B5">
      <w:pPr>
        <w:spacing w:after="0" w:line="240" w:lineRule="auto"/>
        <w:ind w:firstLine="709"/>
        <w:jc w:val="both"/>
        <w:rPr>
          <w:rFonts w:ascii="Arial" w:eastAsia="Times New Roman" w:hAnsi="Arial" w:cs="Arial"/>
          <w:szCs w:val="24"/>
        </w:rPr>
      </w:pPr>
      <w:bookmarkStart w:id="623" w:name="_Hlk50193410"/>
      <w:bookmarkStart w:id="624" w:name="_Hlk89766614"/>
      <w:r w:rsidRPr="00F936B5">
        <w:rPr>
          <w:rFonts w:ascii="Arial" w:eastAsia="Times New Roman" w:hAnsi="Arial" w:cs="Arial"/>
          <w:szCs w:val="24"/>
          <w:lang w:eastAsia="ru-RU"/>
        </w:rPr>
        <w:t>С целью минимизация затрат на теплоснабжение в расчете на единицу тепловой энергии для потребителя в долгосрочной перспективе рекомендуется вариант 1</w:t>
      </w:r>
      <w:r w:rsidR="00A42F31" w:rsidRPr="00F936B5">
        <w:rPr>
          <w:rFonts w:ascii="Arial" w:eastAsia="Times New Roman" w:hAnsi="Arial" w:cs="Arial"/>
          <w:szCs w:val="24"/>
          <w:lang w:eastAsia="ru-RU"/>
        </w:rPr>
        <w:t>,</w:t>
      </w:r>
      <w:r w:rsidRPr="00F936B5">
        <w:rPr>
          <w:rFonts w:ascii="Arial" w:eastAsia="Times New Roman" w:hAnsi="Arial" w:cs="Arial"/>
          <w:szCs w:val="24"/>
          <w:lang w:eastAsia="ru-RU"/>
        </w:rPr>
        <w:t xml:space="preserve"> у которого </w:t>
      </w:r>
      <w:r w:rsidR="008D091E" w:rsidRPr="00F936B5">
        <w:rPr>
          <w:rFonts w:ascii="Arial" w:eastAsia="Times New Roman" w:hAnsi="Arial" w:cs="Arial"/>
          <w:szCs w:val="24"/>
          <w:lang w:eastAsia="ru-RU"/>
        </w:rPr>
        <w:t>тариф на</w:t>
      </w:r>
      <w:r w:rsidRPr="00F936B5">
        <w:rPr>
          <w:rFonts w:ascii="Arial" w:eastAsia="Times New Roman" w:hAnsi="Arial" w:cs="Arial"/>
          <w:szCs w:val="24"/>
          <w:lang w:eastAsia="ru-RU"/>
        </w:rPr>
        <w:t xml:space="preserve"> </w:t>
      </w:r>
      <w:r w:rsidR="00A42F31" w:rsidRPr="00F936B5">
        <w:rPr>
          <w:rFonts w:ascii="Arial" w:eastAsia="Times New Roman" w:hAnsi="Arial" w:cs="Arial"/>
          <w:szCs w:val="24"/>
          <w:lang w:eastAsia="ru-RU"/>
        </w:rPr>
        <w:t>теплов</w:t>
      </w:r>
      <w:r w:rsidR="008D091E" w:rsidRPr="00F936B5">
        <w:rPr>
          <w:rFonts w:ascii="Arial" w:eastAsia="Times New Roman" w:hAnsi="Arial" w:cs="Arial"/>
          <w:szCs w:val="24"/>
          <w:lang w:eastAsia="ru-RU"/>
        </w:rPr>
        <w:t>ую</w:t>
      </w:r>
      <w:r w:rsidR="00A42F31" w:rsidRPr="00F936B5">
        <w:rPr>
          <w:rFonts w:ascii="Arial" w:eastAsia="Times New Roman" w:hAnsi="Arial" w:cs="Arial"/>
          <w:szCs w:val="24"/>
          <w:lang w:eastAsia="ru-RU"/>
        </w:rPr>
        <w:t xml:space="preserve"> энерги</w:t>
      </w:r>
      <w:r w:rsidR="008D091E" w:rsidRPr="00F936B5">
        <w:rPr>
          <w:rFonts w:ascii="Arial" w:eastAsia="Times New Roman" w:hAnsi="Arial" w:cs="Arial"/>
          <w:szCs w:val="24"/>
          <w:lang w:eastAsia="ru-RU"/>
        </w:rPr>
        <w:t>ю</w:t>
      </w:r>
      <w:r w:rsidR="00A42F31" w:rsidRPr="00F936B5">
        <w:rPr>
          <w:rFonts w:ascii="Arial" w:eastAsia="Times New Roman" w:hAnsi="Arial" w:cs="Arial"/>
          <w:szCs w:val="24"/>
          <w:lang w:eastAsia="ru-RU"/>
        </w:rPr>
        <w:t xml:space="preserve"> к расчетному сроку (</w:t>
      </w:r>
      <w:r w:rsidR="00083AA0" w:rsidRPr="00F936B5">
        <w:rPr>
          <w:rFonts w:ascii="Arial" w:eastAsia="Times New Roman" w:hAnsi="Arial" w:cs="Arial"/>
          <w:szCs w:val="24"/>
          <w:lang w:eastAsia="ru-RU"/>
        </w:rPr>
        <w:t>2040</w:t>
      </w:r>
      <w:r w:rsidR="00A42F31" w:rsidRPr="00F936B5">
        <w:rPr>
          <w:rFonts w:ascii="Arial" w:eastAsia="Times New Roman" w:hAnsi="Arial" w:cs="Arial"/>
          <w:szCs w:val="24"/>
          <w:lang w:eastAsia="ru-RU"/>
        </w:rPr>
        <w:t xml:space="preserve"> год) прогнозируется в размере</w:t>
      </w:r>
      <w:r w:rsidR="00283E7C" w:rsidRPr="00F936B5">
        <w:rPr>
          <w:rFonts w:ascii="Arial" w:eastAsia="Times New Roman" w:hAnsi="Arial" w:cs="Arial"/>
          <w:szCs w:val="24"/>
          <w:lang w:eastAsia="ru-RU"/>
        </w:rPr>
        <w:t xml:space="preserve"> до</w:t>
      </w:r>
      <w:r w:rsidR="00490262" w:rsidRPr="00F936B5">
        <w:rPr>
          <w:rFonts w:ascii="Arial" w:eastAsia="Times New Roman" w:hAnsi="Arial" w:cs="Arial"/>
          <w:szCs w:val="24"/>
          <w:lang w:eastAsia="ru-RU"/>
        </w:rPr>
        <w:t xml:space="preserve"> </w:t>
      </w:r>
      <w:r w:rsidR="00EB121C" w:rsidRPr="00F936B5">
        <w:rPr>
          <w:rFonts w:ascii="Arial" w:eastAsiaTheme="minorEastAsia" w:hAnsi="Arial" w:cs="Arial"/>
          <w:szCs w:val="24"/>
          <w:lang w:eastAsia="ru-RU"/>
        </w:rPr>
        <w:t>6265</w:t>
      </w:r>
      <w:r w:rsidR="00490262" w:rsidRPr="00F936B5">
        <w:rPr>
          <w:rFonts w:ascii="Arial" w:eastAsia="Times New Roman" w:hAnsi="Arial" w:cs="Arial"/>
          <w:szCs w:val="24"/>
          <w:lang w:eastAsia="ru-RU"/>
        </w:rPr>
        <w:t xml:space="preserve"> </w:t>
      </w:r>
      <w:r w:rsidR="00283E7C" w:rsidRPr="00F936B5">
        <w:rPr>
          <w:rFonts w:ascii="Arial" w:eastAsia="Times New Roman" w:hAnsi="Arial" w:cs="Arial"/>
          <w:szCs w:val="24"/>
          <w:lang w:eastAsia="ru-RU"/>
        </w:rPr>
        <w:t xml:space="preserve">руб/Гкал. При этом, если к реализации будет принят вариант 2 - </w:t>
      </w:r>
      <w:r w:rsidR="00283E7C" w:rsidRPr="00F936B5">
        <w:rPr>
          <w:rFonts w:ascii="Arial" w:eastAsia="Times New Roman" w:hAnsi="Arial" w:cs="Arial"/>
          <w:szCs w:val="24"/>
        </w:rPr>
        <w:t xml:space="preserve">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008D091E" w:rsidRPr="00F936B5">
        <w:rPr>
          <w:rFonts w:ascii="Arial" w:eastAsia="Times New Roman" w:hAnsi="Arial" w:cs="Arial"/>
          <w:szCs w:val="24"/>
          <w:lang w:eastAsia="ru-RU"/>
        </w:rPr>
        <w:t>тариф</w:t>
      </w:r>
      <w:r w:rsidR="00283E7C" w:rsidRPr="00F936B5">
        <w:rPr>
          <w:rFonts w:ascii="Arial" w:eastAsia="Times New Roman" w:hAnsi="Arial" w:cs="Arial"/>
          <w:szCs w:val="24"/>
          <w:lang w:eastAsia="ru-RU"/>
        </w:rPr>
        <w:t xml:space="preserve"> тепловой энергии к расчетному сроку (</w:t>
      </w:r>
      <w:r w:rsidR="00083AA0" w:rsidRPr="00F936B5">
        <w:rPr>
          <w:rFonts w:ascii="Arial" w:eastAsia="Times New Roman" w:hAnsi="Arial" w:cs="Arial"/>
          <w:szCs w:val="24"/>
          <w:lang w:eastAsia="ru-RU"/>
        </w:rPr>
        <w:t>2040</w:t>
      </w:r>
      <w:r w:rsidR="00283E7C" w:rsidRPr="00F936B5">
        <w:rPr>
          <w:rFonts w:ascii="Arial" w:eastAsia="Times New Roman" w:hAnsi="Arial" w:cs="Arial"/>
          <w:szCs w:val="24"/>
          <w:lang w:eastAsia="ru-RU"/>
        </w:rPr>
        <w:t xml:space="preserve"> год) может достичь </w:t>
      </w:r>
      <w:r w:rsidR="00490262" w:rsidRPr="00F936B5">
        <w:rPr>
          <w:rFonts w:ascii="Arial" w:eastAsia="Times New Roman" w:hAnsi="Arial" w:cs="Arial"/>
          <w:szCs w:val="24"/>
          <w:lang w:eastAsia="ru-RU"/>
        </w:rPr>
        <w:t xml:space="preserve">– </w:t>
      </w:r>
      <w:r w:rsidR="00EB121C" w:rsidRPr="00F936B5">
        <w:rPr>
          <w:rFonts w:ascii="Arial" w:eastAsiaTheme="minorEastAsia" w:hAnsi="Arial" w:cs="Arial"/>
          <w:szCs w:val="24"/>
          <w:lang w:eastAsia="ru-RU"/>
        </w:rPr>
        <w:t>8082</w:t>
      </w:r>
      <w:r w:rsidR="00490262" w:rsidRPr="00F936B5">
        <w:rPr>
          <w:rFonts w:ascii="Arial" w:eastAsia="Times New Roman" w:hAnsi="Arial" w:cs="Arial"/>
          <w:szCs w:val="24"/>
          <w:lang w:eastAsia="ru-RU"/>
        </w:rPr>
        <w:t xml:space="preserve"> </w:t>
      </w:r>
      <w:r w:rsidR="00283E7C" w:rsidRPr="00F936B5">
        <w:rPr>
          <w:rFonts w:ascii="Arial" w:eastAsia="Times New Roman" w:hAnsi="Arial" w:cs="Arial"/>
          <w:szCs w:val="24"/>
          <w:lang w:eastAsia="ru-RU"/>
        </w:rPr>
        <w:t>руб/Гкал</w:t>
      </w:r>
      <w:r w:rsidR="00283E7C" w:rsidRPr="00F936B5">
        <w:rPr>
          <w:rFonts w:ascii="Arial" w:eastAsia="Times New Roman" w:hAnsi="Arial" w:cs="Arial"/>
          <w:szCs w:val="24"/>
        </w:rPr>
        <w:t>.</w:t>
      </w:r>
    </w:p>
    <w:p w14:paraId="207B9A7B" w14:textId="77777777" w:rsidR="000564E6" w:rsidRPr="00F936B5" w:rsidRDefault="000564E6" w:rsidP="00F936B5">
      <w:pPr>
        <w:pStyle w:val="2"/>
        <w:spacing w:before="0" w:line="240" w:lineRule="auto"/>
        <w:rPr>
          <w:rFonts w:ascii="Arial" w:hAnsi="Arial" w:cs="Arial"/>
          <w:b w:val="0"/>
          <w:color w:val="auto"/>
          <w:sz w:val="24"/>
          <w:szCs w:val="24"/>
        </w:rPr>
      </w:pPr>
      <w:bookmarkStart w:id="625" w:name="_Toc49513875"/>
      <w:bookmarkStart w:id="626" w:name="_Toc123028202"/>
      <w:bookmarkEnd w:id="623"/>
      <w:bookmarkEnd w:id="624"/>
      <w:r w:rsidRPr="00F936B5">
        <w:rPr>
          <w:rFonts w:ascii="Arial" w:hAnsi="Arial" w:cs="Arial"/>
          <w:b w:val="0"/>
          <w:color w:val="auto"/>
          <w:sz w:val="24"/>
          <w:szCs w:val="24"/>
        </w:rPr>
        <w:t>5.4. Описание изменений в мастер-плане развития системы теплоснабжения за период, предшествующий актуализации схемы теплоснабжения</w:t>
      </w:r>
      <w:bookmarkEnd w:id="625"/>
      <w:bookmarkEnd w:id="626"/>
    </w:p>
    <w:p w14:paraId="730395F1" w14:textId="2D10C304" w:rsidR="008D091E" w:rsidRPr="00F936B5" w:rsidRDefault="008D091E"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p>
    <w:bookmarkEnd w:id="614"/>
    <w:bookmarkEnd w:id="615"/>
    <w:p w14:paraId="46B6B737" w14:textId="5E301772" w:rsidR="004B69D8" w:rsidRPr="00F936B5" w:rsidRDefault="004B69D8" w:rsidP="00F936B5">
      <w:pPr>
        <w:spacing w:after="0" w:line="240" w:lineRule="auto"/>
        <w:ind w:firstLine="709"/>
        <w:jc w:val="both"/>
        <w:rPr>
          <w:rFonts w:ascii="Arial" w:hAnsi="Arial" w:cs="Arial"/>
          <w:szCs w:val="24"/>
        </w:rPr>
      </w:pPr>
      <w:r w:rsidRPr="00F936B5">
        <w:rPr>
          <w:rFonts w:ascii="Arial" w:hAnsi="Arial" w:cs="Arial"/>
          <w:szCs w:val="24"/>
        </w:rPr>
        <w:br w:type="page"/>
      </w:r>
    </w:p>
    <w:p w14:paraId="51CAA104"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627" w:name="_Toc49513876"/>
      <w:bookmarkStart w:id="628" w:name="_Toc123028203"/>
      <w:bookmarkStart w:id="629" w:name="_Toc8578816"/>
      <w:bookmarkStart w:id="630" w:name="_Toc87551328"/>
      <w:r w:rsidRPr="00F936B5">
        <w:rPr>
          <w:rFonts w:ascii="Arial" w:hAnsi="Arial" w:cs="Arial"/>
          <w:b w:val="0"/>
          <w:color w:val="auto"/>
          <w:sz w:val="24"/>
          <w:szCs w:val="24"/>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27"/>
      <w:bookmarkEnd w:id="628"/>
    </w:p>
    <w:p w14:paraId="659007E5" w14:textId="77777777" w:rsidR="004E04D7" w:rsidRPr="00F936B5" w:rsidRDefault="004E04D7" w:rsidP="00F936B5">
      <w:pPr>
        <w:pStyle w:val="2"/>
        <w:spacing w:before="0" w:line="240" w:lineRule="auto"/>
        <w:rPr>
          <w:rFonts w:ascii="Arial" w:hAnsi="Arial" w:cs="Arial"/>
          <w:b w:val="0"/>
          <w:color w:val="auto"/>
          <w:sz w:val="24"/>
          <w:szCs w:val="24"/>
        </w:rPr>
      </w:pPr>
      <w:bookmarkStart w:id="631" w:name="_Toc49513877"/>
      <w:bookmarkStart w:id="632" w:name="_Toc123028204"/>
      <w:r w:rsidRPr="00F936B5">
        <w:rPr>
          <w:rFonts w:ascii="Arial" w:hAnsi="Arial" w:cs="Arial"/>
          <w:b w:val="0"/>
          <w:color w:val="auto"/>
          <w:sz w:val="24"/>
          <w:szCs w:val="24"/>
        </w:rPr>
        <w:t>6.1. Расчетная величина нормативных потерь теплоносителя в тепловых сетях в зонах действия источников тепловой энергии</w:t>
      </w:r>
      <w:bookmarkEnd w:id="631"/>
      <w:bookmarkEnd w:id="632"/>
    </w:p>
    <w:p w14:paraId="618BB62E" w14:textId="77777777" w:rsidR="004E04D7" w:rsidRPr="00F936B5" w:rsidRDefault="004E04D7" w:rsidP="00F936B5">
      <w:pPr>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47D8E252"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666F34EF"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34C12236" w14:textId="77777777" w:rsidR="007F5119" w:rsidRPr="00F936B5" w:rsidRDefault="007F5119" w:rsidP="00F936B5">
      <w:pPr>
        <w:spacing w:after="0" w:line="240" w:lineRule="auto"/>
        <w:ind w:firstLine="709"/>
        <w:jc w:val="both"/>
        <w:rPr>
          <w:rFonts w:ascii="Arial" w:eastAsia="Times New Roman" w:hAnsi="Arial" w:cs="Arial"/>
          <w:szCs w:val="24"/>
          <w:lang w:eastAsia="ru-RU"/>
        </w:rPr>
      </w:pPr>
      <w:bookmarkStart w:id="633" w:name="_Hlk34385529"/>
      <w:r w:rsidRPr="00F936B5">
        <w:rPr>
          <w:rFonts w:ascii="Arial" w:eastAsia="Times New Roman" w:hAnsi="Arial" w:cs="Arial"/>
          <w:szCs w:val="24"/>
          <w:lang w:eastAsia="ru-RU"/>
        </w:rPr>
        <w:t>Потери в тепловых сетях новых источников теплоснабжения определяются на этапе проектирования.</w:t>
      </w:r>
    </w:p>
    <w:p w14:paraId="541238A7" w14:textId="6E1EFC15" w:rsidR="009007E3" w:rsidRPr="00F936B5" w:rsidRDefault="004E04D7" w:rsidP="00F936B5">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F936B5">
        <w:rPr>
          <w:rFonts w:ascii="Arial" w:eastAsia="Times New Roman" w:hAnsi="Arial" w:cs="Arial"/>
          <w:szCs w:val="24"/>
          <w:lang w:eastAsia="ru-RU"/>
        </w:rPr>
        <w:t xml:space="preserve">Выполнен расчет нормативной и аварийной подпитки тепловых сетей источников </w:t>
      </w:r>
      <w:r w:rsidR="00E3317E" w:rsidRPr="00F936B5">
        <w:rPr>
          <w:rFonts w:ascii="Arial" w:eastAsia="Times New Roman" w:hAnsi="Arial" w:cs="Arial"/>
          <w:szCs w:val="24"/>
          <w:lang w:eastAsia="ru-RU"/>
        </w:rPr>
        <w:t>теплоснабжения</w:t>
      </w:r>
      <w:r w:rsidRPr="00F936B5">
        <w:rPr>
          <w:rFonts w:ascii="Arial" w:eastAsia="Times New Roman" w:hAnsi="Arial" w:cs="Arial"/>
          <w:szCs w:val="24"/>
          <w:lang w:eastAsia="ru-RU"/>
        </w:rPr>
        <w:t xml:space="preserve">. </w:t>
      </w:r>
      <w:bookmarkEnd w:id="629"/>
      <w:bookmarkEnd w:id="630"/>
      <w:bookmarkEnd w:id="633"/>
      <w:r w:rsidR="00B668AA" w:rsidRPr="00F936B5">
        <w:rPr>
          <w:rFonts w:ascii="Arial" w:eastAsia="Times New Roman" w:hAnsi="Arial" w:cs="Arial"/>
          <w:szCs w:val="24"/>
          <w:lang w:eastAsia="ru-RU"/>
        </w:rPr>
        <w:t>Указанные сведения</w:t>
      </w:r>
      <w:r w:rsidR="007958B0" w:rsidRPr="00F936B5">
        <w:rPr>
          <w:rFonts w:ascii="Arial" w:eastAsia="Times New Roman" w:hAnsi="Arial" w:cs="Arial"/>
          <w:szCs w:val="24"/>
          <w:lang w:eastAsia="ru-RU"/>
        </w:rPr>
        <w:t xml:space="preserve"> </w:t>
      </w:r>
      <w:r w:rsidR="009007E3" w:rsidRPr="00F936B5">
        <w:rPr>
          <w:rFonts w:ascii="Arial" w:eastAsia="Times New Roman" w:hAnsi="Arial" w:cs="Arial"/>
          <w:szCs w:val="24"/>
          <w:lang w:eastAsia="ru-RU"/>
        </w:rPr>
        <w:t xml:space="preserve">представлены в таблице </w:t>
      </w:r>
      <w:r w:rsidR="00CB1D70" w:rsidRPr="00F936B5">
        <w:rPr>
          <w:rFonts w:ascii="Arial" w:eastAsia="Times New Roman" w:hAnsi="Arial" w:cs="Arial"/>
          <w:szCs w:val="24"/>
          <w:lang w:eastAsia="ru-RU"/>
        </w:rPr>
        <w:fldChar w:fldCharType="begin"/>
      </w:r>
      <w:r w:rsidR="00CB1D70" w:rsidRPr="00F936B5">
        <w:rPr>
          <w:rFonts w:ascii="Arial" w:eastAsia="Times New Roman" w:hAnsi="Arial" w:cs="Arial"/>
          <w:szCs w:val="24"/>
          <w:lang w:eastAsia="ru-RU"/>
        </w:rPr>
        <w:instrText xml:space="preserve"> REF _Ref87883899 \h </w:instrText>
      </w:r>
      <w:r w:rsidR="009758C1" w:rsidRPr="00F936B5">
        <w:rPr>
          <w:rFonts w:ascii="Arial" w:eastAsia="Times New Roman" w:hAnsi="Arial" w:cs="Arial"/>
          <w:szCs w:val="24"/>
          <w:lang w:eastAsia="ru-RU"/>
        </w:rPr>
        <w:instrText xml:space="preserve"> \* MERGEFORMAT </w:instrText>
      </w:r>
      <w:r w:rsidR="00CB1D70" w:rsidRPr="00F936B5">
        <w:rPr>
          <w:rFonts w:ascii="Arial" w:eastAsia="Times New Roman" w:hAnsi="Arial" w:cs="Arial"/>
          <w:szCs w:val="24"/>
          <w:lang w:eastAsia="ru-RU"/>
        </w:rPr>
      </w:r>
      <w:r w:rsidR="00CB1D70" w:rsidRPr="00F936B5">
        <w:rPr>
          <w:rFonts w:ascii="Arial" w:eastAsia="Times New Roman" w:hAnsi="Arial" w:cs="Arial"/>
          <w:szCs w:val="24"/>
          <w:lang w:eastAsia="ru-RU"/>
        </w:rPr>
        <w:fldChar w:fldCharType="separate"/>
      </w:r>
      <w:r w:rsidR="00591771" w:rsidRPr="00591771">
        <w:rPr>
          <w:rFonts w:ascii="Arial" w:eastAsia="Times New Roman" w:hAnsi="Arial" w:cs="Arial"/>
          <w:vanish/>
          <w:szCs w:val="24"/>
          <w:lang w:eastAsia="ru-RU"/>
        </w:rPr>
        <w:t xml:space="preserve">Таблица </w:t>
      </w:r>
      <w:r w:rsidR="00591771">
        <w:rPr>
          <w:rFonts w:ascii="Arial" w:eastAsia="Times New Roman" w:hAnsi="Arial" w:cs="Arial"/>
          <w:noProof/>
          <w:szCs w:val="24"/>
          <w:lang w:eastAsia="ru-RU"/>
        </w:rPr>
        <w:t>25</w:t>
      </w:r>
      <w:r w:rsidR="00CB1D70" w:rsidRPr="00F936B5">
        <w:rPr>
          <w:rFonts w:ascii="Arial" w:eastAsia="Times New Roman" w:hAnsi="Arial" w:cs="Arial"/>
          <w:szCs w:val="24"/>
          <w:lang w:eastAsia="ru-RU"/>
        </w:rPr>
        <w:fldChar w:fldCharType="end"/>
      </w:r>
      <w:r w:rsidR="009007E3" w:rsidRPr="00F936B5">
        <w:rPr>
          <w:rFonts w:ascii="Arial" w:eastAsia="Times New Roman" w:hAnsi="Arial" w:cs="Arial"/>
          <w:szCs w:val="24"/>
          <w:lang w:eastAsia="ru-RU"/>
        </w:rPr>
        <w:t>.</w:t>
      </w:r>
    </w:p>
    <w:p w14:paraId="2A4D4660" w14:textId="77777777" w:rsidR="0096672D" w:rsidRPr="00F936B5" w:rsidRDefault="0096672D" w:rsidP="00F936B5">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pPr>
    </w:p>
    <w:p w14:paraId="4D4F37D8" w14:textId="423C9C84" w:rsidR="00AB7F27" w:rsidRPr="00F936B5" w:rsidRDefault="00AB7F27" w:rsidP="00F936B5">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AB7F27" w:rsidRPr="00F936B5" w:rsidSect="004B54AE">
          <w:pgSz w:w="11906" w:h="16838"/>
          <w:pgMar w:top="1134" w:right="851" w:bottom="1134" w:left="1871" w:header="709" w:footer="709" w:gutter="0"/>
          <w:cols w:space="708"/>
          <w:docGrid w:linePitch="360"/>
        </w:sectPr>
      </w:pPr>
    </w:p>
    <w:p w14:paraId="6504F3B7" w14:textId="17AD3FDC" w:rsidR="0017593C" w:rsidRPr="00F936B5" w:rsidRDefault="003F1A9C" w:rsidP="00F936B5">
      <w:pPr>
        <w:spacing w:after="0" w:line="240" w:lineRule="auto"/>
        <w:jc w:val="center"/>
        <w:rPr>
          <w:rFonts w:ascii="Arial" w:eastAsia="Times New Roman" w:hAnsi="Arial" w:cs="Arial"/>
          <w:szCs w:val="24"/>
          <w:vertAlign w:val="superscript"/>
          <w:lang w:eastAsia="ru-RU"/>
        </w:rPr>
      </w:pPr>
      <w:bookmarkStart w:id="634" w:name="_Ref87883899"/>
      <w:r w:rsidRPr="00F936B5">
        <w:rPr>
          <w:rFonts w:ascii="Arial" w:eastAsia="Times New Roman" w:hAnsi="Arial" w:cs="Arial"/>
          <w:szCs w:val="24"/>
          <w:lang w:eastAsia="ru-RU"/>
        </w:rPr>
        <w:lastRenderedPageBreak/>
        <w:t xml:space="preserve">Таблица </w:t>
      </w:r>
      <w:r w:rsidR="009007E3" w:rsidRPr="00F936B5">
        <w:rPr>
          <w:rFonts w:ascii="Arial" w:eastAsia="Times New Roman" w:hAnsi="Arial" w:cs="Arial"/>
          <w:szCs w:val="24"/>
          <w:lang w:eastAsia="ru-RU"/>
        </w:rPr>
        <w:fldChar w:fldCharType="begin"/>
      </w:r>
      <w:r w:rsidR="009007E3" w:rsidRPr="00F936B5">
        <w:rPr>
          <w:rFonts w:ascii="Arial" w:eastAsia="Times New Roman" w:hAnsi="Arial" w:cs="Arial"/>
          <w:szCs w:val="24"/>
          <w:lang w:eastAsia="ru-RU"/>
        </w:rPr>
        <w:instrText xml:space="preserve"> SEQ Таблица \* ARABIC </w:instrText>
      </w:r>
      <w:r w:rsidR="009007E3"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25</w:t>
      </w:r>
      <w:r w:rsidR="009007E3" w:rsidRPr="00F936B5">
        <w:rPr>
          <w:rFonts w:ascii="Arial" w:eastAsia="Times New Roman" w:hAnsi="Arial" w:cs="Arial"/>
          <w:szCs w:val="24"/>
          <w:lang w:eastAsia="ru-RU"/>
        </w:rPr>
        <w:fldChar w:fldCharType="end"/>
      </w:r>
      <w:bookmarkEnd w:id="634"/>
      <w:r w:rsidR="009007E3" w:rsidRPr="00F936B5">
        <w:rPr>
          <w:rFonts w:ascii="Arial" w:eastAsia="Times New Roman" w:hAnsi="Arial" w:cs="Arial"/>
          <w:szCs w:val="24"/>
          <w:lang w:eastAsia="ru-RU"/>
        </w:rPr>
        <w:t xml:space="preserve"> – </w:t>
      </w:r>
      <w:r w:rsidR="007958B0" w:rsidRPr="00F936B5">
        <w:rPr>
          <w:rFonts w:ascii="Arial" w:eastAsia="Times New Roman" w:hAnsi="Arial" w:cs="Arial"/>
          <w:szCs w:val="24"/>
          <w:lang w:eastAsia="ru-RU"/>
        </w:rPr>
        <w:t>Перспективные расходы воды на компенсацию потерь и затрат теплоносителя при передаче тепловой энергии в зоне деятельности</w:t>
      </w:r>
      <w:r w:rsidR="00AB7F27" w:rsidRPr="00F936B5">
        <w:rPr>
          <w:rFonts w:ascii="Arial" w:eastAsia="Times New Roman" w:hAnsi="Arial" w:cs="Arial"/>
          <w:szCs w:val="24"/>
          <w:lang w:eastAsia="ru-RU"/>
        </w:rPr>
        <w:t xml:space="preserve"> котельных в зонах деятельности ЕТО</w:t>
      </w:r>
      <w:r w:rsidR="009007E3" w:rsidRPr="00F936B5">
        <w:rPr>
          <w:rFonts w:ascii="Arial" w:eastAsia="Times New Roman" w:hAnsi="Arial" w:cs="Arial"/>
          <w:szCs w:val="24"/>
          <w:lang w:eastAsia="ru-RU"/>
        </w:rPr>
        <w:t xml:space="preserve"> на период 20</w:t>
      </w:r>
      <w:r w:rsidR="0096672D" w:rsidRPr="00F936B5">
        <w:rPr>
          <w:rFonts w:ascii="Arial" w:eastAsia="Times New Roman" w:hAnsi="Arial" w:cs="Arial"/>
          <w:szCs w:val="24"/>
          <w:lang w:eastAsia="ru-RU"/>
        </w:rPr>
        <w:t>20</w:t>
      </w:r>
      <w:r w:rsidR="009007E3" w:rsidRPr="00F936B5">
        <w:rPr>
          <w:rFonts w:ascii="Arial" w:eastAsia="Times New Roman" w:hAnsi="Arial" w:cs="Arial"/>
          <w:szCs w:val="24"/>
          <w:lang w:eastAsia="ru-RU"/>
        </w:rPr>
        <w:t xml:space="preserve"> – </w:t>
      </w:r>
      <w:r w:rsidR="00083AA0" w:rsidRPr="00F936B5">
        <w:rPr>
          <w:rFonts w:ascii="Arial" w:eastAsia="Times New Roman" w:hAnsi="Arial" w:cs="Arial"/>
          <w:szCs w:val="24"/>
          <w:lang w:eastAsia="ru-RU"/>
        </w:rPr>
        <w:t>2040</w:t>
      </w:r>
      <w:r w:rsidR="006A468D" w:rsidRPr="00F936B5">
        <w:rPr>
          <w:rFonts w:ascii="Arial" w:eastAsia="Times New Roman" w:hAnsi="Arial" w:cs="Arial"/>
          <w:szCs w:val="24"/>
          <w:lang w:eastAsia="ru-RU"/>
        </w:rPr>
        <w:t xml:space="preserve"> гг.</w:t>
      </w:r>
      <w:r w:rsidR="009E0614" w:rsidRPr="00F936B5">
        <w:rPr>
          <w:rFonts w:ascii="Arial" w:eastAsia="Times New Roman" w:hAnsi="Arial" w:cs="Arial"/>
          <w:szCs w:val="24"/>
          <w:lang w:eastAsia="ru-RU"/>
        </w:rPr>
        <w:t xml:space="preserve">, тыс. </w:t>
      </w:r>
      <w:r w:rsidR="0096188B" w:rsidRPr="00F936B5">
        <w:rPr>
          <w:rFonts w:ascii="Arial" w:eastAsia="Times New Roman" w:hAnsi="Arial" w:cs="Arial"/>
          <w:szCs w:val="24"/>
          <w:lang w:eastAsia="ru-RU"/>
        </w:rPr>
        <w:t>м³</w:t>
      </w:r>
      <w:bookmarkStart w:id="63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0"/>
        <w:gridCol w:w="696"/>
        <w:gridCol w:w="696"/>
        <w:gridCol w:w="696"/>
        <w:gridCol w:w="696"/>
        <w:gridCol w:w="696"/>
        <w:gridCol w:w="696"/>
        <w:gridCol w:w="696"/>
        <w:gridCol w:w="696"/>
        <w:gridCol w:w="696"/>
        <w:gridCol w:w="696"/>
        <w:gridCol w:w="696"/>
        <w:gridCol w:w="696"/>
        <w:gridCol w:w="696"/>
        <w:gridCol w:w="696"/>
        <w:gridCol w:w="696"/>
        <w:gridCol w:w="690"/>
      </w:tblGrid>
      <w:tr w:rsidR="00CC1BF3" w:rsidRPr="00F936B5" w14:paraId="19D7504B" w14:textId="77777777" w:rsidTr="0067201A">
        <w:trPr>
          <w:divId w:val="1266115297"/>
          <w:trHeight w:val="23"/>
          <w:tblHeader/>
          <w:jc w:val="center"/>
        </w:trPr>
        <w:tc>
          <w:tcPr>
            <w:tcW w:w="3430" w:type="dxa"/>
            <w:shd w:val="clear" w:color="auto" w:fill="auto"/>
            <w:vAlign w:val="center"/>
            <w:hideMark/>
          </w:tcPr>
          <w:p w14:paraId="695F3832" w14:textId="1E1D6772"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696" w:type="dxa"/>
            <w:shd w:val="clear" w:color="auto" w:fill="auto"/>
            <w:vAlign w:val="center"/>
            <w:hideMark/>
          </w:tcPr>
          <w:p w14:paraId="04FBBA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c>
          <w:tcPr>
            <w:tcW w:w="696" w:type="dxa"/>
            <w:shd w:val="clear" w:color="auto" w:fill="auto"/>
            <w:vAlign w:val="center"/>
            <w:hideMark/>
          </w:tcPr>
          <w:p w14:paraId="483CB5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696" w:type="dxa"/>
            <w:shd w:val="clear" w:color="auto" w:fill="auto"/>
            <w:vAlign w:val="center"/>
            <w:hideMark/>
          </w:tcPr>
          <w:p w14:paraId="5C0374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696" w:type="dxa"/>
            <w:shd w:val="clear" w:color="auto" w:fill="auto"/>
            <w:vAlign w:val="center"/>
            <w:hideMark/>
          </w:tcPr>
          <w:p w14:paraId="0BA4E1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96" w:type="dxa"/>
            <w:shd w:val="clear" w:color="auto" w:fill="auto"/>
            <w:vAlign w:val="center"/>
            <w:hideMark/>
          </w:tcPr>
          <w:p w14:paraId="4F5963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696" w:type="dxa"/>
            <w:shd w:val="clear" w:color="auto" w:fill="auto"/>
            <w:vAlign w:val="center"/>
            <w:hideMark/>
          </w:tcPr>
          <w:p w14:paraId="333887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696" w:type="dxa"/>
            <w:shd w:val="clear" w:color="auto" w:fill="auto"/>
            <w:vAlign w:val="center"/>
            <w:hideMark/>
          </w:tcPr>
          <w:p w14:paraId="1AADDE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96" w:type="dxa"/>
            <w:shd w:val="clear" w:color="auto" w:fill="auto"/>
            <w:vAlign w:val="center"/>
            <w:hideMark/>
          </w:tcPr>
          <w:p w14:paraId="1B46DE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696" w:type="dxa"/>
            <w:shd w:val="clear" w:color="auto" w:fill="auto"/>
            <w:vAlign w:val="center"/>
            <w:hideMark/>
          </w:tcPr>
          <w:p w14:paraId="08CC75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696" w:type="dxa"/>
            <w:shd w:val="clear" w:color="auto" w:fill="auto"/>
            <w:vAlign w:val="center"/>
            <w:hideMark/>
          </w:tcPr>
          <w:p w14:paraId="26CDAE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696" w:type="dxa"/>
            <w:shd w:val="clear" w:color="auto" w:fill="auto"/>
            <w:vAlign w:val="center"/>
            <w:hideMark/>
          </w:tcPr>
          <w:p w14:paraId="3B9CD8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696" w:type="dxa"/>
            <w:shd w:val="clear" w:color="auto" w:fill="auto"/>
            <w:vAlign w:val="center"/>
            <w:hideMark/>
          </w:tcPr>
          <w:p w14:paraId="0B1C95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c>
          <w:tcPr>
            <w:tcW w:w="696" w:type="dxa"/>
            <w:shd w:val="clear" w:color="auto" w:fill="auto"/>
            <w:vAlign w:val="center"/>
            <w:hideMark/>
          </w:tcPr>
          <w:p w14:paraId="62A020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2033</w:t>
            </w:r>
          </w:p>
        </w:tc>
        <w:tc>
          <w:tcPr>
            <w:tcW w:w="696" w:type="dxa"/>
            <w:shd w:val="clear" w:color="auto" w:fill="auto"/>
            <w:vAlign w:val="center"/>
            <w:hideMark/>
          </w:tcPr>
          <w:p w14:paraId="34142F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2034</w:t>
            </w:r>
          </w:p>
        </w:tc>
        <w:tc>
          <w:tcPr>
            <w:tcW w:w="696" w:type="dxa"/>
            <w:shd w:val="clear" w:color="auto" w:fill="auto"/>
            <w:vAlign w:val="center"/>
            <w:hideMark/>
          </w:tcPr>
          <w:p w14:paraId="0561AB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2035</w:t>
            </w:r>
          </w:p>
        </w:tc>
        <w:tc>
          <w:tcPr>
            <w:tcW w:w="690" w:type="dxa"/>
            <w:shd w:val="clear" w:color="auto" w:fill="auto"/>
            <w:vAlign w:val="center"/>
            <w:hideMark/>
          </w:tcPr>
          <w:p w14:paraId="0F06FA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2036-2040</w:t>
            </w:r>
          </w:p>
        </w:tc>
      </w:tr>
      <w:tr w:rsidR="00CC1BF3" w:rsidRPr="00F936B5" w14:paraId="72EE6FFA" w14:textId="77777777" w:rsidTr="00CC1BF3">
        <w:trPr>
          <w:divId w:val="1266115297"/>
          <w:trHeight w:val="23"/>
          <w:jc w:val="center"/>
        </w:trPr>
        <w:tc>
          <w:tcPr>
            <w:tcW w:w="14560" w:type="dxa"/>
            <w:gridSpan w:val="17"/>
            <w:shd w:val="clear" w:color="auto" w:fill="auto"/>
            <w:vAlign w:val="center"/>
            <w:hideMark/>
          </w:tcPr>
          <w:p w14:paraId="7430104E"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п. Гвардейский</w:t>
            </w:r>
          </w:p>
        </w:tc>
      </w:tr>
      <w:tr w:rsidR="00CC1BF3" w:rsidRPr="00F936B5" w14:paraId="0462953A" w14:textId="77777777" w:rsidTr="00CC1BF3">
        <w:trPr>
          <w:divId w:val="1266115297"/>
          <w:trHeight w:val="23"/>
          <w:jc w:val="center"/>
        </w:trPr>
        <w:tc>
          <w:tcPr>
            <w:tcW w:w="3430" w:type="dxa"/>
            <w:shd w:val="clear" w:color="auto" w:fill="auto"/>
            <w:vAlign w:val="center"/>
            <w:hideMark/>
          </w:tcPr>
          <w:p w14:paraId="404ABC8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696" w:type="dxa"/>
            <w:shd w:val="clear" w:color="auto" w:fill="auto"/>
            <w:vAlign w:val="center"/>
            <w:hideMark/>
          </w:tcPr>
          <w:p w14:paraId="0E2FB1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56AE05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D07E3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2A089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43C330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3232C9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179C3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175CFB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529A9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0A6510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23D44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36AFE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1AA3F9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1FA96D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41DE0B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0" w:type="dxa"/>
            <w:shd w:val="clear" w:color="auto" w:fill="auto"/>
            <w:vAlign w:val="center"/>
            <w:hideMark/>
          </w:tcPr>
          <w:p w14:paraId="7E75B3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46BFD309" w14:textId="77777777" w:rsidTr="00CC1BF3">
        <w:trPr>
          <w:divId w:val="1266115297"/>
          <w:trHeight w:val="23"/>
          <w:jc w:val="center"/>
        </w:trPr>
        <w:tc>
          <w:tcPr>
            <w:tcW w:w="3430" w:type="dxa"/>
            <w:shd w:val="clear" w:color="auto" w:fill="auto"/>
            <w:vAlign w:val="center"/>
            <w:hideMark/>
          </w:tcPr>
          <w:p w14:paraId="550378A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0138B3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77559E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2AB254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165F02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55DF1F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BD36B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28D066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5DF30B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500247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028193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400EC8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1231B1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177B32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6C47E9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6" w:type="dxa"/>
            <w:shd w:val="clear" w:color="auto" w:fill="auto"/>
            <w:vAlign w:val="center"/>
            <w:hideMark/>
          </w:tcPr>
          <w:p w14:paraId="1DE183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90" w:type="dxa"/>
            <w:shd w:val="clear" w:color="auto" w:fill="auto"/>
            <w:vAlign w:val="center"/>
            <w:hideMark/>
          </w:tcPr>
          <w:p w14:paraId="6F87C5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783DB1CE" w14:textId="77777777" w:rsidTr="00CC1BF3">
        <w:trPr>
          <w:divId w:val="1266115297"/>
          <w:trHeight w:val="23"/>
          <w:jc w:val="center"/>
        </w:trPr>
        <w:tc>
          <w:tcPr>
            <w:tcW w:w="3430" w:type="dxa"/>
            <w:shd w:val="clear" w:color="auto" w:fill="auto"/>
            <w:vAlign w:val="center"/>
            <w:hideMark/>
          </w:tcPr>
          <w:p w14:paraId="480FC90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209FD3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E7B29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5FEEF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046D3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1829DA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18A6F1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5795B3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509E6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7CE57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12110E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37641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5AAAC7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4BAE8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17845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E134A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0" w:type="dxa"/>
            <w:shd w:val="clear" w:color="auto" w:fill="auto"/>
            <w:vAlign w:val="center"/>
            <w:hideMark/>
          </w:tcPr>
          <w:p w14:paraId="350E14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D66ADB5" w14:textId="77777777" w:rsidTr="00CC1BF3">
        <w:trPr>
          <w:divId w:val="1266115297"/>
          <w:trHeight w:val="23"/>
          <w:jc w:val="center"/>
        </w:trPr>
        <w:tc>
          <w:tcPr>
            <w:tcW w:w="14560" w:type="dxa"/>
            <w:gridSpan w:val="17"/>
            <w:shd w:val="clear" w:color="auto" w:fill="auto"/>
            <w:vAlign w:val="center"/>
            <w:hideMark/>
          </w:tcPr>
          <w:p w14:paraId="71DB194E"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Скоморошки</w:t>
            </w:r>
          </w:p>
        </w:tc>
      </w:tr>
      <w:tr w:rsidR="00CC1BF3" w:rsidRPr="00F936B5" w14:paraId="25029729" w14:textId="77777777" w:rsidTr="00CC1BF3">
        <w:trPr>
          <w:divId w:val="1266115297"/>
          <w:trHeight w:val="23"/>
          <w:jc w:val="center"/>
        </w:trPr>
        <w:tc>
          <w:tcPr>
            <w:tcW w:w="3430" w:type="dxa"/>
            <w:shd w:val="clear" w:color="auto" w:fill="auto"/>
            <w:vAlign w:val="center"/>
            <w:hideMark/>
          </w:tcPr>
          <w:p w14:paraId="6722FA0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696" w:type="dxa"/>
            <w:shd w:val="clear" w:color="auto" w:fill="auto"/>
            <w:vAlign w:val="center"/>
            <w:hideMark/>
          </w:tcPr>
          <w:p w14:paraId="43DDDE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31BE90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76BD4D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574439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6F4EDC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3F5BEC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449F3D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2C07AC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3D7AF3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30D3C7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478A28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1A3730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524AF9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2150C8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331A96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0" w:type="dxa"/>
            <w:shd w:val="clear" w:color="auto" w:fill="auto"/>
            <w:vAlign w:val="center"/>
            <w:hideMark/>
          </w:tcPr>
          <w:p w14:paraId="1E1BA1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21450A87" w14:textId="77777777" w:rsidTr="00CC1BF3">
        <w:trPr>
          <w:divId w:val="1266115297"/>
          <w:trHeight w:val="23"/>
          <w:jc w:val="center"/>
        </w:trPr>
        <w:tc>
          <w:tcPr>
            <w:tcW w:w="3430" w:type="dxa"/>
            <w:shd w:val="clear" w:color="auto" w:fill="auto"/>
            <w:vAlign w:val="center"/>
            <w:hideMark/>
          </w:tcPr>
          <w:p w14:paraId="6F6DBDA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6010E3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02F330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469AC0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39C8A3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613CFD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7BCFE1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7104FF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67B7A3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0B1992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6F1017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576197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55FF32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3A3290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40DC66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6" w:type="dxa"/>
            <w:shd w:val="clear" w:color="auto" w:fill="auto"/>
            <w:vAlign w:val="center"/>
            <w:hideMark/>
          </w:tcPr>
          <w:p w14:paraId="625B6E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90" w:type="dxa"/>
            <w:shd w:val="clear" w:color="auto" w:fill="auto"/>
            <w:vAlign w:val="center"/>
            <w:hideMark/>
          </w:tcPr>
          <w:p w14:paraId="68A1C6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6CFFF1CA" w14:textId="77777777" w:rsidTr="00CC1BF3">
        <w:trPr>
          <w:divId w:val="1266115297"/>
          <w:trHeight w:val="23"/>
          <w:jc w:val="center"/>
        </w:trPr>
        <w:tc>
          <w:tcPr>
            <w:tcW w:w="3430" w:type="dxa"/>
            <w:shd w:val="clear" w:color="auto" w:fill="auto"/>
            <w:vAlign w:val="center"/>
            <w:hideMark/>
          </w:tcPr>
          <w:p w14:paraId="70B19DD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6901B8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221D6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73BBA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9668D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E6108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1B8F49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2F42C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C4920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C610A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1E117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5348D9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CD61A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CD2D1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EB573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21577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0" w:type="dxa"/>
            <w:shd w:val="clear" w:color="auto" w:fill="auto"/>
            <w:vAlign w:val="center"/>
            <w:hideMark/>
          </w:tcPr>
          <w:p w14:paraId="0CA33A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B28E633" w14:textId="77777777" w:rsidTr="00CC1BF3">
        <w:trPr>
          <w:divId w:val="1266115297"/>
          <w:trHeight w:val="23"/>
          <w:jc w:val="center"/>
        </w:trPr>
        <w:tc>
          <w:tcPr>
            <w:tcW w:w="14560" w:type="dxa"/>
            <w:gridSpan w:val="17"/>
            <w:shd w:val="clear" w:color="auto" w:fill="auto"/>
            <w:vAlign w:val="center"/>
            <w:hideMark/>
          </w:tcPr>
          <w:p w14:paraId="31EBB91A"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Котельная.п. Поречье</w:t>
            </w:r>
          </w:p>
        </w:tc>
      </w:tr>
      <w:tr w:rsidR="00CC1BF3" w:rsidRPr="00F936B5" w14:paraId="4F4F8BE9" w14:textId="77777777" w:rsidTr="00CC1BF3">
        <w:trPr>
          <w:divId w:val="1266115297"/>
          <w:trHeight w:val="23"/>
          <w:jc w:val="center"/>
        </w:trPr>
        <w:tc>
          <w:tcPr>
            <w:tcW w:w="3430" w:type="dxa"/>
            <w:shd w:val="clear" w:color="auto" w:fill="auto"/>
            <w:vAlign w:val="center"/>
            <w:hideMark/>
          </w:tcPr>
          <w:p w14:paraId="2B13FE8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696" w:type="dxa"/>
            <w:shd w:val="clear" w:color="auto" w:fill="auto"/>
            <w:vAlign w:val="center"/>
            <w:hideMark/>
          </w:tcPr>
          <w:p w14:paraId="39177B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54F322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E8EF3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1D3096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BFE16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DABC0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11123C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3A1CA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0F36A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454E45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6C3B3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CC029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2F904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562343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1D386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0" w:type="dxa"/>
            <w:shd w:val="clear" w:color="auto" w:fill="auto"/>
            <w:vAlign w:val="center"/>
            <w:hideMark/>
          </w:tcPr>
          <w:p w14:paraId="4ADB04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0845351D" w14:textId="77777777" w:rsidTr="00CC1BF3">
        <w:trPr>
          <w:divId w:val="1266115297"/>
          <w:trHeight w:val="23"/>
          <w:jc w:val="center"/>
        </w:trPr>
        <w:tc>
          <w:tcPr>
            <w:tcW w:w="3430" w:type="dxa"/>
            <w:shd w:val="clear" w:color="auto" w:fill="auto"/>
            <w:vAlign w:val="center"/>
            <w:hideMark/>
          </w:tcPr>
          <w:p w14:paraId="39B7376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44D5F2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5EC67C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FAFFC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1D71D8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338C6B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CF246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57D0D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984F0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4C05FE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1CFE38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5FCB24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F4428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44DA51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68648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88A72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0" w:type="dxa"/>
            <w:shd w:val="clear" w:color="auto" w:fill="auto"/>
            <w:vAlign w:val="center"/>
            <w:hideMark/>
          </w:tcPr>
          <w:p w14:paraId="226142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538688E4" w14:textId="77777777" w:rsidTr="00CC1BF3">
        <w:trPr>
          <w:divId w:val="1266115297"/>
          <w:trHeight w:val="23"/>
          <w:jc w:val="center"/>
        </w:trPr>
        <w:tc>
          <w:tcPr>
            <w:tcW w:w="3430" w:type="dxa"/>
            <w:shd w:val="clear" w:color="auto" w:fill="auto"/>
            <w:vAlign w:val="center"/>
            <w:hideMark/>
          </w:tcPr>
          <w:p w14:paraId="6213563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1ADFCD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16E91B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7DB9D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F39DD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9F49A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7CF50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75181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CD624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E43D5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B61E7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60320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0F2C6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CAAAD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ACB33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0861D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0" w:type="dxa"/>
            <w:shd w:val="clear" w:color="auto" w:fill="auto"/>
            <w:vAlign w:val="center"/>
            <w:hideMark/>
          </w:tcPr>
          <w:p w14:paraId="541F65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4771252" w14:textId="77777777" w:rsidTr="00CC1BF3">
        <w:trPr>
          <w:divId w:val="1266115297"/>
          <w:trHeight w:val="23"/>
          <w:jc w:val="center"/>
        </w:trPr>
        <w:tc>
          <w:tcPr>
            <w:tcW w:w="14560" w:type="dxa"/>
            <w:gridSpan w:val="17"/>
            <w:shd w:val="clear" w:color="auto" w:fill="auto"/>
            <w:vAlign w:val="center"/>
            <w:hideMark/>
          </w:tcPr>
          <w:p w14:paraId="6B3E6A0B"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с.Опочня</w:t>
            </w:r>
          </w:p>
        </w:tc>
      </w:tr>
      <w:tr w:rsidR="00CC1BF3" w:rsidRPr="00F936B5" w14:paraId="28050F57" w14:textId="77777777" w:rsidTr="00CC1BF3">
        <w:trPr>
          <w:divId w:val="1266115297"/>
          <w:trHeight w:val="23"/>
          <w:jc w:val="center"/>
        </w:trPr>
        <w:tc>
          <w:tcPr>
            <w:tcW w:w="3430" w:type="dxa"/>
            <w:shd w:val="clear" w:color="auto" w:fill="auto"/>
            <w:vAlign w:val="center"/>
            <w:hideMark/>
          </w:tcPr>
          <w:p w14:paraId="7706A40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Всего подпитка тепловой сети, в том числе:</w:t>
            </w:r>
          </w:p>
        </w:tc>
        <w:tc>
          <w:tcPr>
            <w:tcW w:w="696" w:type="dxa"/>
            <w:shd w:val="clear" w:color="auto" w:fill="auto"/>
            <w:vAlign w:val="center"/>
            <w:hideMark/>
          </w:tcPr>
          <w:p w14:paraId="54CFDB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452CCB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62850D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2564FA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2DF21B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3C1367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4F872A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0F6D68D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735CD1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4AD59F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005BBF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5ABC9A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10811A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43D78A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3EF46D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0" w:type="dxa"/>
            <w:shd w:val="clear" w:color="auto" w:fill="auto"/>
            <w:vAlign w:val="center"/>
            <w:hideMark/>
          </w:tcPr>
          <w:p w14:paraId="42112D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17545FEC" w14:textId="77777777" w:rsidTr="00CC1BF3">
        <w:trPr>
          <w:divId w:val="1266115297"/>
          <w:trHeight w:val="23"/>
          <w:jc w:val="center"/>
        </w:trPr>
        <w:tc>
          <w:tcPr>
            <w:tcW w:w="3430" w:type="dxa"/>
            <w:shd w:val="clear" w:color="auto" w:fill="auto"/>
            <w:vAlign w:val="center"/>
            <w:hideMark/>
          </w:tcPr>
          <w:p w14:paraId="652A40F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210A2A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1E01DF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48F211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099B4C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25E0B2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3828AD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0B8395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5217B2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7219FD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6A2E2C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087ABD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67D4D8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6B8A66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3790F8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6" w:type="dxa"/>
            <w:shd w:val="clear" w:color="auto" w:fill="auto"/>
            <w:vAlign w:val="center"/>
            <w:hideMark/>
          </w:tcPr>
          <w:p w14:paraId="4FA491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90" w:type="dxa"/>
            <w:shd w:val="clear" w:color="auto" w:fill="auto"/>
            <w:vAlign w:val="center"/>
            <w:hideMark/>
          </w:tcPr>
          <w:p w14:paraId="776275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4F6ECC01" w14:textId="77777777" w:rsidTr="00CC1BF3">
        <w:trPr>
          <w:divId w:val="1266115297"/>
          <w:trHeight w:val="23"/>
          <w:jc w:val="center"/>
        </w:trPr>
        <w:tc>
          <w:tcPr>
            <w:tcW w:w="3430" w:type="dxa"/>
            <w:shd w:val="clear" w:color="auto" w:fill="auto"/>
            <w:vAlign w:val="center"/>
            <w:hideMark/>
          </w:tcPr>
          <w:p w14:paraId="1AF0967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1AC8E9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8AF31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41DB6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2F845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99CAA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A39E6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5A3F43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80E78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E2AB9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813C5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97FE8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B10D7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02479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525485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F810D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0" w:type="dxa"/>
            <w:shd w:val="clear" w:color="auto" w:fill="auto"/>
            <w:vAlign w:val="center"/>
            <w:hideMark/>
          </w:tcPr>
          <w:p w14:paraId="64F96A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3F10DE67" w14:textId="77777777" w:rsidTr="00CC1BF3">
        <w:trPr>
          <w:divId w:val="1266115297"/>
          <w:trHeight w:val="23"/>
          <w:jc w:val="center"/>
        </w:trPr>
        <w:tc>
          <w:tcPr>
            <w:tcW w:w="14560" w:type="dxa"/>
            <w:gridSpan w:val="17"/>
            <w:shd w:val="clear" w:color="auto" w:fill="auto"/>
            <w:vAlign w:val="center"/>
            <w:hideMark/>
          </w:tcPr>
          <w:p w14:paraId="689534A0"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Воскресенское Молодежная 17</w:t>
            </w:r>
          </w:p>
        </w:tc>
      </w:tr>
      <w:tr w:rsidR="00CC1BF3" w:rsidRPr="00F936B5" w14:paraId="264AB2C4" w14:textId="77777777" w:rsidTr="00CC1BF3">
        <w:trPr>
          <w:divId w:val="1266115297"/>
          <w:trHeight w:val="23"/>
          <w:jc w:val="center"/>
        </w:trPr>
        <w:tc>
          <w:tcPr>
            <w:tcW w:w="3430" w:type="dxa"/>
            <w:shd w:val="clear" w:color="auto" w:fill="auto"/>
            <w:vAlign w:val="center"/>
            <w:hideMark/>
          </w:tcPr>
          <w:p w14:paraId="0530EE1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696" w:type="dxa"/>
            <w:shd w:val="clear" w:color="auto" w:fill="auto"/>
            <w:vAlign w:val="center"/>
            <w:hideMark/>
          </w:tcPr>
          <w:p w14:paraId="41298A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1BB83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41AE74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5CBDBB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5D5BE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3FE03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2CE5D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1D770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0F1FA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3E17D3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3306F0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C3909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3321A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542445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E7C25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0" w:type="dxa"/>
            <w:shd w:val="clear" w:color="auto" w:fill="auto"/>
            <w:vAlign w:val="center"/>
            <w:hideMark/>
          </w:tcPr>
          <w:p w14:paraId="4BB97F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7D756792" w14:textId="77777777" w:rsidTr="00CC1BF3">
        <w:trPr>
          <w:divId w:val="1266115297"/>
          <w:trHeight w:val="23"/>
          <w:jc w:val="center"/>
        </w:trPr>
        <w:tc>
          <w:tcPr>
            <w:tcW w:w="3430" w:type="dxa"/>
            <w:shd w:val="clear" w:color="auto" w:fill="auto"/>
            <w:vAlign w:val="center"/>
            <w:hideMark/>
          </w:tcPr>
          <w:p w14:paraId="1AB8DBC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40D41B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424D0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3350DF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408D7C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EFCE0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163455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0BAAC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4482C3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7A43F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314E1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31B88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026194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748B55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20548A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6" w:type="dxa"/>
            <w:shd w:val="clear" w:color="auto" w:fill="auto"/>
            <w:vAlign w:val="center"/>
            <w:hideMark/>
          </w:tcPr>
          <w:p w14:paraId="66606F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90" w:type="dxa"/>
            <w:shd w:val="clear" w:color="auto" w:fill="auto"/>
            <w:vAlign w:val="center"/>
            <w:hideMark/>
          </w:tcPr>
          <w:p w14:paraId="1C9E3C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00CAAD65" w14:textId="77777777" w:rsidTr="00CC1BF3">
        <w:trPr>
          <w:divId w:val="1266115297"/>
          <w:trHeight w:val="23"/>
          <w:jc w:val="center"/>
        </w:trPr>
        <w:tc>
          <w:tcPr>
            <w:tcW w:w="3430" w:type="dxa"/>
            <w:shd w:val="clear" w:color="auto" w:fill="auto"/>
            <w:vAlign w:val="center"/>
            <w:hideMark/>
          </w:tcPr>
          <w:p w14:paraId="1C1344F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2A49E4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FDECF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51DA98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A2985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5E047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813FB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191DB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39D26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ED6B3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DA0DD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F6081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46640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41CB77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5A5D7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64536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0" w:type="dxa"/>
            <w:shd w:val="clear" w:color="auto" w:fill="auto"/>
            <w:vAlign w:val="center"/>
            <w:hideMark/>
          </w:tcPr>
          <w:p w14:paraId="184A98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6850877E" w14:textId="77777777" w:rsidTr="00CC1BF3">
        <w:trPr>
          <w:divId w:val="1266115297"/>
          <w:trHeight w:val="23"/>
          <w:jc w:val="center"/>
        </w:trPr>
        <w:tc>
          <w:tcPr>
            <w:tcW w:w="14560" w:type="dxa"/>
            <w:gridSpan w:val="17"/>
            <w:shd w:val="clear" w:color="auto" w:fill="auto"/>
            <w:vAlign w:val="center"/>
            <w:hideMark/>
          </w:tcPr>
          <w:p w14:paraId="7A6AA533"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с.Воскресенское Школьная 14а (МБОУ Воскресенская СОШ)</w:t>
            </w:r>
          </w:p>
        </w:tc>
      </w:tr>
      <w:tr w:rsidR="00CC1BF3" w:rsidRPr="00F936B5" w14:paraId="037B0375" w14:textId="77777777" w:rsidTr="00CC1BF3">
        <w:trPr>
          <w:divId w:val="1266115297"/>
          <w:trHeight w:val="23"/>
          <w:jc w:val="center"/>
        </w:trPr>
        <w:tc>
          <w:tcPr>
            <w:tcW w:w="3430" w:type="dxa"/>
            <w:shd w:val="clear" w:color="auto" w:fill="auto"/>
            <w:vAlign w:val="center"/>
            <w:hideMark/>
          </w:tcPr>
          <w:p w14:paraId="746ADCC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696" w:type="dxa"/>
            <w:shd w:val="clear" w:color="auto" w:fill="auto"/>
            <w:vAlign w:val="center"/>
            <w:hideMark/>
          </w:tcPr>
          <w:p w14:paraId="42A520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53D9D6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671740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020F78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269D1D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7470DA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286979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7160D1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2A652A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061115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587D94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64B288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301994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60663E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4D6905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0" w:type="dxa"/>
            <w:shd w:val="clear" w:color="auto" w:fill="auto"/>
            <w:vAlign w:val="center"/>
            <w:hideMark/>
          </w:tcPr>
          <w:p w14:paraId="50FFE1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6546527E" w14:textId="77777777" w:rsidTr="00CC1BF3">
        <w:trPr>
          <w:divId w:val="1266115297"/>
          <w:trHeight w:val="23"/>
          <w:jc w:val="center"/>
        </w:trPr>
        <w:tc>
          <w:tcPr>
            <w:tcW w:w="3430" w:type="dxa"/>
            <w:shd w:val="clear" w:color="auto" w:fill="auto"/>
            <w:vAlign w:val="center"/>
            <w:hideMark/>
          </w:tcPr>
          <w:p w14:paraId="2140611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3DD8A0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3A93C6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522ED8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6A3933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2F8C3D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322B2F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3DD56E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3FFE7E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213F0A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0A86F1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75FC7A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71EBB3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7A507C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7CBA86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6" w:type="dxa"/>
            <w:shd w:val="clear" w:color="auto" w:fill="auto"/>
            <w:vAlign w:val="center"/>
            <w:hideMark/>
          </w:tcPr>
          <w:p w14:paraId="1AB857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90" w:type="dxa"/>
            <w:shd w:val="clear" w:color="auto" w:fill="auto"/>
            <w:vAlign w:val="center"/>
            <w:hideMark/>
          </w:tcPr>
          <w:p w14:paraId="2CFC47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6DFFBFF8" w14:textId="77777777" w:rsidTr="00CC1BF3">
        <w:trPr>
          <w:divId w:val="1266115297"/>
          <w:trHeight w:val="23"/>
          <w:jc w:val="center"/>
        </w:trPr>
        <w:tc>
          <w:tcPr>
            <w:tcW w:w="3430" w:type="dxa"/>
            <w:shd w:val="clear" w:color="auto" w:fill="auto"/>
            <w:vAlign w:val="center"/>
            <w:hideMark/>
          </w:tcPr>
          <w:p w14:paraId="55D7895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48BD63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24950C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51429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1949F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DB104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3B0D2C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3695C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C0F05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76323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6168D1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D4613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545952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01C1AC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7E1558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6" w:type="dxa"/>
            <w:shd w:val="clear" w:color="auto" w:fill="auto"/>
            <w:vAlign w:val="center"/>
            <w:hideMark/>
          </w:tcPr>
          <w:p w14:paraId="13E64A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90" w:type="dxa"/>
            <w:shd w:val="clear" w:color="auto" w:fill="auto"/>
            <w:vAlign w:val="center"/>
            <w:hideMark/>
          </w:tcPr>
          <w:p w14:paraId="04B34F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bl>
    <w:p w14:paraId="65DA116B" w14:textId="7E3E5459" w:rsidR="00C44415" w:rsidRPr="00F936B5" w:rsidRDefault="00C44415" w:rsidP="00F936B5">
      <w:pPr>
        <w:spacing w:after="0" w:line="240" w:lineRule="auto"/>
        <w:jc w:val="both"/>
        <w:rPr>
          <w:rFonts w:ascii="Arial" w:eastAsia="Times New Roman" w:hAnsi="Arial" w:cs="Arial"/>
          <w:szCs w:val="24"/>
          <w:lang w:eastAsia="ru-RU"/>
        </w:rPr>
      </w:pPr>
    </w:p>
    <w:p w14:paraId="7F4D9A0B" w14:textId="77777777" w:rsidR="00C44415" w:rsidRPr="00F936B5" w:rsidRDefault="00C44415" w:rsidP="00F936B5">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pPr>
    </w:p>
    <w:p w14:paraId="697AC5AB" w14:textId="45664BBD" w:rsidR="007958B0" w:rsidRPr="00F936B5" w:rsidRDefault="007958B0" w:rsidP="00F936B5">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7958B0" w:rsidRPr="00F936B5" w:rsidSect="004B54AE">
          <w:pgSz w:w="16838" w:h="11906" w:orient="landscape"/>
          <w:pgMar w:top="1134" w:right="567" w:bottom="1134" w:left="1871" w:header="709" w:footer="709" w:gutter="0"/>
          <w:cols w:space="708"/>
          <w:docGrid w:linePitch="360"/>
        </w:sectPr>
      </w:pPr>
    </w:p>
    <w:p w14:paraId="7AEE6E36" w14:textId="731E38ED" w:rsidR="009007E3" w:rsidRPr="00F936B5" w:rsidRDefault="009007E3" w:rsidP="00F936B5">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pPr>
    </w:p>
    <w:p w14:paraId="4BD19B82" w14:textId="2E489388" w:rsidR="00DA280E" w:rsidRPr="00F936B5" w:rsidRDefault="004E04D7" w:rsidP="00F936B5">
      <w:pPr>
        <w:pStyle w:val="2"/>
        <w:spacing w:before="0" w:line="240" w:lineRule="auto"/>
        <w:rPr>
          <w:rFonts w:ascii="Arial" w:hAnsi="Arial" w:cs="Arial"/>
          <w:b w:val="0"/>
          <w:color w:val="auto"/>
          <w:sz w:val="24"/>
          <w:szCs w:val="24"/>
        </w:rPr>
      </w:pPr>
      <w:bookmarkStart w:id="636" w:name="_Toc123028205"/>
      <w:bookmarkStart w:id="637" w:name="_Toc49513878"/>
      <w:bookmarkStart w:id="638" w:name="_Toc535409572"/>
      <w:bookmarkStart w:id="639" w:name="_Toc8254065"/>
      <w:bookmarkStart w:id="640" w:name="_Toc8578818"/>
      <w:bookmarkStart w:id="641" w:name="_Toc87551330"/>
      <w:bookmarkStart w:id="642" w:name="sub_1612"/>
      <w:bookmarkEnd w:id="635"/>
      <w:r w:rsidRPr="00F936B5">
        <w:rPr>
          <w:rFonts w:ascii="Arial" w:hAnsi="Arial" w:cs="Arial"/>
          <w:b w:val="0"/>
          <w:color w:val="auto"/>
          <w:sz w:val="24"/>
          <w:szCs w:val="24"/>
        </w:rPr>
        <w:t xml:space="preserve">6.2. </w:t>
      </w:r>
      <w:r w:rsidR="00DA280E" w:rsidRPr="00F936B5">
        <w:rPr>
          <w:rFonts w:ascii="Arial" w:hAnsi="Arial" w:cs="Arial"/>
          <w:b w:val="0"/>
          <w:color w:val="auto"/>
          <w:sz w:val="24"/>
          <w:szCs w:val="24"/>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36"/>
    </w:p>
    <w:bookmarkEnd w:id="637"/>
    <w:p w14:paraId="1F5EDFEC"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Потребители с использованием открытой системы теплоснабжения отсутствуют.</w:t>
      </w:r>
    </w:p>
    <w:p w14:paraId="15C11FAD" w14:textId="77777777" w:rsidR="004E04D7" w:rsidRPr="00F936B5" w:rsidRDefault="004E04D7" w:rsidP="00F936B5">
      <w:pPr>
        <w:pStyle w:val="2"/>
        <w:spacing w:before="0" w:line="240" w:lineRule="auto"/>
        <w:rPr>
          <w:rFonts w:ascii="Arial" w:hAnsi="Arial" w:cs="Arial"/>
          <w:b w:val="0"/>
          <w:color w:val="auto"/>
          <w:sz w:val="24"/>
          <w:szCs w:val="24"/>
        </w:rPr>
      </w:pPr>
      <w:bookmarkStart w:id="643" w:name="_Toc49513879"/>
      <w:bookmarkStart w:id="644" w:name="_Toc123028206"/>
      <w:r w:rsidRPr="00F936B5">
        <w:rPr>
          <w:rFonts w:ascii="Arial" w:hAnsi="Arial" w:cs="Arial"/>
          <w:b w:val="0"/>
          <w:color w:val="auto"/>
          <w:sz w:val="24"/>
          <w:szCs w:val="24"/>
        </w:rPr>
        <w:t>6.3. Сведения о наличии баков-аккумуляторов</w:t>
      </w:r>
      <w:bookmarkEnd w:id="643"/>
      <w:bookmarkEnd w:id="644"/>
    </w:p>
    <w:p w14:paraId="13735214" w14:textId="77777777" w:rsidR="0013138E" w:rsidRPr="00F936B5" w:rsidRDefault="0013138E" w:rsidP="00F936B5">
      <w:pPr>
        <w:spacing w:after="0" w:line="240" w:lineRule="auto"/>
        <w:ind w:firstLine="709"/>
        <w:jc w:val="both"/>
        <w:rPr>
          <w:rFonts w:ascii="Arial" w:hAnsi="Arial" w:cs="Arial"/>
          <w:szCs w:val="24"/>
        </w:rPr>
      </w:pPr>
      <w:bookmarkStart w:id="645" w:name="_Hlk49545609"/>
      <w:bookmarkStart w:id="646" w:name="_Hlk99358078"/>
      <w:r w:rsidRPr="00F936B5">
        <w:rPr>
          <w:rFonts w:ascii="Arial" w:hAnsi="Arial" w:cs="Arial"/>
          <w:szCs w:val="24"/>
        </w:rPr>
        <w:t>Б</w:t>
      </w:r>
      <w:r w:rsidR="00CF3EC4" w:rsidRPr="00F936B5">
        <w:rPr>
          <w:rFonts w:ascii="Arial" w:hAnsi="Arial" w:cs="Arial"/>
          <w:szCs w:val="24"/>
        </w:rPr>
        <w:t>ак</w:t>
      </w:r>
      <w:r w:rsidRPr="00F936B5">
        <w:rPr>
          <w:rFonts w:ascii="Arial" w:hAnsi="Arial" w:cs="Arial"/>
          <w:szCs w:val="24"/>
        </w:rPr>
        <w:t>и</w:t>
      </w:r>
      <w:r w:rsidR="00CF3EC4" w:rsidRPr="00F936B5">
        <w:rPr>
          <w:rFonts w:ascii="Arial" w:hAnsi="Arial" w:cs="Arial"/>
          <w:szCs w:val="24"/>
        </w:rPr>
        <w:t>-аккумулятор</w:t>
      </w:r>
      <w:r w:rsidRPr="00F936B5">
        <w:rPr>
          <w:rFonts w:ascii="Arial" w:hAnsi="Arial" w:cs="Arial"/>
          <w:szCs w:val="24"/>
        </w:rPr>
        <w:t xml:space="preserve">ы </w:t>
      </w:r>
      <w:r w:rsidR="00A832B4" w:rsidRPr="00F936B5">
        <w:rPr>
          <w:rFonts w:ascii="Arial" w:hAnsi="Arial" w:cs="Arial"/>
          <w:szCs w:val="24"/>
        </w:rPr>
        <w:t>на котельных</w:t>
      </w:r>
      <w:r w:rsidRPr="00F936B5">
        <w:rPr>
          <w:rFonts w:ascii="Arial" w:hAnsi="Arial" w:cs="Arial"/>
          <w:szCs w:val="24"/>
        </w:rPr>
        <w:t xml:space="preserve"> отсутствуют.</w:t>
      </w:r>
    </w:p>
    <w:p w14:paraId="00B8928C" w14:textId="77777777" w:rsidR="004E04D7" w:rsidRPr="00F936B5" w:rsidRDefault="004E04D7" w:rsidP="00F936B5">
      <w:pPr>
        <w:pStyle w:val="2"/>
        <w:spacing w:before="0" w:line="240" w:lineRule="auto"/>
        <w:rPr>
          <w:rFonts w:ascii="Arial" w:hAnsi="Arial" w:cs="Arial"/>
          <w:b w:val="0"/>
          <w:color w:val="auto"/>
          <w:sz w:val="24"/>
          <w:szCs w:val="24"/>
        </w:rPr>
      </w:pPr>
      <w:bookmarkStart w:id="647" w:name="_Toc49513880"/>
      <w:bookmarkStart w:id="648" w:name="_Toc123028207"/>
      <w:bookmarkEnd w:id="645"/>
      <w:bookmarkEnd w:id="646"/>
      <w:r w:rsidRPr="00F936B5">
        <w:rPr>
          <w:rFonts w:ascii="Arial" w:hAnsi="Arial" w:cs="Arial"/>
          <w:b w:val="0"/>
          <w:color w:val="auto"/>
          <w:sz w:val="24"/>
          <w:szCs w:val="24"/>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47"/>
      <w:bookmarkEnd w:id="648"/>
    </w:p>
    <w:p w14:paraId="43DABFAE" w14:textId="34C93B55"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w:t>
      </w:r>
      <w:r w:rsidR="00B668AA" w:rsidRPr="00F936B5">
        <w:rPr>
          <w:rFonts w:ascii="Arial" w:hAnsi="Arial" w:cs="Arial"/>
          <w:szCs w:val="24"/>
        </w:rPr>
        <w:t>ниж</w:t>
      </w:r>
      <w:r w:rsidR="00687A51" w:rsidRPr="00F936B5">
        <w:rPr>
          <w:rFonts w:ascii="Arial" w:hAnsi="Arial" w:cs="Arial"/>
          <w:szCs w:val="24"/>
        </w:rPr>
        <w:t>е.</w:t>
      </w:r>
    </w:p>
    <w:p w14:paraId="39F8403E" w14:textId="77777777" w:rsidR="004E04D7" w:rsidRPr="00F936B5" w:rsidRDefault="004E04D7" w:rsidP="00F936B5">
      <w:pPr>
        <w:pStyle w:val="2"/>
        <w:spacing w:before="0" w:line="240" w:lineRule="auto"/>
        <w:rPr>
          <w:rFonts w:ascii="Arial" w:hAnsi="Arial" w:cs="Arial"/>
          <w:b w:val="0"/>
          <w:color w:val="auto"/>
          <w:sz w:val="24"/>
          <w:szCs w:val="24"/>
        </w:rPr>
      </w:pPr>
      <w:bookmarkStart w:id="649" w:name="_Toc49513881"/>
      <w:bookmarkStart w:id="650" w:name="_Toc123028208"/>
      <w:r w:rsidRPr="00F936B5">
        <w:rPr>
          <w:rFonts w:ascii="Arial" w:hAnsi="Arial" w:cs="Arial"/>
          <w:b w:val="0"/>
          <w:color w:val="auto"/>
          <w:sz w:val="24"/>
          <w:szCs w:val="24"/>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49"/>
      <w:bookmarkEnd w:id="650"/>
    </w:p>
    <w:p w14:paraId="03C55B26" w14:textId="1842AC93" w:rsidR="004E04D7" w:rsidRPr="00F936B5" w:rsidRDefault="004E04D7" w:rsidP="00F936B5">
      <w:pPr>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w:t>
      </w:r>
      <w:r w:rsidR="00B668AA" w:rsidRPr="00F936B5">
        <w:rPr>
          <w:rFonts w:ascii="Arial" w:eastAsia="Times New Roman" w:hAnsi="Arial" w:cs="Arial"/>
          <w:szCs w:val="24"/>
          <w:lang w:eastAsia="ru-RU"/>
        </w:rPr>
        <w:t>е</w:t>
      </w:r>
      <w:r w:rsidRPr="00F936B5">
        <w:rPr>
          <w:rFonts w:ascii="Arial" w:eastAsia="Times New Roman" w:hAnsi="Arial" w:cs="Arial"/>
          <w:szCs w:val="24"/>
          <w:lang w:eastAsia="ru-RU"/>
        </w:rPr>
        <w:t>.</w:t>
      </w:r>
    </w:p>
    <w:bookmarkEnd w:id="638"/>
    <w:bookmarkEnd w:id="639"/>
    <w:bookmarkEnd w:id="640"/>
    <w:bookmarkEnd w:id="641"/>
    <w:bookmarkEnd w:id="642"/>
    <w:p w14:paraId="40A35AA2" w14:textId="4C8FF1C7" w:rsidR="00CC5FAD" w:rsidRPr="00F936B5" w:rsidRDefault="00CC5FAD" w:rsidP="00F936B5">
      <w:pPr>
        <w:spacing w:after="0" w:line="240" w:lineRule="auto"/>
        <w:rPr>
          <w:rFonts w:ascii="Arial" w:eastAsia="Times New Roman" w:hAnsi="Arial" w:cs="Arial"/>
          <w:szCs w:val="24"/>
          <w:lang w:eastAsia="ru-RU"/>
        </w:rPr>
      </w:pPr>
    </w:p>
    <w:p w14:paraId="6F941360" w14:textId="77777777" w:rsidR="0096672D" w:rsidRPr="00F936B5" w:rsidRDefault="0096672D" w:rsidP="00F936B5">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96672D" w:rsidRPr="00F936B5" w:rsidSect="004B54AE">
          <w:pgSz w:w="11906" w:h="16838"/>
          <w:pgMar w:top="1134" w:right="567" w:bottom="1134" w:left="1871" w:header="708" w:footer="708" w:gutter="0"/>
          <w:cols w:space="708"/>
          <w:docGrid w:linePitch="360"/>
        </w:sectPr>
      </w:pPr>
    </w:p>
    <w:p w14:paraId="4DA04F28" w14:textId="63DF6971" w:rsidR="00472CE8" w:rsidRPr="00F936B5" w:rsidRDefault="003F1A9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 xml:space="preserve">Таблица </w:t>
      </w:r>
      <w:r w:rsidR="009007E3" w:rsidRPr="00F936B5">
        <w:rPr>
          <w:rFonts w:ascii="Arial" w:eastAsia="Times New Roman" w:hAnsi="Arial" w:cs="Arial"/>
          <w:szCs w:val="24"/>
          <w:lang w:eastAsia="ru-RU"/>
        </w:rPr>
        <w:fldChar w:fldCharType="begin"/>
      </w:r>
      <w:r w:rsidR="009007E3" w:rsidRPr="00F936B5">
        <w:rPr>
          <w:rFonts w:ascii="Arial" w:eastAsia="Times New Roman" w:hAnsi="Arial" w:cs="Arial"/>
          <w:szCs w:val="24"/>
          <w:lang w:eastAsia="ru-RU"/>
        </w:rPr>
        <w:instrText xml:space="preserve"> SEQ Таблица \* ARABIC </w:instrText>
      </w:r>
      <w:r w:rsidR="009007E3"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26</w:t>
      </w:r>
      <w:r w:rsidR="009007E3" w:rsidRPr="00F936B5">
        <w:rPr>
          <w:rFonts w:ascii="Arial" w:eastAsia="Times New Roman" w:hAnsi="Arial" w:cs="Arial"/>
          <w:szCs w:val="24"/>
          <w:lang w:eastAsia="ru-RU"/>
        </w:rPr>
        <w:fldChar w:fldCharType="end"/>
      </w:r>
      <w:r w:rsidR="009007E3" w:rsidRPr="00F936B5">
        <w:rPr>
          <w:rFonts w:ascii="Arial" w:eastAsia="Times New Roman" w:hAnsi="Arial" w:cs="Arial"/>
          <w:szCs w:val="24"/>
          <w:lang w:eastAsia="ru-RU"/>
        </w:rPr>
        <w:t xml:space="preserve"> – Существующий и перспективный баланс производительности водоподготовительных установок</w:t>
      </w:r>
      <w:r w:rsidR="009E0614" w:rsidRPr="00F936B5">
        <w:rPr>
          <w:rFonts w:ascii="Arial" w:eastAsia="Times New Roman" w:hAnsi="Arial" w:cs="Arial"/>
          <w:szCs w:val="24"/>
          <w:lang w:eastAsia="ru-RU"/>
        </w:rPr>
        <w:t xml:space="preserve"> и подпитки тепловой сети котельных в зонах деятельности ЕТО, тыс. </w:t>
      </w:r>
      <w:r w:rsidR="0096188B" w:rsidRPr="00F936B5">
        <w:rPr>
          <w:rFonts w:ascii="Arial" w:eastAsia="Times New Roman" w:hAnsi="Arial" w:cs="Arial"/>
          <w:szCs w:val="24"/>
          <w:lang w:eastAsia="ru-RU"/>
        </w:rPr>
        <w:t>м³</w:t>
      </w:r>
      <w:r w:rsidR="007775C5" w:rsidRPr="00F936B5">
        <w:rPr>
          <w:rFonts w:ascii="Arial" w:eastAsia="Times New Roman" w:hAnsi="Arial" w:cs="Arial"/>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9"/>
        <w:gridCol w:w="598"/>
        <w:gridCol w:w="666"/>
        <w:gridCol w:w="666"/>
        <w:gridCol w:w="666"/>
        <w:gridCol w:w="666"/>
        <w:gridCol w:w="666"/>
        <w:gridCol w:w="666"/>
        <w:gridCol w:w="666"/>
        <w:gridCol w:w="666"/>
        <w:gridCol w:w="666"/>
        <w:gridCol w:w="666"/>
        <w:gridCol w:w="666"/>
        <w:gridCol w:w="666"/>
        <w:gridCol w:w="666"/>
        <w:gridCol w:w="666"/>
        <w:gridCol w:w="666"/>
        <w:gridCol w:w="683"/>
      </w:tblGrid>
      <w:tr w:rsidR="00CC1BF3" w:rsidRPr="00F936B5" w14:paraId="5F2B7EBA" w14:textId="77777777" w:rsidTr="0067201A">
        <w:trPr>
          <w:divId w:val="262996056"/>
          <w:trHeight w:val="23"/>
          <w:tblHeader/>
          <w:jc w:val="center"/>
        </w:trPr>
        <w:tc>
          <w:tcPr>
            <w:tcW w:w="3289" w:type="dxa"/>
            <w:shd w:val="clear" w:color="auto" w:fill="auto"/>
            <w:vAlign w:val="center"/>
            <w:hideMark/>
          </w:tcPr>
          <w:p w14:paraId="3A96F08C" w14:textId="16025285"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показателя</w:t>
            </w:r>
          </w:p>
        </w:tc>
        <w:tc>
          <w:tcPr>
            <w:tcW w:w="598" w:type="dxa"/>
            <w:shd w:val="clear" w:color="auto" w:fill="auto"/>
            <w:vAlign w:val="center"/>
            <w:hideMark/>
          </w:tcPr>
          <w:p w14:paraId="4B9700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 изм.</w:t>
            </w:r>
          </w:p>
        </w:tc>
        <w:tc>
          <w:tcPr>
            <w:tcW w:w="666" w:type="dxa"/>
            <w:shd w:val="clear" w:color="auto" w:fill="auto"/>
            <w:vAlign w:val="center"/>
            <w:hideMark/>
          </w:tcPr>
          <w:p w14:paraId="7B098D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c>
          <w:tcPr>
            <w:tcW w:w="666" w:type="dxa"/>
            <w:shd w:val="clear" w:color="auto" w:fill="auto"/>
            <w:vAlign w:val="center"/>
            <w:hideMark/>
          </w:tcPr>
          <w:p w14:paraId="388D33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666" w:type="dxa"/>
            <w:shd w:val="clear" w:color="auto" w:fill="auto"/>
            <w:vAlign w:val="center"/>
            <w:hideMark/>
          </w:tcPr>
          <w:p w14:paraId="1BF09B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666" w:type="dxa"/>
            <w:shd w:val="clear" w:color="auto" w:fill="auto"/>
            <w:vAlign w:val="center"/>
            <w:hideMark/>
          </w:tcPr>
          <w:p w14:paraId="789A28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66" w:type="dxa"/>
            <w:shd w:val="clear" w:color="auto" w:fill="auto"/>
            <w:vAlign w:val="center"/>
            <w:hideMark/>
          </w:tcPr>
          <w:p w14:paraId="4D17C9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666" w:type="dxa"/>
            <w:shd w:val="clear" w:color="auto" w:fill="auto"/>
            <w:vAlign w:val="center"/>
            <w:hideMark/>
          </w:tcPr>
          <w:p w14:paraId="248B74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666" w:type="dxa"/>
            <w:shd w:val="clear" w:color="auto" w:fill="auto"/>
            <w:vAlign w:val="center"/>
            <w:hideMark/>
          </w:tcPr>
          <w:p w14:paraId="14FC06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66" w:type="dxa"/>
            <w:shd w:val="clear" w:color="auto" w:fill="auto"/>
            <w:vAlign w:val="center"/>
            <w:hideMark/>
          </w:tcPr>
          <w:p w14:paraId="23899A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666" w:type="dxa"/>
            <w:shd w:val="clear" w:color="auto" w:fill="auto"/>
            <w:vAlign w:val="center"/>
            <w:hideMark/>
          </w:tcPr>
          <w:p w14:paraId="70EF55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666" w:type="dxa"/>
            <w:shd w:val="clear" w:color="auto" w:fill="auto"/>
            <w:vAlign w:val="center"/>
            <w:hideMark/>
          </w:tcPr>
          <w:p w14:paraId="28B0F2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666" w:type="dxa"/>
            <w:shd w:val="clear" w:color="auto" w:fill="auto"/>
            <w:vAlign w:val="center"/>
            <w:hideMark/>
          </w:tcPr>
          <w:p w14:paraId="275176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666" w:type="dxa"/>
            <w:shd w:val="clear" w:color="auto" w:fill="auto"/>
            <w:vAlign w:val="center"/>
            <w:hideMark/>
          </w:tcPr>
          <w:p w14:paraId="7B474E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c>
          <w:tcPr>
            <w:tcW w:w="666" w:type="dxa"/>
            <w:shd w:val="clear" w:color="auto" w:fill="auto"/>
            <w:vAlign w:val="center"/>
            <w:hideMark/>
          </w:tcPr>
          <w:p w14:paraId="799099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2033</w:t>
            </w:r>
          </w:p>
        </w:tc>
        <w:tc>
          <w:tcPr>
            <w:tcW w:w="666" w:type="dxa"/>
            <w:shd w:val="clear" w:color="auto" w:fill="auto"/>
            <w:vAlign w:val="center"/>
            <w:hideMark/>
          </w:tcPr>
          <w:p w14:paraId="3B6097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2034</w:t>
            </w:r>
          </w:p>
        </w:tc>
        <w:tc>
          <w:tcPr>
            <w:tcW w:w="666" w:type="dxa"/>
            <w:shd w:val="clear" w:color="auto" w:fill="auto"/>
            <w:vAlign w:val="center"/>
            <w:hideMark/>
          </w:tcPr>
          <w:p w14:paraId="03A140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2035</w:t>
            </w:r>
          </w:p>
        </w:tc>
        <w:tc>
          <w:tcPr>
            <w:tcW w:w="683" w:type="dxa"/>
            <w:shd w:val="clear" w:color="auto" w:fill="auto"/>
            <w:vAlign w:val="center"/>
            <w:hideMark/>
          </w:tcPr>
          <w:p w14:paraId="5C41B0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2036-2040</w:t>
            </w:r>
          </w:p>
        </w:tc>
      </w:tr>
      <w:tr w:rsidR="00CC1BF3" w:rsidRPr="00F936B5" w14:paraId="609FD63B" w14:textId="77777777" w:rsidTr="00CC1BF3">
        <w:trPr>
          <w:divId w:val="262996056"/>
          <w:trHeight w:val="23"/>
          <w:jc w:val="center"/>
        </w:trPr>
        <w:tc>
          <w:tcPr>
            <w:tcW w:w="14560" w:type="dxa"/>
            <w:gridSpan w:val="18"/>
            <w:shd w:val="clear" w:color="auto" w:fill="auto"/>
            <w:vAlign w:val="center"/>
            <w:hideMark/>
          </w:tcPr>
          <w:p w14:paraId="22A9A15B"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п. Гвардейский</w:t>
            </w:r>
          </w:p>
        </w:tc>
      </w:tr>
      <w:tr w:rsidR="00CC1BF3" w:rsidRPr="00F936B5" w14:paraId="71CF0830" w14:textId="77777777" w:rsidTr="00CC1BF3">
        <w:trPr>
          <w:divId w:val="262996056"/>
          <w:trHeight w:val="23"/>
          <w:jc w:val="center"/>
        </w:trPr>
        <w:tc>
          <w:tcPr>
            <w:tcW w:w="3289" w:type="dxa"/>
            <w:shd w:val="clear" w:color="auto" w:fill="auto"/>
            <w:vAlign w:val="center"/>
            <w:hideMark/>
          </w:tcPr>
          <w:p w14:paraId="6EEA7BC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349BAC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5335AC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4D2D49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5D7139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5BB256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63A8F7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6421F9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066277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0A9C4A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28D656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41BC52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70C634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7EE55D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40453D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3B5B25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66" w:type="dxa"/>
            <w:shd w:val="clear" w:color="auto" w:fill="auto"/>
            <w:vAlign w:val="center"/>
            <w:hideMark/>
          </w:tcPr>
          <w:p w14:paraId="32CCE0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c>
          <w:tcPr>
            <w:tcW w:w="683" w:type="dxa"/>
            <w:shd w:val="clear" w:color="auto" w:fill="auto"/>
            <w:vAlign w:val="center"/>
            <w:hideMark/>
          </w:tcPr>
          <w:p w14:paraId="78D72C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w:t>
            </w:r>
          </w:p>
        </w:tc>
      </w:tr>
      <w:tr w:rsidR="00CC1BF3" w:rsidRPr="00F936B5" w14:paraId="299C62F4" w14:textId="77777777" w:rsidTr="00CC1BF3">
        <w:trPr>
          <w:divId w:val="262996056"/>
          <w:trHeight w:val="23"/>
          <w:jc w:val="center"/>
        </w:trPr>
        <w:tc>
          <w:tcPr>
            <w:tcW w:w="3289" w:type="dxa"/>
            <w:shd w:val="clear" w:color="auto" w:fill="auto"/>
            <w:vAlign w:val="center"/>
            <w:hideMark/>
          </w:tcPr>
          <w:p w14:paraId="2E7A100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1BC68A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2ACAB0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3CE22B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4BB4DA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743185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2ACEF8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611C2E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111DCB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3F05B6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593667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1721D3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07AFB3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7A76BE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38657E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28AFA1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74C8AC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83" w:type="dxa"/>
            <w:shd w:val="clear" w:color="auto" w:fill="auto"/>
            <w:vAlign w:val="center"/>
            <w:hideMark/>
          </w:tcPr>
          <w:p w14:paraId="519704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1A8DE8E1" w14:textId="77777777" w:rsidTr="00CC1BF3">
        <w:trPr>
          <w:divId w:val="262996056"/>
          <w:trHeight w:val="23"/>
          <w:jc w:val="center"/>
        </w:trPr>
        <w:tc>
          <w:tcPr>
            <w:tcW w:w="3289" w:type="dxa"/>
            <w:shd w:val="clear" w:color="auto" w:fill="auto"/>
            <w:vAlign w:val="center"/>
            <w:hideMark/>
          </w:tcPr>
          <w:p w14:paraId="6F8D044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0FE914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7BCDA2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1AED59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1E8658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22ECB6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6E12D2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63335D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44851B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41745A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27AF3D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08D25C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09335F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12D2A4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35EAA7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061E7F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5B165D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83" w:type="dxa"/>
            <w:shd w:val="clear" w:color="auto" w:fill="auto"/>
            <w:vAlign w:val="center"/>
            <w:hideMark/>
          </w:tcPr>
          <w:p w14:paraId="041E54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289E2240" w14:textId="77777777" w:rsidTr="00CC1BF3">
        <w:trPr>
          <w:divId w:val="262996056"/>
          <w:trHeight w:val="23"/>
          <w:jc w:val="center"/>
        </w:trPr>
        <w:tc>
          <w:tcPr>
            <w:tcW w:w="3289" w:type="dxa"/>
            <w:shd w:val="clear" w:color="auto" w:fill="auto"/>
            <w:vAlign w:val="center"/>
            <w:hideMark/>
          </w:tcPr>
          <w:p w14:paraId="512BBB6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15C068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177F4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41DDD9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76F872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3459BF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721D09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5F035A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1EB024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66629E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705F92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1D7922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4B21A6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64F636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548A85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61389D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66" w:type="dxa"/>
            <w:shd w:val="clear" w:color="auto" w:fill="auto"/>
            <w:vAlign w:val="center"/>
            <w:hideMark/>
          </w:tcPr>
          <w:p w14:paraId="5411CA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c>
          <w:tcPr>
            <w:tcW w:w="683" w:type="dxa"/>
            <w:shd w:val="clear" w:color="auto" w:fill="auto"/>
            <w:vAlign w:val="center"/>
            <w:hideMark/>
          </w:tcPr>
          <w:p w14:paraId="49A3B6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0,031</w:t>
            </w:r>
          </w:p>
        </w:tc>
      </w:tr>
      <w:tr w:rsidR="00CC1BF3" w:rsidRPr="00F936B5" w14:paraId="73C9F2B8" w14:textId="77777777" w:rsidTr="00CC1BF3">
        <w:trPr>
          <w:divId w:val="262996056"/>
          <w:trHeight w:val="23"/>
          <w:jc w:val="center"/>
        </w:trPr>
        <w:tc>
          <w:tcPr>
            <w:tcW w:w="3289" w:type="dxa"/>
            <w:shd w:val="clear" w:color="auto" w:fill="auto"/>
            <w:vAlign w:val="center"/>
            <w:hideMark/>
          </w:tcPr>
          <w:p w14:paraId="5594B67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598" w:type="dxa"/>
            <w:shd w:val="clear" w:color="auto" w:fill="auto"/>
            <w:vAlign w:val="center"/>
            <w:hideMark/>
          </w:tcPr>
          <w:p w14:paraId="452986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51D3D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DBA03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41D03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808FE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C0623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27A2D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433CB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20853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4896F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79A07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B11B0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0A620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03483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99C04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16AF1F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1ED1DA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65A1E02" w14:textId="77777777" w:rsidTr="00CC1BF3">
        <w:trPr>
          <w:divId w:val="262996056"/>
          <w:trHeight w:val="23"/>
          <w:jc w:val="center"/>
        </w:trPr>
        <w:tc>
          <w:tcPr>
            <w:tcW w:w="3289" w:type="dxa"/>
            <w:shd w:val="clear" w:color="auto" w:fill="auto"/>
            <w:vAlign w:val="center"/>
            <w:hideMark/>
          </w:tcPr>
          <w:p w14:paraId="2571778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598" w:type="dxa"/>
            <w:shd w:val="clear" w:color="auto" w:fill="auto"/>
            <w:vAlign w:val="center"/>
            <w:hideMark/>
          </w:tcPr>
          <w:p w14:paraId="0D0250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2CDDDB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63147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B9948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27B09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524B5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C62E7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94DDF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B91C6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27707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B5C8F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90AC4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D2331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A2786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963B9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1C30D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02D667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5023DED3" w14:textId="77777777" w:rsidTr="00CC1BF3">
        <w:trPr>
          <w:divId w:val="262996056"/>
          <w:trHeight w:val="23"/>
          <w:jc w:val="center"/>
        </w:trPr>
        <w:tc>
          <w:tcPr>
            <w:tcW w:w="3289" w:type="dxa"/>
            <w:shd w:val="clear" w:color="auto" w:fill="auto"/>
            <w:vAlign w:val="center"/>
            <w:hideMark/>
          </w:tcPr>
          <w:p w14:paraId="7A3E257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3D2F546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5BC643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6023A2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520CCE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50636E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119959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4304E9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2E6F28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795FFE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72A69F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7D3256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0F1D08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67DE91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608641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197E69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66" w:type="dxa"/>
            <w:shd w:val="clear" w:color="auto" w:fill="auto"/>
            <w:vAlign w:val="center"/>
            <w:hideMark/>
          </w:tcPr>
          <w:p w14:paraId="21A923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c>
          <w:tcPr>
            <w:tcW w:w="683" w:type="dxa"/>
            <w:shd w:val="clear" w:color="auto" w:fill="auto"/>
            <w:vAlign w:val="center"/>
            <w:hideMark/>
          </w:tcPr>
          <w:p w14:paraId="70BE50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0,124</w:t>
            </w:r>
          </w:p>
        </w:tc>
      </w:tr>
      <w:tr w:rsidR="00CC1BF3" w:rsidRPr="00F936B5" w14:paraId="0A8DEF10" w14:textId="77777777" w:rsidTr="00CC1BF3">
        <w:trPr>
          <w:divId w:val="262996056"/>
          <w:trHeight w:val="23"/>
          <w:jc w:val="center"/>
        </w:trPr>
        <w:tc>
          <w:tcPr>
            <w:tcW w:w="3289" w:type="dxa"/>
            <w:shd w:val="clear" w:color="auto" w:fill="auto"/>
            <w:vAlign w:val="center"/>
            <w:hideMark/>
          </w:tcPr>
          <w:p w14:paraId="0B281CB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598" w:type="dxa"/>
            <w:shd w:val="clear" w:color="auto" w:fill="auto"/>
            <w:vAlign w:val="center"/>
            <w:hideMark/>
          </w:tcPr>
          <w:p w14:paraId="1CE19C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63F96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207ABF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2005B4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15F271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11085E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092B59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5F18B6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521EDC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05090E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477915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0B4BD1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769F24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523DBC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257E2E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66" w:type="dxa"/>
            <w:shd w:val="clear" w:color="auto" w:fill="auto"/>
            <w:vAlign w:val="center"/>
            <w:hideMark/>
          </w:tcPr>
          <w:p w14:paraId="74DAD7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c>
          <w:tcPr>
            <w:tcW w:w="683" w:type="dxa"/>
            <w:shd w:val="clear" w:color="auto" w:fill="auto"/>
            <w:vAlign w:val="center"/>
            <w:hideMark/>
          </w:tcPr>
          <w:p w14:paraId="0A7D78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1,969</w:t>
            </w:r>
          </w:p>
        </w:tc>
      </w:tr>
      <w:tr w:rsidR="00CC1BF3" w:rsidRPr="00F936B5" w14:paraId="759A1462" w14:textId="77777777" w:rsidTr="00CC1BF3">
        <w:trPr>
          <w:divId w:val="262996056"/>
          <w:trHeight w:val="23"/>
          <w:jc w:val="center"/>
        </w:trPr>
        <w:tc>
          <w:tcPr>
            <w:tcW w:w="3289" w:type="dxa"/>
            <w:shd w:val="clear" w:color="auto" w:fill="auto"/>
            <w:vAlign w:val="center"/>
            <w:hideMark/>
          </w:tcPr>
          <w:p w14:paraId="0218EAB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598" w:type="dxa"/>
            <w:shd w:val="clear" w:color="auto" w:fill="auto"/>
            <w:vAlign w:val="center"/>
            <w:hideMark/>
          </w:tcPr>
          <w:p w14:paraId="10F147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34805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4CFF2B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743FCA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4E4E8C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3680A6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007F7C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35D331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021E4E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5FAC90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7A404C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0FC4E0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0EF80C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5D10B5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6522CC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66" w:type="dxa"/>
            <w:shd w:val="clear" w:color="auto" w:fill="auto"/>
            <w:vAlign w:val="center"/>
            <w:hideMark/>
          </w:tcPr>
          <w:p w14:paraId="02FC10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c>
          <w:tcPr>
            <w:tcW w:w="683" w:type="dxa"/>
            <w:shd w:val="clear" w:color="auto" w:fill="auto"/>
            <w:vAlign w:val="center"/>
            <w:hideMark/>
          </w:tcPr>
          <w:p w14:paraId="1B0A4F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98%</w:t>
            </w:r>
          </w:p>
        </w:tc>
      </w:tr>
      <w:tr w:rsidR="00CC1BF3" w:rsidRPr="00F936B5" w14:paraId="12092223" w14:textId="77777777" w:rsidTr="00CC1BF3">
        <w:trPr>
          <w:divId w:val="262996056"/>
          <w:trHeight w:val="23"/>
          <w:jc w:val="center"/>
        </w:trPr>
        <w:tc>
          <w:tcPr>
            <w:tcW w:w="14560" w:type="dxa"/>
            <w:gridSpan w:val="18"/>
            <w:shd w:val="clear" w:color="auto" w:fill="auto"/>
            <w:vAlign w:val="center"/>
            <w:hideMark/>
          </w:tcPr>
          <w:p w14:paraId="330CEDBC"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Скоморошки</w:t>
            </w:r>
          </w:p>
        </w:tc>
      </w:tr>
      <w:tr w:rsidR="00CC1BF3" w:rsidRPr="00F936B5" w14:paraId="57339007" w14:textId="77777777" w:rsidTr="00CC1BF3">
        <w:trPr>
          <w:divId w:val="262996056"/>
          <w:trHeight w:val="23"/>
          <w:jc w:val="center"/>
        </w:trPr>
        <w:tc>
          <w:tcPr>
            <w:tcW w:w="3289" w:type="dxa"/>
            <w:shd w:val="clear" w:color="auto" w:fill="auto"/>
            <w:vAlign w:val="center"/>
            <w:hideMark/>
          </w:tcPr>
          <w:p w14:paraId="036F4E3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601861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2273B7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4C4F76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1F6FF0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247088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0C3E8D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56BBC9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7D2843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0CBD31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511E71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17E89C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666" w:type="dxa"/>
            <w:shd w:val="clear" w:color="auto" w:fill="auto"/>
            <w:vAlign w:val="center"/>
            <w:hideMark/>
          </w:tcPr>
          <w:p w14:paraId="51D6E2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0,36</w:t>
            </w:r>
          </w:p>
        </w:tc>
        <w:tc>
          <w:tcPr>
            <w:tcW w:w="666" w:type="dxa"/>
            <w:shd w:val="clear" w:color="auto" w:fill="auto"/>
            <w:vAlign w:val="center"/>
            <w:hideMark/>
          </w:tcPr>
          <w:p w14:paraId="3BBAC5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0,36</w:t>
            </w:r>
          </w:p>
        </w:tc>
        <w:tc>
          <w:tcPr>
            <w:tcW w:w="666" w:type="dxa"/>
            <w:shd w:val="clear" w:color="auto" w:fill="auto"/>
            <w:vAlign w:val="center"/>
            <w:hideMark/>
          </w:tcPr>
          <w:p w14:paraId="073F2F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0,36</w:t>
            </w:r>
          </w:p>
        </w:tc>
        <w:tc>
          <w:tcPr>
            <w:tcW w:w="666" w:type="dxa"/>
            <w:shd w:val="clear" w:color="auto" w:fill="auto"/>
            <w:vAlign w:val="center"/>
            <w:hideMark/>
          </w:tcPr>
          <w:p w14:paraId="1DFC18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0,36</w:t>
            </w:r>
          </w:p>
        </w:tc>
        <w:tc>
          <w:tcPr>
            <w:tcW w:w="666" w:type="dxa"/>
            <w:shd w:val="clear" w:color="auto" w:fill="auto"/>
            <w:vAlign w:val="center"/>
            <w:hideMark/>
          </w:tcPr>
          <w:p w14:paraId="6B551F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0,36</w:t>
            </w:r>
          </w:p>
        </w:tc>
        <w:tc>
          <w:tcPr>
            <w:tcW w:w="683" w:type="dxa"/>
            <w:shd w:val="clear" w:color="auto" w:fill="auto"/>
            <w:vAlign w:val="center"/>
            <w:hideMark/>
          </w:tcPr>
          <w:p w14:paraId="3BB2D8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0,36</w:t>
            </w:r>
          </w:p>
        </w:tc>
      </w:tr>
      <w:tr w:rsidR="00CC1BF3" w:rsidRPr="00F936B5" w14:paraId="518799F4" w14:textId="77777777" w:rsidTr="00CC1BF3">
        <w:trPr>
          <w:divId w:val="262996056"/>
          <w:trHeight w:val="23"/>
          <w:jc w:val="center"/>
        </w:trPr>
        <w:tc>
          <w:tcPr>
            <w:tcW w:w="3289" w:type="dxa"/>
            <w:shd w:val="clear" w:color="auto" w:fill="auto"/>
            <w:vAlign w:val="center"/>
            <w:hideMark/>
          </w:tcPr>
          <w:p w14:paraId="702943C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7A1AA8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BB0A4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729CCF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04DB03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6125A8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7CABC4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64A99F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5A4780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041C72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526EDA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01CCE0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2BDB31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130558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F0F05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0E4FC3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251B02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83" w:type="dxa"/>
            <w:shd w:val="clear" w:color="auto" w:fill="auto"/>
            <w:vAlign w:val="center"/>
            <w:hideMark/>
          </w:tcPr>
          <w:p w14:paraId="18495D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7C876045" w14:textId="77777777" w:rsidTr="00CC1BF3">
        <w:trPr>
          <w:divId w:val="262996056"/>
          <w:trHeight w:val="23"/>
          <w:jc w:val="center"/>
        </w:trPr>
        <w:tc>
          <w:tcPr>
            <w:tcW w:w="3289" w:type="dxa"/>
            <w:shd w:val="clear" w:color="auto" w:fill="auto"/>
            <w:vAlign w:val="center"/>
            <w:hideMark/>
          </w:tcPr>
          <w:p w14:paraId="5A29F7F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171B70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2AF96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7528FC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0743E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683AB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44FBB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1DFF5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7C9C5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229F13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BBE53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5F992D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127583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14DC9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6028D9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1A37F1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6F2845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83" w:type="dxa"/>
            <w:shd w:val="clear" w:color="auto" w:fill="auto"/>
            <w:vAlign w:val="center"/>
            <w:hideMark/>
          </w:tcPr>
          <w:p w14:paraId="770B03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6DE28FFA" w14:textId="77777777" w:rsidTr="00CC1BF3">
        <w:trPr>
          <w:divId w:val="262996056"/>
          <w:trHeight w:val="23"/>
          <w:jc w:val="center"/>
        </w:trPr>
        <w:tc>
          <w:tcPr>
            <w:tcW w:w="3289" w:type="dxa"/>
            <w:shd w:val="clear" w:color="auto" w:fill="auto"/>
            <w:vAlign w:val="center"/>
            <w:hideMark/>
          </w:tcPr>
          <w:p w14:paraId="70852AA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3FC339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3F8345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2A08DF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317895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79FE0B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21FF7E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619D89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73A23D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322716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20880E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1EA71E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0C5345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719C32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103FD9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7C75A2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66" w:type="dxa"/>
            <w:shd w:val="clear" w:color="auto" w:fill="auto"/>
            <w:vAlign w:val="center"/>
            <w:hideMark/>
          </w:tcPr>
          <w:p w14:paraId="47D6DB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c>
          <w:tcPr>
            <w:tcW w:w="683" w:type="dxa"/>
            <w:shd w:val="clear" w:color="auto" w:fill="auto"/>
            <w:vAlign w:val="center"/>
            <w:hideMark/>
          </w:tcPr>
          <w:p w14:paraId="18C237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0,045</w:t>
            </w:r>
          </w:p>
        </w:tc>
      </w:tr>
      <w:tr w:rsidR="00CC1BF3" w:rsidRPr="00F936B5" w14:paraId="09E65EBB" w14:textId="77777777" w:rsidTr="00CC1BF3">
        <w:trPr>
          <w:divId w:val="262996056"/>
          <w:trHeight w:val="23"/>
          <w:jc w:val="center"/>
        </w:trPr>
        <w:tc>
          <w:tcPr>
            <w:tcW w:w="3289" w:type="dxa"/>
            <w:shd w:val="clear" w:color="auto" w:fill="auto"/>
            <w:vAlign w:val="center"/>
            <w:hideMark/>
          </w:tcPr>
          <w:p w14:paraId="27BA5CF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сверхнормативные утечки теплоносителя</w:t>
            </w:r>
          </w:p>
        </w:tc>
        <w:tc>
          <w:tcPr>
            <w:tcW w:w="598" w:type="dxa"/>
            <w:shd w:val="clear" w:color="auto" w:fill="auto"/>
            <w:vAlign w:val="center"/>
            <w:hideMark/>
          </w:tcPr>
          <w:p w14:paraId="338E10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C1920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AFFE4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5E735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202C2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EDC54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5AC41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C61B5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B8121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3E940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66DA0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6B3B3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6FC32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43CFD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2C416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78E5A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6B2BC9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F1417B1" w14:textId="77777777" w:rsidTr="00CC1BF3">
        <w:trPr>
          <w:divId w:val="262996056"/>
          <w:trHeight w:val="23"/>
          <w:jc w:val="center"/>
        </w:trPr>
        <w:tc>
          <w:tcPr>
            <w:tcW w:w="3289" w:type="dxa"/>
            <w:shd w:val="clear" w:color="auto" w:fill="auto"/>
            <w:vAlign w:val="center"/>
            <w:hideMark/>
          </w:tcPr>
          <w:p w14:paraId="65CCD91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598" w:type="dxa"/>
            <w:shd w:val="clear" w:color="auto" w:fill="auto"/>
            <w:vAlign w:val="center"/>
            <w:hideMark/>
          </w:tcPr>
          <w:p w14:paraId="7EB21B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1DCBC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C384F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75627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F2E5A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0646C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7AEE1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B1623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B587B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C77BB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86532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D57E8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079BC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938EC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7C662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0ABBC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7775D9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D8E06FC" w14:textId="77777777" w:rsidTr="00CC1BF3">
        <w:trPr>
          <w:divId w:val="262996056"/>
          <w:trHeight w:val="23"/>
          <w:jc w:val="center"/>
        </w:trPr>
        <w:tc>
          <w:tcPr>
            <w:tcW w:w="3289" w:type="dxa"/>
            <w:shd w:val="clear" w:color="auto" w:fill="auto"/>
            <w:vAlign w:val="center"/>
            <w:hideMark/>
          </w:tcPr>
          <w:p w14:paraId="40DDD10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18A880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345B8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74B3E8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34E78B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31CDCD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3F4CFE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07D6A1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4FED9F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6A1E35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24058A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03AD65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2E104D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428226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1609A9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0BB47A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66" w:type="dxa"/>
            <w:shd w:val="clear" w:color="auto" w:fill="auto"/>
            <w:vAlign w:val="center"/>
            <w:hideMark/>
          </w:tcPr>
          <w:p w14:paraId="25CE84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c>
          <w:tcPr>
            <w:tcW w:w="683" w:type="dxa"/>
            <w:shd w:val="clear" w:color="auto" w:fill="auto"/>
            <w:vAlign w:val="center"/>
            <w:hideMark/>
          </w:tcPr>
          <w:p w14:paraId="7ECCB0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0,179</w:t>
            </w:r>
          </w:p>
        </w:tc>
      </w:tr>
      <w:tr w:rsidR="00CC1BF3" w:rsidRPr="00F936B5" w14:paraId="1D45B3C9" w14:textId="77777777" w:rsidTr="00CC1BF3">
        <w:trPr>
          <w:divId w:val="262996056"/>
          <w:trHeight w:val="23"/>
          <w:jc w:val="center"/>
        </w:trPr>
        <w:tc>
          <w:tcPr>
            <w:tcW w:w="3289" w:type="dxa"/>
            <w:shd w:val="clear" w:color="auto" w:fill="auto"/>
            <w:vAlign w:val="center"/>
            <w:hideMark/>
          </w:tcPr>
          <w:p w14:paraId="1CAEA42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598" w:type="dxa"/>
            <w:shd w:val="clear" w:color="auto" w:fill="auto"/>
            <w:vAlign w:val="center"/>
            <w:hideMark/>
          </w:tcPr>
          <w:p w14:paraId="72DB2A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5CF695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7AE162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33873A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65CA6A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216754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14154D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103F1A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5FE9A3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21212D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10CDD5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0,955</w:t>
            </w:r>
          </w:p>
        </w:tc>
        <w:tc>
          <w:tcPr>
            <w:tcW w:w="666" w:type="dxa"/>
            <w:shd w:val="clear" w:color="auto" w:fill="auto"/>
            <w:vAlign w:val="center"/>
            <w:hideMark/>
          </w:tcPr>
          <w:p w14:paraId="43793A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0,313</w:t>
            </w:r>
          </w:p>
        </w:tc>
        <w:tc>
          <w:tcPr>
            <w:tcW w:w="666" w:type="dxa"/>
            <w:shd w:val="clear" w:color="auto" w:fill="auto"/>
            <w:vAlign w:val="center"/>
            <w:hideMark/>
          </w:tcPr>
          <w:p w14:paraId="1CBCAD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0,313</w:t>
            </w:r>
          </w:p>
        </w:tc>
        <w:tc>
          <w:tcPr>
            <w:tcW w:w="666" w:type="dxa"/>
            <w:shd w:val="clear" w:color="auto" w:fill="auto"/>
            <w:vAlign w:val="center"/>
            <w:hideMark/>
          </w:tcPr>
          <w:p w14:paraId="0D6A11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0,313</w:t>
            </w:r>
          </w:p>
        </w:tc>
        <w:tc>
          <w:tcPr>
            <w:tcW w:w="666" w:type="dxa"/>
            <w:shd w:val="clear" w:color="auto" w:fill="auto"/>
            <w:vAlign w:val="center"/>
            <w:hideMark/>
          </w:tcPr>
          <w:p w14:paraId="391D0E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0,313</w:t>
            </w:r>
          </w:p>
        </w:tc>
        <w:tc>
          <w:tcPr>
            <w:tcW w:w="666" w:type="dxa"/>
            <w:shd w:val="clear" w:color="auto" w:fill="auto"/>
            <w:vAlign w:val="center"/>
            <w:hideMark/>
          </w:tcPr>
          <w:p w14:paraId="2ABDF7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0,313</w:t>
            </w:r>
          </w:p>
        </w:tc>
        <w:tc>
          <w:tcPr>
            <w:tcW w:w="683" w:type="dxa"/>
            <w:shd w:val="clear" w:color="auto" w:fill="auto"/>
            <w:vAlign w:val="center"/>
            <w:hideMark/>
          </w:tcPr>
          <w:p w14:paraId="54BACC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0,313</w:t>
            </w:r>
          </w:p>
        </w:tc>
      </w:tr>
      <w:tr w:rsidR="00CC1BF3" w:rsidRPr="00F936B5" w14:paraId="32DCD0E1" w14:textId="77777777" w:rsidTr="00CC1BF3">
        <w:trPr>
          <w:divId w:val="262996056"/>
          <w:trHeight w:val="23"/>
          <w:jc w:val="center"/>
        </w:trPr>
        <w:tc>
          <w:tcPr>
            <w:tcW w:w="3289" w:type="dxa"/>
            <w:shd w:val="clear" w:color="auto" w:fill="auto"/>
            <w:vAlign w:val="center"/>
            <w:hideMark/>
          </w:tcPr>
          <w:p w14:paraId="160EDDD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598" w:type="dxa"/>
            <w:shd w:val="clear" w:color="auto" w:fill="auto"/>
            <w:vAlign w:val="center"/>
            <w:hideMark/>
          </w:tcPr>
          <w:p w14:paraId="536167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5AC512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5559DE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73C6C3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2B51BC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79ABFE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565363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5817C5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230903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2BC50B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41464C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40F2266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24B88E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5749E2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487E49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2FCEF3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83" w:type="dxa"/>
            <w:shd w:val="clear" w:color="auto" w:fill="auto"/>
            <w:vAlign w:val="center"/>
            <w:hideMark/>
          </w:tcPr>
          <w:p w14:paraId="3158B3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r>
      <w:tr w:rsidR="00CC1BF3" w:rsidRPr="00F936B5" w14:paraId="09E1D82C" w14:textId="77777777" w:rsidTr="00CC1BF3">
        <w:trPr>
          <w:divId w:val="262996056"/>
          <w:trHeight w:val="23"/>
          <w:jc w:val="center"/>
        </w:trPr>
        <w:tc>
          <w:tcPr>
            <w:tcW w:w="14560" w:type="dxa"/>
            <w:gridSpan w:val="18"/>
            <w:shd w:val="clear" w:color="auto" w:fill="auto"/>
            <w:vAlign w:val="center"/>
            <w:hideMark/>
          </w:tcPr>
          <w:p w14:paraId="5C46240C"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Котельная.п. Поречье</w:t>
            </w:r>
          </w:p>
        </w:tc>
      </w:tr>
      <w:tr w:rsidR="00CC1BF3" w:rsidRPr="00F936B5" w14:paraId="48AC6FCA" w14:textId="77777777" w:rsidTr="00CC1BF3">
        <w:trPr>
          <w:divId w:val="262996056"/>
          <w:trHeight w:val="23"/>
          <w:jc w:val="center"/>
        </w:trPr>
        <w:tc>
          <w:tcPr>
            <w:tcW w:w="3289" w:type="dxa"/>
            <w:shd w:val="clear" w:color="auto" w:fill="auto"/>
            <w:vAlign w:val="center"/>
            <w:hideMark/>
          </w:tcPr>
          <w:p w14:paraId="382ED47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7799DA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45407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06B85A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698554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3B12E5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5EE861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13FDF5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10C505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717A25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75F264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6F0B50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20193A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02EB85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207572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54BD55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66" w:type="dxa"/>
            <w:shd w:val="clear" w:color="auto" w:fill="auto"/>
            <w:vAlign w:val="center"/>
            <w:hideMark/>
          </w:tcPr>
          <w:p w14:paraId="7E8DB8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c>
          <w:tcPr>
            <w:tcW w:w="683" w:type="dxa"/>
            <w:shd w:val="clear" w:color="auto" w:fill="auto"/>
            <w:vAlign w:val="center"/>
            <w:hideMark/>
          </w:tcPr>
          <w:p w14:paraId="1DF485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w:t>
            </w:r>
          </w:p>
        </w:tc>
      </w:tr>
      <w:tr w:rsidR="00CC1BF3" w:rsidRPr="00F936B5" w14:paraId="7F9C93F0" w14:textId="77777777" w:rsidTr="00CC1BF3">
        <w:trPr>
          <w:divId w:val="262996056"/>
          <w:trHeight w:val="23"/>
          <w:jc w:val="center"/>
        </w:trPr>
        <w:tc>
          <w:tcPr>
            <w:tcW w:w="3289" w:type="dxa"/>
            <w:shd w:val="clear" w:color="auto" w:fill="auto"/>
            <w:vAlign w:val="center"/>
            <w:hideMark/>
          </w:tcPr>
          <w:p w14:paraId="1A4964A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0CA77D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09172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6DF4A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F2738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EAD41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7BEA3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7A0E0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1BE38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99860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5B951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16942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E1C18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6E1FF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70A9C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D187D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F81E1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83" w:type="dxa"/>
            <w:shd w:val="clear" w:color="auto" w:fill="auto"/>
            <w:vAlign w:val="center"/>
            <w:hideMark/>
          </w:tcPr>
          <w:p w14:paraId="74ABD8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0CA47059" w14:textId="77777777" w:rsidTr="00CC1BF3">
        <w:trPr>
          <w:divId w:val="262996056"/>
          <w:trHeight w:val="23"/>
          <w:jc w:val="center"/>
        </w:trPr>
        <w:tc>
          <w:tcPr>
            <w:tcW w:w="3289" w:type="dxa"/>
            <w:shd w:val="clear" w:color="auto" w:fill="auto"/>
            <w:vAlign w:val="center"/>
            <w:hideMark/>
          </w:tcPr>
          <w:p w14:paraId="34E4534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365C87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6BC25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AF53F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D8F67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192F0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D2CAC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5D18F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36D54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4427A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57345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23AF9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B9014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1632F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52DDE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BCB5C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3A514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83" w:type="dxa"/>
            <w:shd w:val="clear" w:color="auto" w:fill="auto"/>
            <w:vAlign w:val="center"/>
            <w:hideMark/>
          </w:tcPr>
          <w:p w14:paraId="1F1891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0F90620F" w14:textId="77777777" w:rsidTr="00CC1BF3">
        <w:trPr>
          <w:divId w:val="262996056"/>
          <w:trHeight w:val="23"/>
          <w:jc w:val="center"/>
        </w:trPr>
        <w:tc>
          <w:tcPr>
            <w:tcW w:w="3289" w:type="dxa"/>
            <w:shd w:val="clear" w:color="auto" w:fill="auto"/>
            <w:vAlign w:val="center"/>
            <w:hideMark/>
          </w:tcPr>
          <w:p w14:paraId="1B76C1F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35FC5D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2DA659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1C3BA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CDFFC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7F67A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5C42E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230ED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A011F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82506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F79E3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215FA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04550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E2EB1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0508B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D0595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A3234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83" w:type="dxa"/>
            <w:shd w:val="clear" w:color="auto" w:fill="auto"/>
            <w:vAlign w:val="center"/>
            <w:hideMark/>
          </w:tcPr>
          <w:p w14:paraId="1321B7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531306ED" w14:textId="77777777" w:rsidTr="00CC1BF3">
        <w:trPr>
          <w:divId w:val="262996056"/>
          <w:trHeight w:val="23"/>
          <w:jc w:val="center"/>
        </w:trPr>
        <w:tc>
          <w:tcPr>
            <w:tcW w:w="3289" w:type="dxa"/>
            <w:shd w:val="clear" w:color="auto" w:fill="auto"/>
            <w:vAlign w:val="center"/>
            <w:hideMark/>
          </w:tcPr>
          <w:p w14:paraId="310E96B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598" w:type="dxa"/>
            <w:shd w:val="clear" w:color="auto" w:fill="auto"/>
            <w:vAlign w:val="center"/>
            <w:hideMark/>
          </w:tcPr>
          <w:p w14:paraId="17B9C0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4C275B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CF32E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856EC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9BCB5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77EAF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2245C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807F4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44E7E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25E9A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26755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13B20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45991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B2565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4A129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5C079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2414F5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EB60CBD" w14:textId="77777777" w:rsidTr="00CC1BF3">
        <w:trPr>
          <w:divId w:val="262996056"/>
          <w:trHeight w:val="23"/>
          <w:jc w:val="center"/>
        </w:trPr>
        <w:tc>
          <w:tcPr>
            <w:tcW w:w="3289" w:type="dxa"/>
            <w:shd w:val="clear" w:color="auto" w:fill="auto"/>
            <w:vAlign w:val="center"/>
            <w:hideMark/>
          </w:tcPr>
          <w:p w14:paraId="1BFD934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598" w:type="dxa"/>
            <w:shd w:val="clear" w:color="auto" w:fill="auto"/>
            <w:vAlign w:val="center"/>
            <w:hideMark/>
          </w:tcPr>
          <w:p w14:paraId="6A07FB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4F3C25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17B2B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D338F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E205F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AEA41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7EBEA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0923E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57C2F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82B66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40E2A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E6F5E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17C34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4F4FE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5E22B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0992F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2FCAB6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09E249D5" w14:textId="77777777" w:rsidTr="00CC1BF3">
        <w:trPr>
          <w:divId w:val="262996056"/>
          <w:trHeight w:val="23"/>
          <w:jc w:val="center"/>
        </w:trPr>
        <w:tc>
          <w:tcPr>
            <w:tcW w:w="3289" w:type="dxa"/>
            <w:shd w:val="clear" w:color="auto" w:fill="auto"/>
            <w:vAlign w:val="center"/>
            <w:hideMark/>
          </w:tcPr>
          <w:p w14:paraId="791376D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7AC376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37AAD0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2F036E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31A89E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2CD5A9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1BCA2B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35F888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1A8F9A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122DA4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7C166C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033A78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752001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67D9FE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30F62B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6EFB10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66" w:type="dxa"/>
            <w:shd w:val="clear" w:color="auto" w:fill="auto"/>
            <w:vAlign w:val="center"/>
            <w:hideMark/>
          </w:tcPr>
          <w:p w14:paraId="30BD33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c>
          <w:tcPr>
            <w:tcW w:w="683" w:type="dxa"/>
            <w:shd w:val="clear" w:color="auto" w:fill="auto"/>
            <w:vAlign w:val="center"/>
            <w:hideMark/>
          </w:tcPr>
          <w:p w14:paraId="658066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0,250</w:t>
            </w:r>
          </w:p>
        </w:tc>
      </w:tr>
      <w:tr w:rsidR="00CC1BF3" w:rsidRPr="00F936B5" w14:paraId="04E605DC" w14:textId="77777777" w:rsidTr="00CC1BF3">
        <w:trPr>
          <w:divId w:val="262996056"/>
          <w:trHeight w:val="23"/>
          <w:jc w:val="center"/>
        </w:trPr>
        <w:tc>
          <w:tcPr>
            <w:tcW w:w="3289" w:type="dxa"/>
            <w:shd w:val="clear" w:color="auto" w:fill="auto"/>
            <w:vAlign w:val="center"/>
            <w:hideMark/>
          </w:tcPr>
          <w:p w14:paraId="4937356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598" w:type="dxa"/>
            <w:shd w:val="clear" w:color="auto" w:fill="auto"/>
            <w:vAlign w:val="center"/>
            <w:hideMark/>
          </w:tcPr>
          <w:p w14:paraId="6607FB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5B5A2D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2D8656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15AA8D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4B1022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45161C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7C5AC3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410625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23E6C5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67441B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3AF1D1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69F0EF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5B24B0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29868D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29EB7B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66" w:type="dxa"/>
            <w:shd w:val="clear" w:color="auto" w:fill="auto"/>
            <w:vAlign w:val="center"/>
            <w:hideMark/>
          </w:tcPr>
          <w:p w14:paraId="49FF7A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c>
          <w:tcPr>
            <w:tcW w:w="683" w:type="dxa"/>
            <w:shd w:val="clear" w:color="auto" w:fill="auto"/>
            <w:vAlign w:val="center"/>
            <w:hideMark/>
          </w:tcPr>
          <w:p w14:paraId="690BCD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1,437</w:t>
            </w:r>
          </w:p>
        </w:tc>
      </w:tr>
      <w:tr w:rsidR="00CC1BF3" w:rsidRPr="00F936B5" w14:paraId="2192EDDB" w14:textId="77777777" w:rsidTr="00CC1BF3">
        <w:trPr>
          <w:divId w:val="262996056"/>
          <w:trHeight w:val="23"/>
          <w:jc w:val="center"/>
        </w:trPr>
        <w:tc>
          <w:tcPr>
            <w:tcW w:w="3289" w:type="dxa"/>
            <w:shd w:val="clear" w:color="auto" w:fill="auto"/>
            <w:vAlign w:val="center"/>
            <w:hideMark/>
          </w:tcPr>
          <w:p w14:paraId="077B899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598" w:type="dxa"/>
            <w:shd w:val="clear" w:color="auto" w:fill="auto"/>
            <w:vAlign w:val="center"/>
            <w:hideMark/>
          </w:tcPr>
          <w:p w14:paraId="295A0F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7F2353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094F7D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4985F8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33AB06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433729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363BBE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2CFE0C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294536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5F3B53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0208E7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2AB686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376505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399B95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20CE08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66" w:type="dxa"/>
            <w:shd w:val="clear" w:color="auto" w:fill="auto"/>
            <w:vAlign w:val="center"/>
            <w:hideMark/>
          </w:tcPr>
          <w:p w14:paraId="1B27FC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c>
          <w:tcPr>
            <w:tcW w:w="683" w:type="dxa"/>
            <w:shd w:val="clear" w:color="auto" w:fill="auto"/>
            <w:vAlign w:val="center"/>
            <w:hideMark/>
          </w:tcPr>
          <w:p w14:paraId="68124F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96%</w:t>
            </w:r>
          </w:p>
        </w:tc>
      </w:tr>
      <w:tr w:rsidR="00CC1BF3" w:rsidRPr="00F936B5" w14:paraId="6A02D361" w14:textId="77777777" w:rsidTr="00CC1BF3">
        <w:trPr>
          <w:divId w:val="262996056"/>
          <w:trHeight w:val="23"/>
          <w:jc w:val="center"/>
        </w:trPr>
        <w:tc>
          <w:tcPr>
            <w:tcW w:w="14560" w:type="dxa"/>
            <w:gridSpan w:val="18"/>
            <w:shd w:val="clear" w:color="auto" w:fill="auto"/>
            <w:vAlign w:val="center"/>
            <w:hideMark/>
          </w:tcPr>
          <w:p w14:paraId="1CBBC1B4"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lastRenderedPageBreak/>
              <w:t>Котельная с.Опочня</w:t>
            </w:r>
          </w:p>
        </w:tc>
      </w:tr>
      <w:tr w:rsidR="00CC1BF3" w:rsidRPr="00F936B5" w14:paraId="61E0EE30" w14:textId="77777777" w:rsidTr="00CC1BF3">
        <w:trPr>
          <w:divId w:val="262996056"/>
          <w:trHeight w:val="23"/>
          <w:jc w:val="center"/>
        </w:trPr>
        <w:tc>
          <w:tcPr>
            <w:tcW w:w="3289" w:type="dxa"/>
            <w:shd w:val="clear" w:color="auto" w:fill="auto"/>
            <w:vAlign w:val="center"/>
            <w:hideMark/>
          </w:tcPr>
          <w:p w14:paraId="09742AE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489E7A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02C666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05E46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BCF10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21BE89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25AF80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58D405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58EF54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70913E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F28EE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303F94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23B45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6F183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7A3EFD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5D89F9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13D35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83" w:type="dxa"/>
            <w:shd w:val="clear" w:color="auto" w:fill="auto"/>
            <w:vAlign w:val="center"/>
            <w:hideMark/>
          </w:tcPr>
          <w:p w14:paraId="7428F2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3FB739AC" w14:textId="77777777" w:rsidTr="00CC1BF3">
        <w:trPr>
          <w:divId w:val="262996056"/>
          <w:trHeight w:val="23"/>
          <w:jc w:val="center"/>
        </w:trPr>
        <w:tc>
          <w:tcPr>
            <w:tcW w:w="3289" w:type="dxa"/>
            <w:shd w:val="clear" w:color="auto" w:fill="auto"/>
            <w:vAlign w:val="center"/>
            <w:hideMark/>
          </w:tcPr>
          <w:p w14:paraId="0D1E88E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677785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F40A9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1EB22E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4B53A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7902F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618BBB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48AD37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84238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5F729A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4AA3ACE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042C97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DC929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6956A2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B9F25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63721C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BB569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83" w:type="dxa"/>
            <w:shd w:val="clear" w:color="auto" w:fill="auto"/>
            <w:vAlign w:val="center"/>
            <w:hideMark/>
          </w:tcPr>
          <w:p w14:paraId="699978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004B8329" w14:textId="77777777" w:rsidTr="00CC1BF3">
        <w:trPr>
          <w:divId w:val="262996056"/>
          <w:trHeight w:val="23"/>
          <w:jc w:val="center"/>
        </w:trPr>
        <w:tc>
          <w:tcPr>
            <w:tcW w:w="3289" w:type="dxa"/>
            <w:shd w:val="clear" w:color="auto" w:fill="auto"/>
            <w:vAlign w:val="center"/>
            <w:hideMark/>
          </w:tcPr>
          <w:p w14:paraId="732C577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07257F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4488D0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4FC4B3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48392C0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545BCB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609469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894A3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9603D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C341C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6460D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88E64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49A00F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1C7A9D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6F950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45951B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043E80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83" w:type="dxa"/>
            <w:shd w:val="clear" w:color="auto" w:fill="auto"/>
            <w:vAlign w:val="center"/>
            <w:hideMark/>
          </w:tcPr>
          <w:p w14:paraId="6CE3F5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7192DB06" w14:textId="77777777" w:rsidTr="00CC1BF3">
        <w:trPr>
          <w:divId w:val="262996056"/>
          <w:trHeight w:val="23"/>
          <w:jc w:val="center"/>
        </w:trPr>
        <w:tc>
          <w:tcPr>
            <w:tcW w:w="3289" w:type="dxa"/>
            <w:shd w:val="clear" w:color="auto" w:fill="auto"/>
            <w:vAlign w:val="center"/>
            <w:hideMark/>
          </w:tcPr>
          <w:p w14:paraId="6BF37BA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76DBCB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92D05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7F48E8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B1DB7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E1B41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66AA08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4246D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49C8E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5168D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6D3C30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92D62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1D1CBB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72617F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2161A7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A678B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66" w:type="dxa"/>
            <w:shd w:val="clear" w:color="auto" w:fill="auto"/>
            <w:vAlign w:val="center"/>
            <w:hideMark/>
          </w:tcPr>
          <w:p w14:paraId="3157BF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c>
          <w:tcPr>
            <w:tcW w:w="683" w:type="dxa"/>
            <w:shd w:val="clear" w:color="auto" w:fill="auto"/>
            <w:vAlign w:val="center"/>
            <w:hideMark/>
          </w:tcPr>
          <w:p w14:paraId="0E6C73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0,033</w:t>
            </w:r>
          </w:p>
        </w:tc>
      </w:tr>
      <w:tr w:rsidR="00CC1BF3" w:rsidRPr="00F936B5" w14:paraId="11118927" w14:textId="77777777" w:rsidTr="00CC1BF3">
        <w:trPr>
          <w:divId w:val="262996056"/>
          <w:trHeight w:val="23"/>
          <w:jc w:val="center"/>
        </w:trPr>
        <w:tc>
          <w:tcPr>
            <w:tcW w:w="3289" w:type="dxa"/>
            <w:shd w:val="clear" w:color="auto" w:fill="auto"/>
            <w:vAlign w:val="center"/>
            <w:hideMark/>
          </w:tcPr>
          <w:p w14:paraId="29E97B6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598" w:type="dxa"/>
            <w:shd w:val="clear" w:color="auto" w:fill="auto"/>
            <w:vAlign w:val="center"/>
            <w:hideMark/>
          </w:tcPr>
          <w:p w14:paraId="7D2EF8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0DED07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95690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8FCEF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A702C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C640E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58C85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ADE49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CBB21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2076C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1EA5E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73604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E592D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E24FC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BEF90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08D34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442316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6E05267A" w14:textId="77777777" w:rsidTr="00CC1BF3">
        <w:trPr>
          <w:divId w:val="262996056"/>
          <w:trHeight w:val="23"/>
          <w:jc w:val="center"/>
        </w:trPr>
        <w:tc>
          <w:tcPr>
            <w:tcW w:w="3289" w:type="dxa"/>
            <w:shd w:val="clear" w:color="auto" w:fill="auto"/>
            <w:vAlign w:val="center"/>
            <w:hideMark/>
          </w:tcPr>
          <w:p w14:paraId="68C7645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598" w:type="dxa"/>
            <w:shd w:val="clear" w:color="auto" w:fill="auto"/>
            <w:vAlign w:val="center"/>
            <w:hideMark/>
          </w:tcPr>
          <w:p w14:paraId="446199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F4E78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0781C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ADCCA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35266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B20CA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413AC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1DDA0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E5F01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DBD2E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DA561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C9F90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068A9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A4C2A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6FE30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09832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49D791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2A9F6E29" w14:textId="77777777" w:rsidTr="00CC1BF3">
        <w:trPr>
          <w:divId w:val="262996056"/>
          <w:trHeight w:val="23"/>
          <w:jc w:val="center"/>
        </w:trPr>
        <w:tc>
          <w:tcPr>
            <w:tcW w:w="3289" w:type="dxa"/>
            <w:shd w:val="clear" w:color="auto" w:fill="auto"/>
            <w:vAlign w:val="center"/>
            <w:hideMark/>
          </w:tcPr>
          <w:p w14:paraId="56A2152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231326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30C297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344B22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4175C7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5E795A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7082DB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6729F7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501983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7DD049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3A95AE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1B4318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7807BA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5B89D4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519FA3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74482F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66" w:type="dxa"/>
            <w:shd w:val="clear" w:color="auto" w:fill="auto"/>
            <w:vAlign w:val="center"/>
            <w:hideMark/>
          </w:tcPr>
          <w:p w14:paraId="104549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c>
          <w:tcPr>
            <w:tcW w:w="683" w:type="dxa"/>
            <w:shd w:val="clear" w:color="auto" w:fill="auto"/>
            <w:vAlign w:val="center"/>
            <w:hideMark/>
          </w:tcPr>
          <w:p w14:paraId="4D1145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0,134</w:t>
            </w:r>
          </w:p>
        </w:tc>
      </w:tr>
      <w:tr w:rsidR="00CC1BF3" w:rsidRPr="00F936B5" w14:paraId="595EB428" w14:textId="77777777" w:rsidTr="00CC1BF3">
        <w:trPr>
          <w:divId w:val="262996056"/>
          <w:trHeight w:val="23"/>
          <w:jc w:val="center"/>
        </w:trPr>
        <w:tc>
          <w:tcPr>
            <w:tcW w:w="3289" w:type="dxa"/>
            <w:shd w:val="clear" w:color="auto" w:fill="auto"/>
            <w:vAlign w:val="center"/>
            <w:hideMark/>
          </w:tcPr>
          <w:p w14:paraId="4151DF2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598" w:type="dxa"/>
            <w:shd w:val="clear" w:color="auto" w:fill="auto"/>
            <w:vAlign w:val="center"/>
            <w:hideMark/>
          </w:tcPr>
          <w:p w14:paraId="7CEAC7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55E95F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7513A8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E4555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4F8BB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254CD2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F2D92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62540B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4D552B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577AAB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802D0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3F16BF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66B258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62FFD6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BE567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7AC4D5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83" w:type="dxa"/>
            <w:shd w:val="clear" w:color="auto" w:fill="auto"/>
            <w:vAlign w:val="center"/>
            <w:hideMark/>
          </w:tcPr>
          <w:p w14:paraId="6C3571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3BD3BA42" w14:textId="77777777" w:rsidTr="00CC1BF3">
        <w:trPr>
          <w:divId w:val="262996056"/>
          <w:trHeight w:val="23"/>
          <w:jc w:val="center"/>
        </w:trPr>
        <w:tc>
          <w:tcPr>
            <w:tcW w:w="3289" w:type="dxa"/>
            <w:shd w:val="clear" w:color="auto" w:fill="auto"/>
            <w:vAlign w:val="center"/>
            <w:hideMark/>
          </w:tcPr>
          <w:p w14:paraId="2132404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598" w:type="dxa"/>
            <w:shd w:val="clear" w:color="auto" w:fill="auto"/>
            <w:vAlign w:val="center"/>
            <w:hideMark/>
          </w:tcPr>
          <w:p w14:paraId="1FD853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490698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D1FEC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6CAD90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598B34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4C5A25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396551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7F0565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D1160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6EA3FD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244EB4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7A6B47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00A8BE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648E6C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46D61A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1ECA66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83" w:type="dxa"/>
            <w:shd w:val="clear" w:color="auto" w:fill="auto"/>
            <w:vAlign w:val="center"/>
            <w:hideMark/>
          </w:tcPr>
          <w:p w14:paraId="55C9DA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601D6CD7" w14:textId="77777777" w:rsidTr="00CC1BF3">
        <w:trPr>
          <w:divId w:val="262996056"/>
          <w:trHeight w:val="23"/>
          <w:jc w:val="center"/>
        </w:trPr>
        <w:tc>
          <w:tcPr>
            <w:tcW w:w="14560" w:type="dxa"/>
            <w:gridSpan w:val="18"/>
            <w:shd w:val="clear" w:color="auto" w:fill="auto"/>
            <w:vAlign w:val="center"/>
            <w:hideMark/>
          </w:tcPr>
          <w:p w14:paraId="449D42EE"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 Воскресенское Молодежная 17</w:t>
            </w:r>
          </w:p>
        </w:tc>
      </w:tr>
      <w:tr w:rsidR="00CC1BF3" w:rsidRPr="00F936B5" w14:paraId="47352D92" w14:textId="77777777" w:rsidTr="00CC1BF3">
        <w:trPr>
          <w:divId w:val="262996056"/>
          <w:trHeight w:val="23"/>
          <w:jc w:val="center"/>
        </w:trPr>
        <w:tc>
          <w:tcPr>
            <w:tcW w:w="3289" w:type="dxa"/>
            <w:shd w:val="clear" w:color="auto" w:fill="auto"/>
            <w:vAlign w:val="center"/>
            <w:hideMark/>
          </w:tcPr>
          <w:p w14:paraId="63E55FC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71982F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766EDB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15F561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01B069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67BA53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7223A3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5C4D42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1AFE30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248A0C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5F08BD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6D6530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5DF0EB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7E75BE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062440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37D577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13636E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83" w:type="dxa"/>
            <w:shd w:val="clear" w:color="auto" w:fill="auto"/>
            <w:vAlign w:val="center"/>
            <w:hideMark/>
          </w:tcPr>
          <w:p w14:paraId="689C17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r>
      <w:tr w:rsidR="00CC1BF3" w:rsidRPr="00F936B5" w14:paraId="4D4C49A1" w14:textId="77777777" w:rsidTr="00CC1BF3">
        <w:trPr>
          <w:divId w:val="262996056"/>
          <w:trHeight w:val="23"/>
          <w:jc w:val="center"/>
        </w:trPr>
        <w:tc>
          <w:tcPr>
            <w:tcW w:w="3289" w:type="dxa"/>
            <w:shd w:val="clear" w:color="auto" w:fill="auto"/>
            <w:vAlign w:val="center"/>
            <w:hideMark/>
          </w:tcPr>
          <w:p w14:paraId="5E2217C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5CF6E9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076FC7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652B1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D71CF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2352F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D69D1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F8D5D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D56CA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5A02A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C82199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61C9A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250FF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86708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3B17A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AA3CD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917B7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83" w:type="dxa"/>
            <w:shd w:val="clear" w:color="auto" w:fill="auto"/>
            <w:vAlign w:val="center"/>
            <w:hideMark/>
          </w:tcPr>
          <w:p w14:paraId="2DE88B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1BC9E2E3" w14:textId="77777777" w:rsidTr="00CC1BF3">
        <w:trPr>
          <w:divId w:val="262996056"/>
          <w:trHeight w:val="23"/>
          <w:jc w:val="center"/>
        </w:trPr>
        <w:tc>
          <w:tcPr>
            <w:tcW w:w="3289" w:type="dxa"/>
            <w:shd w:val="clear" w:color="auto" w:fill="auto"/>
            <w:vAlign w:val="center"/>
            <w:hideMark/>
          </w:tcPr>
          <w:p w14:paraId="02B1731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6C9A00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B091D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7C35E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D0445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7E632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52146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89EDE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1D1BD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669A1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D6C60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71C8D6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0D71F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7EB5C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B4980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DC850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8D5DF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83" w:type="dxa"/>
            <w:shd w:val="clear" w:color="auto" w:fill="auto"/>
            <w:vAlign w:val="center"/>
            <w:hideMark/>
          </w:tcPr>
          <w:p w14:paraId="1FE47E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3C829740" w14:textId="77777777" w:rsidTr="00CC1BF3">
        <w:trPr>
          <w:divId w:val="262996056"/>
          <w:trHeight w:val="23"/>
          <w:jc w:val="center"/>
        </w:trPr>
        <w:tc>
          <w:tcPr>
            <w:tcW w:w="3289" w:type="dxa"/>
            <w:shd w:val="clear" w:color="auto" w:fill="auto"/>
            <w:vAlign w:val="center"/>
            <w:hideMark/>
          </w:tcPr>
          <w:p w14:paraId="2B11E41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68677C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53069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D516E6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80442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6818C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2F6FE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8813C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40FD60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535B3A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6DDC4D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7895C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2BC02A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6276D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31A107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09BC67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66" w:type="dxa"/>
            <w:shd w:val="clear" w:color="auto" w:fill="auto"/>
            <w:vAlign w:val="center"/>
            <w:hideMark/>
          </w:tcPr>
          <w:p w14:paraId="1BCC23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c>
          <w:tcPr>
            <w:tcW w:w="683" w:type="dxa"/>
            <w:shd w:val="clear" w:color="auto" w:fill="auto"/>
            <w:vAlign w:val="center"/>
            <w:hideMark/>
          </w:tcPr>
          <w:p w14:paraId="017690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0,063</w:t>
            </w:r>
          </w:p>
        </w:tc>
      </w:tr>
      <w:tr w:rsidR="00CC1BF3" w:rsidRPr="00F936B5" w14:paraId="65312821" w14:textId="77777777" w:rsidTr="00CC1BF3">
        <w:trPr>
          <w:divId w:val="262996056"/>
          <w:trHeight w:val="23"/>
          <w:jc w:val="center"/>
        </w:trPr>
        <w:tc>
          <w:tcPr>
            <w:tcW w:w="3289" w:type="dxa"/>
            <w:shd w:val="clear" w:color="auto" w:fill="auto"/>
            <w:vAlign w:val="center"/>
            <w:hideMark/>
          </w:tcPr>
          <w:p w14:paraId="78F1445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598" w:type="dxa"/>
            <w:shd w:val="clear" w:color="auto" w:fill="auto"/>
            <w:vAlign w:val="center"/>
            <w:hideMark/>
          </w:tcPr>
          <w:p w14:paraId="5AD8D8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4C0277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5ABB4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735F6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C3E16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4EDD3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2CEC8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1FECA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6B79F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D7E0A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768A9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533F1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4C47F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14F22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3ED99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D2862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215216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109CBC8" w14:textId="77777777" w:rsidTr="00CC1BF3">
        <w:trPr>
          <w:divId w:val="262996056"/>
          <w:trHeight w:val="23"/>
          <w:jc w:val="center"/>
        </w:trPr>
        <w:tc>
          <w:tcPr>
            <w:tcW w:w="3289" w:type="dxa"/>
            <w:shd w:val="clear" w:color="auto" w:fill="auto"/>
            <w:vAlign w:val="center"/>
            <w:hideMark/>
          </w:tcPr>
          <w:p w14:paraId="29DD703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Отпуск теплоносителя из тепловых сетей на цели ГВС</w:t>
            </w:r>
          </w:p>
        </w:tc>
        <w:tc>
          <w:tcPr>
            <w:tcW w:w="598" w:type="dxa"/>
            <w:shd w:val="clear" w:color="auto" w:fill="auto"/>
            <w:vAlign w:val="center"/>
            <w:hideMark/>
          </w:tcPr>
          <w:p w14:paraId="2F272C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0CE9A6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AB43B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F5EE3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64F4D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B6EB2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0BB2F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8129C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D07DA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151EB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EB7BD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9E7A1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63CBD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350B3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29EFF4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57148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15FDB4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4A39802A" w14:textId="77777777" w:rsidTr="00CC1BF3">
        <w:trPr>
          <w:divId w:val="262996056"/>
          <w:trHeight w:val="23"/>
          <w:jc w:val="center"/>
        </w:trPr>
        <w:tc>
          <w:tcPr>
            <w:tcW w:w="3289" w:type="dxa"/>
            <w:shd w:val="clear" w:color="auto" w:fill="auto"/>
            <w:vAlign w:val="center"/>
            <w:hideMark/>
          </w:tcPr>
          <w:p w14:paraId="2FDB9D8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173851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6AE24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41CDBB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0CA7A2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161CFF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718346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54350E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1277F2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1EAB40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2AC6E8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2BDE0B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007ECA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1B3E43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3EA4B59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4FD78B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66" w:type="dxa"/>
            <w:shd w:val="clear" w:color="auto" w:fill="auto"/>
            <w:vAlign w:val="center"/>
            <w:hideMark/>
          </w:tcPr>
          <w:p w14:paraId="1B0254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c>
          <w:tcPr>
            <w:tcW w:w="683" w:type="dxa"/>
            <w:shd w:val="clear" w:color="auto" w:fill="auto"/>
            <w:vAlign w:val="center"/>
            <w:hideMark/>
          </w:tcPr>
          <w:p w14:paraId="43630E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0,253</w:t>
            </w:r>
          </w:p>
        </w:tc>
      </w:tr>
      <w:tr w:rsidR="00CC1BF3" w:rsidRPr="00F936B5" w14:paraId="17B5695D" w14:textId="77777777" w:rsidTr="00CC1BF3">
        <w:trPr>
          <w:divId w:val="262996056"/>
          <w:trHeight w:val="23"/>
          <w:jc w:val="center"/>
        </w:trPr>
        <w:tc>
          <w:tcPr>
            <w:tcW w:w="3289" w:type="dxa"/>
            <w:shd w:val="clear" w:color="auto" w:fill="auto"/>
            <w:vAlign w:val="center"/>
            <w:hideMark/>
          </w:tcPr>
          <w:p w14:paraId="1AF6AFB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598" w:type="dxa"/>
            <w:shd w:val="clear" w:color="auto" w:fill="auto"/>
            <w:vAlign w:val="center"/>
            <w:hideMark/>
          </w:tcPr>
          <w:p w14:paraId="04C0AF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6F155E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21E979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14F59D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2DAE05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0819E1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63E8FA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7BEFD7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3B1EBB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25009C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237DAF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0,447</w:t>
            </w:r>
          </w:p>
        </w:tc>
        <w:tc>
          <w:tcPr>
            <w:tcW w:w="666" w:type="dxa"/>
            <w:shd w:val="clear" w:color="auto" w:fill="auto"/>
            <w:vAlign w:val="center"/>
            <w:hideMark/>
          </w:tcPr>
          <w:p w14:paraId="27C695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0,443</w:t>
            </w:r>
          </w:p>
        </w:tc>
        <w:tc>
          <w:tcPr>
            <w:tcW w:w="666" w:type="dxa"/>
            <w:shd w:val="clear" w:color="auto" w:fill="auto"/>
            <w:vAlign w:val="center"/>
            <w:hideMark/>
          </w:tcPr>
          <w:p w14:paraId="084F8D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0,443</w:t>
            </w:r>
          </w:p>
        </w:tc>
        <w:tc>
          <w:tcPr>
            <w:tcW w:w="666" w:type="dxa"/>
            <w:shd w:val="clear" w:color="auto" w:fill="auto"/>
            <w:vAlign w:val="center"/>
            <w:hideMark/>
          </w:tcPr>
          <w:p w14:paraId="6EFEBE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0,443</w:t>
            </w:r>
          </w:p>
        </w:tc>
        <w:tc>
          <w:tcPr>
            <w:tcW w:w="666" w:type="dxa"/>
            <w:shd w:val="clear" w:color="auto" w:fill="auto"/>
            <w:vAlign w:val="center"/>
            <w:hideMark/>
          </w:tcPr>
          <w:p w14:paraId="3DD25E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0,443</w:t>
            </w:r>
          </w:p>
        </w:tc>
        <w:tc>
          <w:tcPr>
            <w:tcW w:w="666" w:type="dxa"/>
            <w:shd w:val="clear" w:color="auto" w:fill="auto"/>
            <w:vAlign w:val="center"/>
            <w:hideMark/>
          </w:tcPr>
          <w:p w14:paraId="4A7777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0,443</w:t>
            </w:r>
          </w:p>
        </w:tc>
        <w:tc>
          <w:tcPr>
            <w:tcW w:w="683" w:type="dxa"/>
            <w:shd w:val="clear" w:color="auto" w:fill="auto"/>
            <w:vAlign w:val="center"/>
            <w:hideMark/>
          </w:tcPr>
          <w:p w14:paraId="64331B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0,443</w:t>
            </w:r>
          </w:p>
        </w:tc>
      </w:tr>
      <w:tr w:rsidR="00CC1BF3" w:rsidRPr="00F936B5" w14:paraId="5C114B2C" w14:textId="77777777" w:rsidTr="00CC1BF3">
        <w:trPr>
          <w:divId w:val="262996056"/>
          <w:trHeight w:val="23"/>
          <w:jc w:val="center"/>
        </w:trPr>
        <w:tc>
          <w:tcPr>
            <w:tcW w:w="3289" w:type="dxa"/>
            <w:shd w:val="clear" w:color="auto" w:fill="auto"/>
            <w:vAlign w:val="center"/>
            <w:hideMark/>
          </w:tcPr>
          <w:p w14:paraId="2597C68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598" w:type="dxa"/>
            <w:shd w:val="clear" w:color="auto" w:fill="auto"/>
            <w:vAlign w:val="center"/>
            <w:hideMark/>
          </w:tcPr>
          <w:p w14:paraId="4AA866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3983BCF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0DF648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3C3E68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414B8C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0A4DC3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6447BE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2F6A99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278486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222708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4E717F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733E43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36BF27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5E505B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4BCF19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6313B9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83" w:type="dxa"/>
            <w:shd w:val="clear" w:color="auto" w:fill="auto"/>
            <w:vAlign w:val="center"/>
            <w:hideMark/>
          </w:tcPr>
          <w:p w14:paraId="06CF5C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r>
      <w:tr w:rsidR="00CC1BF3" w:rsidRPr="00F936B5" w14:paraId="59A4616A" w14:textId="77777777" w:rsidTr="00CC1BF3">
        <w:trPr>
          <w:divId w:val="262996056"/>
          <w:trHeight w:val="23"/>
          <w:jc w:val="center"/>
        </w:trPr>
        <w:tc>
          <w:tcPr>
            <w:tcW w:w="14560" w:type="dxa"/>
            <w:gridSpan w:val="18"/>
            <w:shd w:val="clear" w:color="auto" w:fill="auto"/>
            <w:vAlign w:val="center"/>
            <w:hideMark/>
          </w:tcPr>
          <w:p w14:paraId="1E7DC2BC" w14:textId="77777777" w:rsidR="00EB121C" w:rsidRPr="00F936B5" w:rsidRDefault="00EB121C" w:rsidP="00F936B5">
            <w:pPr>
              <w:spacing w:after="0" w:line="240" w:lineRule="auto"/>
              <w:jc w:val="center"/>
              <w:rPr>
                <w:rFonts w:ascii="Arial" w:eastAsia="Times New Roman" w:hAnsi="Arial" w:cs="Arial"/>
                <w:szCs w:val="24"/>
                <w:u w:val="single"/>
                <w:lang w:eastAsia="ru-RU"/>
              </w:rPr>
            </w:pPr>
            <w:r w:rsidRPr="00F936B5">
              <w:rPr>
                <w:rFonts w:ascii="Arial" w:eastAsia="Times New Roman" w:hAnsi="Arial" w:cs="Arial"/>
                <w:szCs w:val="24"/>
                <w:u w:val="single"/>
                <w:lang w:eastAsia="ru-RU"/>
              </w:rPr>
              <w:t>Котельная с.Воскресенское Школьная 14а (МБОУ Воскресенская СОШ)</w:t>
            </w:r>
          </w:p>
        </w:tc>
      </w:tr>
      <w:tr w:rsidR="00CC1BF3" w:rsidRPr="00F936B5" w14:paraId="46FFD019" w14:textId="77777777" w:rsidTr="00CC1BF3">
        <w:trPr>
          <w:divId w:val="262996056"/>
          <w:trHeight w:val="23"/>
          <w:jc w:val="center"/>
        </w:trPr>
        <w:tc>
          <w:tcPr>
            <w:tcW w:w="3289" w:type="dxa"/>
            <w:shd w:val="clear" w:color="auto" w:fill="auto"/>
            <w:vAlign w:val="center"/>
            <w:hideMark/>
          </w:tcPr>
          <w:p w14:paraId="123A056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56EE68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31FA1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3F7612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2FC321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6BF33C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6D5E8A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5EFFD9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1846F2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74D839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261C0F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1D904B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0,51</w:t>
            </w:r>
          </w:p>
        </w:tc>
        <w:tc>
          <w:tcPr>
            <w:tcW w:w="666" w:type="dxa"/>
            <w:shd w:val="clear" w:color="auto" w:fill="auto"/>
            <w:vAlign w:val="center"/>
            <w:hideMark/>
          </w:tcPr>
          <w:p w14:paraId="43A5FB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0,48</w:t>
            </w:r>
          </w:p>
        </w:tc>
        <w:tc>
          <w:tcPr>
            <w:tcW w:w="666" w:type="dxa"/>
            <w:shd w:val="clear" w:color="auto" w:fill="auto"/>
            <w:vAlign w:val="center"/>
            <w:hideMark/>
          </w:tcPr>
          <w:p w14:paraId="51BD9D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0,48</w:t>
            </w:r>
          </w:p>
        </w:tc>
        <w:tc>
          <w:tcPr>
            <w:tcW w:w="666" w:type="dxa"/>
            <w:shd w:val="clear" w:color="auto" w:fill="auto"/>
            <w:vAlign w:val="center"/>
            <w:hideMark/>
          </w:tcPr>
          <w:p w14:paraId="724EC2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0,48</w:t>
            </w:r>
          </w:p>
        </w:tc>
        <w:tc>
          <w:tcPr>
            <w:tcW w:w="666" w:type="dxa"/>
            <w:shd w:val="clear" w:color="auto" w:fill="auto"/>
            <w:vAlign w:val="center"/>
            <w:hideMark/>
          </w:tcPr>
          <w:p w14:paraId="527C6A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0,48</w:t>
            </w:r>
          </w:p>
        </w:tc>
        <w:tc>
          <w:tcPr>
            <w:tcW w:w="666" w:type="dxa"/>
            <w:shd w:val="clear" w:color="auto" w:fill="auto"/>
            <w:vAlign w:val="center"/>
            <w:hideMark/>
          </w:tcPr>
          <w:p w14:paraId="0A1834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0,48</w:t>
            </w:r>
          </w:p>
        </w:tc>
        <w:tc>
          <w:tcPr>
            <w:tcW w:w="683" w:type="dxa"/>
            <w:shd w:val="clear" w:color="auto" w:fill="auto"/>
            <w:vAlign w:val="center"/>
            <w:hideMark/>
          </w:tcPr>
          <w:p w14:paraId="5D9C0F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0,48</w:t>
            </w:r>
          </w:p>
        </w:tc>
      </w:tr>
      <w:tr w:rsidR="00CC1BF3" w:rsidRPr="00F936B5" w14:paraId="4C7652B9" w14:textId="77777777" w:rsidTr="00CC1BF3">
        <w:trPr>
          <w:divId w:val="262996056"/>
          <w:trHeight w:val="23"/>
          <w:jc w:val="center"/>
        </w:trPr>
        <w:tc>
          <w:tcPr>
            <w:tcW w:w="3289" w:type="dxa"/>
            <w:shd w:val="clear" w:color="auto" w:fill="auto"/>
            <w:vAlign w:val="center"/>
            <w:hideMark/>
          </w:tcPr>
          <w:p w14:paraId="5EDF2E3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32FDCE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4DDD48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3D2FA6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81766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4C6B5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363B12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133852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2BA5C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27B25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960C7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10C4AE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477CE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32F8B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31FDB3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CD25D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5D482A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83" w:type="dxa"/>
            <w:shd w:val="clear" w:color="auto" w:fill="auto"/>
            <w:vAlign w:val="center"/>
            <w:hideMark/>
          </w:tcPr>
          <w:p w14:paraId="349B7F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11CCCEC9" w14:textId="77777777" w:rsidTr="00CC1BF3">
        <w:trPr>
          <w:divId w:val="262996056"/>
          <w:trHeight w:val="23"/>
          <w:jc w:val="center"/>
        </w:trPr>
        <w:tc>
          <w:tcPr>
            <w:tcW w:w="3289" w:type="dxa"/>
            <w:shd w:val="clear" w:color="auto" w:fill="auto"/>
            <w:vAlign w:val="center"/>
            <w:hideMark/>
          </w:tcPr>
          <w:p w14:paraId="7250502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0E1FFD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7C4452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41449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95C39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22855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405F46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22213A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FD106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40F601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38B106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A4D401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00A1E3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5DA21B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2EFFB10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2236FF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32E1C2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83" w:type="dxa"/>
            <w:shd w:val="clear" w:color="auto" w:fill="auto"/>
            <w:vAlign w:val="center"/>
            <w:hideMark/>
          </w:tcPr>
          <w:p w14:paraId="19F61D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1FF03EE1" w14:textId="77777777" w:rsidTr="00CC1BF3">
        <w:trPr>
          <w:divId w:val="262996056"/>
          <w:trHeight w:val="23"/>
          <w:jc w:val="center"/>
        </w:trPr>
        <w:tc>
          <w:tcPr>
            <w:tcW w:w="3289" w:type="dxa"/>
            <w:shd w:val="clear" w:color="auto" w:fill="auto"/>
            <w:vAlign w:val="center"/>
            <w:hideMark/>
          </w:tcPr>
          <w:p w14:paraId="7925A0C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3395CF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153800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208859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29CDBA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546F9B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58AA34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149DE0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07C02F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2E26A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3220A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BE9FF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5AFEA7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767C52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1A7DEB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6BBBCB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66" w:type="dxa"/>
            <w:shd w:val="clear" w:color="auto" w:fill="auto"/>
            <w:vAlign w:val="center"/>
            <w:hideMark/>
          </w:tcPr>
          <w:p w14:paraId="1E75BA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c>
          <w:tcPr>
            <w:tcW w:w="683" w:type="dxa"/>
            <w:shd w:val="clear" w:color="auto" w:fill="auto"/>
            <w:vAlign w:val="center"/>
            <w:hideMark/>
          </w:tcPr>
          <w:p w14:paraId="258FFD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0,059</w:t>
            </w:r>
          </w:p>
        </w:tc>
      </w:tr>
      <w:tr w:rsidR="00CC1BF3" w:rsidRPr="00F936B5" w14:paraId="05F566E6" w14:textId="77777777" w:rsidTr="00CC1BF3">
        <w:trPr>
          <w:divId w:val="262996056"/>
          <w:trHeight w:val="23"/>
          <w:jc w:val="center"/>
        </w:trPr>
        <w:tc>
          <w:tcPr>
            <w:tcW w:w="3289" w:type="dxa"/>
            <w:shd w:val="clear" w:color="auto" w:fill="auto"/>
            <w:vAlign w:val="center"/>
            <w:hideMark/>
          </w:tcPr>
          <w:p w14:paraId="5EA8F29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сверхнормативные утечки теплоносителя</w:t>
            </w:r>
          </w:p>
        </w:tc>
        <w:tc>
          <w:tcPr>
            <w:tcW w:w="598" w:type="dxa"/>
            <w:shd w:val="clear" w:color="auto" w:fill="auto"/>
            <w:vAlign w:val="center"/>
            <w:hideMark/>
          </w:tcPr>
          <w:p w14:paraId="126E5A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2E8BFE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B9F8D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2FD82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27A5D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B57C9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1D618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D7808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0EBE4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4B965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76A97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F3B7B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7EF7B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95368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FD028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FBD82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34463F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656BE809" w14:textId="77777777" w:rsidTr="00CC1BF3">
        <w:trPr>
          <w:divId w:val="262996056"/>
          <w:trHeight w:val="23"/>
          <w:jc w:val="center"/>
        </w:trPr>
        <w:tc>
          <w:tcPr>
            <w:tcW w:w="3289" w:type="dxa"/>
            <w:shd w:val="clear" w:color="auto" w:fill="auto"/>
            <w:vAlign w:val="center"/>
            <w:hideMark/>
          </w:tcPr>
          <w:p w14:paraId="3279479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Отпуск теплоносителя из тепловых сетей на цели ГВС</w:t>
            </w:r>
          </w:p>
        </w:tc>
        <w:tc>
          <w:tcPr>
            <w:tcW w:w="598" w:type="dxa"/>
            <w:shd w:val="clear" w:color="auto" w:fill="auto"/>
            <w:vAlign w:val="center"/>
            <w:hideMark/>
          </w:tcPr>
          <w:p w14:paraId="71BB60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3C717A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88660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6242B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4ACBF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22E08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1AFD358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EFACA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629A1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363767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06830E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6CDBA4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14DBC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5E5152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70E62B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66" w:type="dxa"/>
            <w:shd w:val="clear" w:color="auto" w:fill="auto"/>
            <w:vAlign w:val="center"/>
            <w:hideMark/>
          </w:tcPr>
          <w:p w14:paraId="491FC7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c>
          <w:tcPr>
            <w:tcW w:w="683" w:type="dxa"/>
            <w:shd w:val="clear" w:color="auto" w:fill="auto"/>
            <w:vAlign w:val="center"/>
            <w:hideMark/>
          </w:tcPr>
          <w:p w14:paraId="63378E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w:t>
            </w:r>
          </w:p>
        </w:tc>
      </w:tr>
      <w:tr w:rsidR="00CC1BF3" w:rsidRPr="00F936B5" w14:paraId="7D45A7A7" w14:textId="77777777" w:rsidTr="00CC1BF3">
        <w:trPr>
          <w:divId w:val="262996056"/>
          <w:trHeight w:val="23"/>
          <w:jc w:val="center"/>
        </w:trPr>
        <w:tc>
          <w:tcPr>
            <w:tcW w:w="3289" w:type="dxa"/>
            <w:shd w:val="clear" w:color="auto" w:fill="auto"/>
            <w:vAlign w:val="center"/>
            <w:hideMark/>
          </w:tcPr>
          <w:p w14:paraId="77B1996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7355FE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4514FD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515AD4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24A5A9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025C1E6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23080B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06A72C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566F51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079953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202D48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044CF3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172911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1D958B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0D0C00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207ED7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66" w:type="dxa"/>
            <w:shd w:val="clear" w:color="auto" w:fill="auto"/>
            <w:vAlign w:val="center"/>
            <w:hideMark/>
          </w:tcPr>
          <w:p w14:paraId="3D2109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c>
          <w:tcPr>
            <w:tcW w:w="683" w:type="dxa"/>
            <w:shd w:val="clear" w:color="auto" w:fill="auto"/>
            <w:vAlign w:val="center"/>
            <w:hideMark/>
          </w:tcPr>
          <w:p w14:paraId="3784D0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0,238</w:t>
            </w:r>
          </w:p>
        </w:tc>
      </w:tr>
      <w:tr w:rsidR="00CC1BF3" w:rsidRPr="00F936B5" w14:paraId="1E912162" w14:textId="77777777" w:rsidTr="00CC1BF3">
        <w:trPr>
          <w:divId w:val="262996056"/>
          <w:trHeight w:val="23"/>
          <w:jc w:val="center"/>
        </w:trPr>
        <w:tc>
          <w:tcPr>
            <w:tcW w:w="3289" w:type="dxa"/>
            <w:shd w:val="clear" w:color="auto" w:fill="auto"/>
            <w:vAlign w:val="center"/>
            <w:hideMark/>
          </w:tcPr>
          <w:p w14:paraId="743D9DB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Резерв (+) / дефицит (-) ВПУ</w:t>
            </w:r>
          </w:p>
        </w:tc>
        <w:tc>
          <w:tcPr>
            <w:tcW w:w="598" w:type="dxa"/>
            <w:shd w:val="clear" w:color="auto" w:fill="auto"/>
            <w:vAlign w:val="center"/>
            <w:hideMark/>
          </w:tcPr>
          <w:p w14:paraId="7AD84C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т/ч</w:t>
            </w:r>
          </w:p>
        </w:tc>
        <w:tc>
          <w:tcPr>
            <w:tcW w:w="666" w:type="dxa"/>
            <w:shd w:val="clear" w:color="auto" w:fill="auto"/>
            <w:vAlign w:val="center"/>
            <w:hideMark/>
          </w:tcPr>
          <w:p w14:paraId="570053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42845A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6A82DAA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390B7F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09255A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791B7B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2E6FAE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0D97F3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196551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5EE3AB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0,451</w:t>
            </w:r>
          </w:p>
        </w:tc>
        <w:tc>
          <w:tcPr>
            <w:tcW w:w="666" w:type="dxa"/>
            <w:shd w:val="clear" w:color="auto" w:fill="auto"/>
            <w:vAlign w:val="center"/>
            <w:hideMark/>
          </w:tcPr>
          <w:p w14:paraId="5F2F96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0,416</w:t>
            </w:r>
          </w:p>
        </w:tc>
        <w:tc>
          <w:tcPr>
            <w:tcW w:w="666" w:type="dxa"/>
            <w:shd w:val="clear" w:color="auto" w:fill="auto"/>
            <w:vAlign w:val="center"/>
            <w:hideMark/>
          </w:tcPr>
          <w:p w14:paraId="3FB3F4F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0,416</w:t>
            </w:r>
          </w:p>
        </w:tc>
        <w:tc>
          <w:tcPr>
            <w:tcW w:w="666" w:type="dxa"/>
            <w:shd w:val="clear" w:color="auto" w:fill="auto"/>
            <w:vAlign w:val="center"/>
            <w:hideMark/>
          </w:tcPr>
          <w:p w14:paraId="75C96F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0,416</w:t>
            </w:r>
          </w:p>
        </w:tc>
        <w:tc>
          <w:tcPr>
            <w:tcW w:w="666" w:type="dxa"/>
            <w:shd w:val="clear" w:color="auto" w:fill="auto"/>
            <w:vAlign w:val="center"/>
            <w:hideMark/>
          </w:tcPr>
          <w:p w14:paraId="4BBC4F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0,416</w:t>
            </w:r>
          </w:p>
        </w:tc>
        <w:tc>
          <w:tcPr>
            <w:tcW w:w="666" w:type="dxa"/>
            <w:shd w:val="clear" w:color="auto" w:fill="auto"/>
            <w:vAlign w:val="center"/>
            <w:hideMark/>
          </w:tcPr>
          <w:p w14:paraId="123EBB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0,416</w:t>
            </w:r>
          </w:p>
        </w:tc>
        <w:tc>
          <w:tcPr>
            <w:tcW w:w="683" w:type="dxa"/>
            <w:shd w:val="clear" w:color="auto" w:fill="auto"/>
            <w:vAlign w:val="center"/>
            <w:hideMark/>
          </w:tcPr>
          <w:p w14:paraId="0BA6F1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0,416</w:t>
            </w:r>
          </w:p>
        </w:tc>
      </w:tr>
      <w:tr w:rsidR="00CC1BF3" w:rsidRPr="00F936B5" w14:paraId="334BA141" w14:textId="77777777" w:rsidTr="00CC1BF3">
        <w:trPr>
          <w:divId w:val="262996056"/>
          <w:trHeight w:val="23"/>
          <w:jc w:val="center"/>
        </w:trPr>
        <w:tc>
          <w:tcPr>
            <w:tcW w:w="3289" w:type="dxa"/>
            <w:shd w:val="clear" w:color="auto" w:fill="auto"/>
            <w:vAlign w:val="center"/>
            <w:hideMark/>
          </w:tcPr>
          <w:p w14:paraId="40BA694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Доля резерва</w:t>
            </w:r>
          </w:p>
        </w:tc>
        <w:tc>
          <w:tcPr>
            <w:tcW w:w="598" w:type="dxa"/>
            <w:shd w:val="clear" w:color="auto" w:fill="auto"/>
            <w:vAlign w:val="center"/>
            <w:hideMark/>
          </w:tcPr>
          <w:p w14:paraId="4A6641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666" w:type="dxa"/>
            <w:shd w:val="clear" w:color="auto" w:fill="auto"/>
            <w:vAlign w:val="center"/>
            <w:hideMark/>
          </w:tcPr>
          <w:p w14:paraId="4FD9A1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6B0744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10EC456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532FBD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6978BC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57F524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72811A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5DE40B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109FF8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641424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73C6FF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34396D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1A21C1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1C1528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66" w:type="dxa"/>
            <w:shd w:val="clear" w:color="auto" w:fill="auto"/>
            <w:vAlign w:val="center"/>
            <w:hideMark/>
          </w:tcPr>
          <w:p w14:paraId="72CFAF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c>
          <w:tcPr>
            <w:tcW w:w="683" w:type="dxa"/>
            <w:shd w:val="clear" w:color="auto" w:fill="auto"/>
            <w:vAlign w:val="center"/>
            <w:hideMark/>
          </w:tcPr>
          <w:p w14:paraId="249997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w:t>
            </w:r>
          </w:p>
        </w:tc>
      </w:tr>
    </w:tbl>
    <w:p w14:paraId="0B2843BD" w14:textId="29E67CE7" w:rsidR="00C44415" w:rsidRPr="00F936B5" w:rsidRDefault="00C44415" w:rsidP="00F936B5">
      <w:pPr>
        <w:spacing w:after="0" w:line="240" w:lineRule="auto"/>
        <w:jc w:val="both"/>
        <w:rPr>
          <w:rFonts w:ascii="Arial" w:eastAsia="Times New Roman" w:hAnsi="Arial" w:cs="Arial"/>
          <w:szCs w:val="24"/>
          <w:lang w:eastAsia="ru-RU"/>
        </w:rPr>
      </w:pPr>
    </w:p>
    <w:p w14:paraId="22BB689A" w14:textId="77777777" w:rsidR="00C44415" w:rsidRPr="00F936B5" w:rsidRDefault="00C44415" w:rsidP="00F936B5">
      <w:pPr>
        <w:spacing w:after="0" w:line="240" w:lineRule="auto"/>
        <w:rPr>
          <w:rFonts w:ascii="Arial" w:eastAsia="Times New Roman" w:hAnsi="Arial" w:cs="Arial"/>
          <w:szCs w:val="24"/>
          <w:lang w:eastAsia="ru-RU"/>
        </w:rPr>
      </w:pPr>
    </w:p>
    <w:p w14:paraId="1D388773" w14:textId="77BFE78B" w:rsidR="008E4484" w:rsidRPr="00F936B5" w:rsidRDefault="008E4484" w:rsidP="00F936B5">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8E4484" w:rsidRPr="00F936B5" w:rsidSect="004B54AE">
          <w:pgSz w:w="16838" w:h="11906" w:orient="landscape"/>
          <w:pgMar w:top="1134" w:right="567" w:bottom="1134" w:left="1871" w:header="709" w:footer="709" w:gutter="0"/>
          <w:cols w:space="708"/>
          <w:docGrid w:linePitch="360"/>
        </w:sectPr>
      </w:pPr>
    </w:p>
    <w:p w14:paraId="74026AE6" w14:textId="77777777" w:rsidR="004E04D7" w:rsidRPr="00F936B5" w:rsidRDefault="004E04D7" w:rsidP="00F936B5">
      <w:pPr>
        <w:pStyle w:val="2"/>
        <w:spacing w:before="0" w:line="240" w:lineRule="auto"/>
        <w:rPr>
          <w:rFonts w:ascii="Arial" w:hAnsi="Arial" w:cs="Arial"/>
          <w:b w:val="0"/>
          <w:color w:val="auto"/>
          <w:sz w:val="24"/>
          <w:szCs w:val="24"/>
        </w:rPr>
      </w:pPr>
      <w:bookmarkStart w:id="651" w:name="_Toc49513882"/>
      <w:bookmarkStart w:id="652" w:name="_Toc123028209"/>
      <w:bookmarkStart w:id="653" w:name="_Toc22819006"/>
      <w:bookmarkStart w:id="654" w:name="_Toc87551334"/>
      <w:r w:rsidRPr="00F936B5">
        <w:rPr>
          <w:rFonts w:ascii="Arial" w:hAnsi="Arial" w:cs="Arial"/>
          <w:b w:val="0"/>
          <w:color w:val="auto"/>
          <w:sz w:val="24"/>
          <w:szCs w:val="24"/>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51"/>
      <w:bookmarkEnd w:id="652"/>
    </w:p>
    <w:p w14:paraId="1BCC0034" w14:textId="650E1D02" w:rsidR="004E04D7" w:rsidRPr="00F936B5" w:rsidRDefault="004E04D7" w:rsidP="00F936B5">
      <w:pPr>
        <w:pStyle w:val="af"/>
        <w:spacing w:line="240" w:lineRule="auto"/>
        <w:rPr>
          <w:rFonts w:ascii="Arial" w:hAnsi="Arial"/>
        </w:rPr>
      </w:pPr>
      <w:r w:rsidRPr="00F936B5">
        <w:rPr>
          <w:rFonts w:ascii="Arial" w:hAnsi="Arial"/>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w:t>
      </w:r>
      <w:r w:rsidR="008F30C1" w:rsidRPr="00F936B5">
        <w:rPr>
          <w:rFonts w:ascii="Arial" w:hAnsi="Arial"/>
        </w:rPr>
        <w:t>2021</w:t>
      </w:r>
      <w:r w:rsidRPr="00F936B5">
        <w:rPr>
          <w:rFonts w:ascii="Arial" w:hAnsi="Arial"/>
        </w:rPr>
        <w:t xml:space="preserve"> года. </w:t>
      </w:r>
    </w:p>
    <w:p w14:paraId="7C308E19" w14:textId="77777777" w:rsidR="004E04D7" w:rsidRPr="00F936B5" w:rsidRDefault="004E04D7" w:rsidP="00F936B5">
      <w:pPr>
        <w:pStyle w:val="2"/>
        <w:spacing w:before="0" w:line="240" w:lineRule="auto"/>
        <w:rPr>
          <w:rFonts w:ascii="Arial" w:hAnsi="Arial" w:cs="Arial"/>
          <w:b w:val="0"/>
          <w:color w:val="auto"/>
          <w:sz w:val="24"/>
          <w:szCs w:val="24"/>
        </w:rPr>
      </w:pPr>
      <w:bookmarkStart w:id="655" w:name="_Toc49513883"/>
      <w:bookmarkStart w:id="656" w:name="_Toc123028210"/>
      <w:r w:rsidRPr="00F936B5">
        <w:rPr>
          <w:rFonts w:ascii="Arial" w:hAnsi="Arial" w:cs="Arial"/>
          <w:b w:val="0"/>
          <w:color w:val="auto"/>
          <w:sz w:val="24"/>
          <w:szCs w:val="24"/>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55"/>
      <w:bookmarkEnd w:id="656"/>
    </w:p>
    <w:p w14:paraId="6DC852A9" w14:textId="77777777" w:rsidR="004E04D7" w:rsidRPr="00F936B5" w:rsidRDefault="004E04D7" w:rsidP="00F936B5">
      <w:pPr>
        <w:spacing w:after="0" w:line="240" w:lineRule="auto"/>
        <w:ind w:firstLine="709"/>
        <w:contextualSpacing/>
        <w:jc w:val="both"/>
        <w:rPr>
          <w:rFonts w:ascii="Arial" w:eastAsia="Times New Roman" w:hAnsi="Arial" w:cs="Arial"/>
          <w:szCs w:val="24"/>
          <w:lang w:eastAsia="ru-RU"/>
        </w:rPr>
      </w:pPr>
      <w:bookmarkStart w:id="657" w:name="_Hlk49597080"/>
      <w:r w:rsidRPr="00F936B5">
        <w:rPr>
          <w:rFonts w:ascii="Arial" w:eastAsia="Times New Roman" w:hAnsi="Arial" w:cs="Arial"/>
          <w:szCs w:val="24"/>
          <w:lang w:eastAsia="ru-RU"/>
        </w:rPr>
        <w:t>Информация о фактических потерях теплоносителя отсутствует, т.к. приборы учета тепловой энергии на котельных не установлены.</w:t>
      </w:r>
      <w:bookmarkEnd w:id="657"/>
    </w:p>
    <w:p w14:paraId="087251FF" w14:textId="77777777" w:rsidR="004E04D7" w:rsidRPr="00F936B5" w:rsidRDefault="004E04D7" w:rsidP="00F936B5">
      <w:pPr>
        <w:spacing w:after="0" w:line="240" w:lineRule="auto"/>
        <w:rPr>
          <w:rFonts w:ascii="Arial" w:eastAsiaTheme="majorEastAsia" w:hAnsi="Arial" w:cs="Arial"/>
          <w:szCs w:val="24"/>
        </w:rPr>
      </w:pPr>
      <w:bookmarkStart w:id="658" w:name="_Toc8578822"/>
      <w:bookmarkStart w:id="659" w:name="_Toc87551336"/>
      <w:bookmarkEnd w:id="653"/>
      <w:bookmarkEnd w:id="654"/>
      <w:r w:rsidRPr="00F936B5">
        <w:rPr>
          <w:rFonts w:ascii="Arial" w:hAnsi="Arial" w:cs="Arial"/>
          <w:szCs w:val="24"/>
        </w:rPr>
        <w:br w:type="page"/>
      </w:r>
    </w:p>
    <w:p w14:paraId="439815DD"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660" w:name="_Toc49513884"/>
      <w:bookmarkStart w:id="661" w:name="_Toc123028211"/>
      <w:r w:rsidRPr="00F936B5">
        <w:rPr>
          <w:rFonts w:ascii="Arial" w:hAnsi="Arial" w:cs="Arial"/>
          <w:b w:val="0"/>
          <w:color w:val="auto"/>
          <w:sz w:val="24"/>
          <w:szCs w:val="24"/>
        </w:rPr>
        <w:lastRenderedPageBreak/>
        <w:t>Глава 7 «Предложения по строительству, реконструкции, техническому перевооружению и (или) модернизации источников тепловой энергии»</w:t>
      </w:r>
      <w:bookmarkEnd w:id="660"/>
      <w:bookmarkEnd w:id="661"/>
    </w:p>
    <w:p w14:paraId="3C8BA2C4" w14:textId="77777777" w:rsidR="004E04D7" w:rsidRPr="00F936B5" w:rsidRDefault="004E04D7" w:rsidP="00F936B5">
      <w:pPr>
        <w:pStyle w:val="2"/>
        <w:spacing w:before="0" w:line="240" w:lineRule="auto"/>
        <w:rPr>
          <w:rFonts w:ascii="Arial" w:hAnsi="Arial" w:cs="Arial"/>
          <w:b w:val="0"/>
          <w:color w:val="auto"/>
          <w:sz w:val="24"/>
          <w:szCs w:val="24"/>
        </w:rPr>
      </w:pPr>
      <w:bookmarkStart w:id="662" w:name="_Toc49513885"/>
      <w:bookmarkStart w:id="663" w:name="_Toc123028212"/>
      <w:r w:rsidRPr="00F936B5">
        <w:rPr>
          <w:rFonts w:ascii="Arial" w:hAnsi="Arial" w:cs="Arial"/>
          <w:b w:val="0"/>
          <w:color w:val="auto"/>
          <w:sz w:val="24"/>
          <w:szCs w:val="24"/>
        </w:rPr>
        <w:t>7.1. Описание условий организации централизованного теплоснабжения, индивидуального теплоснабжения, а также поквартирного отопления</w:t>
      </w:r>
      <w:bookmarkEnd w:id="662"/>
      <w:bookmarkEnd w:id="663"/>
    </w:p>
    <w:p w14:paraId="53F01BA8"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14:paraId="3D61EFCC" w14:textId="7A56213A"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В основу проектных предложений по развитию теплоэнергетической системы </w:t>
      </w:r>
      <w:r w:rsidR="000943D7" w:rsidRPr="00F936B5">
        <w:rPr>
          <w:rFonts w:ascii="Arial" w:eastAsia="Times New Roman" w:hAnsi="Arial" w:cs="Arial"/>
          <w:szCs w:val="24"/>
          <w:lang w:eastAsia="ru-RU"/>
        </w:rPr>
        <w:t>сельского поселения</w:t>
      </w:r>
      <w:r w:rsidRPr="00F936B5">
        <w:rPr>
          <w:rFonts w:ascii="Arial" w:eastAsia="Times New Roman" w:hAnsi="Arial" w:cs="Arial"/>
          <w:szCs w:val="24"/>
          <w:lang w:eastAsia="ru-RU"/>
        </w:rPr>
        <w:t xml:space="preserve"> заложена следующая концепция теплоснабжения:</w:t>
      </w:r>
    </w:p>
    <w:p w14:paraId="713930EF" w14:textId="77777777" w:rsidR="004E04D7" w:rsidRPr="00F936B5" w:rsidRDefault="004E04D7" w:rsidP="00F936B5">
      <w:pPr>
        <w:numPr>
          <w:ilvl w:val="0"/>
          <w:numId w:val="3"/>
        </w:numPr>
        <w:spacing w:after="0" w:line="240" w:lineRule="auto"/>
        <w:ind w:left="0" w:hanging="357"/>
        <w:contextualSpacing/>
        <w:jc w:val="both"/>
        <w:rPr>
          <w:rFonts w:ascii="Arial" w:eastAsia="Times New Roman" w:hAnsi="Arial" w:cs="Arial"/>
          <w:szCs w:val="24"/>
          <w:lang w:eastAsia="ru-RU"/>
        </w:rPr>
      </w:pPr>
      <w:r w:rsidRPr="00F936B5">
        <w:rPr>
          <w:rFonts w:ascii="Arial" w:eastAsia="Times New Roman" w:hAnsi="Arial" w:cs="Arial"/>
          <w:szCs w:val="24"/>
          <w:lang w:eastAsia="ru-RU"/>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14:paraId="3A173A22" w14:textId="77777777" w:rsidR="004E04D7" w:rsidRPr="00F936B5" w:rsidRDefault="004E04D7" w:rsidP="00F936B5">
      <w:pPr>
        <w:numPr>
          <w:ilvl w:val="0"/>
          <w:numId w:val="3"/>
        </w:numPr>
        <w:spacing w:after="0" w:line="240" w:lineRule="auto"/>
        <w:ind w:left="0" w:hanging="357"/>
        <w:contextualSpacing/>
        <w:jc w:val="both"/>
        <w:rPr>
          <w:rFonts w:ascii="Arial" w:eastAsia="Times New Roman" w:hAnsi="Arial" w:cs="Arial"/>
          <w:szCs w:val="24"/>
          <w:lang w:eastAsia="ru-RU"/>
        </w:rPr>
      </w:pPr>
      <w:r w:rsidRPr="00F936B5">
        <w:rPr>
          <w:rFonts w:ascii="Arial" w:eastAsia="Times New Roman" w:hAnsi="Arial" w:cs="Arial"/>
          <w:szCs w:val="24"/>
          <w:lang w:eastAsia="ru-RU"/>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281E0731" w14:textId="77777777" w:rsidR="004E04D7" w:rsidRPr="00F936B5" w:rsidRDefault="004E04D7" w:rsidP="00F936B5">
      <w:pPr>
        <w:numPr>
          <w:ilvl w:val="0"/>
          <w:numId w:val="3"/>
        </w:numPr>
        <w:spacing w:after="0" w:line="240" w:lineRule="auto"/>
        <w:ind w:left="0" w:hanging="357"/>
        <w:contextualSpacing/>
        <w:jc w:val="both"/>
        <w:rPr>
          <w:rFonts w:ascii="Arial" w:eastAsia="Times New Roman" w:hAnsi="Arial" w:cs="Arial"/>
          <w:szCs w:val="24"/>
          <w:lang w:eastAsia="ru-RU"/>
        </w:rPr>
      </w:pPr>
      <w:r w:rsidRPr="00F936B5">
        <w:rPr>
          <w:rFonts w:ascii="Arial" w:eastAsia="Times New Roman" w:hAnsi="Arial" w:cs="Arial"/>
          <w:szCs w:val="24"/>
          <w:lang w:eastAsia="ru-RU"/>
        </w:rPr>
        <w:t>теплоснабжение индивидуальной жилой застройки осуществляется за счёт индивидуальных теплоисточников.</w:t>
      </w:r>
    </w:p>
    <w:p w14:paraId="2306984D" w14:textId="77777777" w:rsidR="004E04D7" w:rsidRPr="00F936B5" w:rsidRDefault="004E04D7" w:rsidP="00F936B5">
      <w:pPr>
        <w:pStyle w:val="2"/>
        <w:spacing w:before="0" w:line="240" w:lineRule="auto"/>
        <w:rPr>
          <w:rFonts w:ascii="Arial" w:hAnsi="Arial" w:cs="Arial"/>
          <w:b w:val="0"/>
          <w:color w:val="auto"/>
          <w:sz w:val="24"/>
          <w:szCs w:val="24"/>
        </w:rPr>
      </w:pPr>
      <w:bookmarkStart w:id="664" w:name="_Toc49513886"/>
      <w:bookmarkStart w:id="665" w:name="_Toc123028213"/>
      <w:r w:rsidRPr="00F936B5">
        <w:rPr>
          <w:rFonts w:ascii="Arial" w:hAnsi="Arial" w:cs="Arial"/>
          <w:b w:val="0"/>
          <w:color w:val="auto"/>
          <w:sz w:val="24"/>
          <w:szCs w:val="24"/>
        </w:rPr>
        <w:t xml:space="preserve">7.2. Описание текущей ситуации, связанной с ранее принятыми в соответствии с </w:t>
      </w:r>
      <w:r w:rsidRPr="00F936B5">
        <w:rPr>
          <w:rStyle w:val="a6"/>
          <w:rFonts w:ascii="Arial" w:hAnsi="Arial" w:cs="Arial"/>
          <w:b w:val="0"/>
          <w:color w:val="auto"/>
          <w:sz w:val="24"/>
          <w:szCs w:val="24"/>
        </w:rPr>
        <w:t>законодательством</w:t>
      </w:r>
      <w:r w:rsidRPr="00F936B5">
        <w:rPr>
          <w:rFonts w:ascii="Arial" w:hAnsi="Arial" w:cs="Arial"/>
          <w:b w:val="0"/>
          <w:color w:val="auto"/>
          <w:sz w:val="24"/>
          <w:szCs w:val="24"/>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64"/>
      <w:bookmarkEnd w:id="665"/>
    </w:p>
    <w:p w14:paraId="4F0D8FF9" w14:textId="4D666D2B"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В сельском поселении по состоянию на </w:t>
      </w:r>
      <w:r w:rsidR="008F30C1" w:rsidRPr="00F936B5">
        <w:rPr>
          <w:rFonts w:ascii="Arial" w:hAnsi="Arial" w:cs="Arial"/>
          <w:szCs w:val="24"/>
        </w:rPr>
        <w:t>2021</w:t>
      </w:r>
      <w:r w:rsidRPr="00F936B5">
        <w:rPr>
          <w:rFonts w:ascii="Arial" w:hAnsi="Arial" w:cs="Arial"/>
          <w:szCs w:val="24"/>
        </w:rPr>
        <w:t xml:space="preserve">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14:paraId="565920AB" w14:textId="77777777" w:rsidR="004E04D7" w:rsidRPr="00F936B5" w:rsidRDefault="004E04D7" w:rsidP="00F936B5">
      <w:pPr>
        <w:pStyle w:val="2"/>
        <w:spacing w:before="0" w:line="240" w:lineRule="auto"/>
        <w:rPr>
          <w:rFonts w:ascii="Arial" w:hAnsi="Arial" w:cs="Arial"/>
          <w:b w:val="0"/>
          <w:color w:val="auto"/>
          <w:sz w:val="24"/>
          <w:szCs w:val="24"/>
        </w:rPr>
      </w:pPr>
      <w:bookmarkStart w:id="666" w:name="_Toc49513887"/>
      <w:bookmarkStart w:id="667" w:name="_Toc123028214"/>
      <w:r w:rsidRPr="00F936B5">
        <w:rPr>
          <w:rFonts w:ascii="Arial" w:hAnsi="Arial" w:cs="Arial"/>
          <w:b w:val="0"/>
          <w:color w:val="auto"/>
          <w:sz w:val="24"/>
          <w:szCs w:val="24"/>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66"/>
      <w:bookmarkEnd w:id="667"/>
    </w:p>
    <w:p w14:paraId="34471876"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В сельском поселении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14:paraId="268246A1" w14:textId="77777777" w:rsidR="004E04D7" w:rsidRPr="00F936B5" w:rsidRDefault="004E04D7" w:rsidP="00F936B5">
      <w:pPr>
        <w:pStyle w:val="2"/>
        <w:spacing w:before="0" w:line="240" w:lineRule="auto"/>
        <w:rPr>
          <w:rFonts w:ascii="Arial" w:hAnsi="Arial" w:cs="Arial"/>
          <w:b w:val="0"/>
          <w:color w:val="auto"/>
          <w:sz w:val="24"/>
          <w:szCs w:val="24"/>
        </w:rPr>
      </w:pPr>
      <w:bookmarkStart w:id="668" w:name="_Toc49513888"/>
      <w:bookmarkStart w:id="669" w:name="_Toc123028215"/>
      <w:r w:rsidRPr="00F936B5">
        <w:rPr>
          <w:rFonts w:ascii="Arial" w:hAnsi="Arial" w:cs="Arial"/>
          <w:b w:val="0"/>
          <w:color w:val="auto"/>
          <w:sz w:val="24"/>
          <w:szCs w:val="24"/>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68"/>
      <w:bookmarkEnd w:id="669"/>
    </w:p>
    <w:p w14:paraId="7EB6CC95" w14:textId="77777777" w:rsidR="0078211C" w:rsidRPr="00F936B5" w:rsidRDefault="0078211C" w:rsidP="00F936B5">
      <w:pPr>
        <w:spacing w:after="0" w:line="240" w:lineRule="auto"/>
        <w:ind w:firstLine="709"/>
        <w:jc w:val="both"/>
        <w:rPr>
          <w:rFonts w:ascii="Arial" w:hAnsi="Arial" w:cs="Arial"/>
          <w:szCs w:val="24"/>
        </w:rPr>
      </w:pPr>
      <w:r w:rsidRPr="00F936B5">
        <w:rPr>
          <w:rFonts w:ascii="Arial" w:hAnsi="Arial" w:cs="Arial"/>
          <w:szCs w:val="24"/>
        </w:rPr>
        <w:t xml:space="preserve">Строительство источников тепловой энергии, функционирующих в режиме комбинированной выработки электрической и тепловой энергии, требует </w:t>
      </w:r>
      <w:r w:rsidRPr="00F936B5">
        <w:rPr>
          <w:rFonts w:ascii="Arial" w:hAnsi="Arial" w:cs="Arial"/>
          <w:szCs w:val="24"/>
        </w:rPr>
        <w:lastRenderedPageBreak/>
        <w:t>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14:paraId="13A4A95A" w14:textId="77777777" w:rsidR="004E04D7" w:rsidRPr="00F936B5" w:rsidRDefault="004E04D7" w:rsidP="00F936B5">
      <w:pPr>
        <w:pStyle w:val="2"/>
        <w:spacing w:before="0" w:line="240" w:lineRule="auto"/>
        <w:rPr>
          <w:rFonts w:ascii="Arial" w:hAnsi="Arial" w:cs="Arial"/>
          <w:b w:val="0"/>
          <w:color w:val="auto"/>
          <w:sz w:val="24"/>
          <w:szCs w:val="24"/>
        </w:rPr>
      </w:pPr>
      <w:bookmarkStart w:id="670" w:name="_Toc49513889"/>
      <w:bookmarkStart w:id="671" w:name="_Toc123028216"/>
      <w:r w:rsidRPr="00F936B5">
        <w:rPr>
          <w:rFonts w:ascii="Arial" w:hAnsi="Arial" w:cs="Arial"/>
          <w:b w:val="0"/>
          <w:color w:val="auto"/>
          <w:sz w:val="24"/>
          <w:szCs w:val="24"/>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70"/>
      <w:bookmarkEnd w:id="671"/>
    </w:p>
    <w:p w14:paraId="2F01A728"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14:paraId="6D766B9E" w14:textId="77777777" w:rsidR="004E04D7" w:rsidRPr="00F936B5" w:rsidRDefault="004E04D7" w:rsidP="00F936B5">
      <w:pPr>
        <w:pStyle w:val="2"/>
        <w:spacing w:before="0" w:line="240" w:lineRule="auto"/>
        <w:rPr>
          <w:rFonts w:ascii="Arial" w:hAnsi="Arial" w:cs="Arial"/>
          <w:b w:val="0"/>
          <w:color w:val="auto"/>
          <w:sz w:val="24"/>
          <w:szCs w:val="24"/>
        </w:rPr>
      </w:pPr>
      <w:bookmarkStart w:id="672" w:name="_Toc49513890"/>
      <w:bookmarkStart w:id="673" w:name="_Toc123028217"/>
      <w:r w:rsidRPr="00F936B5">
        <w:rPr>
          <w:rFonts w:ascii="Arial" w:hAnsi="Arial" w:cs="Arial"/>
          <w:b w:val="0"/>
          <w:color w:val="auto"/>
          <w:sz w:val="24"/>
          <w:szCs w:val="24"/>
        </w:rPr>
        <w:t xml:space="preserve">7.6. </w:t>
      </w:r>
      <w:bookmarkStart w:id="674" w:name="_Hlk18342337"/>
      <w:r w:rsidRPr="00F936B5">
        <w:rPr>
          <w:rFonts w:ascii="Arial" w:hAnsi="Arial" w:cs="Arial"/>
          <w:b w:val="0"/>
          <w:color w:val="auto"/>
          <w:sz w:val="24"/>
          <w:szCs w:val="24"/>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72"/>
      <w:bookmarkEnd w:id="673"/>
      <w:bookmarkEnd w:id="674"/>
    </w:p>
    <w:p w14:paraId="730B6E2D"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88EB633" w14:textId="77777777" w:rsidR="004E04D7" w:rsidRPr="00F936B5" w:rsidRDefault="004E04D7" w:rsidP="00F936B5">
      <w:pPr>
        <w:pStyle w:val="2"/>
        <w:spacing w:before="0" w:line="240" w:lineRule="auto"/>
        <w:rPr>
          <w:rFonts w:ascii="Arial" w:hAnsi="Arial" w:cs="Arial"/>
          <w:b w:val="0"/>
          <w:color w:val="auto"/>
          <w:sz w:val="24"/>
          <w:szCs w:val="24"/>
        </w:rPr>
      </w:pPr>
      <w:bookmarkStart w:id="675" w:name="_Toc49513891"/>
      <w:bookmarkStart w:id="676" w:name="_Toc123028218"/>
      <w:r w:rsidRPr="00F936B5">
        <w:rPr>
          <w:rFonts w:ascii="Arial" w:hAnsi="Arial" w:cs="Arial"/>
          <w:b w:val="0"/>
          <w:color w:val="auto"/>
          <w:sz w:val="24"/>
          <w:szCs w:val="24"/>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75"/>
      <w:bookmarkEnd w:id="676"/>
    </w:p>
    <w:p w14:paraId="35F09420"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14:paraId="696F620B" w14:textId="77777777" w:rsidR="004E04D7" w:rsidRPr="00F936B5" w:rsidRDefault="004E04D7" w:rsidP="00F936B5">
      <w:pPr>
        <w:pStyle w:val="2"/>
        <w:spacing w:before="0" w:line="240" w:lineRule="auto"/>
        <w:rPr>
          <w:rFonts w:ascii="Arial" w:hAnsi="Arial" w:cs="Arial"/>
          <w:b w:val="0"/>
          <w:color w:val="auto"/>
          <w:sz w:val="24"/>
          <w:szCs w:val="24"/>
        </w:rPr>
      </w:pPr>
      <w:bookmarkStart w:id="677" w:name="_Toc49513892"/>
      <w:bookmarkStart w:id="678" w:name="_Toc123028219"/>
      <w:r w:rsidRPr="00F936B5">
        <w:rPr>
          <w:rFonts w:ascii="Arial" w:hAnsi="Arial" w:cs="Arial"/>
          <w:b w:val="0"/>
          <w:color w:val="auto"/>
          <w:sz w:val="24"/>
          <w:szCs w:val="24"/>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77"/>
      <w:bookmarkEnd w:id="678"/>
    </w:p>
    <w:p w14:paraId="711138B4"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Настоящей схемой перевод источника тепловой энергии в пиковый режим работы не предусматривается.</w:t>
      </w:r>
    </w:p>
    <w:p w14:paraId="3CB94322" w14:textId="77777777" w:rsidR="004E04D7" w:rsidRPr="00F936B5" w:rsidRDefault="004E04D7" w:rsidP="00F936B5">
      <w:pPr>
        <w:pStyle w:val="2"/>
        <w:spacing w:before="0" w:line="240" w:lineRule="auto"/>
        <w:rPr>
          <w:rFonts w:ascii="Arial" w:hAnsi="Arial" w:cs="Arial"/>
          <w:b w:val="0"/>
          <w:color w:val="auto"/>
          <w:sz w:val="24"/>
          <w:szCs w:val="24"/>
        </w:rPr>
      </w:pPr>
      <w:bookmarkStart w:id="679" w:name="_Toc49513893"/>
      <w:bookmarkStart w:id="680" w:name="_Toc123028220"/>
      <w:r w:rsidRPr="00F936B5">
        <w:rPr>
          <w:rFonts w:ascii="Arial" w:hAnsi="Arial" w:cs="Arial"/>
          <w:b w:val="0"/>
          <w:color w:val="auto"/>
          <w:sz w:val="24"/>
          <w:szCs w:val="24"/>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79"/>
      <w:bookmarkEnd w:id="680"/>
    </w:p>
    <w:p w14:paraId="2A513F01"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Настоящей схемой расширение зон действия действующих источников не предусматривается. </w:t>
      </w:r>
    </w:p>
    <w:p w14:paraId="09EAC011" w14:textId="77777777" w:rsidR="004E04D7" w:rsidRPr="00F936B5" w:rsidRDefault="004E04D7" w:rsidP="00F936B5">
      <w:pPr>
        <w:pStyle w:val="2"/>
        <w:spacing w:before="0" w:line="240" w:lineRule="auto"/>
        <w:rPr>
          <w:rFonts w:ascii="Arial" w:hAnsi="Arial" w:cs="Arial"/>
          <w:b w:val="0"/>
          <w:color w:val="auto"/>
          <w:sz w:val="24"/>
          <w:szCs w:val="24"/>
        </w:rPr>
      </w:pPr>
      <w:bookmarkStart w:id="681" w:name="_Toc49513894"/>
      <w:bookmarkStart w:id="682" w:name="_Toc123028221"/>
      <w:r w:rsidRPr="00F936B5">
        <w:rPr>
          <w:rFonts w:ascii="Arial" w:hAnsi="Arial" w:cs="Arial"/>
          <w:b w:val="0"/>
          <w:color w:val="auto"/>
          <w:sz w:val="24"/>
          <w:szCs w:val="24"/>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81"/>
      <w:bookmarkEnd w:id="682"/>
    </w:p>
    <w:p w14:paraId="2BF33930" w14:textId="562F73B6" w:rsidR="00647146" w:rsidRPr="00F936B5" w:rsidRDefault="00647146" w:rsidP="00F936B5">
      <w:pPr>
        <w:spacing w:after="0" w:line="240" w:lineRule="auto"/>
        <w:ind w:firstLine="709"/>
        <w:jc w:val="both"/>
        <w:rPr>
          <w:rFonts w:ascii="Arial" w:hAnsi="Arial" w:cs="Arial"/>
          <w:szCs w:val="24"/>
        </w:rPr>
      </w:pPr>
      <w:r w:rsidRPr="00F936B5">
        <w:rPr>
          <w:rFonts w:ascii="Arial" w:hAnsi="Arial" w:cs="Arial"/>
          <w:szCs w:val="24"/>
        </w:rPr>
        <w:t xml:space="preserve">Вывод в резерв и (или) вывод из эксплуатации котельных не предусмотрен. </w:t>
      </w:r>
    </w:p>
    <w:p w14:paraId="09CA55FC" w14:textId="77777777" w:rsidR="004E04D7" w:rsidRPr="00F936B5" w:rsidRDefault="004E04D7" w:rsidP="00F936B5">
      <w:pPr>
        <w:pStyle w:val="2"/>
        <w:spacing w:before="0" w:line="240" w:lineRule="auto"/>
        <w:rPr>
          <w:rFonts w:ascii="Arial" w:hAnsi="Arial" w:cs="Arial"/>
          <w:b w:val="0"/>
          <w:color w:val="auto"/>
          <w:sz w:val="24"/>
          <w:szCs w:val="24"/>
        </w:rPr>
      </w:pPr>
      <w:bookmarkStart w:id="683" w:name="_Toc49513895"/>
      <w:bookmarkStart w:id="684" w:name="_Toc123028222"/>
      <w:r w:rsidRPr="00F936B5">
        <w:rPr>
          <w:rFonts w:ascii="Arial" w:hAnsi="Arial" w:cs="Arial"/>
          <w:b w:val="0"/>
          <w:color w:val="auto"/>
          <w:sz w:val="24"/>
          <w:szCs w:val="24"/>
        </w:rPr>
        <w:t>7.11. Обоснование организации индивидуального теплоснабжения в зонах застройки поселения</w:t>
      </w:r>
      <w:bookmarkEnd w:id="683"/>
      <w:bookmarkEnd w:id="684"/>
    </w:p>
    <w:p w14:paraId="32515C85" w14:textId="77777777" w:rsidR="004E04D7" w:rsidRPr="00F936B5" w:rsidRDefault="004E04D7" w:rsidP="00F936B5">
      <w:pPr>
        <w:pStyle w:val="af"/>
        <w:spacing w:line="240" w:lineRule="auto"/>
        <w:rPr>
          <w:rFonts w:ascii="Arial" w:hAnsi="Arial"/>
        </w:rPr>
      </w:pPr>
      <w:r w:rsidRPr="00F936B5">
        <w:rPr>
          <w:rFonts w:ascii="Arial" w:hAnsi="Arial"/>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14:paraId="76572817"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w:t>
      </w:r>
      <w:r w:rsidRPr="00F936B5">
        <w:rPr>
          <w:rFonts w:ascii="Arial" w:hAnsi="Arial" w:cs="Arial"/>
          <w:szCs w:val="24"/>
        </w:rPr>
        <w:lastRenderedPageBreak/>
        <w:t>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14:paraId="08A9E907" w14:textId="77777777" w:rsidR="004E04D7" w:rsidRPr="00F936B5" w:rsidRDefault="004E04D7" w:rsidP="00F936B5">
      <w:pPr>
        <w:pStyle w:val="2"/>
        <w:spacing w:before="0" w:line="240" w:lineRule="auto"/>
        <w:rPr>
          <w:rFonts w:ascii="Arial" w:hAnsi="Arial" w:cs="Arial"/>
          <w:b w:val="0"/>
          <w:color w:val="auto"/>
          <w:sz w:val="24"/>
          <w:szCs w:val="24"/>
        </w:rPr>
      </w:pPr>
      <w:bookmarkStart w:id="685" w:name="_Toc49513896"/>
      <w:bookmarkStart w:id="686" w:name="_Toc123028223"/>
      <w:r w:rsidRPr="00F936B5">
        <w:rPr>
          <w:rFonts w:ascii="Arial" w:hAnsi="Arial" w:cs="Arial"/>
          <w:b w:val="0"/>
          <w:color w:val="auto"/>
          <w:sz w:val="24"/>
          <w:szCs w:val="24"/>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85"/>
      <w:bookmarkEnd w:id="686"/>
    </w:p>
    <w:p w14:paraId="102AC834" w14:textId="77777777" w:rsidR="00414E66" w:rsidRPr="00F936B5" w:rsidRDefault="004E04D7" w:rsidP="00F936B5">
      <w:pPr>
        <w:spacing w:after="0" w:line="240" w:lineRule="auto"/>
        <w:ind w:firstLine="709"/>
        <w:rPr>
          <w:rFonts w:ascii="Arial" w:hAnsi="Arial" w:cs="Arial"/>
          <w:szCs w:val="24"/>
        </w:rPr>
      </w:pPr>
      <w:r w:rsidRPr="00F936B5">
        <w:rPr>
          <w:rFonts w:ascii="Arial" w:eastAsia="Times New Roman" w:hAnsi="Arial" w:cs="Arial"/>
          <w:szCs w:val="24"/>
          <w:lang w:eastAsia="ru-RU"/>
        </w:rPr>
        <w:t>При составлении перспективных тепловых балансов теплоснабжения учитываются мероприятия</w:t>
      </w:r>
      <w:r w:rsidR="00DA0017" w:rsidRPr="00F936B5">
        <w:rPr>
          <w:rFonts w:ascii="Arial" w:eastAsia="Times New Roman" w:hAnsi="Arial" w:cs="Arial"/>
          <w:szCs w:val="24"/>
          <w:lang w:eastAsia="ru-RU"/>
        </w:rPr>
        <w:t>,</w:t>
      </w:r>
      <w:r w:rsidR="00FD781D" w:rsidRPr="00F936B5">
        <w:rPr>
          <w:rFonts w:ascii="Arial" w:eastAsia="Times New Roman" w:hAnsi="Arial" w:cs="Arial"/>
          <w:szCs w:val="24"/>
          <w:lang w:eastAsia="ru-RU"/>
        </w:rPr>
        <w:t xml:space="preserve"> </w:t>
      </w:r>
      <w:r w:rsidR="00FD781D" w:rsidRPr="00F936B5">
        <w:rPr>
          <w:rFonts w:ascii="Arial" w:hAnsi="Arial" w:cs="Arial"/>
          <w:szCs w:val="24"/>
        </w:rPr>
        <w:t>сведения о которых представлены в таблице</w:t>
      </w:r>
      <w:r w:rsidR="00414E66" w:rsidRPr="00F936B5">
        <w:rPr>
          <w:rFonts w:ascii="Arial" w:hAnsi="Arial" w:cs="Arial"/>
          <w:szCs w:val="24"/>
        </w:rPr>
        <w:t xml:space="preserve"> ниже.</w:t>
      </w:r>
      <w:r w:rsidR="00FD781D" w:rsidRPr="00F936B5">
        <w:rPr>
          <w:rFonts w:ascii="Arial" w:hAnsi="Arial" w:cs="Arial"/>
          <w:szCs w:val="24"/>
        </w:rPr>
        <w:t xml:space="preserve"> </w:t>
      </w:r>
    </w:p>
    <w:p w14:paraId="6FA0F2D5" w14:textId="63E2D5A3"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14:paraId="0C90DA4E" w14:textId="77777777" w:rsidR="004E04D7" w:rsidRPr="00F936B5" w:rsidRDefault="004E04D7" w:rsidP="00F936B5">
      <w:pPr>
        <w:pStyle w:val="2"/>
        <w:spacing w:before="0" w:line="240" w:lineRule="auto"/>
        <w:rPr>
          <w:rFonts w:ascii="Arial" w:hAnsi="Arial" w:cs="Arial"/>
          <w:b w:val="0"/>
          <w:color w:val="auto"/>
          <w:sz w:val="24"/>
          <w:szCs w:val="24"/>
        </w:rPr>
      </w:pPr>
      <w:bookmarkStart w:id="687" w:name="_Toc49513897"/>
      <w:bookmarkStart w:id="688" w:name="_Toc123028224"/>
      <w:r w:rsidRPr="00F936B5">
        <w:rPr>
          <w:rFonts w:ascii="Arial" w:hAnsi="Arial" w:cs="Arial"/>
          <w:b w:val="0"/>
          <w:color w:val="auto"/>
          <w:sz w:val="24"/>
          <w:szCs w:val="24"/>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87"/>
      <w:bookmarkEnd w:id="688"/>
    </w:p>
    <w:p w14:paraId="3B5BD39B" w14:textId="50584024" w:rsidR="00FD781D" w:rsidRPr="00F936B5" w:rsidRDefault="00FD781D" w:rsidP="00F936B5">
      <w:pPr>
        <w:spacing w:after="0" w:line="240" w:lineRule="auto"/>
        <w:ind w:firstLine="709"/>
        <w:rPr>
          <w:rFonts w:ascii="Arial" w:hAnsi="Arial" w:cs="Arial"/>
          <w:szCs w:val="24"/>
        </w:rPr>
      </w:pPr>
      <w:bookmarkStart w:id="689" w:name="_Toc49513898"/>
      <w:r w:rsidRPr="00F936B5">
        <w:rPr>
          <w:rFonts w:ascii="Arial" w:hAnsi="Arial" w:cs="Arial"/>
          <w:szCs w:val="24"/>
        </w:rPr>
        <w:t>Указанные сведения представлены в таблице</w:t>
      </w:r>
      <w:r w:rsidR="00414E66" w:rsidRPr="00F936B5">
        <w:rPr>
          <w:rFonts w:ascii="Arial" w:hAnsi="Arial" w:cs="Arial"/>
          <w:szCs w:val="24"/>
        </w:rPr>
        <w:t xml:space="preserve"> ниже.</w:t>
      </w:r>
      <w:r w:rsidRPr="00F936B5">
        <w:rPr>
          <w:rFonts w:ascii="Arial" w:hAnsi="Arial" w:cs="Arial"/>
          <w:szCs w:val="24"/>
        </w:rPr>
        <w:t xml:space="preserve"> </w:t>
      </w:r>
    </w:p>
    <w:p w14:paraId="07C00EB8" w14:textId="77777777" w:rsidR="004E04D7" w:rsidRPr="00F936B5" w:rsidRDefault="004E04D7" w:rsidP="00F936B5">
      <w:pPr>
        <w:pStyle w:val="2"/>
        <w:spacing w:before="0" w:line="240" w:lineRule="auto"/>
        <w:rPr>
          <w:rFonts w:ascii="Arial" w:hAnsi="Arial" w:cs="Arial"/>
          <w:b w:val="0"/>
          <w:color w:val="auto"/>
          <w:sz w:val="24"/>
          <w:szCs w:val="24"/>
        </w:rPr>
      </w:pPr>
      <w:bookmarkStart w:id="690" w:name="_Toc123028225"/>
      <w:r w:rsidRPr="00F936B5">
        <w:rPr>
          <w:rFonts w:ascii="Arial" w:hAnsi="Arial" w:cs="Arial"/>
          <w:b w:val="0"/>
          <w:color w:val="auto"/>
          <w:sz w:val="24"/>
          <w:szCs w:val="24"/>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89"/>
      <w:bookmarkEnd w:id="690"/>
    </w:p>
    <w:p w14:paraId="6E016010"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Указанные мероприятия не планируются из-за отсутствия источников теплоснабжения в производственных зонах.</w:t>
      </w:r>
    </w:p>
    <w:p w14:paraId="45CF40FF" w14:textId="77777777" w:rsidR="004E04D7" w:rsidRPr="00F936B5" w:rsidRDefault="004E04D7" w:rsidP="00F936B5">
      <w:pPr>
        <w:pStyle w:val="2"/>
        <w:spacing w:before="0" w:line="240" w:lineRule="auto"/>
        <w:rPr>
          <w:rFonts w:ascii="Arial" w:hAnsi="Arial" w:cs="Arial"/>
          <w:b w:val="0"/>
          <w:color w:val="auto"/>
          <w:sz w:val="24"/>
          <w:szCs w:val="24"/>
        </w:rPr>
      </w:pPr>
      <w:bookmarkStart w:id="691" w:name="_Toc49513899"/>
      <w:bookmarkStart w:id="692" w:name="_Toc123028226"/>
      <w:r w:rsidRPr="00F936B5">
        <w:rPr>
          <w:rFonts w:ascii="Arial" w:hAnsi="Arial" w:cs="Arial"/>
          <w:b w:val="0"/>
          <w:color w:val="auto"/>
          <w:sz w:val="24"/>
          <w:szCs w:val="24"/>
        </w:rPr>
        <w:t>7.15. Результаты расчетов радиуса эффективного теплоснабжения</w:t>
      </w:r>
      <w:bookmarkEnd w:id="691"/>
      <w:bookmarkEnd w:id="692"/>
    </w:p>
    <w:p w14:paraId="3AFD41CA" w14:textId="77777777" w:rsidR="004E04D7" w:rsidRPr="00F936B5" w:rsidRDefault="004E04D7" w:rsidP="00F936B5">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bookmarkStart w:id="693" w:name="_Hlk39161181"/>
      <w:r w:rsidRPr="00F936B5">
        <w:rPr>
          <w:rFonts w:ascii="Arial" w:eastAsia="Times New Roman" w:hAnsi="Arial" w:cs="Arial"/>
          <w:szCs w:val="24"/>
          <w:lang w:eastAsia="ru-RU"/>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0D1C358" w14:textId="77777777" w:rsidR="004E04D7" w:rsidRPr="00F936B5" w:rsidRDefault="004E04D7" w:rsidP="00F936B5">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F936B5">
        <w:rPr>
          <w:rFonts w:ascii="Arial" w:eastAsia="Times New Roman" w:hAnsi="Arial" w:cs="Arial"/>
          <w:szCs w:val="24"/>
          <w:lang w:eastAsia="ru-RU"/>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2A3FBC18" w14:textId="77777777" w:rsidR="004E04D7" w:rsidRPr="00F936B5" w:rsidRDefault="004E04D7" w:rsidP="00F936B5">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F936B5">
        <w:rPr>
          <w:rFonts w:ascii="Arial" w:eastAsia="Times New Roman" w:hAnsi="Arial" w:cs="Arial"/>
          <w:szCs w:val="24"/>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A1FB63D" w14:textId="77777777" w:rsidR="004E04D7" w:rsidRPr="00F936B5" w:rsidRDefault="004E04D7" w:rsidP="00F936B5">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F936B5">
        <w:rPr>
          <w:rFonts w:ascii="Arial" w:eastAsia="Times New Roman" w:hAnsi="Arial" w:cs="Arial"/>
          <w:szCs w:val="24"/>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5D9F33FA" w14:textId="77777777" w:rsidR="004E04D7" w:rsidRPr="00F936B5" w:rsidRDefault="004E04D7" w:rsidP="00F936B5">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F936B5">
        <w:rPr>
          <w:rFonts w:ascii="Arial" w:eastAsia="Times New Roman" w:hAnsi="Arial" w:cs="Arial"/>
          <w:szCs w:val="24"/>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F936B5">
        <w:rPr>
          <w:rFonts w:ascii="Arial" w:eastAsia="Times New Roman" w:hAnsi="Arial" w:cs="Arial"/>
          <w:szCs w:val="24"/>
          <w:lang w:eastAsia="ru-RU"/>
        </w:rPr>
        <w:lastRenderedPageBreak/>
        <w:t>объекту будет не меньше совокупных затрат на строительство и эксплуатацию теплотрассы к объекту.</w:t>
      </w:r>
    </w:p>
    <w:p w14:paraId="3F99D44A" w14:textId="0E1446FC" w:rsidR="004E04D7" w:rsidRPr="00F936B5" w:rsidRDefault="004E04D7" w:rsidP="00F936B5">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F936B5">
        <w:rPr>
          <w:rFonts w:ascii="Arial" w:eastAsia="Times New Roman" w:hAnsi="Arial" w:cs="Arial"/>
          <w:szCs w:val="24"/>
          <w:lang w:eastAsia="ru-RU"/>
        </w:rPr>
        <w:t>В существующе</w:t>
      </w:r>
      <w:r w:rsidR="00671675" w:rsidRPr="00F936B5">
        <w:rPr>
          <w:rFonts w:ascii="Arial" w:eastAsia="Times New Roman" w:hAnsi="Arial" w:cs="Arial"/>
          <w:szCs w:val="24"/>
          <w:lang w:eastAsia="ru-RU"/>
        </w:rPr>
        <w:t>м</w:t>
      </w:r>
      <w:r w:rsidRPr="00F936B5">
        <w:rPr>
          <w:rFonts w:ascii="Arial" w:eastAsia="Times New Roman" w:hAnsi="Arial" w:cs="Arial"/>
          <w:szCs w:val="24"/>
          <w:lang w:eastAsia="ru-RU"/>
        </w:rPr>
        <w:t xml:space="preserve">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693"/>
      <w:r w:rsidRPr="00F936B5">
        <w:rPr>
          <w:rFonts w:ascii="Arial" w:hAnsi="Arial" w:cs="Arial"/>
          <w:szCs w:val="24"/>
        </w:rPr>
        <w:t xml:space="preserve"> </w:t>
      </w:r>
    </w:p>
    <w:p w14:paraId="0B71E5E4" w14:textId="77777777" w:rsidR="004E04D7" w:rsidRPr="00F936B5" w:rsidRDefault="004E04D7" w:rsidP="00F936B5">
      <w:pPr>
        <w:pStyle w:val="2"/>
        <w:spacing w:before="0" w:line="240" w:lineRule="auto"/>
        <w:rPr>
          <w:rFonts w:ascii="Arial" w:hAnsi="Arial" w:cs="Arial"/>
          <w:b w:val="0"/>
          <w:color w:val="auto"/>
          <w:sz w:val="24"/>
          <w:szCs w:val="24"/>
        </w:rPr>
      </w:pPr>
      <w:bookmarkStart w:id="694" w:name="_Toc49513900"/>
      <w:bookmarkStart w:id="695" w:name="_Toc123028227"/>
      <w:r w:rsidRPr="00F936B5">
        <w:rPr>
          <w:rFonts w:ascii="Arial" w:hAnsi="Arial" w:cs="Arial"/>
          <w:b w:val="0"/>
          <w:color w:val="auto"/>
          <w:sz w:val="24"/>
          <w:szCs w:val="24"/>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694"/>
      <w:bookmarkEnd w:id="695"/>
      <w:r w:rsidRPr="00F936B5">
        <w:rPr>
          <w:rFonts w:ascii="Arial" w:hAnsi="Arial" w:cs="Arial"/>
          <w:b w:val="0"/>
          <w:color w:val="auto"/>
          <w:sz w:val="24"/>
          <w:szCs w:val="24"/>
        </w:rPr>
        <w:t xml:space="preserve"> </w:t>
      </w:r>
    </w:p>
    <w:p w14:paraId="59C7A090" w14:textId="0B1A0D6D" w:rsidR="00B668AA" w:rsidRPr="00F936B5" w:rsidRDefault="00B668AA" w:rsidP="00F936B5">
      <w:pPr>
        <w:spacing w:after="0" w:line="240" w:lineRule="auto"/>
        <w:ind w:firstLine="709"/>
        <w:jc w:val="both"/>
        <w:rPr>
          <w:rFonts w:ascii="Arial" w:hAnsi="Arial" w:cs="Arial"/>
          <w:szCs w:val="24"/>
        </w:rPr>
      </w:pPr>
      <w:r w:rsidRPr="00F936B5">
        <w:rPr>
          <w:rFonts w:ascii="Arial" w:hAnsi="Arial" w:cs="Arial"/>
          <w:szCs w:val="24"/>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14:paraId="46E311F5" w14:textId="376F9F7C" w:rsidR="00856A49" w:rsidRPr="00F936B5" w:rsidRDefault="00856A49" w:rsidP="00F936B5">
      <w:pPr>
        <w:pStyle w:val="2"/>
        <w:spacing w:before="0" w:line="240" w:lineRule="auto"/>
        <w:rPr>
          <w:rFonts w:ascii="Arial" w:hAnsi="Arial" w:cs="Arial"/>
          <w:b w:val="0"/>
          <w:color w:val="auto"/>
          <w:sz w:val="24"/>
          <w:szCs w:val="24"/>
        </w:rPr>
      </w:pPr>
      <w:bookmarkStart w:id="696" w:name="_Toc123028228"/>
      <w:bookmarkStart w:id="697" w:name="_Ref87790648"/>
      <w:bookmarkStart w:id="698" w:name="_Ref87790637"/>
      <w:r w:rsidRPr="00F936B5">
        <w:rPr>
          <w:rFonts w:ascii="Arial" w:hAnsi="Arial" w:cs="Arial"/>
          <w:b w:val="0"/>
          <w:color w:val="auto"/>
          <w:sz w:val="24"/>
          <w:szCs w:val="24"/>
        </w:rPr>
        <w:t xml:space="preserve">Мероприятия по предотвращению </w:t>
      </w:r>
      <w:bookmarkStart w:id="699" w:name="_Hlk106197087"/>
      <w:r w:rsidRPr="00F936B5">
        <w:rPr>
          <w:rFonts w:ascii="Arial" w:hAnsi="Arial" w:cs="Arial"/>
          <w:b w:val="0"/>
          <w:color w:val="auto"/>
          <w:sz w:val="24"/>
          <w:szCs w:val="24"/>
        </w:rPr>
        <w:t>аварийных ситуаций</w:t>
      </w:r>
      <w:bookmarkEnd w:id="699"/>
      <w:r w:rsidRPr="00F936B5">
        <w:rPr>
          <w:rFonts w:ascii="Arial" w:hAnsi="Arial" w:cs="Arial"/>
          <w:b w:val="0"/>
          <w:color w:val="auto"/>
          <w:sz w:val="24"/>
          <w:szCs w:val="24"/>
        </w:rPr>
        <w:t>, в том числе при отказе оборудования котельных</w:t>
      </w:r>
      <w:bookmarkEnd w:id="696"/>
      <w:r w:rsidRPr="00F936B5">
        <w:rPr>
          <w:rFonts w:ascii="Arial" w:hAnsi="Arial" w:cs="Arial"/>
          <w:b w:val="0"/>
          <w:color w:val="auto"/>
          <w:sz w:val="24"/>
          <w:szCs w:val="24"/>
        </w:rPr>
        <w:t xml:space="preserve"> </w:t>
      </w:r>
    </w:p>
    <w:p w14:paraId="001C91A3" w14:textId="094A041E" w:rsidR="00414E66" w:rsidRPr="00F936B5" w:rsidRDefault="00856A49" w:rsidP="00F936B5">
      <w:pPr>
        <w:spacing w:after="0" w:line="240" w:lineRule="auto"/>
        <w:ind w:firstLine="709"/>
        <w:jc w:val="both"/>
        <w:rPr>
          <w:rFonts w:ascii="Arial" w:hAnsi="Arial" w:cs="Arial"/>
          <w:szCs w:val="24"/>
        </w:rPr>
        <w:sectPr w:rsidR="00414E66" w:rsidRPr="00F936B5" w:rsidSect="004B54AE">
          <w:pgSz w:w="11907" w:h="16840" w:code="9"/>
          <w:pgMar w:top="1134" w:right="850" w:bottom="1134" w:left="1871" w:header="567" w:footer="567" w:gutter="0"/>
          <w:cols w:space="720"/>
          <w:docGrid w:linePitch="326"/>
        </w:sectPr>
      </w:pPr>
      <w:r w:rsidRPr="00F936B5">
        <w:rPr>
          <w:rFonts w:ascii="Arial" w:hAnsi="Arial" w:cs="Arial"/>
          <w:szCs w:val="24"/>
        </w:rPr>
        <w:t>В настоящей схеме предложены мероприятия по повышению надежности теплоснабжения.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w:t>
      </w:r>
      <w:r w:rsidR="000A29F3" w:rsidRPr="00F936B5">
        <w:rPr>
          <w:rFonts w:ascii="Arial" w:hAnsi="Arial" w:cs="Arial"/>
          <w:szCs w:val="24"/>
        </w:rPr>
        <w:t xml:space="preserve">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083AA0" w:rsidRPr="00F936B5">
        <w:rPr>
          <w:rFonts w:ascii="Arial" w:hAnsi="Arial" w:cs="Arial"/>
          <w:szCs w:val="24"/>
        </w:rPr>
        <w:t>Дубенского</w:t>
      </w:r>
      <w:r w:rsidR="000A29F3" w:rsidRPr="00F936B5">
        <w:rPr>
          <w:rFonts w:ascii="Arial" w:hAnsi="Arial" w:cs="Arial"/>
          <w:szCs w:val="24"/>
        </w:rPr>
        <w:t xml:space="preserve"> района.</w:t>
      </w:r>
    </w:p>
    <w:p w14:paraId="56BCD841" w14:textId="571F65A0" w:rsidR="00472CE8" w:rsidRPr="00F936B5" w:rsidRDefault="003F1A9C" w:rsidP="00F936B5">
      <w:pPr>
        <w:spacing w:after="0" w:line="240" w:lineRule="auto"/>
        <w:jc w:val="center"/>
        <w:rPr>
          <w:rFonts w:ascii="Arial" w:hAnsi="Arial" w:cs="Arial"/>
          <w:szCs w:val="24"/>
        </w:rPr>
      </w:pPr>
      <w:r w:rsidRPr="00F936B5">
        <w:rPr>
          <w:rFonts w:ascii="Arial" w:hAnsi="Arial" w:cs="Arial"/>
          <w:szCs w:val="24"/>
        </w:rPr>
        <w:lastRenderedPageBreak/>
        <w:t xml:space="preserve">Таблица </w:t>
      </w:r>
      <w:r w:rsidR="00B668AA" w:rsidRPr="00F936B5">
        <w:rPr>
          <w:rFonts w:ascii="Arial" w:hAnsi="Arial" w:cs="Arial"/>
          <w:szCs w:val="24"/>
        </w:rPr>
        <w:fldChar w:fldCharType="begin"/>
      </w:r>
      <w:r w:rsidR="00B668AA" w:rsidRPr="00F936B5">
        <w:rPr>
          <w:rFonts w:ascii="Arial" w:hAnsi="Arial" w:cs="Arial"/>
          <w:szCs w:val="24"/>
        </w:rPr>
        <w:instrText xml:space="preserve"> SEQ Таблица \* ARABIC \* MERGEFORMAT </w:instrText>
      </w:r>
      <w:r w:rsidR="00B668AA" w:rsidRPr="00F936B5">
        <w:rPr>
          <w:rFonts w:ascii="Arial" w:hAnsi="Arial" w:cs="Arial"/>
          <w:szCs w:val="24"/>
        </w:rPr>
        <w:fldChar w:fldCharType="separate"/>
      </w:r>
      <w:r w:rsidR="00591771">
        <w:rPr>
          <w:rFonts w:ascii="Arial" w:hAnsi="Arial" w:cs="Arial"/>
          <w:noProof/>
          <w:szCs w:val="24"/>
        </w:rPr>
        <w:t>27</w:t>
      </w:r>
      <w:r w:rsidR="00B668AA" w:rsidRPr="00F936B5">
        <w:rPr>
          <w:rFonts w:ascii="Arial" w:hAnsi="Arial" w:cs="Arial"/>
          <w:szCs w:val="24"/>
        </w:rPr>
        <w:fldChar w:fldCharType="end"/>
      </w:r>
      <w:bookmarkEnd w:id="697"/>
      <w:r w:rsidR="00B668AA" w:rsidRPr="00F936B5">
        <w:rPr>
          <w:rFonts w:ascii="Arial" w:hAnsi="Arial" w:cs="Arial"/>
          <w:szCs w:val="24"/>
        </w:rPr>
        <w:t xml:space="preserve"> - Предложения по строительству, реконструкции, техническому перевооружению и (или) модернизации источников тепловой энергии</w:t>
      </w:r>
      <w:bookmarkEnd w:id="698"/>
      <w:r w:rsidR="00B668AA" w:rsidRPr="00F936B5">
        <w:rPr>
          <w:rFonts w:ascii="Arial" w:hAnsi="Arial" w:cs="Arial"/>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1"/>
        <w:gridCol w:w="2197"/>
        <w:gridCol w:w="6106"/>
      </w:tblGrid>
      <w:tr w:rsidR="00DB441B" w:rsidRPr="00F936B5" w14:paraId="553F61E1" w14:textId="77777777" w:rsidTr="0067201A">
        <w:trPr>
          <w:divId w:val="276066655"/>
          <w:trHeight w:val="458"/>
          <w:tblHeader/>
          <w:jc w:val="center"/>
        </w:trPr>
        <w:tc>
          <w:tcPr>
            <w:tcW w:w="821" w:type="dxa"/>
            <w:vMerge w:val="restart"/>
            <w:shd w:val="clear" w:color="auto" w:fill="auto"/>
            <w:vAlign w:val="center"/>
            <w:hideMark/>
          </w:tcPr>
          <w:p w14:paraId="61FB8F73" w14:textId="342EECAE"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2197" w:type="dxa"/>
            <w:vMerge w:val="restart"/>
            <w:shd w:val="clear" w:color="auto" w:fill="auto"/>
            <w:vAlign w:val="center"/>
            <w:hideMark/>
          </w:tcPr>
          <w:p w14:paraId="0ABB277E"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Адрес объекта (котельной)</w:t>
            </w:r>
          </w:p>
        </w:tc>
        <w:tc>
          <w:tcPr>
            <w:tcW w:w="6106" w:type="dxa"/>
            <w:vMerge w:val="restart"/>
            <w:shd w:val="clear" w:color="auto" w:fill="auto"/>
            <w:vAlign w:val="center"/>
            <w:hideMark/>
          </w:tcPr>
          <w:p w14:paraId="48E6B1CA"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работ</w:t>
            </w:r>
          </w:p>
        </w:tc>
      </w:tr>
      <w:tr w:rsidR="00DB441B" w:rsidRPr="00F936B5" w14:paraId="4B716614" w14:textId="77777777" w:rsidTr="0067201A">
        <w:trPr>
          <w:divId w:val="276066655"/>
          <w:trHeight w:val="458"/>
          <w:tblHeader/>
          <w:jc w:val="center"/>
        </w:trPr>
        <w:tc>
          <w:tcPr>
            <w:tcW w:w="821" w:type="dxa"/>
            <w:vMerge/>
            <w:shd w:val="clear" w:color="auto" w:fill="auto"/>
            <w:vAlign w:val="center"/>
            <w:hideMark/>
          </w:tcPr>
          <w:p w14:paraId="7B9AEA39" w14:textId="77777777" w:rsidR="00DB441B" w:rsidRPr="00F936B5" w:rsidRDefault="00DB441B" w:rsidP="00F936B5">
            <w:pPr>
              <w:spacing w:after="0" w:line="240" w:lineRule="auto"/>
              <w:jc w:val="center"/>
              <w:rPr>
                <w:rFonts w:ascii="Arial" w:eastAsia="Times New Roman" w:hAnsi="Arial" w:cs="Arial"/>
                <w:szCs w:val="24"/>
                <w:lang w:eastAsia="ru-RU"/>
              </w:rPr>
            </w:pPr>
          </w:p>
        </w:tc>
        <w:tc>
          <w:tcPr>
            <w:tcW w:w="2197" w:type="dxa"/>
            <w:vMerge/>
            <w:shd w:val="clear" w:color="auto" w:fill="auto"/>
            <w:vAlign w:val="center"/>
            <w:hideMark/>
          </w:tcPr>
          <w:p w14:paraId="011885B8" w14:textId="77777777" w:rsidR="00DB441B" w:rsidRPr="00F936B5" w:rsidRDefault="00DB441B" w:rsidP="00F936B5">
            <w:pPr>
              <w:spacing w:after="0" w:line="240" w:lineRule="auto"/>
              <w:jc w:val="center"/>
              <w:rPr>
                <w:rFonts w:ascii="Arial" w:eastAsia="Times New Roman" w:hAnsi="Arial" w:cs="Arial"/>
                <w:szCs w:val="24"/>
                <w:lang w:eastAsia="ru-RU"/>
              </w:rPr>
            </w:pPr>
          </w:p>
        </w:tc>
        <w:tc>
          <w:tcPr>
            <w:tcW w:w="6106" w:type="dxa"/>
            <w:vMerge/>
            <w:shd w:val="clear" w:color="auto" w:fill="auto"/>
            <w:vAlign w:val="center"/>
            <w:hideMark/>
          </w:tcPr>
          <w:p w14:paraId="24CEA4CF" w14:textId="77777777" w:rsidR="00DB441B" w:rsidRPr="00F936B5" w:rsidRDefault="00DB441B" w:rsidP="00F936B5">
            <w:pPr>
              <w:spacing w:after="0" w:line="240" w:lineRule="auto"/>
              <w:jc w:val="center"/>
              <w:rPr>
                <w:rFonts w:ascii="Arial" w:eastAsia="Times New Roman" w:hAnsi="Arial" w:cs="Arial"/>
                <w:szCs w:val="24"/>
                <w:lang w:eastAsia="ru-RU"/>
              </w:rPr>
            </w:pPr>
          </w:p>
        </w:tc>
      </w:tr>
      <w:tr w:rsidR="00DB441B" w:rsidRPr="00F936B5" w14:paraId="5945717A" w14:textId="77777777" w:rsidTr="00CC1BF3">
        <w:trPr>
          <w:divId w:val="276066655"/>
          <w:trHeight w:val="23"/>
          <w:jc w:val="center"/>
        </w:trPr>
        <w:tc>
          <w:tcPr>
            <w:tcW w:w="821" w:type="dxa"/>
            <w:shd w:val="clear" w:color="auto" w:fill="auto"/>
            <w:noWrap/>
            <w:vAlign w:val="center"/>
            <w:hideMark/>
          </w:tcPr>
          <w:p w14:paraId="5865E0D9"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97" w:type="dxa"/>
            <w:shd w:val="clear" w:color="auto" w:fill="auto"/>
            <w:vAlign w:val="center"/>
            <w:hideMark/>
          </w:tcPr>
          <w:p w14:paraId="576FC33E"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6106" w:type="dxa"/>
            <w:shd w:val="clear" w:color="auto" w:fill="auto"/>
            <w:vAlign w:val="center"/>
            <w:hideMark/>
          </w:tcPr>
          <w:p w14:paraId="75A1F644"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DB441B" w:rsidRPr="00F936B5" w14:paraId="30EE1627" w14:textId="77777777" w:rsidTr="00CC1BF3">
        <w:trPr>
          <w:divId w:val="276066655"/>
          <w:trHeight w:val="23"/>
          <w:jc w:val="center"/>
        </w:trPr>
        <w:tc>
          <w:tcPr>
            <w:tcW w:w="821" w:type="dxa"/>
            <w:shd w:val="clear" w:color="auto" w:fill="auto"/>
            <w:noWrap/>
            <w:vAlign w:val="center"/>
            <w:hideMark/>
          </w:tcPr>
          <w:p w14:paraId="581F3E5E"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2197" w:type="dxa"/>
            <w:shd w:val="clear" w:color="auto" w:fill="auto"/>
            <w:vAlign w:val="center"/>
            <w:hideMark/>
          </w:tcPr>
          <w:p w14:paraId="41A88F50"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6106" w:type="dxa"/>
            <w:shd w:val="clear" w:color="auto" w:fill="auto"/>
            <w:vAlign w:val="center"/>
            <w:hideMark/>
          </w:tcPr>
          <w:p w14:paraId="7A8ED0DE"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DB441B" w:rsidRPr="00F936B5" w14:paraId="778D1B1B" w14:textId="77777777" w:rsidTr="00CC1BF3">
        <w:trPr>
          <w:divId w:val="276066655"/>
          <w:trHeight w:val="23"/>
          <w:jc w:val="center"/>
        </w:trPr>
        <w:tc>
          <w:tcPr>
            <w:tcW w:w="821" w:type="dxa"/>
            <w:shd w:val="clear" w:color="auto" w:fill="auto"/>
            <w:noWrap/>
            <w:vAlign w:val="center"/>
            <w:hideMark/>
          </w:tcPr>
          <w:p w14:paraId="38D4A7D7"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2197" w:type="dxa"/>
            <w:shd w:val="clear" w:color="auto" w:fill="auto"/>
            <w:vAlign w:val="center"/>
            <w:hideMark/>
          </w:tcPr>
          <w:p w14:paraId="5137BC7F"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6106" w:type="dxa"/>
            <w:shd w:val="clear" w:color="auto" w:fill="auto"/>
            <w:vAlign w:val="center"/>
            <w:hideMark/>
          </w:tcPr>
          <w:p w14:paraId="6247225C"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DB441B" w:rsidRPr="00F936B5" w14:paraId="670C1FED" w14:textId="77777777" w:rsidTr="00CC1BF3">
        <w:trPr>
          <w:divId w:val="276066655"/>
          <w:trHeight w:val="23"/>
          <w:jc w:val="center"/>
        </w:trPr>
        <w:tc>
          <w:tcPr>
            <w:tcW w:w="821" w:type="dxa"/>
            <w:shd w:val="clear" w:color="auto" w:fill="auto"/>
            <w:noWrap/>
            <w:vAlign w:val="center"/>
            <w:hideMark/>
          </w:tcPr>
          <w:p w14:paraId="7B55E20D"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2197" w:type="dxa"/>
            <w:shd w:val="clear" w:color="auto" w:fill="auto"/>
            <w:vAlign w:val="center"/>
            <w:hideMark/>
          </w:tcPr>
          <w:p w14:paraId="28CE07AF"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6106" w:type="dxa"/>
            <w:shd w:val="clear" w:color="auto" w:fill="auto"/>
            <w:vAlign w:val="center"/>
            <w:hideMark/>
          </w:tcPr>
          <w:p w14:paraId="03097AE7"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DB441B" w:rsidRPr="00F936B5" w14:paraId="3878FAD5" w14:textId="77777777" w:rsidTr="00CC1BF3">
        <w:trPr>
          <w:divId w:val="276066655"/>
          <w:trHeight w:val="23"/>
          <w:jc w:val="center"/>
        </w:trPr>
        <w:tc>
          <w:tcPr>
            <w:tcW w:w="821" w:type="dxa"/>
            <w:shd w:val="clear" w:color="auto" w:fill="auto"/>
            <w:noWrap/>
            <w:vAlign w:val="center"/>
            <w:hideMark/>
          </w:tcPr>
          <w:p w14:paraId="5731BA90"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2197" w:type="dxa"/>
            <w:shd w:val="clear" w:color="auto" w:fill="auto"/>
            <w:vAlign w:val="center"/>
            <w:hideMark/>
          </w:tcPr>
          <w:p w14:paraId="29CEFCA2"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6106" w:type="dxa"/>
            <w:shd w:val="clear" w:color="auto" w:fill="auto"/>
            <w:vAlign w:val="center"/>
            <w:hideMark/>
          </w:tcPr>
          <w:p w14:paraId="04BE8FEC" w14:textId="07305AC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r w:rsidR="00DC7F21">
              <w:rPr>
                <w:rFonts w:ascii="Arial" w:eastAsia="Times New Roman" w:hAnsi="Arial" w:cs="Arial"/>
                <w:szCs w:val="24"/>
                <w:lang w:eastAsia="ru-RU"/>
              </w:rPr>
              <w:t xml:space="preserve">, реконструкция 4 тепловых камер </w:t>
            </w:r>
          </w:p>
        </w:tc>
      </w:tr>
      <w:tr w:rsidR="00DB441B" w:rsidRPr="00F936B5" w14:paraId="2EDB9475" w14:textId="77777777" w:rsidTr="00CC1BF3">
        <w:trPr>
          <w:divId w:val="276066655"/>
          <w:trHeight w:val="23"/>
          <w:jc w:val="center"/>
        </w:trPr>
        <w:tc>
          <w:tcPr>
            <w:tcW w:w="821" w:type="dxa"/>
            <w:shd w:val="clear" w:color="auto" w:fill="auto"/>
            <w:noWrap/>
            <w:vAlign w:val="center"/>
            <w:hideMark/>
          </w:tcPr>
          <w:p w14:paraId="143B9533" w14:textId="77777777" w:rsidR="00DB441B" w:rsidRPr="00F936B5" w:rsidRDefault="00DB441B"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2197" w:type="dxa"/>
            <w:shd w:val="clear" w:color="auto" w:fill="auto"/>
            <w:vAlign w:val="center"/>
            <w:hideMark/>
          </w:tcPr>
          <w:p w14:paraId="4CD77482"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6106" w:type="dxa"/>
            <w:shd w:val="clear" w:color="auto" w:fill="auto"/>
            <w:vAlign w:val="center"/>
            <w:hideMark/>
          </w:tcPr>
          <w:p w14:paraId="009D74CD" w14:textId="77777777" w:rsidR="00DB441B" w:rsidRPr="00F936B5" w:rsidRDefault="00DB441B"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bl>
    <w:p w14:paraId="2B0DDDCE" w14:textId="17A73CE8" w:rsidR="00B10B30" w:rsidRPr="00F936B5" w:rsidRDefault="00B10B30" w:rsidP="00F936B5">
      <w:pPr>
        <w:spacing w:after="0" w:line="240" w:lineRule="auto"/>
        <w:rPr>
          <w:rFonts w:ascii="Arial" w:hAnsi="Arial" w:cs="Arial"/>
          <w:szCs w:val="24"/>
        </w:rPr>
      </w:pPr>
    </w:p>
    <w:p w14:paraId="20F968CB" w14:textId="20C0B5AF" w:rsidR="00B668AA" w:rsidRPr="00F936B5" w:rsidRDefault="00B668AA" w:rsidP="00F936B5">
      <w:pPr>
        <w:spacing w:after="0" w:line="240" w:lineRule="auto"/>
        <w:rPr>
          <w:rFonts w:ascii="Arial" w:hAnsi="Arial" w:cs="Arial"/>
          <w:szCs w:val="24"/>
        </w:rPr>
      </w:pPr>
    </w:p>
    <w:p w14:paraId="3173D7F5" w14:textId="77777777" w:rsidR="00756D8F" w:rsidRPr="00F936B5" w:rsidRDefault="00756D8F" w:rsidP="00F936B5">
      <w:pPr>
        <w:spacing w:after="0" w:line="240" w:lineRule="auto"/>
        <w:ind w:firstLine="709"/>
        <w:jc w:val="center"/>
        <w:rPr>
          <w:rFonts w:ascii="Arial" w:hAnsi="Arial" w:cs="Arial"/>
          <w:szCs w:val="24"/>
        </w:rPr>
        <w:sectPr w:rsidR="00756D8F" w:rsidRPr="00F936B5" w:rsidSect="004B54AE">
          <w:pgSz w:w="11907" w:h="16840" w:code="9"/>
          <w:pgMar w:top="1134" w:right="850" w:bottom="1134" w:left="1871" w:header="567" w:footer="567" w:gutter="0"/>
          <w:cols w:space="720"/>
          <w:docGrid w:linePitch="326"/>
        </w:sectPr>
      </w:pPr>
    </w:p>
    <w:p w14:paraId="5C8B60C6"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700" w:name="_Toc49513901"/>
      <w:bookmarkStart w:id="701" w:name="_Toc123028229"/>
      <w:r w:rsidRPr="00F936B5">
        <w:rPr>
          <w:rFonts w:ascii="Arial" w:hAnsi="Arial" w:cs="Arial"/>
          <w:b w:val="0"/>
          <w:color w:val="auto"/>
          <w:sz w:val="24"/>
          <w:szCs w:val="24"/>
        </w:rPr>
        <w:lastRenderedPageBreak/>
        <w:t>Глава 8 «Предложения по строительству, реконструкции и (или) модернизации тепловых сетей»</w:t>
      </w:r>
      <w:bookmarkEnd w:id="700"/>
      <w:bookmarkEnd w:id="701"/>
    </w:p>
    <w:p w14:paraId="6A0C8310" w14:textId="77777777" w:rsidR="004E04D7" w:rsidRPr="00F936B5" w:rsidRDefault="004E04D7" w:rsidP="00F936B5">
      <w:pPr>
        <w:pStyle w:val="2"/>
        <w:spacing w:before="0" w:line="240" w:lineRule="auto"/>
        <w:rPr>
          <w:rFonts w:ascii="Arial" w:hAnsi="Arial" w:cs="Arial"/>
          <w:b w:val="0"/>
          <w:color w:val="auto"/>
          <w:sz w:val="24"/>
          <w:szCs w:val="24"/>
        </w:rPr>
      </w:pPr>
      <w:bookmarkStart w:id="702" w:name="_Toc49513902"/>
      <w:bookmarkStart w:id="703" w:name="_Toc123028230"/>
      <w:r w:rsidRPr="00F936B5">
        <w:rPr>
          <w:rFonts w:ascii="Arial" w:hAnsi="Arial" w:cs="Arial"/>
          <w:b w:val="0"/>
          <w:color w:val="auto"/>
          <w:sz w:val="24"/>
          <w:szCs w:val="24"/>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02"/>
      <w:bookmarkEnd w:id="703"/>
    </w:p>
    <w:p w14:paraId="7D0CF5AB"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Мероприятия по данному пункту не запланированы. </w:t>
      </w:r>
    </w:p>
    <w:p w14:paraId="7539A0CC" w14:textId="345E3ED3" w:rsidR="004E04D7" w:rsidRPr="00F936B5" w:rsidRDefault="004E04D7" w:rsidP="00F936B5">
      <w:pPr>
        <w:pStyle w:val="2"/>
        <w:spacing w:before="0" w:line="240" w:lineRule="auto"/>
        <w:rPr>
          <w:rFonts w:ascii="Arial" w:hAnsi="Arial" w:cs="Arial"/>
          <w:b w:val="0"/>
          <w:color w:val="auto"/>
          <w:sz w:val="24"/>
          <w:szCs w:val="24"/>
        </w:rPr>
      </w:pPr>
      <w:bookmarkStart w:id="704" w:name="_Toc49513903"/>
      <w:bookmarkStart w:id="705" w:name="_Toc123028231"/>
      <w:r w:rsidRPr="00F936B5">
        <w:rPr>
          <w:rFonts w:ascii="Arial" w:hAnsi="Arial" w:cs="Arial"/>
          <w:b w:val="0"/>
          <w:color w:val="auto"/>
          <w:sz w:val="24"/>
          <w:szCs w:val="24"/>
        </w:rPr>
        <w:t xml:space="preserve">8.2. </w:t>
      </w:r>
      <w:r w:rsidR="00756D8F" w:rsidRPr="00F936B5">
        <w:rPr>
          <w:rFonts w:ascii="Arial" w:hAnsi="Arial" w:cs="Arial"/>
          <w:b w:val="0"/>
          <w:color w:val="auto"/>
          <w:sz w:val="24"/>
          <w:szCs w:val="24"/>
        </w:rPr>
        <w:t xml:space="preserve">Предложения </w:t>
      </w:r>
      <w:r w:rsidRPr="00F936B5">
        <w:rPr>
          <w:rFonts w:ascii="Arial" w:hAnsi="Arial" w:cs="Arial"/>
          <w:b w:val="0"/>
          <w:color w:val="auto"/>
          <w:sz w:val="24"/>
          <w:szCs w:val="24"/>
        </w:rPr>
        <w:t>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04"/>
      <w:bookmarkEnd w:id="705"/>
    </w:p>
    <w:p w14:paraId="3EDA9FBB" w14:textId="5BE20FAE"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Мероприятия по данному пункту не запланированы.</w:t>
      </w:r>
      <w:r w:rsidR="009B0A39" w:rsidRPr="00F936B5">
        <w:rPr>
          <w:rFonts w:ascii="Arial" w:hAnsi="Arial" w:cs="Arial"/>
          <w:szCs w:val="24"/>
        </w:rPr>
        <w:t xml:space="preserve"> </w:t>
      </w:r>
    </w:p>
    <w:p w14:paraId="642E98E1" w14:textId="77777777" w:rsidR="004E04D7" w:rsidRPr="00F936B5" w:rsidRDefault="004E04D7" w:rsidP="00F936B5">
      <w:pPr>
        <w:pStyle w:val="2"/>
        <w:spacing w:before="0" w:line="240" w:lineRule="auto"/>
        <w:rPr>
          <w:rFonts w:ascii="Arial" w:hAnsi="Arial" w:cs="Arial"/>
          <w:b w:val="0"/>
          <w:color w:val="auto"/>
          <w:sz w:val="24"/>
          <w:szCs w:val="24"/>
        </w:rPr>
      </w:pPr>
      <w:bookmarkStart w:id="706" w:name="_Toc49513904"/>
      <w:bookmarkStart w:id="707" w:name="_Toc123028232"/>
      <w:r w:rsidRPr="00F936B5">
        <w:rPr>
          <w:rFonts w:ascii="Arial" w:hAnsi="Arial" w:cs="Arial"/>
          <w:b w:val="0"/>
          <w:color w:val="auto"/>
          <w:sz w:val="24"/>
          <w:szCs w:val="24"/>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06"/>
      <w:bookmarkEnd w:id="707"/>
    </w:p>
    <w:p w14:paraId="6AABE8AC" w14:textId="54592E59" w:rsidR="004E04D7" w:rsidRPr="00F936B5" w:rsidRDefault="00756D8F" w:rsidP="00F936B5">
      <w:pPr>
        <w:spacing w:after="0" w:line="240" w:lineRule="auto"/>
        <w:ind w:firstLine="709"/>
        <w:jc w:val="both"/>
        <w:rPr>
          <w:rFonts w:ascii="Arial" w:hAnsi="Arial" w:cs="Arial"/>
          <w:szCs w:val="24"/>
        </w:rPr>
      </w:pPr>
      <w:r w:rsidRPr="00F936B5">
        <w:rPr>
          <w:rFonts w:ascii="Arial" w:hAnsi="Arial" w:cs="Arial"/>
          <w:szCs w:val="24"/>
        </w:rPr>
        <w:t>В</w:t>
      </w:r>
      <w:r w:rsidR="004E04D7" w:rsidRPr="00F936B5">
        <w:rPr>
          <w:rFonts w:ascii="Arial" w:hAnsi="Arial" w:cs="Arial"/>
          <w:szCs w:val="24"/>
        </w:rPr>
        <w:t xml:space="preserve">озможность поставки тепловой энергии потребителям от различных источников тепловой энергии при сохранении надежности теплоснабжения </w:t>
      </w:r>
      <w:r w:rsidRPr="00F936B5">
        <w:rPr>
          <w:rFonts w:ascii="Arial" w:hAnsi="Arial" w:cs="Arial"/>
          <w:szCs w:val="24"/>
        </w:rPr>
        <w:t xml:space="preserve">за счет </w:t>
      </w:r>
      <w:r w:rsidR="004E04D7" w:rsidRPr="00F936B5">
        <w:rPr>
          <w:rFonts w:ascii="Arial" w:hAnsi="Arial" w:cs="Arial"/>
          <w:szCs w:val="24"/>
        </w:rPr>
        <w:t>строительств</w:t>
      </w:r>
      <w:r w:rsidRPr="00F936B5">
        <w:rPr>
          <w:rFonts w:ascii="Arial" w:hAnsi="Arial" w:cs="Arial"/>
          <w:szCs w:val="24"/>
        </w:rPr>
        <w:t>а</w:t>
      </w:r>
      <w:r w:rsidR="004E04D7" w:rsidRPr="00F936B5">
        <w:rPr>
          <w:rFonts w:ascii="Arial" w:hAnsi="Arial" w:cs="Arial"/>
          <w:szCs w:val="24"/>
        </w:rPr>
        <w:t xml:space="preserve"> тепловых сетей настоящей схемой не предусматрива</w:t>
      </w:r>
      <w:r w:rsidRPr="00F936B5">
        <w:rPr>
          <w:rFonts w:ascii="Arial" w:hAnsi="Arial" w:cs="Arial"/>
          <w:szCs w:val="24"/>
        </w:rPr>
        <w:t>ю</w:t>
      </w:r>
      <w:r w:rsidR="004E04D7" w:rsidRPr="00F936B5">
        <w:rPr>
          <w:rFonts w:ascii="Arial" w:hAnsi="Arial" w:cs="Arial"/>
          <w:szCs w:val="24"/>
        </w:rPr>
        <w:t>тся.</w:t>
      </w:r>
    </w:p>
    <w:p w14:paraId="6009EEC4" w14:textId="77777777" w:rsidR="004E04D7" w:rsidRPr="00F936B5" w:rsidRDefault="004E04D7" w:rsidP="00F936B5">
      <w:pPr>
        <w:pStyle w:val="2"/>
        <w:spacing w:before="0" w:line="240" w:lineRule="auto"/>
        <w:rPr>
          <w:rFonts w:ascii="Arial" w:hAnsi="Arial" w:cs="Arial"/>
          <w:b w:val="0"/>
          <w:color w:val="auto"/>
          <w:sz w:val="24"/>
          <w:szCs w:val="24"/>
        </w:rPr>
      </w:pPr>
      <w:bookmarkStart w:id="708" w:name="_Toc49513905"/>
      <w:bookmarkStart w:id="709" w:name="_Toc123028233"/>
      <w:r w:rsidRPr="00F936B5">
        <w:rPr>
          <w:rFonts w:ascii="Arial" w:hAnsi="Arial" w:cs="Arial"/>
          <w:b w:val="0"/>
          <w:color w:val="auto"/>
          <w:sz w:val="24"/>
          <w:szCs w:val="24"/>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08"/>
      <w:bookmarkEnd w:id="709"/>
    </w:p>
    <w:p w14:paraId="7819BEB3" w14:textId="7C336A66"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Мероприятия по данному пункту не запланированы.</w:t>
      </w:r>
      <w:r w:rsidR="009B0A39" w:rsidRPr="00F936B5">
        <w:rPr>
          <w:rFonts w:ascii="Arial" w:hAnsi="Arial" w:cs="Arial"/>
          <w:szCs w:val="24"/>
        </w:rPr>
        <w:t xml:space="preserve"> </w:t>
      </w:r>
    </w:p>
    <w:p w14:paraId="0EB5CFA4" w14:textId="77777777" w:rsidR="004E04D7" w:rsidRPr="00F936B5" w:rsidRDefault="004E04D7" w:rsidP="00F936B5">
      <w:pPr>
        <w:pStyle w:val="2"/>
        <w:spacing w:before="0" w:line="240" w:lineRule="auto"/>
        <w:rPr>
          <w:rFonts w:ascii="Arial" w:hAnsi="Arial" w:cs="Arial"/>
          <w:b w:val="0"/>
          <w:color w:val="auto"/>
          <w:sz w:val="24"/>
          <w:szCs w:val="24"/>
        </w:rPr>
      </w:pPr>
      <w:bookmarkStart w:id="710" w:name="_Toc49513906"/>
      <w:bookmarkStart w:id="711" w:name="_Toc123028234"/>
      <w:r w:rsidRPr="00F936B5">
        <w:rPr>
          <w:rFonts w:ascii="Arial" w:hAnsi="Arial" w:cs="Arial"/>
          <w:b w:val="0"/>
          <w:color w:val="auto"/>
          <w:sz w:val="24"/>
          <w:szCs w:val="24"/>
        </w:rPr>
        <w:t>8.5. Предложения по строительству тепловых сетей для обеспечения нормативной надежности теплоснабжения</w:t>
      </w:r>
      <w:bookmarkEnd w:id="710"/>
      <w:bookmarkEnd w:id="711"/>
    </w:p>
    <w:p w14:paraId="6FEB8EBB"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Строительство новых тепловых сетей для обеспечение нормативной надежности теплоснабжения не запланировано. </w:t>
      </w:r>
    </w:p>
    <w:p w14:paraId="3ACF9911" w14:textId="77777777" w:rsidR="004E04D7" w:rsidRPr="00F936B5" w:rsidRDefault="004E04D7" w:rsidP="00F936B5">
      <w:pPr>
        <w:pStyle w:val="2"/>
        <w:spacing w:before="0" w:line="240" w:lineRule="auto"/>
        <w:rPr>
          <w:rFonts w:ascii="Arial" w:hAnsi="Arial" w:cs="Arial"/>
          <w:b w:val="0"/>
          <w:color w:val="auto"/>
          <w:sz w:val="24"/>
          <w:szCs w:val="24"/>
        </w:rPr>
      </w:pPr>
      <w:bookmarkStart w:id="712" w:name="_Toc49513907"/>
      <w:bookmarkStart w:id="713" w:name="_Toc123028235"/>
      <w:r w:rsidRPr="00F936B5">
        <w:rPr>
          <w:rFonts w:ascii="Arial" w:hAnsi="Arial" w:cs="Arial"/>
          <w:b w:val="0"/>
          <w:color w:val="auto"/>
          <w:sz w:val="24"/>
          <w:szCs w:val="24"/>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12"/>
      <w:bookmarkEnd w:id="713"/>
    </w:p>
    <w:p w14:paraId="492FE1D7"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4CF7C594" w14:textId="08C7AED8" w:rsidR="004E04D7" w:rsidRPr="00F936B5" w:rsidRDefault="004E04D7" w:rsidP="00F936B5">
      <w:pPr>
        <w:pStyle w:val="2"/>
        <w:spacing w:before="0" w:line="240" w:lineRule="auto"/>
        <w:rPr>
          <w:rFonts w:ascii="Arial" w:hAnsi="Arial" w:cs="Arial"/>
          <w:b w:val="0"/>
          <w:color w:val="auto"/>
          <w:sz w:val="24"/>
          <w:szCs w:val="24"/>
        </w:rPr>
      </w:pPr>
      <w:bookmarkStart w:id="714" w:name="_Toc49513908"/>
      <w:bookmarkStart w:id="715" w:name="_Toc123028236"/>
      <w:r w:rsidRPr="00F936B5">
        <w:rPr>
          <w:rFonts w:ascii="Arial" w:hAnsi="Arial" w:cs="Arial"/>
          <w:b w:val="0"/>
          <w:color w:val="auto"/>
          <w:sz w:val="24"/>
          <w:szCs w:val="24"/>
        </w:rPr>
        <w:t xml:space="preserve">8.7. </w:t>
      </w:r>
      <w:r w:rsidR="00756D8F" w:rsidRPr="00F936B5">
        <w:rPr>
          <w:rFonts w:ascii="Arial" w:hAnsi="Arial" w:cs="Arial"/>
          <w:b w:val="0"/>
          <w:color w:val="auto"/>
          <w:sz w:val="24"/>
          <w:szCs w:val="24"/>
        </w:rPr>
        <w:t xml:space="preserve">Предложения </w:t>
      </w:r>
      <w:r w:rsidRPr="00F936B5">
        <w:rPr>
          <w:rFonts w:ascii="Arial" w:hAnsi="Arial" w:cs="Arial"/>
          <w:b w:val="0"/>
          <w:color w:val="auto"/>
          <w:sz w:val="24"/>
          <w:szCs w:val="24"/>
        </w:rPr>
        <w:t>по реконструкции и (или) модернизации тепловых сетей, подлежащих замене в связи с исчерпанием эксплуатационного ресурса</w:t>
      </w:r>
      <w:bookmarkEnd w:id="714"/>
      <w:bookmarkEnd w:id="715"/>
    </w:p>
    <w:p w14:paraId="56A93358" w14:textId="77777777" w:rsidR="00591771" w:rsidRPr="00591771" w:rsidRDefault="00756D8F" w:rsidP="00591771">
      <w:pPr>
        <w:spacing w:after="0" w:line="240" w:lineRule="auto"/>
        <w:jc w:val="both"/>
        <w:rPr>
          <w:rFonts w:ascii="Arial" w:hAnsi="Arial" w:cs="Arial"/>
          <w:vanish/>
          <w:szCs w:val="24"/>
        </w:rPr>
      </w:pPr>
      <w:bookmarkStart w:id="716" w:name="_Hlk50193608"/>
      <w:r w:rsidRPr="00F936B5">
        <w:rPr>
          <w:rFonts w:ascii="Arial" w:eastAsia="Times New Roman" w:hAnsi="Arial" w:cs="Arial"/>
          <w:szCs w:val="24"/>
          <w:lang w:eastAsia="ru-RU"/>
        </w:rPr>
        <w:t>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w:t>
      </w:r>
      <w:r w:rsidR="004E04D7" w:rsidRPr="00F936B5">
        <w:rPr>
          <w:rFonts w:ascii="Arial" w:eastAsia="Times New Roman" w:hAnsi="Arial" w:cs="Arial"/>
          <w:szCs w:val="24"/>
          <w:lang w:eastAsia="ru-RU"/>
        </w:rPr>
        <w:t xml:space="preserve"> </w:t>
      </w:r>
      <w:r w:rsidR="004E04D7" w:rsidRPr="00F936B5">
        <w:rPr>
          <w:rFonts w:ascii="Arial" w:eastAsia="Times New Roman" w:hAnsi="Arial" w:cs="Arial"/>
          <w:szCs w:val="24"/>
          <w:lang w:eastAsia="ru-RU"/>
        </w:rPr>
        <w:fldChar w:fldCharType="begin"/>
      </w:r>
      <w:r w:rsidR="004E04D7" w:rsidRPr="00F936B5">
        <w:rPr>
          <w:rFonts w:ascii="Arial" w:eastAsia="Times New Roman" w:hAnsi="Arial" w:cs="Arial"/>
          <w:szCs w:val="24"/>
          <w:lang w:eastAsia="ru-RU"/>
        </w:rPr>
        <w:instrText xml:space="preserve"> REF _Ref36826718 \h  \* MERGEFORMAT </w:instrText>
      </w:r>
      <w:r w:rsidR="004E04D7" w:rsidRPr="00F936B5">
        <w:rPr>
          <w:rFonts w:ascii="Arial" w:eastAsia="Times New Roman" w:hAnsi="Arial" w:cs="Arial"/>
          <w:szCs w:val="24"/>
          <w:lang w:eastAsia="ru-RU"/>
        </w:rPr>
      </w:r>
      <w:r w:rsidR="004E04D7" w:rsidRPr="00F936B5">
        <w:rPr>
          <w:rFonts w:ascii="Arial" w:eastAsia="Times New Roman" w:hAnsi="Arial" w:cs="Arial"/>
          <w:szCs w:val="24"/>
          <w:lang w:eastAsia="ru-RU"/>
        </w:rPr>
        <w:fldChar w:fldCharType="separate"/>
      </w:r>
    </w:p>
    <w:p w14:paraId="58639BC0" w14:textId="54C777BD" w:rsidR="004E04D7" w:rsidRPr="00F936B5" w:rsidRDefault="00591771" w:rsidP="00F936B5">
      <w:pPr>
        <w:spacing w:after="0" w:line="240" w:lineRule="auto"/>
        <w:ind w:firstLine="709"/>
        <w:rPr>
          <w:rFonts w:ascii="Arial" w:eastAsia="Times New Roman" w:hAnsi="Arial" w:cs="Arial"/>
          <w:szCs w:val="24"/>
          <w:lang w:eastAsia="ru-RU"/>
        </w:rPr>
      </w:pPr>
      <w:r w:rsidRPr="00591771">
        <w:rPr>
          <w:rFonts w:ascii="Arial" w:hAnsi="Arial" w:cs="Arial"/>
          <w:vanish/>
          <w:szCs w:val="24"/>
        </w:rPr>
        <w:t>Таблица</w:t>
      </w:r>
      <w:r w:rsidRPr="00F936B5">
        <w:rPr>
          <w:rFonts w:ascii="Arial" w:hAnsi="Arial" w:cs="Arial"/>
          <w:szCs w:val="24"/>
        </w:rPr>
        <w:t xml:space="preserve"> </w:t>
      </w:r>
      <w:r>
        <w:rPr>
          <w:rFonts w:ascii="Arial" w:hAnsi="Arial" w:cs="Arial"/>
          <w:noProof/>
          <w:szCs w:val="24"/>
        </w:rPr>
        <w:t>28</w:t>
      </w:r>
      <w:r w:rsidR="004E04D7" w:rsidRPr="00F936B5">
        <w:rPr>
          <w:rFonts w:ascii="Arial" w:eastAsia="Times New Roman" w:hAnsi="Arial" w:cs="Arial"/>
          <w:szCs w:val="24"/>
          <w:lang w:eastAsia="ru-RU"/>
        </w:rPr>
        <w:fldChar w:fldCharType="end"/>
      </w:r>
      <w:r w:rsidR="004E04D7" w:rsidRPr="00F936B5">
        <w:rPr>
          <w:rFonts w:ascii="Arial" w:eastAsia="Times New Roman" w:hAnsi="Arial" w:cs="Arial"/>
          <w:szCs w:val="24"/>
          <w:lang w:eastAsia="ru-RU"/>
        </w:rPr>
        <w:t>.</w:t>
      </w:r>
    </w:p>
    <w:p w14:paraId="62770E33" w14:textId="77777777" w:rsidR="00010540" w:rsidRPr="00F936B5" w:rsidRDefault="00010540" w:rsidP="00F936B5">
      <w:pPr>
        <w:spacing w:after="0" w:line="240" w:lineRule="auto"/>
        <w:ind w:firstLine="709"/>
        <w:jc w:val="center"/>
        <w:rPr>
          <w:rFonts w:ascii="Arial" w:hAnsi="Arial" w:cs="Arial"/>
          <w:szCs w:val="24"/>
        </w:rPr>
      </w:pPr>
      <w:bookmarkStart w:id="717" w:name="_Ref36826718"/>
      <w:bookmarkStart w:id="718" w:name="_Ref87814780"/>
    </w:p>
    <w:p w14:paraId="09BC3869" w14:textId="79D816F7" w:rsidR="00472CE8" w:rsidRPr="00F936B5" w:rsidRDefault="003A42F9" w:rsidP="00F936B5">
      <w:pPr>
        <w:spacing w:after="0" w:line="240" w:lineRule="auto"/>
        <w:ind w:firstLine="709"/>
        <w:jc w:val="center"/>
        <w:rPr>
          <w:rFonts w:ascii="Arial" w:hAnsi="Arial" w:cs="Arial"/>
          <w:szCs w:val="24"/>
        </w:rPr>
      </w:pPr>
      <w:r w:rsidRPr="00F936B5">
        <w:rPr>
          <w:rFonts w:ascii="Arial" w:hAnsi="Arial" w:cs="Arial"/>
          <w:szCs w:val="24"/>
        </w:rPr>
        <w:t xml:space="preserve">Таблица </w:t>
      </w:r>
      <w:r w:rsidR="004E04D7" w:rsidRPr="00F936B5">
        <w:rPr>
          <w:rFonts w:ascii="Arial" w:hAnsi="Arial" w:cs="Arial"/>
          <w:szCs w:val="24"/>
        </w:rPr>
        <w:fldChar w:fldCharType="begin"/>
      </w:r>
      <w:r w:rsidR="004E04D7" w:rsidRPr="00F936B5">
        <w:rPr>
          <w:rFonts w:ascii="Arial" w:hAnsi="Arial" w:cs="Arial"/>
          <w:szCs w:val="24"/>
        </w:rPr>
        <w:instrText xml:space="preserve"> SEQ Таблица \* ARABIC </w:instrText>
      </w:r>
      <w:r w:rsidR="004E04D7" w:rsidRPr="00F936B5">
        <w:rPr>
          <w:rFonts w:ascii="Arial" w:hAnsi="Arial" w:cs="Arial"/>
          <w:szCs w:val="24"/>
        </w:rPr>
        <w:fldChar w:fldCharType="separate"/>
      </w:r>
      <w:r w:rsidR="00591771">
        <w:rPr>
          <w:rFonts w:ascii="Arial" w:hAnsi="Arial" w:cs="Arial"/>
          <w:noProof/>
          <w:szCs w:val="24"/>
        </w:rPr>
        <w:t>28</w:t>
      </w:r>
      <w:r w:rsidR="004E04D7" w:rsidRPr="00F936B5">
        <w:rPr>
          <w:rFonts w:ascii="Arial" w:hAnsi="Arial" w:cs="Arial"/>
          <w:noProof/>
          <w:szCs w:val="24"/>
        </w:rPr>
        <w:fldChar w:fldCharType="end"/>
      </w:r>
      <w:bookmarkEnd w:id="717"/>
      <w:bookmarkEnd w:id="718"/>
      <w:r w:rsidR="004E04D7" w:rsidRPr="00F936B5">
        <w:rPr>
          <w:rFonts w:ascii="Arial" w:hAnsi="Arial" w:cs="Arial"/>
          <w:szCs w:val="24"/>
        </w:rPr>
        <w:t xml:space="preserve"> – </w:t>
      </w:r>
      <w:r w:rsidR="00756D8F" w:rsidRPr="00F936B5">
        <w:rPr>
          <w:rFonts w:ascii="Arial" w:hAnsi="Arial" w:cs="Arial"/>
          <w:szCs w:val="24"/>
        </w:rPr>
        <w:t>Предложения по реконструкции и (или) модернизации тепловых сетей, подлежащих замене в связи с исчерпанием эксплуатационного ресурса</w:t>
      </w:r>
      <w:bookmarkEnd w:id="7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718"/>
        <w:gridCol w:w="4192"/>
      </w:tblGrid>
      <w:tr w:rsidR="009F3D98" w:rsidRPr="00F936B5" w14:paraId="03DC1574" w14:textId="77777777" w:rsidTr="005A6ACE">
        <w:trPr>
          <w:trHeight w:val="624"/>
          <w:jc w:val="center"/>
        </w:trPr>
        <w:tc>
          <w:tcPr>
            <w:tcW w:w="690" w:type="pct"/>
            <w:shd w:val="clear" w:color="000000" w:fill="FFFFFF"/>
            <w:noWrap/>
            <w:vAlign w:val="center"/>
          </w:tcPr>
          <w:p w14:paraId="3AF5B67A" w14:textId="701853C9"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2026" w:type="pct"/>
            <w:shd w:val="clear" w:color="000000" w:fill="FFFFFF"/>
            <w:vAlign w:val="center"/>
          </w:tcPr>
          <w:p w14:paraId="7F6649A2" w14:textId="2197D6C4"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Адрес объекта (котельной)</w:t>
            </w:r>
          </w:p>
        </w:tc>
        <w:tc>
          <w:tcPr>
            <w:tcW w:w="2284" w:type="pct"/>
            <w:shd w:val="clear" w:color="000000" w:fill="FFFFFF"/>
            <w:vAlign w:val="center"/>
          </w:tcPr>
          <w:p w14:paraId="1223D62C" w14:textId="33833D6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работ</w:t>
            </w:r>
          </w:p>
        </w:tc>
      </w:tr>
      <w:tr w:rsidR="009F3D98" w:rsidRPr="00F936B5" w14:paraId="161E7E01" w14:textId="77777777" w:rsidTr="005A6ACE">
        <w:trPr>
          <w:trHeight w:val="624"/>
          <w:jc w:val="center"/>
        </w:trPr>
        <w:tc>
          <w:tcPr>
            <w:tcW w:w="690" w:type="pct"/>
            <w:shd w:val="clear" w:color="000000" w:fill="FFFFFF"/>
            <w:noWrap/>
            <w:vAlign w:val="center"/>
            <w:hideMark/>
          </w:tcPr>
          <w:p w14:paraId="2580A721" w14:textId="7777777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w:t>
            </w:r>
          </w:p>
        </w:tc>
        <w:tc>
          <w:tcPr>
            <w:tcW w:w="2026" w:type="pct"/>
            <w:shd w:val="clear" w:color="000000" w:fill="FFFFFF"/>
            <w:vAlign w:val="center"/>
            <w:hideMark/>
          </w:tcPr>
          <w:p w14:paraId="53985AF4"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2284" w:type="pct"/>
            <w:shd w:val="clear" w:color="000000" w:fill="FFFFFF"/>
            <w:vAlign w:val="center"/>
            <w:hideMark/>
          </w:tcPr>
          <w:p w14:paraId="16E624CD"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083FA97F" w14:textId="77777777" w:rsidTr="005A6ACE">
        <w:trPr>
          <w:trHeight w:val="624"/>
          <w:jc w:val="center"/>
        </w:trPr>
        <w:tc>
          <w:tcPr>
            <w:tcW w:w="690" w:type="pct"/>
            <w:shd w:val="clear" w:color="000000" w:fill="FFFFFF"/>
            <w:noWrap/>
            <w:vAlign w:val="center"/>
            <w:hideMark/>
          </w:tcPr>
          <w:p w14:paraId="2AD4A250" w14:textId="7777777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w:t>
            </w:r>
          </w:p>
        </w:tc>
        <w:tc>
          <w:tcPr>
            <w:tcW w:w="2026" w:type="pct"/>
            <w:shd w:val="clear" w:color="000000" w:fill="FFFFFF"/>
            <w:vAlign w:val="center"/>
            <w:hideMark/>
          </w:tcPr>
          <w:p w14:paraId="3A63A883"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2284" w:type="pct"/>
            <w:shd w:val="clear" w:color="000000" w:fill="FFFFFF"/>
            <w:vAlign w:val="center"/>
            <w:hideMark/>
          </w:tcPr>
          <w:p w14:paraId="1C446E14"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0239ED82" w14:textId="77777777" w:rsidTr="005A6ACE">
        <w:trPr>
          <w:trHeight w:val="624"/>
          <w:jc w:val="center"/>
        </w:trPr>
        <w:tc>
          <w:tcPr>
            <w:tcW w:w="690" w:type="pct"/>
            <w:shd w:val="clear" w:color="000000" w:fill="FFFFFF"/>
            <w:noWrap/>
            <w:vAlign w:val="center"/>
            <w:hideMark/>
          </w:tcPr>
          <w:p w14:paraId="0D561168" w14:textId="7777777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2.3</w:t>
            </w:r>
          </w:p>
        </w:tc>
        <w:tc>
          <w:tcPr>
            <w:tcW w:w="2026" w:type="pct"/>
            <w:shd w:val="clear" w:color="000000" w:fill="FFFFFF"/>
            <w:vAlign w:val="center"/>
            <w:hideMark/>
          </w:tcPr>
          <w:p w14:paraId="39E672F6"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2284" w:type="pct"/>
            <w:shd w:val="clear" w:color="000000" w:fill="FFFFFF"/>
            <w:vAlign w:val="center"/>
            <w:hideMark/>
          </w:tcPr>
          <w:p w14:paraId="58D51956"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77954A37" w14:textId="77777777" w:rsidTr="005A6ACE">
        <w:trPr>
          <w:trHeight w:val="624"/>
          <w:jc w:val="center"/>
        </w:trPr>
        <w:tc>
          <w:tcPr>
            <w:tcW w:w="690" w:type="pct"/>
            <w:shd w:val="clear" w:color="000000" w:fill="FFFFFF"/>
            <w:noWrap/>
            <w:vAlign w:val="center"/>
            <w:hideMark/>
          </w:tcPr>
          <w:p w14:paraId="035951F9" w14:textId="7777777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2.4</w:t>
            </w:r>
          </w:p>
        </w:tc>
        <w:tc>
          <w:tcPr>
            <w:tcW w:w="2026" w:type="pct"/>
            <w:shd w:val="clear" w:color="000000" w:fill="FFFFFF"/>
            <w:vAlign w:val="center"/>
            <w:hideMark/>
          </w:tcPr>
          <w:p w14:paraId="14AA645A"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2284" w:type="pct"/>
            <w:shd w:val="clear" w:color="000000" w:fill="FFFFFF"/>
            <w:vAlign w:val="center"/>
            <w:hideMark/>
          </w:tcPr>
          <w:p w14:paraId="67D87F37"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2F63B05B" w14:textId="77777777" w:rsidTr="005A6ACE">
        <w:trPr>
          <w:trHeight w:val="624"/>
          <w:jc w:val="center"/>
        </w:trPr>
        <w:tc>
          <w:tcPr>
            <w:tcW w:w="690" w:type="pct"/>
            <w:shd w:val="clear" w:color="000000" w:fill="FFFFFF"/>
            <w:noWrap/>
            <w:vAlign w:val="center"/>
            <w:hideMark/>
          </w:tcPr>
          <w:p w14:paraId="354D116C" w14:textId="7777777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2026" w:type="pct"/>
            <w:shd w:val="clear" w:color="000000" w:fill="FFFFFF"/>
            <w:vAlign w:val="center"/>
            <w:hideMark/>
          </w:tcPr>
          <w:p w14:paraId="68A2365F"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2284" w:type="pct"/>
            <w:shd w:val="clear" w:color="000000" w:fill="FFFFFF"/>
            <w:vAlign w:val="center"/>
            <w:hideMark/>
          </w:tcPr>
          <w:p w14:paraId="320CC80F"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9F3D98" w:rsidRPr="00F936B5" w14:paraId="57CBC0DE" w14:textId="77777777" w:rsidTr="005A6ACE">
        <w:trPr>
          <w:trHeight w:val="624"/>
          <w:jc w:val="center"/>
        </w:trPr>
        <w:tc>
          <w:tcPr>
            <w:tcW w:w="690" w:type="pct"/>
            <w:shd w:val="clear" w:color="000000" w:fill="FFFFFF"/>
            <w:noWrap/>
            <w:vAlign w:val="center"/>
            <w:hideMark/>
          </w:tcPr>
          <w:p w14:paraId="1E7162C9" w14:textId="7777777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2.6</w:t>
            </w:r>
          </w:p>
        </w:tc>
        <w:tc>
          <w:tcPr>
            <w:tcW w:w="2026" w:type="pct"/>
            <w:shd w:val="clear" w:color="000000" w:fill="FFFFFF"/>
            <w:vAlign w:val="center"/>
            <w:hideMark/>
          </w:tcPr>
          <w:p w14:paraId="7EE776AF"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2284" w:type="pct"/>
            <w:shd w:val="clear" w:color="000000" w:fill="FFFFFF"/>
            <w:vAlign w:val="center"/>
            <w:hideMark/>
          </w:tcPr>
          <w:p w14:paraId="10C10439" w14:textId="77777777" w:rsidR="005A6ACE" w:rsidRPr="00F936B5" w:rsidRDefault="005A6ACE"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bl>
    <w:p w14:paraId="1677D48F" w14:textId="54D19977" w:rsidR="00B10B30" w:rsidRPr="00F936B5" w:rsidRDefault="006F592E" w:rsidP="00F936B5">
      <w:pPr>
        <w:spacing w:after="0" w:line="240" w:lineRule="auto"/>
        <w:ind w:firstLine="709"/>
        <w:jc w:val="both"/>
        <w:rPr>
          <w:rFonts w:ascii="Arial" w:hAnsi="Arial" w:cs="Arial"/>
          <w:szCs w:val="24"/>
          <w:lang w:eastAsia="ru-RU"/>
        </w:rPr>
      </w:pPr>
      <w:r w:rsidRPr="00F936B5">
        <w:rPr>
          <w:rFonts w:ascii="Arial" w:hAnsi="Arial" w:cs="Arial"/>
          <w:szCs w:val="24"/>
          <w:lang w:eastAsia="ru-RU"/>
        </w:rPr>
        <w:t xml:space="preserve"> </w:t>
      </w:r>
    </w:p>
    <w:p w14:paraId="3ACFBAB1" w14:textId="4E5C54B0" w:rsidR="004E04D7" w:rsidRPr="00F936B5" w:rsidRDefault="004E04D7" w:rsidP="00F936B5">
      <w:pPr>
        <w:pStyle w:val="2"/>
        <w:spacing w:before="0" w:line="240" w:lineRule="auto"/>
        <w:rPr>
          <w:rFonts w:ascii="Arial" w:hAnsi="Arial" w:cs="Arial"/>
          <w:b w:val="0"/>
          <w:color w:val="auto"/>
          <w:sz w:val="24"/>
          <w:szCs w:val="24"/>
        </w:rPr>
      </w:pPr>
      <w:bookmarkStart w:id="719" w:name="_Toc49513909"/>
      <w:bookmarkStart w:id="720" w:name="_Toc123028237"/>
      <w:r w:rsidRPr="00F936B5">
        <w:rPr>
          <w:rFonts w:ascii="Arial" w:hAnsi="Arial" w:cs="Arial"/>
          <w:b w:val="0"/>
          <w:color w:val="auto"/>
          <w:sz w:val="24"/>
          <w:szCs w:val="24"/>
        </w:rPr>
        <w:t xml:space="preserve">8.8. </w:t>
      </w:r>
      <w:r w:rsidR="00756D8F" w:rsidRPr="00F936B5">
        <w:rPr>
          <w:rFonts w:ascii="Arial" w:hAnsi="Arial" w:cs="Arial"/>
          <w:b w:val="0"/>
          <w:color w:val="auto"/>
          <w:sz w:val="24"/>
          <w:szCs w:val="24"/>
        </w:rPr>
        <w:t xml:space="preserve">Предложения </w:t>
      </w:r>
      <w:r w:rsidRPr="00F936B5">
        <w:rPr>
          <w:rFonts w:ascii="Arial" w:hAnsi="Arial" w:cs="Arial"/>
          <w:b w:val="0"/>
          <w:color w:val="auto"/>
          <w:sz w:val="24"/>
          <w:szCs w:val="24"/>
        </w:rPr>
        <w:t>по строительству и реконструкции и (или) модернизации насосных станций</w:t>
      </w:r>
      <w:bookmarkEnd w:id="719"/>
      <w:bookmarkEnd w:id="720"/>
    </w:p>
    <w:p w14:paraId="4E39F4B0"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Мероприятия по строительству и реконструкции насосных станций не планируются.</w:t>
      </w:r>
    </w:p>
    <w:p w14:paraId="206CDC5B" w14:textId="77777777" w:rsidR="004E04D7" w:rsidRPr="00F936B5" w:rsidRDefault="004E04D7" w:rsidP="00F936B5">
      <w:pPr>
        <w:pStyle w:val="2"/>
        <w:spacing w:before="0" w:line="240" w:lineRule="auto"/>
        <w:rPr>
          <w:rFonts w:ascii="Arial" w:hAnsi="Arial" w:cs="Arial"/>
          <w:b w:val="0"/>
          <w:color w:val="auto"/>
          <w:sz w:val="24"/>
          <w:szCs w:val="24"/>
        </w:rPr>
      </w:pPr>
      <w:bookmarkStart w:id="721" w:name="_Toc49513910"/>
      <w:bookmarkStart w:id="722" w:name="_Toc123028238"/>
      <w:r w:rsidRPr="00F936B5">
        <w:rPr>
          <w:rFonts w:ascii="Arial" w:hAnsi="Arial" w:cs="Arial"/>
          <w:b w:val="0"/>
          <w:color w:val="auto"/>
          <w:sz w:val="24"/>
          <w:szCs w:val="24"/>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21"/>
      <w:bookmarkEnd w:id="722"/>
    </w:p>
    <w:p w14:paraId="35ABB391" w14:textId="77777777" w:rsidR="00591771" w:rsidRPr="00591771" w:rsidRDefault="00756D8F" w:rsidP="00591771">
      <w:pPr>
        <w:spacing w:after="0" w:line="240" w:lineRule="auto"/>
        <w:ind w:firstLine="709"/>
        <w:jc w:val="both"/>
        <w:rPr>
          <w:rFonts w:ascii="Arial" w:hAnsi="Arial" w:cs="Arial"/>
          <w:vanish/>
          <w:szCs w:val="24"/>
        </w:rPr>
      </w:pPr>
      <w:r w:rsidRPr="00F936B5">
        <w:rPr>
          <w:rFonts w:ascii="Arial" w:hAnsi="Arial" w:cs="Arial"/>
          <w:szCs w:val="24"/>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Pr="00F936B5">
        <w:rPr>
          <w:rFonts w:ascii="Arial" w:hAnsi="Arial" w:cs="Arial"/>
          <w:szCs w:val="24"/>
        </w:rPr>
        <w:fldChar w:fldCharType="begin"/>
      </w:r>
      <w:r w:rsidRPr="00F936B5">
        <w:rPr>
          <w:rFonts w:ascii="Arial" w:hAnsi="Arial" w:cs="Arial"/>
          <w:szCs w:val="24"/>
        </w:rPr>
        <w:instrText xml:space="preserve"> REF _Ref87814780 \h </w:instrText>
      </w:r>
      <w:r w:rsidR="009758C1" w:rsidRPr="00F936B5">
        <w:rPr>
          <w:rFonts w:ascii="Arial" w:hAnsi="Arial" w:cs="Arial"/>
          <w:szCs w:val="24"/>
        </w:rPr>
        <w:instrText xml:space="preserve"> \* MERGEFORMAT </w:instrText>
      </w:r>
      <w:r w:rsidRPr="00F936B5">
        <w:rPr>
          <w:rFonts w:ascii="Arial" w:hAnsi="Arial" w:cs="Arial"/>
          <w:szCs w:val="24"/>
        </w:rPr>
      </w:r>
      <w:r w:rsidRPr="00F936B5">
        <w:rPr>
          <w:rFonts w:ascii="Arial" w:hAnsi="Arial" w:cs="Arial"/>
          <w:szCs w:val="24"/>
        </w:rPr>
        <w:fldChar w:fldCharType="separate"/>
      </w:r>
    </w:p>
    <w:p w14:paraId="2096A300" w14:textId="098B4C10" w:rsidR="00756D8F" w:rsidRPr="00F936B5" w:rsidRDefault="00591771" w:rsidP="00F936B5">
      <w:pPr>
        <w:spacing w:after="0" w:line="240" w:lineRule="auto"/>
        <w:ind w:firstLine="709"/>
        <w:jc w:val="both"/>
        <w:rPr>
          <w:rFonts w:ascii="Arial" w:hAnsi="Arial" w:cs="Arial"/>
          <w:szCs w:val="24"/>
        </w:rPr>
      </w:pPr>
      <w:r w:rsidRPr="00591771">
        <w:rPr>
          <w:rFonts w:ascii="Arial" w:hAnsi="Arial" w:cs="Arial"/>
          <w:vanish/>
          <w:szCs w:val="24"/>
        </w:rPr>
        <w:t>Таблица</w:t>
      </w:r>
      <w:r w:rsidRPr="00F936B5">
        <w:rPr>
          <w:rFonts w:ascii="Arial" w:hAnsi="Arial" w:cs="Arial"/>
          <w:noProof/>
          <w:szCs w:val="24"/>
        </w:rPr>
        <w:t xml:space="preserve"> </w:t>
      </w:r>
      <w:r>
        <w:rPr>
          <w:rFonts w:ascii="Arial" w:hAnsi="Arial" w:cs="Arial"/>
          <w:noProof/>
          <w:szCs w:val="24"/>
        </w:rPr>
        <w:t>28</w:t>
      </w:r>
      <w:r w:rsidR="00756D8F" w:rsidRPr="00F936B5">
        <w:rPr>
          <w:rFonts w:ascii="Arial" w:hAnsi="Arial" w:cs="Arial"/>
          <w:szCs w:val="24"/>
        </w:rPr>
        <w:fldChar w:fldCharType="end"/>
      </w:r>
      <w:r w:rsidR="00756D8F" w:rsidRPr="00F936B5">
        <w:rPr>
          <w:rFonts w:ascii="Arial" w:hAnsi="Arial" w:cs="Arial"/>
          <w:szCs w:val="24"/>
        </w:rPr>
        <w:t xml:space="preserve">. </w:t>
      </w:r>
    </w:p>
    <w:p w14:paraId="7ACD582C" w14:textId="06E90FC1" w:rsidR="00756D8F" w:rsidRPr="00F936B5" w:rsidRDefault="00856A49" w:rsidP="00F936B5">
      <w:pPr>
        <w:pStyle w:val="2"/>
        <w:spacing w:before="0" w:line="240" w:lineRule="auto"/>
        <w:rPr>
          <w:rFonts w:ascii="Arial" w:hAnsi="Arial" w:cs="Arial"/>
          <w:b w:val="0"/>
          <w:color w:val="auto"/>
          <w:sz w:val="24"/>
          <w:szCs w:val="24"/>
        </w:rPr>
      </w:pPr>
      <w:bookmarkStart w:id="723" w:name="_Toc123028239"/>
      <w:r w:rsidRPr="00F936B5">
        <w:rPr>
          <w:rFonts w:ascii="Arial" w:hAnsi="Arial" w:cs="Arial"/>
          <w:b w:val="0"/>
          <w:color w:val="auto"/>
          <w:sz w:val="24"/>
          <w:szCs w:val="24"/>
        </w:rPr>
        <w:t xml:space="preserve">Мероприятия по предотвращению </w:t>
      </w:r>
      <w:r w:rsidR="00242196" w:rsidRPr="00F936B5">
        <w:rPr>
          <w:rFonts w:ascii="Arial" w:hAnsi="Arial" w:cs="Arial"/>
          <w:b w:val="0"/>
          <w:color w:val="auto"/>
          <w:sz w:val="24"/>
          <w:szCs w:val="24"/>
        </w:rPr>
        <w:t>аварий</w:t>
      </w:r>
      <w:r w:rsidRPr="00F936B5">
        <w:rPr>
          <w:rFonts w:ascii="Arial" w:hAnsi="Arial" w:cs="Arial"/>
          <w:b w:val="0"/>
          <w:color w:val="auto"/>
          <w:sz w:val="24"/>
          <w:szCs w:val="24"/>
        </w:rPr>
        <w:t>ных ситуаций</w:t>
      </w:r>
      <w:r w:rsidR="00242196" w:rsidRPr="00F936B5">
        <w:rPr>
          <w:rFonts w:ascii="Arial" w:hAnsi="Arial" w:cs="Arial"/>
          <w:b w:val="0"/>
          <w:color w:val="auto"/>
          <w:sz w:val="24"/>
          <w:szCs w:val="24"/>
        </w:rPr>
        <w:t>, в том числе при отказе элементов тепловых сетей</w:t>
      </w:r>
      <w:bookmarkEnd w:id="723"/>
      <w:r w:rsidR="00242196" w:rsidRPr="00F936B5">
        <w:rPr>
          <w:rFonts w:ascii="Arial" w:hAnsi="Arial" w:cs="Arial"/>
          <w:b w:val="0"/>
          <w:color w:val="auto"/>
          <w:sz w:val="24"/>
          <w:szCs w:val="24"/>
        </w:rPr>
        <w:t xml:space="preserve"> </w:t>
      </w:r>
    </w:p>
    <w:p w14:paraId="6D2C0E20" w14:textId="6AA6793C" w:rsidR="000A29F3" w:rsidRPr="00F936B5" w:rsidRDefault="00856A49" w:rsidP="00F936B5">
      <w:pPr>
        <w:spacing w:after="0" w:line="240" w:lineRule="auto"/>
        <w:ind w:firstLine="709"/>
        <w:jc w:val="both"/>
        <w:rPr>
          <w:rFonts w:ascii="Arial" w:hAnsi="Arial" w:cs="Arial"/>
          <w:szCs w:val="24"/>
        </w:rPr>
      </w:pPr>
      <w:r w:rsidRPr="00F936B5">
        <w:rPr>
          <w:rFonts w:ascii="Arial" w:hAnsi="Arial" w:cs="Arial"/>
          <w:szCs w:val="24"/>
        </w:rPr>
        <w:t>В настоящей схеме предложены мероприятия по повышению надежности теплоснабжения.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w:t>
      </w:r>
      <w:r w:rsidR="000A29F3" w:rsidRPr="00F936B5">
        <w:rPr>
          <w:rFonts w:ascii="Arial" w:hAnsi="Arial" w:cs="Arial"/>
          <w:szCs w:val="24"/>
        </w:rPr>
        <w:t xml:space="preserve">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083AA0" w:rsidRPr="00F936B5">
        <w:rPr>
          <w:rFonts w:ascii="Arial" w:hAnsi="Arial" w:cs="Arial"/>
          <w:szCs w:val="24"/>
        </w:rPr>
        <w:t>Дубенского</w:t>
      </w:r>
      <w:r w:rsidR="000A29F3" w:rsidRPr="00F936B5">
        <w:rPr>
          <w:rFonts w:ascii="Arial" w:hAnsi="Arial" w:cs="Arial"/>
          <w:szCs w:val="24"/>
        </w:rPr>
        <w:t xml:space="preserve"> района.</w:t>
      </w:r>
    </w:p>
    <w:p w14:paraId="5649BD32" w14:textId="78ECF5A9" w:rsidR="004E04D7" w:rsidRPr="00F936B5" w:rsidRDefault="004E04D7" w:rsidP="00F936B5">
      <w:pPr>
        <w:spacing w:after="0" w:line="240" w:lineRule="auto"/>
        <w:ind w:firstLine="709"/>
        <w:jc w:val="both"/>
        <w:rPr>
          <w:rFonts w:ascii="Arial" w:eastAsiaTheme="majorEastAsia" w:hAnsi="Arial" w:cs="Arial"/>
          <w:szCs w:val="24"/>
        </w:rPr>
      </w:pPr>
      <w:r w:rsidRPr="00F936B5">
        <w:rPr>
          <w:rFonts w:ascii="Arial" w:hAnsi="Arial" w:cs="Arial"/>
          <w:szCs w:val="24"/>
        </w:rPr>
        <w:br w:type="page"/>
      </w:r>
    </w:p>
    <w:p w14:paraId="6F892309" w14:textId="77777777" w:rsidR="00DA280E" w:rsidRPr="00F936B5" w:rsidRDefault="00DA280E" w:rsidP="00F936B5">
      <w:pPr>
        <w:pStyle w:val="1"/>
        <w:spacing w:before="0" w:line="240" w:lineRule="auto"/>
        <w:jc w:val="center"/>
        <w:rPr>
          <w:rFonts w:ascii="Arial" w:hAnsi="Arial" w:cs="Arial"/>
          <w:b w:val="0"/>
          <w:color w:val="auto"/>
          <w:sz w:val="24"/>
          <w:szCs w:val="24"/>
        </w:rPr>
      </w:pPr>
      <w:bookmarkStart w:id="724" w:name="_Toc108703872"/>
      <w:bookmarkStart w:id="725" w:name="_Toc123028240"/>
      <w:bookmarkStart w:id="726" w:name="_Toc49513911"/>
      <w:r w:rsidRPr="00F936B5">
        <w:rPr>
          <w:rFonts w:ascii="Arial" w:hAnsi="Arial" w:cs="Arial"/>
          <w:b w:val="0"/>
          <w:color w:val="auto"/>
          <w:sz w:val="24"/>
          <w:szCs w:val="24"/>
        </w:rPr>
        <w:lastRenderedPageBreak/>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24"/>
      <w:bookmarkEnd w:id="725"/>
    </w:p>
    <w:p w14:paraId="7B120A1A" w14:textId="77777777" w:rsidR="00DA280E" w:rsidRPr="00F936B5" w:rsidRDefault="00DA280E" w:rsidP="00F936B5">
      <w:pPr>
        <w:pStyle w:val="2"/>
        <w:spacing w:before="0" w:line="240" w:lineRule="auto"/>
        <w:rPr>
          <w:rFonts w:ascii="Arial" w:hAnsi="Arial" w:cs="Arial"/>
          <w:b w:val="0"/>
          <w:color w:val="auto"/>
          <w:sz w:val="24"/>
          <w:szCs w:val="24"/>
        </w:rPr>
      </w:pPr>
      <w:bookmarkStart w:id="727" w:name="_Toc108703873"/>
      <w:bookmarkStart w:id="728" w:name="_Toc123028241"/>
      <w:r w:rsidRPr="00F936B5">
        <w:rPr>
          <w:rFonts w:ascii="Arial" w:hAnsi="Arial" w:cs="Arial"/>
          <w:b w:val="0"/>
          <w:color w:val="auto"/>
          <w:sz w:val="24"/>
          <w:szCs w:val="24"/>
        </w:rPr>
        <w:t xml:space="preserve">9.1. </w:t>
      </w:r>
      <w:bookmarkEnd w:id="727"/>
      <w:r w:rsidRPr="00F936B5">
        <w:rPr>
          <w:rFonts w:ascii="Arial" w:hAnsi="Arial" w:cs="Arial"/>
          <w:b w:val="0"/>
          <w:color w:val="auto"/>
          <w:sz w:val="24"/>
          <w:szCs w:val="24"/>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28"/>
    </w:p>
    <w:p w14:paraId="7E1A6EC5" w14:textId="7A51C56C" w:rsidR="00DA280E" w:rsidRPr="00F936B5" w:rsidRDefault="00DA280E" w:rsidP="00F936B5">
      <w:pPr>
        <w:spacing w:after="0" w:line="240" w:lineRule="auto"/>
        <w:ind w:firstLine="709"/>
        <w:jc w:val="both"/>
        <w:rPr>
          <w:rFonts w:ascii="Arial" w:hAnsi="Arial" w:cs="Arial"/>
          <w:szCs w:val="24"/>
        </w:rPr>
      </w:pPr>
      <w:r w:rsidRPr="00F936B5">
        <w:rPr>
          <w:rFonts w:ascii="Arial" w:hAnsi="Arial" w:cs="Arial"/>
          <w:szCs w:val="24"/>
        </w:rPr>
        <w:t>На территории поселения потребители, подключенные к открытой системе теплоснабжения (горячего водоснабжения), отсутствуют.</w:t>
      </w:r>
    </w:p>
    <w:p w14:paraId="571867FD" w14:textId="77777777" w:rsidR="00DA280E" w:rsidRPr="00F936B5" w:rsidRDefault="00DA280E" w:rsidP="00F936B5">
      <w:pPr>
        <w:pStyle w:val="2"/>
        <w:spacing w:before="0" w:line="240" w:lineRule="auto"/>
        <w:rPr>
          <w:rFonts w:ascii="Arial" w:hAnsi="Arial" w:cs="Arial"/>
          <w:b w:val="0"/>
          <w:color w:val="auto"/>
          <w:sz w:val="24"/>
          <w:szCs w:val="24"/>
        </w:rPr>
      </w:pPr>
      <w:bookmarkStart w:id="729" w:name="_Toc123028242"/>
      <w:bookmarkStart w:id="730" w:name="_Toc108703874"/>
      <w:r w:rsidRPr="00F936B5">
        <w:rPr>
          <w:rFonts w:ascii="Arial" w:hAnsi="Arial" w:cs="Arial"/>
          <w:b w:val="0"/>
          <w:color w:val="auto"/>
          <w:sz w:val="24"/>
          <w:szCs w:val="24"/>
        </w:rPr>
        <w:t>9.2. Обоснование и пересмотр графика температур теплоносителя и его расхода в открытой системе теплоснабжения (горячего водоснабжения)</w:t>
      </w:r>
      <w:bookmarkEnd w:id="729"/>
    </w:p>
    <w:bookmarkEnd w:id="730"/>
    <w:p w14:paraId="5E5A2874" w14:textId="6AF8ACEA" w:rsidR="00DA280E" w:rsidRPr="00F936B5" w:rsidRDefault="00DA280E" w:rsidP="00F936B5">
      <w:pPr>
        <w:spacing w:after="0" w:line="240" w:lineRule="auto"/>
        <w:ind w:firstLine="709"/>
        <w:jc w:val="both"/>
        <w:rPr>
          <w:rFonts w:ascii="Arial" w:hAnsi="Arial" w:cs="Arial"/>
          <w:szCs w:val="24"/>
        </w:rPr>
      </w:pPr>
      <w:r w:rsidRPr="00F936B5">
        <w:rPr>
          <w:rFonts w:ascii="Arial" w:hAnsi="Arial" w:cs="Arial"/>
          <w:szCs w:val="24"/>
        </w:rPr>
        <w:t>На территории поселения потребители, подключенные к открытой системе теплоснабжения (горячего водоснабжения), отсутствуют.</w:t>
      </w:r>
    </w:p>
    <w:p w14:paraId="43CED849" w14:textId="77777777" w:rsidR="00DA280E" w:rsidRPr="00F936B5" w:rsidRDefault="00DA280E" w:rsidP="00F936B5">
      <w:pPr>
        <w:pStyle w:val="2"/>
        <w:spacing w:before="0" w:line="240" w:lineRule="auto"/>
        <w:rPr>
          <w:rFonts w:ascii="Arial" w:hAnsi="Arial" w:cs="Arial"/>
          <w:b w:val="0"/>
          <w:color w:val="auto"/>
          <w:sz w:val="24"/>
          <w:szCs w:val="24"/>
        </w:rPr>
      </w:pPr>
      <w:bookmarkStart w:id="731" w:name="_Toc123028243"/>
      <w:bookmarkStart w:id="732" w:name="_Toc108703875"/>
      <w:r w:rsidRPr="00F936B5">
        <w:rPr>
          <w:rFonts w:ascii="Arial" w:hAnsi="Arial" w:cs="Arial"/>
          <w:b w:val="0"/>
          <w:color w:val="auto"/>
          <w:sz w:val="24"/>
          <w:szCs w:val="24"/>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31"/>
      <w:r w:rsidRPr="00F936B5">
        <w:rPr>
          <w:rFonts w:ascii="Arial" w:hAnsi="Arial" w:cs="Arial"/>
          <w:b w:val="0"/>
          <w:color w:val="auto"/>
          <w:sz w:val="24"/>
          <w:szCs w:val="24"/>
        </w:rPr>
        <w:t xml:space="preserve"> </w:t>
      </w:r>
    </w:p>
    <w:bookmarkEnd w:id="732"/>
    <w:p w14:paraId="714C42CE" w14:textId="05520D8B" w:rsidR="00DA280E" w:rsidRPr="00F936B5" w:rsidRDefault="00DA280E" w:rsidP="00F936B5">
      <w:pPr>
        <w:spacing w:after="0" w:line="240" w:lineRule="auto"/>
        <w:ind w:firstLine="709"/>
        <w:jc w:val="both"/>
        <w:rPr>
          <w:rFonts w:ascii="Arial" w:hAnsi="Arial" w:cs="Arial"/>
          <w:szCs w:val="24"/>
        </w:rPr>
      </w:pPr>
      <w:r w:rsidRPr="00F936B5">
        <w:rPr>
          <w:rFonts w:ascii="Arial" w:hAnsi="Arial" w:cs="Arial"/>
          <w:szCs w:val="24"/>
        </w:rPr>
        <w:t xml:space="preserve">На территории поселения отсутствует нагрузки горячего водоснабжения по открытой схеме. </w:t>
      </w:r>
    </w:p>
    <w:p w14:paraId="15ABD452" w14:textId="77777777" w:rsidR="00DA280E" w:rsidRPr="00F936B5" w:rsidRDefault="00DA280E" w:rsidP="00F936B5">
      <w:pPr>
        <w:pStyle w:val="2"/>
        <w:spacing w:before="0" w:line="240" w:lineRule="auto"/>
        <w:rPr>
          <w:rFonts w:ascii="Arial" w:hAnsi="Arial" w:cs="Arial"/>
          <w:b w:val="0"/>
          <w:color w:val="auto"/>
          <w:sz w:val="24"/>
          <w:szCs w:val="24"/>
        </w:rPr>
      </w:pPr>
      <w:bookmarkStart w:id="733" w:name="_Toc123028244"/>
      <w:bookmarkStart w:id="734" w:name="_Toc108703876"/>
      <w:r w:rsidRPr="00F936B5">
        <w:rPr>
          <w:rFonts w:ascii="Arial" w:hAnsi="Arial" w:cs="Arial"/>
          <w:b w:val="0"/>
          <w:color w:val="auto"/>
          <w:sz w:val="24"/>
          <w:szCs w:val="24"/>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33"/>
      <w:r w:rsidRPr="00F936B5">
        <w:rPr>
          <w:rFonts w:ascii="Arial" w:hAnsi="Arial" w:cs="Arial"/>
          <w:b w:val="0"/>
          <w:color w:val="auto"/>
          <w:sz w:val="24"/>
          <w:szCs w:val="24"/>
        </w:rPr>
        <w:t xml:space="preserve"> </w:t>
      </w:r>
    </w:p>
    <w:bookmarkEnd w:id="734"/>
    <w:p w14:paraId="7BFD0E73" w14:textId="665AEC03" w:rsidR="00DA280E" w:rsidRPr="00F936B5" w:rsidRDefault="00DA280E" w:rsidP="00F936B5">
      <w:pPr>
        <w:spacing w:after="0" w:line="240" w:lineRule="auto"/>
        <w:ind w:firstLine="709"/>
        <w:jc w:val="both"/>
        <w:rPr>
          <w:rFonts w:ascii="Arial" w:hAnsi="Arial" w:cs="Arial"/>
          <w:szCs w:val="24"/>
        </w:rPr>
      </w:pPr>
      <w:r w:rsidRPr="00F936B5">
        <w:rPr>
          <w:rFonts w:ascii="Arial" w:hAnsi="Arial" w:cs="Arial"/>
          <w:szCs w:val="24"/>
        </w:rPr>
        <w:t xml:space="preserve">На территории поселения отсутствует нагрузки горячего водоснабжения по открытой схеме. </w:t>
      </w:r>
    </w:p>
    <w:p w14:paraId="3620489D" w14:textId="77777777" w:rsidR="00DA280E" w:rsidRPr="00F936B5" w:rsidRDefault="00DA280E" w:rsidP="00F936B5">
      <w:pPr>
        <w:pStyle w:val="2"/>
        <w:spacing w:before="0" w:line="240" w:lineRule="auto"/>
        <w:rPr>
          <w:rFonts w:ascii="Arial" w:hAnsi="Arial" w:cs="Arial"/>
          <w:b w:val="0"/>
          <w:color w:val="auto"/>
          <w:sz w:val="24"/>
          <w:szCs w:val="24"/>
        </w:rPr>
      </w:pPr>
      <w:bookmarkStart w:id="735" w:name="_Toc123028245"/>
      <w:bookmarkStart w:id="736" w:name="_Toc108703877"/>
      <w:r w:rsidRPr="00F936B5">
        <w:rPr>
          <w:rFonts w:ascii="Arial" w:hAnsi="Arial" w:cs="Arial"/>
          <w:b w:val="0"/>
          <w:color w:val="auto"/>
          <w:sz w:val="24"/>
          <w:szCs w:val="24"/>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35"/>
      <w:r w:rsidRPr="00F936B5">
        <w:rPr>
          <w:rFonts w:ascii="Arial" w:hAnsi="Arial" w:cs="Arial"/>
          <w:b w:val="0"/>
          <w:color w:val="auto"/>
          <w:sz w:val="24"/>
          <w:szCs w:val="24"/>
        </w:rPr>
        <w:t xml:space="preserve"> </w:t>
      </w:r>
    </w:p>
    <w:bookmarkEnd w:id="736"/>
    <w:p w14:paraId="0F8E8C2D" w14:textId="7D7B9B22" w:rsidR="00DA280E" w:rsidRPr="00F936B5" w:rsidRDefault="00DA280E" w:rsidP="00F936B5">
      <w:pPr>
        <w:spacing w:after="0" w:line="240" w:lineRule="auto"/>
        <w:ind w:firstLine="709"/>
        <w:jc w:val="both"/>
        <w:rPr>
          <w:rFonts w:ascii="Arial" w:hAnsi="Arial" w:cs="Arial"/>
          <w:szCs w:val="24"/>
        </w:rPr>
      </w:pPr>
      <w:r w:rsidRPr="00F936B5">
        <w:rPr>
          <w:rFonts w:ascii="Arial" w:hAnsi="Arial" w:cs="Arial"/>
          <w:szCs w:val="24"/>
        </w:rPr>
        <w:t xml:space="preserve">На территории поселения отсутствует нагрузки горячего водоснабжения по открытой схеме. </w:t>
      </w:r>
    </w:p>
    <w:p w14:paraId="6AA4455B" w14:textId="77777777" w:rsidR="00DA280E" w:rsidRPr="00F936B5" w:rsidRDefault="00DA280E" w:rsidP="00F936B5">
      <w:pPr>
        <w:pStyle w:val="2"/>
        <w:spacing w:before="0" w:line="240" w:lineRule="auto"/>
        <w:rPr>
          <w:rFonts w:ascii="Arial" w:hAnsi="Arial" w:cs="Arial"/>
          <w:b w:val="0"/>
          <w:color w:val="auto"/>
          <w:sz w:val="24"/>
          <w:szCs w:val="24"/>
        </w:rPr>
      </w:pPr>
      <w:bookmarkStart w:id="737" w:name="_Toc123028246"/>
      <w:bookmarkStart w:id="738" w:name="_Toc108703878"/>
      <w:r w:rsidRPr="00F936B5">
        <w:rPr>
          <w:rFonts w:ascii="Arial" w:hAnsi="Arial" w:cs="Arial"/>
          <w:b w:val="0"/>
          <w:color w:val="auto"/>
          <w:sz w:val="24"/>
          <w:szCs w:val="24"/>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37"/>
    </w:p>
    <w:bookmarkEnd w:id="738"/>
    <w:p w14:paraId="3B0597F0" w14:textId="0C61A8AE" w:rsidR="00DA280E" w:rsidRPr="00F936B5" w:rsidRDefault="00DA280E" w:rsidP="00F936B5">
      <w:pPr>
        <w:spacing w:after="0" w:line="240" w:lineRule="auto"/>
        <w:ind w:firstLine="709"/>
        <w:jc w:val="both"/>
        <w:rPr>
          <w:rFonts w:ascii="Arial" w:hAnsi="Arial" w:cs="Arial"/>
          <w:szCs w:val="24"/>
        </w:rPr>
      </w:pPr>
      <w:r w:rsidRPr="00F936B5">
        <w:rPr>
          <w:rFonts w:ascii="Arial" w:hAnsi="Arial" w:cs="Arial"/>
          <w:szCs w:val="24"/>
        </w:rPr>
        <w:t xml:space="preserve">На территории поселения отсутствует нагрузки горячего водоснабжения по открытой схеме. </w:t>
      </w:r>
    </w:p>
    <w:bookmarkEnd w:id="726"/>
    <w:p w14:paraId="01D7131A" w14:textId="77777777" w:rsidR="004E04D7" w:rsidRPr="00F936B5" w:rsidRDefault="004E04D7" w:rsidP="00F936B5">
      <w:pPr>
        <w:spacing w:after="0" w:line="240" w:lineRule="auto"/>
        <w:rPr>
          <w:rFonts w:ascii="Arial" w:hAnsi="Arial" w:cs="Arial"/>
          <w:szCs w:val="24"/>
        </w:rPr>
      </w:pPr>
    </w:p>
    <w:p w14:paraId="33048A56" w14:textId="77777777" w:rsidR="004E04D7" w:rsidRPr="00F936B5" w:rsidRDefault="004E04D7" w:rsidP="00F936B5">
      <w:pPr>
        <w:spacing w:after="0" w:line="240" w:lineRule="auto"/>
        <w:ind w:firstLine="709"/>
        <w:jc w:val="both"/>
        <w:rPr>
          <w:rFonts w:ascii="Arial" w:eastAsiaTheme="majorEastAsia" w:hAnsi="Arial" w:cs="Arial"/>
          <w:szCs w:val="24"/>
        </w:rPr>
      </w:pPr>
      <w:r w:rsidRPr="00F936B5">
        <w:rPr>
          <w:rFonts w:ascii="Arial" w:hAnsi="Arial" w:cs="Arial"/>
          <w:szCs w:val="24"/>
        </w:rPr>
        <w:br w:type="page"/>
      </w:r>
    </w:p>
    <w:p w14:paraId="503BE06E"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739" w:name="_Toc49513919"/>
      <w:bookmarkStart w:id="740" w:name="_Toc123028247"/>
      <w:r w:rsidRPr="00F936B5">
        <w:rPr>
          <w:rFonts w:ascii="Arial" w:hAnsi="Arial" w:cs="Arial"/>
          <w:b w:val="0"/>
          <w:color w:val="auto"/>
          <w:sz w:val="24"/>
          <w:szCs w:val="24"/>
        </w:rPr>
        <w:lastRenderedPageBreak/>
        <w:t>Глава 10 «Перспективные топливные балансы»</w:t>
      </w:r>
      <w:bookmarkEnd w:id="739"/>
      <w:bookmarkEnd w:id="740"/>
    </w:p>
    <w:p w14:paraId="241DCEFA" w14:textId="77777777" w:rsidR="004E04D7" w:rsidRPr="00F936B5" w:rsidRDefault="004E04D7" w:rsidP="00F936B5">
      <w:pPr>
        <w:pStyle w:val="2"/>
        <w:spacing w:before="0" w:line="240" w:lineRule="auto"/>
        <w:rPr>
          <w:rFonts w:ascii="Arial" w:hAnsi="Arial" w:cs="Arial"/>
          <w:b w:val="0"/>
          <w:color w:val="auto"/>
          <w:sz w:val="24"/>
          <w:szCs w:val="24"/>
        </w:rPr>
      </w:pPr>
      <w:bookmarkStart w:id="741" w:name="_Toc49513920"/>
      <w:bookmarkStart w:id="742" w:name="_Toc123028248"/>
      <w:r w:rsidRPr="00F936B5">
        <w:rPr>
          <w:rFonts w:ascii="Arial" w:hAnsi="Arial" w:cs="Arial"/>
          <w:b w:val="0"/>
          <w:color w:val="auto"/>
          <w:sz w:val="24"/>
          <w:szCs w:val="24"/>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41"/>
      <w:bookmarkEnd w:id="742"/>
    </w:p>
    <w:p w14:paraId="76F08193" w14:textId="77777777" w:rsidR="00591771" w:rsidRPr="00591771" w:rsidRDefault="00D9218E" w:rsidP="00591771">
      <w:pPr>
        <w:spacing w:after="0" w:line="240" w:lineRule="auto"/>
        <w:ind w:firstLine="567"/>
        <w:jc w:val="both"/>
        <w:rPr>
          <w:rFonts w:ascii="Arial" w:hAnsi="Arial" w:cs="Arial"/>
          <w:vanish/>
          <w:szCs w:val="24"/>
        </w:rPr>
      </w:pPr>
      <w:bookmarkStart w:id="743" w:name="_Hlk20410121"/>
      <w:r w:rsidRPr="00F936B5">
        <w:rPr>
          <w:rFonts w:ascii="Arial" w:eastAsia="Times New Roman" w:hAnsi="Arial" w:cs="Arial"/>
          <w:szCs w:val="24"/>
          <w:lang w:eastAsia="ru-RU"/>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4E04D7" w:rsidRPr="00F936B5">
        <w:rPr>
          <w:rFonts w:ascii="Arial" w:eastAsia="Times New Roman" w:hAnsi="Arial" w:cs="Arial"/>
          <w:szCs w:val="24"/>
          <w:lang w:eastAsia="ru-RU"/>
        </w:rPr>
        <w:t xml:space="preserve"> </w:t>
      </w:r>
      <w:r w:rsidR="00052F04" w:rsidRPr="00F936B5">
        <w:rPr>
          <w:rFonts w:ascii="Arial" w:eastAsia="Times New Roman" w:hAnsi="Arial" w:cs="Arial"/>
          <w:szCs w:val="24"/>
          <w:lang w:eastAsia="ru-RU"/>
        </w:rPr>
        <w:t xml:space="preserve">представлены </w:t>
      </w:r>
      <w:r w:rsidR="004E04D7" w:rsidRPr="00F936B5">
        <w:rPr>
          <w:rFonts w:ascii="Arial" w:eastAsia="Times New Roman" w:hAnsi="Arial" w:cs="Arial"/>
          <w:szCs w:val="24"/>
          <w:lang w:eastAsia="ru-RU"/>
        </w:rPr>
        <w:t>в таблиц</w:t>
      </w:r>
      <w:r w:rsidRPr="00F936B5">
        <w:rPr>
          <w:rFonts w:ascii="Arial" w:eastAsia="Times New Roman" w:hAnsi="Arial" w:cs="Arial"/>
          <w:szCs w:val="24"/>
          <w:lang w:eastAsia="ru-RU"/>
        </w:rPr>
        <w:t>е</w:t>
      </w:r>
      <w:r w:rsidR="004E04D7" w:rsidRPr="00F936B5">
        <w:rPr>
          <w:rFonts w:ascii="Arial" w:eastAsia="Times New Roman" w:hAnsi="Arial" w:cs="Arial"/>
          <w:szCs w:val="24"/>
          <w:lang w:eastAsia="ru-RU"/>
        </w:rPr>
        <w:t xml:space="preserve"> </w:t>
      </w:r>
      <w:r w:rsidR="004E04D7" w:rsidRPr="00F936B5">
        <w:rPr>
          <w:rFonts w:ascii="Arial" w:eastAsia="Times New Roman" w:hAnsi="Arial" w:cs="Arial"/>
          <w:szCs w:val="24"/>
          <w:lang w:eastAsia="ru-RU"/>
        </w:rPr>
        <w:fldChar w:fldCharType="begin"/>
      </w:r>
      <w:r w:rsidR="004E04D7" w:rsidRPr="00F936B5">
        <w:rPr>
          <w:rFonts w:ascii="Arial" w:eastAsia="Times New Roman" w:hAnsi="Arial" w:cs="Arial"/>
          <w:szCs w:val="24"/>
          <w:lang w:eastAsia="ru-RU"/>
        </w:rPr>
        <w:instrText xml:space="preserve"> REF _Ref19658671 \h  \* MERGEFORMAT </w:instrText>
      </w:r>
      <w:r w:rsidR="004E04D7" w:rsidRPr="00F936B5">
        <w:rPr>
          <w:rFonts w:ascii="Arial" w:eastAsia="Times New Roman" w:hAnsi="Arial" w:cs="Arial"/>
          <w:szCs w:val="24"/>
          <w:lang w:eastAsia="ru-RU"/>
        </w:rPr>
      </w:r>
      <w:r w:rsidR="004E04D7" w:rsidRPr="00F936B5">
        <w:rPr>
          <w:rFonts w:ascii="Arial" w:eastAsia="Times New Roman" w:hAnsi="Arial" w:cs="Arial"/>
          <w:szCs w:val="24"/>
          <w:lang w:eastAsia="ru-RU"/>
        </w:rPr>
        <w:fldChar w:fldCharType="separate"/>
      </w:r>
    </w:p>
    <w:p w14:paraId="03A7CF54" w14:textId="77777777" w:rsidR="00591771" w:rsidRPr="00591771" w:rsidRDefault="00591771" w:rsidP="00591771">
      <w:pPr>
        <w:ind w:firstLine="567"/>
        <w:jc w:val="both"/>
        <w:rPr>
          <w:rFonts w:ascii="Arial" w:hAnsi="Arial" w:cs="Arial"/>
          <w:vanish/>
          <w:szCs w:val="24"/>
        </w:rPr>
        <w:sectPr w:rsidR="00591771" w:rsidRPr="00591771" w:rsidSect="00591771">
          <w:pgSz w:w="11907" w:h="16840" w:code="9"/>
          <w:pgMar w:top="1134" w:right="850" w:bottom="1134" w:left="1871" w:header="567" w:footer="567" w:gutter="0"/>
          <w:cols w:space="720"/>
          <w:docGrid w:linePitch="326"/>
        </w:sectPr>
      </w:pPr>
    </w:p>
    <w:p w14:paraId="269A1FB1" w14:textId="68F7E07E" w:rsidR="004E04D7" w:rsidRPr="00F936B5" w:rsidRDefault="00591771" w:rsidP="00F936B5">
      <w:pPr>
        <w:spacing w:after="0" w:line="240" w:lineRule="auto"/>
        <w:ind w:firstLine="567"/>
        <w:jc w:val="center"/>
        <w:rPr>
          <w:rFonts w:ascii="Arial" w:eastAsia="Times New Roman" w:hAnsi="Arial" w:cs="Arial"/>
          <w:szCs w:val="24"/>
          <w:lang w:eastAsia="ru-RU"/>
        </w:rPr>
      </w:pPr>
      <w:r w:rsidRPr="00591771">
        <w:rPr>
          <w:rFonts w:ascii="Arial" w:hAnsi="Arial" w:cs="Arial"/>
          <w:noProof/>
          <w:vanish/>
          <w:szCs w:val="24"/>
        </w:rPr>
        <w:lastRenderedPageBreak/>
        <w:t>Таблица</w:t>
      </w:r>
      <w:r w:rsidRPr="00F936B5">
        <w:rPr>
          <w:rFonts w:ascii="Arial" w:hAnsi="Arial" w:cs="Arial"/>
          <w:noProof/>
          <w:szCs w:val="24"/>
        </w:rPr>
        <w:t xml:space="preserve"> </w:t>
      </w:r>
      <w:r>
        <w:rPr>
          <w:rFonts w:ascii="Arial" w:hAnsi="Arial" w:cs="Arial"/>
          <w:noProof/>
          <w:szCs w:val="24"/>
        </w:rPr>
        <w:t>29</w:t>
      </w:r>
      <w:r w:rsidR="004E04D7" w:rsidRPr="00F936B5">
        <w:rPr>
          <w:rFonts w:ascii="Arial" w:eastAsia="Times New Roman" w:hAnsi="Arial" w:cs="Arial"/>
          <w:szCs w:val="24"/>
          <w:lang w:eastAsia="ru-RU"/>
        </w:rPr>
        <w:fldChar w:fldCharType="end"/>
      </w:r>
      <w:r w:rsidR="004E04D7" w:rsidRPr="00F936B5">
        <w:rPr>
          <w:rFonts w:ascii="Arial" w:eastAsia="Times New Roman" w:hAnsi="Arial" w:cs="Arial"/>
          <w:szCs w:val="24"/>
          <w:lang w:eastAsia="ru-RU"/>
        </w:rPr>
        <w:t xml:space="preserve">. </w:t>
      </w:r>
      <w:bookmarkEnd w:id="743"/>
    </w:p>
    <w:p w14:paraId="466CC355" w14:textId="22729B62" w:rsidR="00D9218E" w:rsidRPr="00F936B5" w:rsidRDefault="00D9218E" w:rsidP="00F936B5">
      <w:pPr>
        <w:spacing w:after="0" w:line="240" w:lineRule="auto"/>
        <w:rPr>
          <w:rFonts w:ascii="Arial" w:hAnsi="Arial" w:cs="Arial"/>
          <w:szCs w:val="24"/>
        </w:rPr>
      </w:pPr>
      <w:bookmarkStart w:id="744" w:name="_Ref19658671"/>
    </w:p>
    <w:p w14:paraId="54AEDD73" w14:textId="77777777" w:rsidR="00B36EB8" w:rsidRPr="00F936B5" w:rsidRDefault="00B36EB8" w:rsidP="00F936B5">
      <w:pPr>
        <w:pStyle w:val="ab"/>
        <w:keepNext/>
        <w:spacing w:after="0"/>
        <w:ind w:firstLine="709"/>
        <w:rPr>
          <w:rFonts w:ascii="Arial" w:hAnsi="Arial" w:cs="Arial"/>
          <w:b w:val="0"/>
          <w:iCs w:val="0"/>
          <w:szCs w:val="24"/>
        </w:rPr>
        <w:sectPr w:rsidR="00B36EB8" w:rsidRPr="00F936B5" w:rsidSect="004B54AE">
          <w:pgSz w:w="11907" w:h="16840" w:code="9"/>
          <w:pgMar w:top="1134" w:right="850" w:bottom="1134" w:left="1871" w:header="567" w:footer="567" w:gutter="0"/>
          <w:cols w:space="720"/>
          <w:docGrid w:linePitch="326"/>
        </w:sectPr>
      </w:pPr>
    </w:p>
    <w:p w14:paraId="3487235D" w14:textId="17E941D9" w:rsidR="00472CE8" w:rsidRPr="00F936B5" w:rsidRDefault="003A42F9" w:rsidP="00F936B5">
      <w:pPr>
        <w:spacing w:after="0" w:line="240" w:lineRule="auto"/>
        <w:jc w:val="center"/>
        <w:rPr>
          <w:rFonts w:ascii="Arial" w:eastAsia="Times New Roman" w:hAnsi="Arial" w:cs="Arial"/>
          <w:szCs w:val="24"/>
          <w:lang w:eastAsia="ru-RU"/>
        </w:rPr>
      </w:pPr>
      <w:r w:rsidRPr="00F936B5">
        <w:rPr>
          <w:rFonts w:ascii="Arial" w:hAnsi="Arial" w:cs="Arial"/>
          <w:szCs w:val="24"/>
        </w:rPr>
        <w:lastRenderedPageBreak/>
        <w:t xml:space="preserve">Таблица </w:t>
      </w:r>
      <w:r w:rsidR="004E04D7" w:rsidRPr="00F936B5">
        <w:rPr>
          <w:rFonts w:ascii="Arial" w:hAnsi="Arial" w:cs="Arial"/>
          <w:szCs w:val="24"/>
        </w:rPr>
        <w:fldChar w:fldCharType="begin"/>
      </w:r>
      <w:r w:rsidR="004E04D7" w:rsidRPr="00F936B5">
        <w:rPr>
          <w:rFonts w:ascii="Arial" w:hAnsi="Arial" w:cs="Arial"/>
          <w:szCs w:val="24"/>
        </w:rPr>
        <w:instrText xml:space="preserve"> SEQ Таблица \* ARABIC </w:instrText>
      </w:r>
      <w:r w:rsidR="004E04D7" w:rsidRPr="00F936B5">
        <w:rPr>
          <w:rFonts w:ascii="Arial" w:hAnsi="Arial" w:cs="Arial"/>
          <w:szCs w:val="24"/>
        </w:rPr>
        <w:fldChar w:fldCharType="separate"/>
      </w:r>
      <w:r w:rsidR="00591771">
        <w:rPr>
          <w:rFonts w:ascii="Arial" w:hAnsi="Arial" w:cs="Arial"/>
          <w:noProof/>
          <w:szCs w:val="24"/>
        </w:rPr>
        <w:t>29</w:t>
      </w:r>
      <w:r w:rsidR="004E04D7" w:rsidRPr="00F936B5">
        <w:rPr>
          <w:rFonts w:ascii="Arial" w:hAnsi="Arial" w:cs="Arial"/>
          <w:noProof/>
          <w:szCs w:val="24"/>
        </w:rPr>
        <w:fldChar w:fldCharType="end"/>
      </w:r>
      <w:bookmarkEnd w:id="744"/>
      <w:r w:rsidR="004E04D7" w:rsidRPr="00F936B5">
        <w:rPr>
          <w:rFonts w:ascii="Arial" w:hAnsi="Arial" w:cs="Arial"/>
          <w:szCs w:val="24"/>
        </w:rPr>
        <w:t xml:space="preserve"> </w:t>
      </w:r>
      <w:bookmarkStart w:id="745" w:name="_Hlk20410185"/>
      <w:r w:rsidR="004E04D7" w:rsidRPr="00F936B5">
        <w:rPr>
          <w:rFonts w:ascii="Arial" w:eastAsia="Times New Roman" w:hAnsi="Arial" w:cs="Arial"/>
          <w:szCs w:val="24"/>
          <w:lang w:eastAsia="ru-RU"/>
        </w:rPr>
        <w:t xml:space="preserve">– </w:t>
      </w:r>
      <w:bookmarkEnd w:id="745"/>
      <w:r w:rsidR="00D9218E" w:rsidRPr="00F936B5">
        <w:rPr>
          <w:rFonts w:ascii="Arial" w:eastAsia="Times New Roman" w:hAnsi="Arial" w:cs="Arial"/>
          <w:szCs w:val="24"/>
          <w:lang w:eastAsia="ru-RU"/>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54"/>
        <w:gridCol w:w="1280"/>
        <w:gridCol w:w="996"/>
        <w:gridCol w:w="1004"/>
        <w:gridCol w:w="661"/>
        <w:gridCol w:w="661"/>
        <w:gridCol w:w="662"/>
        <w:gridCol w:w="662"/>
        <w:gridCol w:w="662"/>
        <w:gridCol w:w="662"/>
        <w:gridCol w:w="662"/>
        <w:gridCol w:w="662"/>
        <w:gridCol w:w="662"/>
        <w:gridCol w:w="662"/>
        <w:gridCol w:w="662"/>
        <w:gridCol w:w="662"/>
        <w:gridCol w:w="662"/>
        <w:gridCol w:w="662"/>
        <w:gridCol w:w="662"/>
      </w:tblGrid>
      <w:tr w:rsidR="00CC1BF3" w:rsidRPr="00F936B5" w14:paraId="4C14E166" w14:textId="77777777" w:rsidTr="0067201A">
        <w:trPr>
          <w:divId w:val="1878346092"/>
          <w:trHeight w:val="23"/>
          <w:tblHeader/>
          <w:jc w:val="center"/>
        </w:trPr>
        <w:tc>
          <w:tcPr>
            <w:tcW w:w="1354" w:type="dxa"/>
            <w:vMerge w:val="restart"/>
            <w:shd w:val="clear" w:color="auto" w:fill="auto"/>
            <w:vAlign w:val="center"/>
            <w:hideMark/>
          </w:tcPr>
          <w:p w14:paraId="5F16A2C4" w14:textId="5F4A96C1"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r w:rsidR="0067201A" w:rsidRPr="00F936B5">
              <w:rPr>
                <w:rFonts w:ascii="Arial" w:eastAsia="Times New Roman" w:hAnsi="Arial" w:cs="Arial"/>
                <w:szCs w:val="24"/>
                <w:lang w:eastAsia="ru-RU"/>
              </w:rPr>
              <w:t xml:space="preserve"> </w:t>
            </w:r>
            <w:r w:rsidRPr="00F936B5">
              <w:rPr>
                <w:rFonts w:ascii="Arial" w:eastAsia="Times New Roman" w:hAnsi="Arial" w:cs="Arial"/>
                <w:szCs w:val="24"/>
                <w:lang w:eastAsia="ru-RU"/>
              </w:rPr>
              <w:t>котельной</w:t>
            </w:r>
          </w:p>
        </w:tc>
        <w:tc>
          <w:tcPr>
            <w:tcW w:w="1280" w:type="dxa"/>
            <w:vMerge w:val="restart"/>
            <w:shd w:val="clear" w:color="auto" w:fill="auto"/>
            <w:vAlign w:val="center"/>
            <w:hideMark/>
          </w:tcPr>
          <w:p w14:paraId="026F1D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показателя</w:t>
            </w:r>
          </w:p>
        </w:tc>
        <w:tc>
          <w:tcPr>
            <w:tcW w:w="996" w:type="dxa"/>
            <w:vMerge w:val="restart"/>
            <w:shd w:val="clear" w:color="auto" w:fill="auto"/>
            <w:vAlign w:val="center"/>
            <w:hideMark/>
          </w:tcPr>
          <w:p w14:paraId="7BC42C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топлива / Период</w:t>
            </w:r>
          </w:p>
        </w:tc>
        <w:tc>
          <w:tcPr>
            <w:tcW w:w="1004" w:type="dxa"/>
            <w:vMerge w:val="restart"/>
            <w:shd w:val="clear" w:color="auto" w:fill="auto"/>
            <w:vAlign w:val="center"/>
            <w:hideMark/>
          </w:tcPr>
          <w:p w14:paraId="2FFD4A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 изм.</w:t>
            </w:r>
          </w:p>
        </w:tc>
        <w:tc>
          <w:tcPr>
            <w:tcW w:w="9928" w:type="dxa"/>
            <w:gridSpan w:val="15"/>
            <w:shd w:val="clear" w:color="auto" w:fill="auto"/>
            <w:noWrap/>
            <w:vAlign w:val="center"/>
            <w:hideMark/>
          </w:tcPr>
          <w:p w14:paraId="232135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год</w:t>
            </w:r>
          </w:p>
        </w:tc>
      </w:tr>
      <w:tr w:rsidR="00CC1BF3" w:rsidRPr="00F936B5" w14:paraId="516AF441" w14:textId="77777777" w:rsidTr="0067201A">
        <w:trPr>
          <w:divId w:val="1878346092"/>
          <w:trHeight w:val="23"/>
          <w:tblHeader/>
          <w:jc w:val="center"/>
        </w:trPr>
        <w:tc>
          <w:tcPr>
            <w:tcW w:w="1354" w:type="dxa"/>
            <w:vMerge/>
            <w:shd w:val="clear" w:color="auto" w:fill="auto"/>
            <w:vAlign w:val="center"/>
            <w:hideMark/>
          </w:tcPr>
          <w:p w14:paraId="5817DEB2"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280" w:type="dxa"/>
            <w:vMerge/>
            <w:shd w:val="clear" w:color="auto" w:fill="auto"/>
            <w:vAlign w:val="center"/>
            <w:hideMark/>
          </w:tcPr>
          <w:p w14:paraId="26C727EF"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996" w:type="dxa"/>
            <w:vMerge/>
            <w:shd w:val="clear" w:color="auto" w:fill="auto"/>
            <w:vAlign w:val="center"/>
            <w:hideMark/>
          </w:tcPr>
          <w:p w14:paraId="4153CA6D"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004" w:type="dxa"/>
            <w:vMerge/>
            <w:shd w:val="clear" w:color="auto" w:fill="auto"/>
            <w:vAlign w:val="center"/>
            <w:hideMark/>
          </w:tcPr>
          <w:p w14:paraId="46897FD4"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661" w:type="dxa"/>
            <w:shd w:val="clear" w:color="auto" w:fill="auto"/>
            <w:vAlign w:val="center"/>
            <w:hideMark/>
          </w:tcPr>
          <w:p w14:paraId="23F9C5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c>
          <w:tcPr>
            <w:tcW w:w="661" w:type="dxa"/>
            <w:shd w:val="clear" w:color="auto" w:fill="auto"/>
            <w:vAlign w:val="center"/>
            <w:hideMark/>
          </w:tcPr>
          <w:p w14:paraId="402439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662" w:type="dxa"/>
            <w:shd w:val="clear" w:color="auto" w:fill="auto"/>
            <w:vAlign w:val="center"/>
            <w:hideMark/>
          </w:tcPr>
          <w:p w14:paraId="48BEF3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662" w:type="dxa"/>
            <w:shd w:val="clear" w:color="auto" w:fill="auto"/>
            <w:vAlign w:val="center"/>
            <w:hideMark/>
          </w:tcPr>
          <w:p w14:paraId="608267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62" w:type="dxa"/>
            <w:shd w:val="clear" w:color="auto" w:fill="auto"/>
            <w:vAlign w:val="center"/>
            <w:hideMark/>
          </w:tcPr>
          <w:p w14:paraId="05C66E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662" w:type="dxa"/>
            <w:shd w:val="clear" w:color="auto" w:fill="auto"/>
            <w:vAlign w:val="center"/>
            <w:hideMark/>
          </w:tcPr>
          <w:p w14:paraId="2890D7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662" w:type="dxa"/>
            <w:shd w:val="clear" w:color="auto" w:fill="auto"/>
            <w:vAlign w:val="center"/>
            <w:hideMark/>
          </w:tcPr>
          <w:p w14:paraId="57B6EE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62" w:type="dxa"/>
            <w:shd w:val="clear" w:color="auto" w:fill="auto"/>
            <w:vAlign w:val="center"/>
            <w:hideMark/>
          </w:tcPr>
          <w:p w14:paraId="1FEEC9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662" w:type="dxa"/>
            <w:shd w:val="clear" w:color="auto" w:fill="auto"/>
            <w:vAlign w:val="center"/>
            <w:hideMark/>
          </w:tcPr>
          <w:p w14:paraId="26B024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662" w:type="dxa"/>
            <w:shd w:val="clear" w:color="auto" w:fill="auto"/>
            <w:vAlign w:val="center"/>
            <w:hideMark/>
          </w:tcPr>
          <w:p w14:paraId="4E7A8D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662" w:type="dxa"/>
            <w:shd w:val="clear" w:color="auto" w:fill="auto"/>
            <w:vAlign w:val="center"/>
            <w:hideMark/>
          </w:tcPr>
          <w:p w14:paraId="4E8CC2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662" w:type="dxa"/>
            <w:shd w:val="clear" w:color="auto" w:fill="auto"/>
            <w:vAlign w:val="center"/>
            <w:hideMark/>
          </w:tcPr>
          <w:p w14:paraId="0920ED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c>
          <w:tcPr>
            <w:tcW w:w="662" w:type="dxa"/>
            <w:shd w:val="clear" w:color="auto" w:fill="auto"/>
            <w:vAlign w:val="center"/>
            <w:hideMark/>
          </w:tcPr>
          <w:p w14:paraId="4F442A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2033</w:t>
            </w:r>
          </w:p>
        </w:tc>
        <w:tc>
          <w:tcPr>
            <w:tcW w:w="662" w:type="dxa"/>
            <w:shd w:val="clear" w:color="auto" w:fill="auto"/>
            <w:vAlign w:val="center"/>
            <w:hideMark/>
          </w:tcPr>
          <w:p w14:paraId="052FC7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2034</w:t>
            </w:r>
          </w:p>
        </w:tc>
        <w:tc>
          <w:tcPr>
            <w:tcW w:w="662" w:type="dxa"/>
            <w:shd w:val="clear" w:color="auto" w:fill="auto"/>
            <w:vAlign w:val="center"/>
            <w:hideMark/>
          </w:tcPr>
          <w:p w14:paraId="150DE7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2035-2040</w:t>
            </w:r>
          </w:p>
        </w:tc>
      </w:tr>
      <w:tr w:rsidR="00CC1BF3" w:rsidRPr="00F936B5" w14:paraId="61827600" w14:textId="77777777" w:rsidTr="00CC1BF3">
        <w:trPr>
          <w:divId w:val="1878346092"/>
          <w:trHeight w:val="23"/>
          <w:jc w:val="center"/>
        </w:trPr>
        <w:tc>
          <w:tcPr>
            <w:tcW w:w="1354" w:type="dxa"/>
            <w:vMerge w:val="restart"/>
            <w:shd w:val="clear" w:color="auto" w:fill="auto"/>
            <w:vAlign w:val="center"/>
            <w:hideMark/>
          </w:tcPr>
          <w:p w14:paraId="0F2936F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280" w:type="dxa"/>
            <w:shd w:val="clear" w:color="auto" w:fill="auto"/>
            <w:vAlign w:val="center"/>
            <w:hideMark/>
          </w:tcPr>
          <w:p w14:paraId="3B2E2A9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Выработка тепловой энергии</w:t>
            </w:r>
          </w:p>
        </w:tc>
        <w:tc>
          <w:tcPr>
            <w:tcW w:w="996" w:type="dxa"/>
            <w:shd w:val="clear" w:color="auto" w:fill="auto"/>
            <w:vAlign w:val="center"/>
            <w:hideMark/>
          </w:tcPr>
          <w:p w14:paraId="75240D8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04" w:type="dxa"/>
            <w:shd w:val="clear" w:color="auto" w:fill="auto"/>
            <w:vAlign w:val="center"/>
            <w:hideMark/>
          </w:tcPr>
          <w:p w14:paraId="032738B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Гкал в год</w:t>
            </w:r>
          </w:p>
        </w:tc>
        <w:tc>
          <w:tcPr>
            <w:tcW w:w="661" w:type="dxa"/>
            <w:shd w:val="clear" w:color="auto" w:fill="auto"/>
            <w:vAlign w:val="center"/>
            <w:hideMark/>
          </w:tcPr>
          <w:p w14:paraId="12B70A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1" w:type="dxa"/>
            <w:shd w:val="clear" w:color="auto" w:fill="auto"/>
            <w:vAlign w:val="center"/>
            <w:hideMark/>
          </w:tcPr>
          <w:p w14:paraId="131181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218F24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0B70CA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012228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16897E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33B533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497EFF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282A71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7F3FE4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513C47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108E24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381B29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05234F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c>
          <w:tcPr>
            <w:tcW w:w="662" w:type="dxa"/>
            <w:shd w:val="clear" w:color="auto" w:fill="auto"/>
            <w:vAlign w:val="center"/>
            <w:hideMark/>
          </w:tcPr>
          <w:p w14:paraId="36BBE6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555</w:t>
            </w:r>
          </w:p>
        </w:tc>
      </w:tr>
      <w:tr w:rsidR="00CC1BF3" w:rsidRPr="00F936B5" w14:paraId="310252FC" w14:textId="77777777" w:rsidTr="00CC1BF3">
        <w:trPr>
          <w:divId w:val="1878346092"/>
          <w:trHeight w:val="23"/>
          <w:jc w:val="center"/>
        </w:trPr>
        <w:tc>
          <w:tcPr>
            <w:tcW w:w="1354" w:type="dxa"/>
            <w:vMerge/>
            <w:shd w:val="clear" w:color="auto" w:fill="auto"/>
            <w:vAlign w:val="center"/>
            <w:hideMark/>
          </w:tcPr>
          <w:p w14:paraId="64F5B883"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41B4639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w:t>
            </w:r>
          </w:p>
        </w:tc>
        <w:tc>
          <w:tcPr>
            <w:tcW w:w="996" w:type="dxa"/>
            <w:vMerge w:val="restart"/>
            <w:shd w:val="clear" w:color="auto" w:fill="auto"/>
            <w:vAlign w:val="center"/>
            <w:hideMark/>
          </w:tcPr>
          <w:p w14:paraId="405E58B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природный газ</w:t>
            </w:r>
          </w:p>
        </w:tc>
        <w:tc>
          <w:tcPr>
            <w:tcW w:w="1004" w:type="dxa"/>
            <w:shd w:val="clear" w:color="auto" w:fill="auto"/>
            <w:vAlign w:val="center"/>
            <w:hideMark/>
          </w:tcPr>
          <w:p w14:paraId="7E7D9C9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кг.у.т./Гкал</w:t>
            </w:r>
          </w:p>
        </w:tc>
        <w:tc>
          <w:tcPr>
            <w:tcW w:w="661" w:type="dxa"/>
            <w:shd w:val="clear" w:color="auto" w:fill="auto"/>
            <w:vAlign w:val="center"/>
            <w:hideMark/>
          </w:tcPr>
          <w:p w14:paraId="33EE78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1" w:type="dxa"/>
            <w:shd w:val="clear" w:color="auto" w:fill="auto"/>
            <w:vAlign w:val="center"/>
            <w:hideMark/>
          </w:tcPr>
          <w:p w14:paraId="5E9365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579E6D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73E0AF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0DB3DE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4877F0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3C62E8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396E06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4CF3C8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3F6A65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6FB9D0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468204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04F8DE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5A7F5C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c>
          <w:tcPr>
            <w:tcW w:w="662" w:type="dxa"/>
            <w:shd w:val="clear" w:color="auto" w:fill="auto"/>
            <w:vAlign w:val="center"/>
            <w:hideMark/>
          </w:tcPr>
          <w:p w14:paraId="630AD1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w:t>
            </w:r>
          </w:p>
        </w:tc>
      </w:tr>
      <w:tr w:rsidR="00CC1BF3" w:rsidRPr="00F936B5" w14:paraId="73590B1D" w14:textId="77777777" w:rsidTr="00CC1BF3">
        <w:trPr>
          <w:divId w:val="1878346092"/>
          <w:trHeight w:val="23"/>
          <w:jc w:val="center"/>
        </w:trPr>
        <w:tc>
          <w:tcPr>
            <w:tcW w:w="1354" w:type="dxa"/>
            <w:vMerge/>
            <w:shd w:val="clear" w:color="auto" w:fill="auto"/>
            <w:vAlign w:val="center"/>
            <w:hideMark/>
          </w:tcPr>
          <w:p w14:paraId="41366C08"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5FDB4A9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условного топлива</w:t>
            </w:r>
          </w:p>
        </w:tc>
        <w:tc>
          <w:tcPr>
            <w:tcW w:w="996" w:type="dxa"/>
            <w:vMerge/>
            <w:shd w:val="clear" w:color="auto" w:fill="auto"/>
            <w:vAlign w:val="center"/>
            <w:hideMark/>
          </w:tcPr>
          <w:p w14:paraId="7ACA75D2"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4417051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т.у.т. в год</w:t>
            </w:r>
          </w:p>
        </w:tc>
        <w:tc>
          <w:tcPr>
            <w:tcW w:w="661" w:type="dxa"/>
            <w:shd w:val="clear" w:color="auto" w:fill="auto"/>
            <w:vAlign w:val="center"/>
            <w:hideMark/>
          </w:tcPr>
          <w:p w14:paraId="422BB4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1" w:type="dxa"/>
            <w:shd w:val="clear" w:color="auto" w:fill="auto"/>
            <w:vAlign w:val="center"/>
            <w:hideMark/>
          </w:tcPr>
          <w:p w14:paraId="21BA53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0425EE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3E32B7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3AA9A7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199AA3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5C77BA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782C79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5D3190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5180B6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51E5EA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7C66B0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0A8837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26BF41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c>
          <w:tcPr>
            <w:tcW w:w="662" w:type="dxa"/>
            <w:shd w:val="clear" w:color="auto" w:fill="auto"/>
            <w:vAlign w:val="center"/>
            <w:hideMark/>
          </w:tcPr>
          <w:p w14:paraId="12481B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82</w:t>
            </w:r>
          </w:p>
        </w:tc>
      </w:tr>
      <w:tr w:rsidR="00CC1BF3" w:rsidRPr="00F936B5" w14:paraId="3E5AB8D6" w14:textId="77777777" w:rsidTr="00CC1BF3">
        <w:trPr>
          <w:divId w:val="1878346092"/>
          <w:trHeight w:val="23"/>
          <w:jc w:val="center"/>
        </w:trPr>
        <w:tc>
          <w:tcPr>
            <w:tcW w:w="1354" w:type="dxa"/>
            <w:vMerge/>
            <w:shd w:val="clear" w:color="auto" w:fill="auto"/>
            <w:vAlign w:val="center"/>
            <w:hideMark/>
          </w:tcPr>
          <w:p w14:paraId="3A0C3BA4"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0258CFD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натурального топлива</w:t>
            </w:r>
          </w:p>
        </w:tc>
        <w:tc>
          <w:tcPr>
            <w:tcW w:w="996" w:type="dxa"/>
            <w:vMerge/>
            <w:shd w:val="clear" w:color="auto" w:fill="auto"/>
            <w:vAlign w:val="center"/>
            <w:hideMark/>
          </w:tcPr>
          <w:p w14:paraId="2429DC46"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74F41E41" w14:textId="313648FC"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тыс. </w:t>
            </w:r>
            <w:r w:rsidR="0067201A"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в год</w:t>
            </w:r>
          </w:p>
        </w:tc>
        <w:tc>
          <w:tcPr>
            <w:tcW w:w="661" w:type="dxa"/>
            <w:shd w:val="clear" w:color="auto" w:fill="auto"/>
            <w:vAlign w:val="center"/>
            <w:hideMark/>
          </w:tcPr>
          <w:p w14:paraId="543996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1" w:type="dxa"/>
            <w:shd w:val="clear" w:color="auto" w:fill="auto"/>
            <w:vAlign w:val="center"/>
            <w:hideMark/>
          </w:tcPr>
          <w:p w14:paraId="405471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02908C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7E5AFC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03A462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546708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0FBA57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7ABD60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4E2E51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6205D98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1575F9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69E394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5ABD06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20B3C1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c>
          <w:tcPr>
            <w:tcW w:w="662" w:type="dxa"/>
            <w:shd w:val="clear" w:color="auto" w:fill="auto"/>
            <w:vAlign w:val="center"/>
            <w:hideMark/>
          </w:tcPr>
          <w:p w14:paraId="2B1421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71</w:t>
            </w:r>
          </w:p>
        </w:tc>
      </w:tr>
      <w:tr w:rsidR="00CC1BF3" w:rsidRPr="00F936B5" w14:paraId="761D6784" w14:textId="77777777" w:rsidTr="00CC1BF3">
        <w:trPr>
          <w:divId w:val="1878346092"/>
          <w:trHeight w:val="23"/>
          <w:jc w:val="center"/>
        </w:trPr>
        <w:tc>
          <w:tcPr>
            <w:tcW w:w="1354" w:type="dxa"/>
            <w:vMerge/>
            <w:shd w:val="clear" w:color="auto" w:fill="auto"/>
            <w:vAlign w:val="center"/>
            <w:hideMark/>
          </w:tcPr>
          <w:p w14:paraId="3971CF0C"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5E20C90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2ACC672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зимний</w:t>
            </w:r>
          </w:p>
        </w:tc>
        <w:tc>
          <w:tcPr>
            <w:tcW w:w="1004" w:type="dxa"/>
            <w:vMerge w:val="restart"/>
            <w:shd w:val="clear" w:color="auto" w:fill="auto"/>
            <w:vAlign w:val="center"/>
            <w:hideMark/>
          </w:tcPr>
          <w:p w14:paraId="7E9D6488" w14:textId="6AEA22CB" w:rsidR="00EB121C" w:rsidRPr="00F936B5" w:rsidRDefault="0067201A"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м³</w:t>
            </w:r>
            <w:r w:rsidR="00EB121C" w:rsidRPr="00F936B5">
              <w:rPr>
                <w:rFonts w:ascii="Arial" w:eastAsia="Times New Roman" w:hAnsi="Arial" w:cs="Arial"/>
                <w:szCs w:val="24"/>
                <w:lang w:eastAsia="ru-RU"/>
              </w:rPr>
              <w:t xml:space="preserve"> в час</w:t>
            </w:r>
          </w:p>
        </w:tc>
        <w:tc>
          <w:tcPr>
            <w:tcW w:w="661" w:type="dxa"/>
            <w:shd w:val="clear" w:color="auto" w:fill="auto"/>
            <w:vAlign w:val="center"/>
            <w:hideMark/>
          </w:tcPr>
          <w:p w14:paraId="7726A5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1" w:type="dxa"/>
            <w:shd w:val="clear" w:color="auto" w:fill="auto"/>
            <w:vAlign w:val="center"/>
            <w:hideMark/>
          </w:tcPr>
          <w:p w14:paraId="20B36EA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1EA809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2F816C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13353E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7C9BD1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00BBFB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46A2F3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7460D4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41BA3B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209581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22A4CD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277871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52965E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c>
          <w:tcPr>
            <w:tcW w:w="662" w:type="dxa"/>
            <w:shd w:val="clear" w:color="auto" w:fill="auto"/>
            <w:vAlign w:val="center"/>
            <w:hideMark/>
          </w:tcPr>
          <w:p w14:paraId="6DA536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28,15</w:t>
            </w:r>
          </w:p>
        </w:tc>
      </w:tr>
      <w:tr w:rsidR="00CC1BF3" w:rsidRPr="00F936B5" w14:paraId="26691C86" w14:textId="77777777" w:rsidTr="00CC1BF3">
        <w:trPr>
          <w:divId w:val="1878346092"/>
          <w:trHeight w:val="23"/>
          <w:jc w:val="center"/>
        </w:trPr>
        <w:tc>
          <w:tcPr>
            <w:tcW w:w="1354" w:type="dxa"/>
            <w:vMerge/>
            <w:shd w:val="clear" w:color="auto" w:fill="auto"/>
            <w:vAlign w:val="center"/>
            <w:hideMark/>
          </w:tcPr>
          <w:p w14:paraId="61193241"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1EA9D8D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74F0287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летний</w:t>
            </w:r>
          </w:p>
        </w:tc>
        <w:tc>
          <w:tcPr>
            <w:tcW w:w="1004" w:type="dxa"/>
            <w:vMerge/>
            <w:shd w:val="clear" w:color="auto" w:fill="auto"/>
            <w:vAlign w:val="center"/>
            <w:hideMark/>
          </w:tcPr>
          <w:p w14:paraId="3C4D22D7" w14:textId="77777777" w:rsidR="00EB121C" w:rsidRPr="00F936B5" w:rsidRDefault="00EB121C" w:rsidP="00F936B5">
            <w:pPr>
              <w:spacing w:after="0" w:line="240" w:lineRule="auto"/>
              <w:rPr>
                <w:rFonts w:ascii="Arial" w:eastAsia="Times New Roman" w:hAnsi="Arial" w:cs="Arial"/>
                <w:szCs w:val="24"/>
                <w:lang w:eastAsia="ru-RU"/>
              </w:rPr>
            </w:pPr>
          </w:p>
        </w:tc>
        <w:tc>
          <w:tcPr>
            <w:tcW w:w="661" w:type="dxa"/>
            <w:shd w:val="clear" w:color="auto" w:fill="auto"/>
            <w:vAlign w:val="center"/>
            <w:hideMark/>
          </w:tcPr>
          <w:p w14:paraId="763E62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1" w:type="dxa"/>
            <w:shd w:val="clear" w:color="auto" w:fill="auto"/>
            <w:vAlign w:val="center"/>
            <w:hideMark/>
          </w:tcPr>
          <w:p w14:paraId="524A45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065532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0D6FAC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04B6F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8F9A2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5BD09E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D68E6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C5625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FF8E41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A53F4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1CDC1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D9254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1C88A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55728B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03A7F8FD" w14:textId="77777777" w:rsidTr="00CC1BF3">
        <w:trPr>
          <w:divId w:val="1878346092"/>
          <w:trHeight w:val="23"/>
          <w:jc w:val="center"/>
        </w:trPr>
        <w:tc>
          <w:tcPr>
            <w:tcW w:w="1354" w:type="dxa"/>
            <w:vMerge w:val="restart"/>
            <w:shd w:val="clear" w:color="auto" w:fill="auto"/>
            <w:vAlign w:val="center"/>
            <w:hideMark/>
          </w:tcPr>
          <w:p w14:paraId="2978023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 с. Скоморошки</w:t>
            </w:r>
          </w:p>
        </w:tc>
        <w:tc>
          <w:tcPr>
            <w:tcW w:w="1280" w:type="dxa"/>
            <w:shd w:val="clear" w:color="auto" w:fill="auto"/>
            <w:vAlign w:val="center"/>
            <w:hideMark/>
          </w:tcPr>
          <w:p w14:paraId="7BFADBE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Выработка тепловой энергии</w:t>
            </w:r>
          </w:p>
        </w:tc>
        <w:tc>
          <w:tcPr>
            <w:tcW w:w="996" w:type="dxa"/>
            <w:shd w:val="clear" w:color="auto" w:fill="auto"/>
            <w:vAlign w:val="center"/>
            <w:hideMark/>
          </w:tcPr>
          <w:p w14:paraId="61D28BB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04" w:type="dxa"/>
            <w:shd w:val="clear" w:color="auto" w:fill="auto"/>
            <w:vAlign w:val="center"/>
            <w:hideMark/>
          </w:tcPr>
          <w:p w14:paraId="6547269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Гкал в год</w:t>
            </w:r>
          </w:p>
        </w:tc>
        <w:tc>
          <w:tcPr>
            <w:tcW w:w="661" w:type="dxa"/>
            <w:shd w:val="clear" w:color="auto" w:fill="auto"/>
            <w:vAlign w:val="center"/>
            <w:hideMark/>
          </w:tcPr>
          <w:p w14:paraId="759FC4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1" w:type="dxa"/>
            <w:shd w:val="clear" w:color="auto" w:fill="auto"/>
            <w:vAlign w:val="center"/>
            <w:hideMark/>
          </w:tcPr>
          <w:p w14:paraId="0D45EA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4E3BCD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674641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0D4A80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7E2B85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66BE48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2CF775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2C65BE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565670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4D1D52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78E04C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4FE69D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5D366D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c>
          <w:tcPr>
            <w:tcW w:w="662" w:type="dxa"/>
            <w:shd w:val="clear" w:color="auto" w:fill="auto"/>
            <w:vAlign w:val="center"/>
            <w:hideMark/>
          </w:tcPr>
          <w:p w14:paraId="0C17AF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1050</w:t>
            </w:r>
          </w:p>
        </w:tc>
      </w:tr>
      <w:tr w:rsidR="00CC1BF3" w:rsidRPr="00F936B5" w14:paraId="2D93758C" w14:textId="77777777" w:rsidTr="00CC1BF3">
        <w:trPr>
          <w:divId w:val="1878346092"/>
          <w:trHeight w:val="23"/>
          <w:jc w:val="center"/>
        </w:trPr>
        <w:tc>
          <w:tcPr>
            <w:tcW w:w="1354" w:type="dxa"/>
            <w:vMerge/>
            <w:shd w:val="clear" w:color="auto" w:fill="auto"/>
            <w:vAlign w:val="center"/>
            <w:hideMark/>
          </w:tcPr>
          <w:p w14:paraId="5E07B8C2"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6947C2D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w:t>
            </w:r>
          </w:p>
        </w:tc>
        <w:tc>
          <w:tcPr>
            <w:tcW w:w="996" w:type="dxa"/>
            <w:vMerge w:val="restart"/>
            <w:shd w:val="clear" w:color="auto" w:fill="auto"/>
            <w:vAlign w:val="center"/>
            <w:hideMark/>
          </w:tcPr>
          <w:p w14:paraId="0109ABB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природный газ</w:t>
            </w:r>
          </w:p>
        </w:tc>
        <w:tc>
          <w:tcPr>
            <w:tcW w:w="1004" w:type="dxa"/>
            <w:shd w:val="clear" w:color="auto" w:fill="auto"/>
            <w:vAlign w:val="center"/>
            <w:hideMark/>
          </w:tcPr>
          <w:p w14:paraId="6B0C37A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кг.у.т./Гкал</w:t>
            </w:r>
          </w:p>
        </w:tc>
        <w:tc>
          <w:tcPr>
            <w:tcW w:w="661" w:type="dxa"/>
            <w:shd w:val="clear" w:color="auto" w:fill="auto"/>
            <w:vAlign w:val="center"/>
            <w:hideMark/>
          </w:tcPr>
          <w:p w14:paraId="4EC015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1" w:type="dxa"/>
            <w:shd w:val="clear" w:color="auto" w:fill="auto"/>
            <w:vAlign w:val="center"/>
            <w:hideMark/>
          </w:tcPr>
          <w:p w14:paraId="39F763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62C3A1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0628B4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629703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567A2E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284C8E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1BFC56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3A97D1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6D5B29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5D5818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17A123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1BCB0E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57FA2D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c>
          <w:tcPr>
            <w:tcW w:w="662" w:type="dxa"/>
            <w:shd w:val="clear" w:color="auto" w:fill="auto"/>
            <w:vAlign w:val="center"/>
            <w:hideMark/>
          </w:tcPr>
          <w:p w14:paraId="33A074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209</w:t>
            </w:r>
          </w:p>
        </w:tc>
      </w:tr>
      <w:tr w:rsidR="00CC1BF3" w:rsidRPr="00F936B5" w14:paraId="6BC0E0F4" w14:textId="77777777" w:rsidTr="00CC1BF3">
        <w:trPr>
          <w:divId w:val="1878346092"/>
          <w:trHeight w:val="23"/>
          <w:jc w:val="center"/>
        </w:trPr>
        <w:tc>
          <w:tcPr>
            <w:tcW w:w="1354" w:type="dxa"/>
            <w:vMerge/>
            <w:shd w:val="clear" w:color="auto" w:fill="auto"/>
            <w:vAlign w:val="center"/>
            <w:hideMark/>
          </w:tcPr>
          <w:p w14:paraId="0D113CC0"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695450C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условного топлива</w:t>
            </w:r>
          </w:p>
        </w:tc>
        <w:tc>
          <w:tcPr>
            <w:tcW w:w="996" w:type="dxa"/>
            <w:vMerge/>
            <w:shd w:val="clear" w:color="auto" w:fill="auto"/>
            <w:vAlign w:val="center"/>
            <w:hideMark/>
          </w:tcPr>
          <w:p w14:paraId="62AB3FD3"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5EBC6C9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т.у.т. в год</w:t>
            </w:r>
          </w:p>
        </w:tc>
        <w:tc>
          <w:tcPr>
            <w:tcW w:w="661" w:type="dxa"/>
            <w:shd w:val="clear" w:color="auto" w:fill="auto"/>
            <w:vAlign w:val="center"/>
            <w:hideMark/>
          </w:tcPr>
          <w:p w14:paraId="7D9E24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1" w:type="dxa"/>
            <w:shd w:val="clear" w:color="auto" w:fill="auto"/>
            <w:vAlign w:val="center"/>
            <w:hideMark/>
          </w:tcPr>
          <w:p w14:paraId="36FCB7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1826E3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26ED62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7BEB313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08CBCA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0D366A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7BA94B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28B781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22F0FE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125967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0ADCFB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5A9C86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41E75D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c>
          <w:tcPr>
            <w:tcW w:w="662" w:type="dxa"/>
            <w:shd w:val="clear" w:color="auto" w:fill="auto"/>
            <w:vAlign w:val="center"/>
            <w:hideMark/>
          </w:tcPr>
          <w:p w14:paraId="63F93D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220</w:t>
            </w:r>
          </w:p>
        </w:tc>
      </w:tr>
      <w:tr w:rsidR="00CC1BF3" w:rsidRPr="00F936B5" w14:paraId="6BC3BA87" w14:textId="77777777" w:rsidTr="00CC1BF3">
        <w:trPr>
          <w:divId w:val="1878346092"/>
          <w:trHeight w:val="23"/>
          <w:jc w:val="center"/>
        </w:trPr>
        <w:tc>
          <w:tcPr>
            <w:tcW w:w="1354" w:type="dxa"/>
            <w:vMerge/>
            <w:shd w:val="clear" w:color="auto" w:fill="auto"/>
            <w:vAlign w:val="center"/>
            <w:hideMark/>
          </w:tcPr>
          <w:p w14:paraId="6182E42E"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7578962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натурального топлива</w:t>
            </w:r>
          </w:p>
        </w:tc>
        <w:tc>
          <w:tcPr>
            <w:tcW w:w="996" w:type="dxa"/>
            <w:vMerge/>
            <w:shd w:val="clear" w:color="auto" w:fill="auto"/>
            <w:vAlign w:val="center"/>
            <w:hideMark/>
          </w:tcPr>
          <w:p w14:paraId="2E24F6B0"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5B18917B" w14:textId="16D34C82"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тыс. </w:t>
            </w:r>
            <w:r w:rsidR="0067201A"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в год</w:t>
            </w:r>
          </w:p>
        </w:tc>
        <w:tc>
          <w:tcPr>
            <w:tcW w:w="661" w:type="dxa"/>
            <w:shd w:val="clear" w:color="auto" w:fill="auto"/>
            <w:vAlign w:val="center"/>
            <w:hideMark/>
          </w:tcPr>
          <w:p w14:paraId="589209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1" w:type="dxa"/>
            <w:shd w:val="clear" w:color="auto" w:fill="auto"/>
            <w:vAlign w:val="center"/>
            <w:hideMark/>
          </w:tcPr>
          <w:p w14:paraId="758FE4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2C3659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3C129E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314AA8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181F7D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0B264C3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5745B9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28EC80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141A3B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4D7A69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6C2CB6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0A69BA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153434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c>
          <w:tcPr>
            <w:tcW w:w="662" w:type="dxa"/>
            <w:shd w:val="clear" w:color="auto" w:fill="auto"/>
            <w:vAlign w:val="center"/>
            <w:hideMark/>
          </w:tcPr>
          <w:p w14:paraId="0EBC60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190</w:t>
            </w:r>
          </w:p>
        </w:tc>
      </w:tr>
      <w:tr w:rsidR="00CC1BF3" w:rsidRPr="00F936B5" w14:paraId="10414250" w14:textId="77777777" w:rsidTr="00CC1BF3">
        <w:trPr>
          <w:divId w:val="1878346092"/>
          <w:trHeight w:val="23"/>
          <w:jc w:val="center"/>
        </w:trPr>
        <w:tc>
          <w:tcPr>
            <w:tcW w:w="1354" w:type="dxa"/>
            <w:vMerge/>
            <w:shd w:val="clear" w:color="auto" w:fill="auto"/>
            <w:vAlign w:val="center"/>
            <w:hideMark/>
          </w:tcPr>
          <w:p w14:paraId="4ED7AEC0"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4357D03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1ADADCD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зимний</w:t>
            </w:r>
          </w:p>
        </w:tc>
        <w:tc>
          <w:tcPr>
            <w:tcW w:w="1004" w:type="dxa"/>
            <w:vMerge w:val="restart"/>
            <w:shd w:val="clear" w:color="auto" w:fill="auto"/>
            <w:vAlign w:val="center"/>
            <w:hideMark/>
          </w:tcPr>
          <w:p w14:paraId="5956F34E" w14:textId="5FF09C0C" w:rsidR="00EB121C" w:rsidRPr="00F936B5" w:rsidRDefault="0067201A"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м³</w:t>
            </w:r>
            <w:r w:rsidR="00EB121C" w:rsidRPr="00F936B5">
              <w:rPr>
                <w:rFonts w:ascii="Arial" w:eastAsia="Times New Roman" w:hAnsi="Arial" w:cs="Arial"/>
                <w:szCs w:val="24"/>
                <w:lang w:eastAsia="ru-RU"/>
              </w:rPr>
              <w:t xml:space="preserve"> в час</w:t>
            </w:r>
          </w:p>
        </w:tc>
        <w:tc>
          <w:tcPr>
            <w:tcW w:w="661" w:type="dxa"/>
            <w:shd w:val="clear" w:color="auto" w:fill="auto"/>
            <w:vAlign w:val="center"/>
            <w:hideMark/>
          </w:tcPr>
          <w:p w14:paraId="77C0D0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1" w:type="dxa"/>
            <w:shd w:val="clear" w:color="auto" w:fill="auto"/>
            <w:vAlign w:val="center"/>
            <w:hideMark/>
          </w:tcPr>
          <w:p w14:paraId="3B1CDD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5D66C4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4A9168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476C13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182A2F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255F9C8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600575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4C6F58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66A277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01C1A8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7D59AE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748392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768649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c>
          <w:tcPr>
            <w:tcW w:w="662" w:type="dxa"/>
            <w:shd w:val="clear" w:color="auto" w:fill="auto"/>
            <w:vAlign w:val="center"/>
            <w:hideMark/>
          </w:tcPr>
          <w:p w14:paraId="18AF18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75,15</w:t>
            </w:r>
          </w:p>
        </w:tc>
      </w:tr>
      <w:tr w:rsidR="00CC1BF3" w:rsidRPr="00F936B5" w14:paraId="795B3DBF" w14:textId="77777777" w:rsidTr="00CC1BF3">
        <w:trPr>
          <w:divId w:val="1878346092"/>
          <w:trHeight w:val="23"/>
          <w:jc w:val="center"/>
        </w:trPr>
        <w:tc>
          <w:tcPr>
            <w:tcW w:w="1354" w:type="dxa"/>
            <w:vMerge/>
            <w:shd w:val="clear" w:color="auto" w:fill="auto"/>
            <w:vAlign w:val="center"/>
            <w:hideMark/>
          </w:tcPr>
          <w:p w14:paraId="3299B75A"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4E1BCBB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1B62108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летний</w:t>
            </w:r>
          </w:p>
        </w:tc>
        <w:tc>
          <w:tcPr>
            <w:tcW w:w="1004" w:type="dxa"/>
            <w:vMerge/>
            <w:shd w:val="clear" w:color="auto" w:fill="auto"/>
            <w:vAlign w:val="center"/>
            <w:hideMark/>
          </w:tcPr>
          <w:p w14:paraId="1C20F2F9" w14:textId="77777777" w:rsidR="00EB121C" w:rsidRPr="00F936B5" w:rsidRDefault="00EB121C" w:rsidP="00F936B5">
            <w:pPr>
              <w:spacing w:after="0" w:line="240" w:lineRule="auto"/>
              <w:rPr>
                <w:rFonts w:ascii="Arial" w:eastAsia="Times New Roman" w:hAnsi="Arial" w:cs="Arial"/>
                <w:szCs w:val="24"/>
                <w:lang w:eastAsia="ru-RU"/>
              </w:rPr>
            </w:pPr>
          </w:p>
        </w:tc>
        <w:tc>
          <w:tcPr>
            <w:tcW w:w="661" w:type="dxa"/>
            <w:shd w:val="clear" w:color="auto" w:fill="auto"/>
            <w:vAlign w:val="center"/>
            <w:hideMark/>
          </w:tcPr>
          <w:p w14:paraId="3715EB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1" w:type="dxa"/>
            <w:shd w:val="clear" w:color="auto" w:fill="auto"/>
            <w:vAlign w:val="center"/>
            <w:hideMark/>
          </w:tcPr>
          <w:p w14:paraId="5EF6DF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FF32A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EA442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E9AF4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09A81F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1CD6F3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130FC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F4D10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A8ABD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791CB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5F37C8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7A1C9D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6DBC2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7C987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15425D99" w14:textId="77777777" w:rsidTr="00CC1BF3">
        <w:trPr>
          <w:divId w:val="1878346092"/>
          <w:trHeight w:val="23"/>
          <w:jc w:val="center"/>
        </w:trPr>
        <w:tc>
          <w:tcPr>
            <w:tcW w:w="1354" w:type="dxa"/>
            <w:vMerge w:val="restart"/>
            <w:shd w:val="clear" w:color="auto" w:fill="auto"/>
            <w:vAlign w:val="center"/>
            <w:hideMark/>
          </w:tcPr>
          <w:p w14:paraId="3C5CBA5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Котельная.п. Поречье</w:t>
            </w:r>
          </w:p>
        </w:tc>
        <w:tc>
          <w:tcPr>
            <w:tcW w:w="1280" w:type="dxa"/>
            <w:shd w:val="clear" w:color="auto" w:fill="auto"/>
            <w:vAlign w:val="center"/>
            <w:hideMark/>
          </w:tcPr>
          <w:p w14:paraId="4C65F32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Выработка тепловой энергии</w:t>
            </w:r>
          </w:p>
        </w:tc>
        <w:tc>
          <w:tcPr>
            <w:tcW w:w="996" w:type="dxa"/>
            <w:shd w:val="clear" w:color="auto" w:fill="auto"/>
            <w:vAlign w:val="center"/>
            <w:hideMark/>
          </w:tcPr>
          <w:p w14:paraId="7E2ECF1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04" w:type="dxa"/>
            <w:shd w:val="clear" w:color="auto" w:fill="auto"/>
            <w:vAlign w:val="center"/>
            <w:hideMark/>
          </w:tcPr>
          <w:p w14:paraId="64CB01E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Гкал в год</w:t>
            </w:r>
          </w:p>
        </w:tc>
        <w:tc>
          <w:tcPr>
            <w:tcW w:w="661" w:type="dxa"/>
            <w:shd w:val="clear" w:color="auto" w:fill="auto"/>
            <w:vAlign w:val="center"/>
            <w:hideMark/>
          </w:tcPr>
          <w:p w14:paraId="5B154B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1" w:type="dxa"/>
            <w:shd w:val="clear" w:color="auto" w:fill="auto"/>
            <w:vAlign w:val="center"/>
            <w:hideMark/>
          </w:tcPr>
          <w:p w14:paraId="5AF09B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5B965E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32B1F3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6FE14A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30E454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429563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781281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79015E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449E07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7D8098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49728A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4A2E7F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74D6CD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c>
          <w:tcPr>
            <w:tcW w:w="662" w:type="dxa"/>
            <w:shd w:val="clear" w:color="auto" w:fill="auto"/>
            <w:vAlign w:val="center"/>
            <w:hideMark/>
          </w:tcPr>
          <w:p w14:paraId="6F89D1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2721</w:t>
            </w:r>
          </w:p>
        </w:tc>
      </w:tr>
      <w:tr w:rsidR="00CC1BF3" w:rsidRPr="00F936B5" w14:paraId="1C63A419" w14:textId="77777777" w:rsidTr="00CC1BF3">
        <w:trPr>
          <w:divId w:val="1878346092"/>
          <w:trHeight w:val="23"/>
          <w:jc w:val="center"/>
        </w:trPr>
        <w:tc>
          <w:tcPr>
            <w:tcW w:w="1354" w:type="dxa"/>
            <w:vMerge/>
            <w:shd w:val="clear" w:color="auto" w:fill="auto"/>
            <w:vAlign w:val="center"/>
            <w:hideMark/>
          </w:tcPr>
          <w:p w14:paraId="2E0D6C02"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53F54FC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w:t>
            </w:r>
          </w:p>
        </w:tc>
        <w:tc>
          <w:tcPr>
            <w:tcW w:w="996" w:type="dxa"/>
            <w:vMerge w:val="restart"/>
            <w:shd w:val="clear" w:color="auto" w:fill="auto"/>
            <w:vAlign w:val="center"/>
            <w:hideMark/>
          </w:tcPr>
          <w:p w14:paraId="0501A6D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природный газ</w:t>
            </w:r>
          </w:p>
        </w:tc>
        <w:tc>
          <w:tcPr>
            <w:tcW w:w="1004" w:type="dxa"/>
            <w:shd w:val="clear" w:color="auto" w:fill="auto"/>
            <w:vAlign w:val="center"/>
            <w:hideMark/>
          </w:tcPr>
          <w:p w14:paraId="2B692B2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кг.у.т./Гкал</w:t>
            </w:r>
          </w:p>
        </w:tc>
        <w:tc>
          <w:tcPr>
            <w:tcW w:w="661" w:type="dxa"/>
            <w:shd w:val="clear" w:color="auto" w:fill="auto"/>
            <w:vAlign w:val="center"/>
            <w:hideMark/>
          </w:tcPr>
          <w:p w14:paraId="7CA9CD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1" w:type="dxa"/>
            <w:shd w:val="clear" w:color="auto" w:fill="auto"/>
            <w:vAlign w:val="center"/>
            <w:hideMark/>
          </w:tcPr>
          <w:p w14:paraId="193EF47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1F3517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52DC11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5F9D76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36DBCA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28EF12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769816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43AE4A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107390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3C8922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740665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347D66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49D44F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c>
          <w:tcPr>
            <w:tcW w:w="662" w:type="dxa"/>
            <w:shd w:val="clear" w:color="auto" w:fill="auto"/>
            <w:vAlign w:val="center"/>
            <w:hideMark/>
          </w:tcPr>
          <w:p w14:paraId="70EF03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179</w:t>
            </w:r>
          </w:p>
        </w:tc>
      </w:tr>
      <w:tr w:rsidR="00CC1BF3" w:rsidRPr="00F936B5" w14:paraId="1520E65F" w14:textId="77777777" w:rsidTr="00CC1BF3">
        <w:trPr>
          <w:divId w:val="1878346092"/>
          <w:trHeight w:val="23"/>
          <w:jc w:val="center"/>
        </w:trPr>
        <w:tc>
          <w:tcPr>
            <w:tcW w:w="1354" w:type="dxa"/>
            <w:vMerge/>
            <w:shd w:val="clear" w:color="auto" w:fill="auto"/>
            <w:vAlign w:val="center"/>
            <w:hideMark/>
          </w:tcPr>
          <w:p w14:paraId="359B26C7"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1C2B760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условного топлива</w:t>
            </w:r>
          </w:p>
        </w:tc>
        <w:tc>
          <w:tcPr>
            <w:tcW w:w="996" w:type="dxa"/>
            <w:vMerge/>
            <w:shd w:val="clear" w:color="auto" w:fill="auto"/>
            <w:vAlign w:val="center"/>
            <w:hideMark/>
          </w:tcPr>
          <w:p w14:paraId="4A5B2323"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255FCB9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т.у.т. в год</w:t>
            </w:r>
          </w:p>
        </w:tc>
        <w:tc>
          <w:tcPr>
            <w:tcW w:w="661" w:type="dxa"/>
            <w:shd w:val="clear" w:color="auto" w:fill="auto"/>
            <w:vAlign w:val="center"/>
            <w:hideMark/>
          </w:tcPr>
          <w:p w14:paraId="6711F3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1" w:type="dxa"/>
            <w:shd w:val="clear" w:color="auto" w:fill="auto"/>
            <w:vAlign w:val="center"/>
            <w:hideMark/>
          </w:tcPr>
          <w:p w14:paraId="36A86D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76709E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59824D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76D389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2C51A4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53270D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1C2CE9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020A2A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5B06EE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340A96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152D7D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0D42BB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54281D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c>
          <w:tcPr>
            <w:tcW w:w="662" w:type="dxa"/>
            <w:shd w:val="clear" w:color="auto" w:fill="auto"/>
            <w:vAlign w:val="center"/>
            <w:hideMark/>
          </w:tcPr>
          <w:p w14:paraId="221184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487</w:t>
            </w:r>
          </w:p>
        </w:tc>
      </w:tr>
      <w:tr w:rsidR="00CC1BF3" w:rsidRPr="00F936B5" w14:paraId="7E3F64A4" w14:textId="77777777" w:rsidTr="00CC1BF3">
        <w:trPr>
          <w:divId w:val="1878346092"/>
          <w:trHeight w:val="23"/>
          <w:jc w:val="center"/>
        </w:trPr>
        <w:tc>
          <w:tcPr>
            <w:tcW w:w="1354" w:type="dxa"/>
            <w:vMerge/>
            <w:shd w:val="clear" w:color="auto" w:fill="auto"/>
            <w:vAlign w:val="center"/>
            <w:hideMark/>
          </w:tcPr>
          <w:p w14:paraId="2A3296F1"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71D5598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натурального топлива</w:t>
            </w:r>
          </w:p>
        </w:tc>
        <w:tc>
          <w:tcPr>
            <w:tcW w:w="996" w:type="dxa"/>
            <w:vMerge/>
            <w:shd w:val="clear" w:color="auto" w:fill="auto"/>
            <w:vAlign w:val="center"/>
            <w:hideMark/>
          </w:tcPr>
          <w:p w14:paraId="20D7FF1D"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1962AD37" w14:textId="78B68DF6"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тыс. </w:t>
            </w:r>
            <w:r w:rsidR="0067201A"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в год</w:t>
            </w:r>
          </w:p>
        </w:tc>
        <w:tc>
          <w:tcPr>
            <w:tcW w:w="661" w:type="dxa"/>
            <w:shd w:val="clear" w:color="auto" w:fill="auto"/>
            <w:vAlign w:val="center"/>
            <w:hideMark/>
          </w:tcPr>
          <w:p w14:paraId="799BDA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1" w:type="dxa"/>
            <w:shd w:val="clear" w:color="auto" w:fill="auto"/>
            <w:vAlign w:val="center"/>
            <w:hideMark/>
          </w:tcPr>
          <w:p w14:paraId="6B283F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022679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191E143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31FB32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0CD85CE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6371DF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2292E8E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78FC97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0D3B47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362A575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1164A7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5D6E40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69B29E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c>
          <w:tcPr>
            <w:tcW w:w="662" w:type="dxa"/>
            <w:shd w:val="clear" w:color="auto" w:fill="auto"/>
            <w:vAlign w:val="center"/>
            <w:hideMark/>
          </w:tcPr>
          <w:p w14:paraId="0477AD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422</w:t>
            </w:r>
          </w:p>
        </w:tc>
      </w:tr>
      <w:tr w:rsidR="00CC1BF3" w:rsidRPr="00F936B5" w14:paraId="78092ACE" w14:textId="77777777" w:rsidTr="00CC1BF3">
        <w:trPr>
          <w:divId w:val="1878346092"/>
          <w:trHeight w:val="23"/>
          <w:jc w:val="center"/>
        </w:trPr>
        <w:tc>
          <w:tcPr>
            <w:tcW w:w="1354" w:type="dxa"/>
            <w:vMerge/>
            <w:shd w:val="clear" w:color="auto" w:fill="auto"/>
            <w:vAlign w:val="center"/>
            <w:hideMark/>
          </w:tcPr>
          <w:p w14:paraId="6104DE56"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12D285B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315FF28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зимний</w:t>
            </w:r>
          </w:p>
        </w:tc>
        <w:tc>
          <w:tcPr>
            <w:tcW w:w="1004" w:type="dxa"/>
            <w:vMerge w:val="restart"/>
            <w:shd w:val="clear" w:color="auto" w:fill="auto"/>
            <w:vAlign w:val="center"/>
            <w:hideMark/>
          </w:tcPr>
          <w:p w14:paraId="48E8F2D9" w14:textId="2292DB57" w:rsidR="00EB121C" w:rsidRPr="00F936B5" w:rsidRDefault="0067201A"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м³</w:t>
            </w:r>
            <w:r w:rsidR="00EB121C" w:rsidRPr="00F936B5">
              <w:rPr>
                <w:rFonts w:ascii="Arial" w:eastAsia="Times New Roman" w:hAnsi="Arial" w:cs="Arial"/>
                <w:szCs w:val="24"/>
                <w:lang w:eastAsia="ru-RU"/>
              </w:rPr>
              <w:t xml:space="preserve"> в час</w:t>
            </w:r>
          </w:p>
        </w:tc>
        <w:tc>
          <w:tcPr>
            <w:tcW w:w="661" w:type="dxa"/>
            <w:shd w:val="clear" w:color="auto" w:fill="auto"/>
            <w:vAlign w:val="center"/>
            <w:hideMark/>
          </w:tcPr>
          <w:p w14:paraId="2BB950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1" w:type="dxa"/>
            <w:shd w:val="clear" w:color="auto" w:fill="auto"/>
            <w:vAlign w:val="center"/>
            <w:hideMark/>
          </w:tcPr>
          <w:p w14:paraId="7F5952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20B7DA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483B8CA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2F8FDB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3CE883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3EFF31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5F1D7E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0982A4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73FF67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283391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5D5015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644888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4DA109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c>
          <w:tcPr>
            <w:tcW w:w="662" w:type="dxa"/>
            <w:shd w:val="clear" w:color="auto" w:fill="auto"/>
            <w:vAlign w:val="center"/>
            <w:hideMark/>
          </w:tcPr>
          <w:p w14:paraId="35F44B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166,65</w:t>
            </w:r>
          </w:p>
        </w:tc>
      </w:tr>
      <w:tr w:rsidR="00CC1BF3" w:rsidRPr="00F936B5" w14:paraId="4D4A9B39" w14:textId="77777777" w:rsidTr="00CC1BF3">
        <w:trPr>
          <w:divId w:val="1878346092"/>
          <w:trHeight w:val="23"/>
          <w:jc w:val="center"/>
        </w:trPr>
        <w:tc>
          <w:tcPr>
            <w:tcW w:w="1354" w:type="dxa"/>
            <w:vMerge/>
            <w:shd w:val="clear" w:color="auto" w:fill="auto"/>
            <w:vAlign w:val="center"/>
            <w:hideMark/>
          </w:tcPr>
          <w:p w14:paraId="12BC08B1"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52A6187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4906310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летний</w:t>
            </w:r>
          </w:p>
        </w:tc>
        <w:tc>
          <w:tcPr>
            <w:tcW w:w="1004" w:type="dxa"/>
            <w:vMerge/>
            <w:shd w:val="clear" w:color="auto" w:fill="auto"/>
            <w:vAlign w:val="center"/>
            <w:hideMark/>
          </w:tcPr>
          <w:p w14:paraId="0D92B2AE" w14:textId="77777777" w:rsidR="00EB121C" w:rsidRPr="00F936B5" w:rsidRDefault="00EB121C" w:rsidP="00F936B5">
            <w:pPr>
              <w:spacing w:after="0" w:line="240" w:lineRule="auto"/>
              <w:rPr>
                <w:rFonts w:ascii="Arial" w:eastAsia="Times New Roman" w:hAnsi="Arial" w:cs="Arial"/>
                <w:szCs w:val="24"/>
                <w:lang w:eastAsia="ru-RU"/>
              </w:rPr>
            </w:pPr>
          </w:p>
        </w:tc>
        <w:tc>
          <w:tcPr>
            <w:tcW w:w="661" w:type="dxa"/>
            <w:shd w:val="clear" w:color="auto" w:fill="auto"/>
            <w:vAlign w:val="center"/>
            <w:hideMark/>
          </w:tcPr>
          <w:p w14:paraId="4FDD83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1" w:type="dxa"/>
            <w:shd w:val="clear" w:color="auto" w:fill="auto"/>
            <w:vAlign w:val="center"/>
            <w:hideMark/>
          </w:tcPr>
          <w:p w14:paraId="0004A1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CB0F5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BD3F18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CE5A72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14963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78375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945E3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792A4A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66716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BDE02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F047B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5A05196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0AC794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3B68C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2A5C26AE" w14:textId="77777777" w:rsidTr="00CC1BF3">
        <w:trPr>
          <w:divId w:val="1878346092"/>
          <w:trHeight w:val="23"/>
          <w:jc w:val="center"/>
        </w:trPr>
        <w:tc>
          <w:tcPr>
            <w:tcW w:w="1354" w:type="dxa"/>
            <w:vMerge w:val="restart"/>
            <w:shd w:val="clear" w:color="auto" w:fill="auto"/>
            <w:vAlign w:val="center"/>
            <w:hideMark/>
          </w:tcPr>
          <w:p w14:paraId="4231BC1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 с.Опочня</w:t>
            </w:r>
          </w:p>
        </w:tc>
        <w:tc>
          <w:tcPr>
            <w:tcW w:w="1280" w:type="dxa"/>
            <w:shd w:val="clear" w:color="auto" w:fill="auto"/>
            <w:vAlign w:val="center"/>
            <w:hideMark/>
          </w:tcPr>
          <w:p w14:paraId="090984C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Выработка тепловой энергии</w:t>
            </w:r>
          </w:p>
        </w:tc>
        <w:tc>
          <w:tcPr>
            <w:tcW w:w="996" w:type="dxa"/>
            <w:shd w:val="clear" w:color="auto" w:fill="auto"/>
            <w:vAlign w:val="center"/>
            <w:hideMark/>
          </w:tcPr>
          <w:p w14:paraId="4D38095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04" w:type="dxa"/>
            <w:shd w:val="clear" w:color="auto" w:fill="auto"/>
            <w:vAlign w:val="center"/>
            <w:hideMark/>
          </w:tcPr>
          <w:p w14:paraId="79CAD47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Гкал в год</w:t>
            </w:r>
          </w:p>
        </w:tc>
        <w:tc>
          <w:tcPr>
            <w:tcW w:w="661" w:type="dxa"/>
            <w:shd w:val="clear" w:color="auto" w:fill="auto"/>
            <w:vAlign w:val="center"/>
            <w:hideMark/>
          </w:tcPr>
          <w:p w14:paraId="754520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1" w:type="dxa"/>
            <w:shd w:val="clear" w:color="auto" w:fill="auto"/>
            <w:vAlign w:val="center"/>
            <w:hideMark/>
          </w:tcPr>
          <w:p w14:paraId="77EBC9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2B8BC2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2BB066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296ABE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7F16BF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26C4E0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69E2FB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43D0D3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3D407E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6E3CAC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28BCEC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72C959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3169C8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c>
          <w:tcPr>
            <w:tcW w:w="662" w:type="dxa"/>
            <w:shd w:val="clear" w:color="auto" w:fill="auto"/>
            <w:vAlign w:val="center"/>
            <w:hideMark/>
          </w:tcPr>
          <w:p w14:paraId="423C9C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445</w:t>
            </w:r>
          </w:p>
        </w:tc>
      </w:tr>
      <w:tr w:rsidR="00CC1BF3" w:rsidRPr="00F936B5" w14:paraId="54E7AA4E" w14:textId="77777777" w:rsidTr="00CC1BF3">
        <w:trPr>
          <w:divId w:val="1878346092"/>
          <w:trHeight w:val="23"/>
          <w:jc w:val="center"/>
        </w:trPr>
        <w:tc>
          <w:tcPr>
            <w:tcW w:w="1354" w:type="dxa"/>
            <w:vMerge/>
            <w:shd w:val="clear" w:color="auto" w:fill="auto"/>
            <w:vAlign w:val="center"/>
            <w:hideMark/>
          </w:tcPr>
          <w:p w14:paraId="2C44B61B"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630AFBE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w:t>
            </w:r>
          </w:p>
        </w:tc>
        <w:tc>
          <w:tcPr>
            <w:tcW w:w="996" w:type="dxa"/>
            <w:vMerge w:val="restart"/>
            <w:shd w:val="clear" w:color="auto" w:fill="auto"/>
            <w:vAlign w:val="center"/>
            <w:hideMark/>
          </w:tcPr>
          <w:p w14:paraId="376FB64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природный газ</w:t>
            </w:r>
          </w:p>
        </w:tc>
        <w:tc>
          <w:tcPr>
            <w:tcW w:w="1004" w:type="dxa"/>
            <w:shd w:val="clear" w:color="auto" w:fill="auto"/>
            <w:vAlign w:val="center"/>
            <w:hideMark/>
          </w:tcPr>
          <w:p w14:paraId="53B15D7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кг.у.т./Гкал</w:t>
            </w:r>
          </w:p>
        </w:tc>
        <w:tc>
          <w:tcPr>
            <w:tcW w:w="661" w:type="dxa"/>
            <w:shd w:val="clear" w:color="auto" w:fill="auto"/>
            <w:vAlign w:val="center"/>
            <w:hideMark/>
          </w:tcPr>
          <w:p w14:paraId="565BB8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1" w:type="dxa"/>
            <w:shd w:val="clear" w:color="auto" w:fill="auto"/>
            <w:vAlign w:val="center"/>
            <w:hideMark/>
          </w:tcPr>
          <w:p w14:paraId="17D36C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24EB52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72C1F3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15A920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1461AAB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01DF47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6DCBF6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44B024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348347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2B5F52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02F11F3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774639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5C0E0FC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c>
          <w:tcPr>
            <w:tcW w:w="662" w:type="dxa"/>
            <w:shd w:val="clear" w:color="auto" w:fill="auto"/>
            <w:vAlign w:val="center"/>
            <w:hideMark/>
          </w:tcPr>
          <w:p w14:paraId="228149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w:t>
            </w:r>
          </w:p>
        </w:tc>
      </w:tr>
      <w:tr w:rsidR="00CC1BF3" w:rsidRPr="00F936B5" w14:paraId="0EDB1D04" w14:textId="77777777" w:rsidTr="00CC1BF3">
        <w:trPr>
          <w:divId w:val="1878346092"/>
          <w:trHeight w:val="23"/>
          <w:jc w:val="center"/>
        </w:trPr>
        <w:tc>
          <w:tcPr>
            <w:tcW w:w="1354" w:type="dxa"/>
            <w:vMerge/>
            <w:shd w:val="clear" w:color="auto" w:fill="auto"/>
            <w:vAlign w:val="center"/>
            <w:hideMark/>
          </w:tcPr>
          <w:p w14:paraId="567D5D68"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22754E4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условного топлива</w:t>
            </w:r>
          </w:p>
        </w:tc>
        <w:tc>
          <w:tcPr>
            <w:tcW w:w="996" w:type="dxa"/>
            <w:vMerge/>
            <w:shd w:val="clear" w:color="auto" w:fill="auto"/>
            <w:vAlign w:val="center"/>
            <w:hideMark/>
          </w:tcPr>
          <w:p w14:paraId="0948B810"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45C9EF1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т.у.т. в год</w:t>
            </w:r>
          </w:p>
        </w:tc>
        <w:tc>
          <w:tcPr>
            <w:tcW w:w="661" w:type="dxa"/>
            <w:shd w:val="clear" w:color="auto" w:fill="auto"/>
            <w:vAlign w:val="center"/>
            <w:hideMark/>
          </w:tcPr>
          <w:p w14:paraId="6EE7194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1" w:type="dxa"/>
            <w:shd w:val="clear" w:color="auto" w:fill="auto"/>
            <w:vAlign w:val="center"/>
            <w:hideMark/>
          </w:tcPr>
          <w:p w14:paraId="32C2A3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6FF9AC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584EAC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5D391A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72B5B3B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3FBD0B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526E8C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76097AA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64B25A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294EEB6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53AAC9B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5A08EA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230842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c>
          <w:tcPr>
            <w:tcW w:w="662" w:type="dxa"/>
            <w:shd w:val="clear" w:color="auto" w:fill="auto"/>
            <w:vAlign w:val="center"/>
            <w:hideMark/>
          </w:tcPr>
          <w:p w14:paraId="0EE5542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99</w:t>
            </w:r>
          </w:p>
        </w:tc>
      </w:tr>
      <w:tr w:rsidR="00CC1BF3" w:rsidRPr="00F936B5" w14:paraId="15E798F0" w14:textId="77777777" w:rsidTr="00CC1BF3">
        <w:trPr>
          <w:divId w:val="1878346092"/>
          <w:trHeight w:val="23"/>
          <w:jc w:val="center"/>
        </w:trPr>
        <w:tc>
          <w:tcPr>
            <w:tcW w:w="1354" w:type="dxa"/>
            <w:vMerge/>
            <w:shd w:val="clear" w:color="auto" w:fill="auto"/>
            <w:vAlign w:val="center"/>
            <w:hideMark/>
          </w:tcPr>
          <w:p w14:paraId="06F4CDB1"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7883AB5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натурального топлива</w:t>
            </w:r>
          </w:p>
        </w:tc>
        <w:tc>
          <w:tcPr>
            <w:tcW w:w="996" w:type="dxa"/>
            <w:vMerge/>
            <w:shd w:val="clear" w:color="auto" w:fill="auto"/>
            <w:vAlign w:val="center"/>
            <w:hideMark/>
          </w:tcPr>
          <w:p w14:paraId="6E51BAC4"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5076E305" w14:textId="3BC22FCF"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тыс. </w:t>
            </w:r>
            <w:r w:rsidR="0067201A"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в год</w:t>
            </w:r>
          </w:p>
        </w:tc>
        <w:tc>
          <w:tcPr>
            <w:tcW w:w="661" w:type="dxa"/>
            <w:shd w:val="clear" w:color="auto" w:fill="auto"/>
            <w:vAlign w:val="center"/>
            <w:hideMark/>
          </w:tcPr>
          <w:p w14:paraId="7BF00D5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1" w:type="dxa"/>
            <w:shd w:val="clear" w:color="auto" w:fill="auto"/>
            <w:vAlign w:val="center"/>
            <w:hideMark/>
          </w:tcPr>
          <w:p w14:paraId="433D54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22DB75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5840C5B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47ED4F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760BE1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40C5D0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7FE030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56AFDF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3410D5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04E227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72FF7D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4E88ED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75FAB0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c>
          <w:tcPr>
            <w:tcW w:w="662" w:type="dxa"/>
            <w:shd w:val="clear" w:color="auto" w:fill="auto"/>
            <w:vAlign w:val="center"/>
            <w:hideMark/>
          </w:tcPr>
          <w:p w14:paraId="2D46F3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86</w:t>
            </w:r>
          </w:p>
        </w:tc>
      </w:tr>
      <w:tr w:rsidR="00CC1BF3" w:rsidRPr="00F936B5" w14:paraId="2B64DFD2" w14:textId="77777777" w:rsidTr="00CC1BF3">
        <w:trPr>
          <w:divId w:val="1878346092"/>
          <w:trHeight w:val="23"/>
          <w:jc w:val="center"/>
        </w:trPr>
        <w:tc>
          <w:tcPr>
            <w:tcW w:w="1354" w:type="dxa"/>
            <w:vMerge/>
            <w:shd w:val="clear" w:color="auto" w:fill="auto"/>
            <w:vAlign w:val="center"/>
            <w:hideMark/>
          </w:tcPr>
          <w:p w14:paraId="70E2E6C8"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4BBC7E5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1946C66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зимний</w:t>
            </w:r>
          </w:p>
        </w:tc>
        <w:tc>
          <w:tcPr>
            <w:tcW w:w="1004" w:type="dxa"/>
            <w:vMerge w:val="restart"/>
            <w:shd w:val="clear" w:color="auto" w:fill="auto"/>
            <w:vAlign w:val="center"/>
            <w:hideMark/>
          </w:tcPr>
          <w:p w14:paraId="4B3693F1" w14:textId="56C6755B" w:rsidR="00EB121C" w:rsidRPr="00F936B5" w:rsidRDefault="0067201A"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м³</w:t>
            </w:r>
            <w:r w:rsidR="00EB121C" w:rsidRPr="00F936B5">
              <w:rPr>
                <w:rFonts w:ascii="Arial" w:eastAsia="Times New Roman" w:hAnsi="Arial" w:cs="Arial"/>
                <w:szCs w:val="24"/>
                <w:lang w:eastAsia="ru-RU"/>
              </w:rPr>
              <w:t xml:space="preserve"> в час</w:t>
            </w:r>
          </w:p>
        </w:tc>
        <w:tc>
          <w:tcPr>
            <w:tcW w:w="661" w:type="dxa"/>
            <w:shd w:val="clear" w:color="auto" w:fill="auto"/>
            <w:vAlign w:val="center"/>
            <w:hideMark/>
          </w:tcPr>
          <w:p w14:paraId="07D670A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1" w:type="dxa"/>
            <w:shd w:val="clear" w:color="auto" w:fill="auto"/>
            <w:vAlign w:val="center"/>
            <w:hideMark/>
          </w:tcPr>
          <w:p w14:paraId="48AD54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3C8D6A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1843A5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761EE0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19928C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262EA5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669D589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3D5C5B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1B394F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00BB72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3214AB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5DF221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2CECED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c>
          <w:tcPr>
            <w:tcW w:w="662" w:type="dxa"/>
            <w:shd w:val="clear" w:color="auto" w:fill="auto"/>
            <w:vAlign w:val="center"/>
            <w:hideMark/>
          </w:tcPr>
          <w:p w14:paraId="1870687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33,85</w:t>
            </w:r>
          </w:p>
        </w:tc>
      </w:tr>
      <w:tr w:rsidR="00CC1BF3" w:rsidRPr="00F936B5" w14:paraId="0D702AFF" w14:textId="77777777" w:rsidTr="00CC1BF3">
        <w:trPr>
          <w:divId w:val="1878346092"/>
          <w:trHeight w:val="23"/>
          <w:jc w:val="center"/>
        </w:trPr>
        <w:tc>
          <w:tcPr>
            <w:tcW w:w="1354" w:type="dxa"/>
            <w:vMerge/>
            <w:shd w:val="clear" w:color="auto" w:fill="auto"/>
            <w:vAlign w:val="center"/>
            <w:hideMark/>
          </w:tcPr>
          <w:p w14:paraId="57EB4A6A"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7892972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2ABD9A6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летний</w:t>
            </w:r>
          </w:p>
        </w:tc>
        <w:tc>
          <w:tcPr>
            <w:tcW w:w="1004" w:type="dxa"/>
            <w:vMerge/>
            <w:shd w:val="clear" w:color="auto" w:fill="auto"/>
            <w:vAlign w:val="center"/>
            <w:hideMark/>
          </w:tcPr>
          <w:p w14:paraId="46D9E066" w14:textId="77777777" w:rsidR="00EB121C" w:rsidRPr="00F936B5" w:rsidRDefault="00EB121C" w:rsidP="00F936B5">
            <w:pPr>
              <w:spacing w:after="0" w:line="240" w:lineRule="auto"/>
              <w:rPr>
                <w:rFonts w:ascii="Arial" w:eastAsia="Times New Roman" w:hAnsi="Arial" w:cs="Arial"/>
                <w:szCs w:val="24"/>
                <w:lang w:eastAsia="ru-RU"/>
              </w:rPr>
            </w:pPr>
          </w:p>
        </w:tc>
        <w:tc>
          <w:tcPr>
            <w:tcW w:w="661" w:type="dxa"/>
            <w:shd w:val="clear" w:color="auto" w:fill="auto"/>
            <w:vAlign w:val="center"/>
            <w:hideMark/>
          </w:tcPr>
          <w:p w14:paraId="2F8287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1" w:type="dxa"/>
            <w:shd w:val="clear" w:color="auto" w:fill="auto"/>
            <w:vAlign w:val="center"/>
            <w:hideMark/>
          </w:tcPr>
          <w:p w14:paraId="3D9974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31F72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8836E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55404E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F1FC61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1002A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E6523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909DB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7A3E88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C0541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00A130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2CC06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8154C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54138F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41D35046" w14:textId="77777777" w:rsidTr="00CC1BF3">
        <w:trPr>
          <w:divId w:val="1878346092"/>
          <w:trHeight w:val="23"/>
          <w:jc w:val="center"/>
        </w:trPr>
        <w:tc>
          <w:tcPr>
            <w:tcW w:w="1354" w:type="dxa"/>
            <w:vMerge w:val="restart"/>
            <w:shd w:val="clear" w:color="auto" w:fill="auto"/>
            <w:vAlign w:val="center"/>
            <w:hideMark/>
          </w:tcPr>
          <w:p w14:paraId="232E394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 с. Воскресенское Молодежная 17</w:t>
            </w:r>
          </w:p>
        </w:tc>
        <w:tc>
          <w:tcPr>
            <w:tcW w:w="1280" w:type="dxa"/>
            <w:shd w:val="clear" w:color="auto" w:fill="auto"/>
            <w:vAlign w:val="center"/>
            <w:hideMark/>
          </w:tcPr>
          <w:p w14:paraId="3F590F7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Выработка тепловой энергии</w:t>
            </w:r>
          </w:p>
        </w:tc>
        <w:tc>
          <w:tcPr>
            <w:tcW w:w="996" w:type="dxa"/>
            <w:shd w:val="clear" w:color="auto" w:fill="auto"/>
            <w:vAlign w:val="center"/>
            <w:hideMark/>
          </w:tcPr>
          <w:p w14:paraId="56B2656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04" w:type="dxa"/>
            <w:shd w:val="clear" w:color="auto" w:fill="auto"/>
            <w:vAlign w:val="center"/>
            <w:hideMark/>
          </w:tcPr>
          <w:p w14:paraId="14E8E3D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Гкал в год</w:t>
            </w:r>
          </w:p>
        </w:tc>
        <w:tc>
          <w:tcPr>
            <w:tcW w:w="661" w:type="dxa"/>
            <w:shd w:val="clear" w:color="auto" w:fill="auto"/>
            <w:vAlign w:val="center"/>
            <w:hideMark/>
          </w:tcPr>
          <w:p w14:paraId="457A0E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1" w:type="dxa"/>
            <w:shd w:val="clear" w:color="auto" w:fill="auto"/>
            <w:vAlign w:val="center"/>
            <w:hideMark/>
          </w:tcPr>
          <w:p w14:paraId="768417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448202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4A9DA1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1C42D6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4B3D14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01446B0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38CA49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437C27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0D0A6C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63F884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4FF30C2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3A255C2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464C276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c>
          <w:tcPr>
            <w:tcW w:w="662" w:type="dxa"/>
            <w:shd w:val="clear" w:color="auto" w:fill="auto"/>
            <w:vAlign w:val="center"/>
            <w:hideMark/>
          </w:tcPr>
          <w:p w14:paraId="72910E0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2732</w:t>
            </w:r>
          </w:p>
        </w:tc>
      </w:tr>
      <w:tr w:rsidR="00CC1BF3" w:rsidRPr="00F936B5" w14:paraId="71E488CF" w14:textId="77777777" w:rsidTr="00CC1BF3">
        <w:trPr>
          <w:divId w:val="1878346092"/>
          <w:trHeight w:val="23"/>
          <w:jc w:val="center"/>
        </w:trPr>
        <w:tc>
          <w:tcPr>
            <w:tcW w:w="1354" w:type="dxa"/>
            <w:vMerge/>
            <w:shd w:val="clear" w:color="auto" w:fill="auto"/>
            <w:vAlign w:val="center"/>
            <w:hideMark/>
          </w:tcPr>
          <w:p w14:paraId="62BB567C"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47F1B0B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w:t>
            </w:r>
          </w:p>
        </w:tc>
        <w:tc>
          <w:tcPr>
            <w:tcW w:w="996" w:type="dxa"/>
            <w:vMerge w:val="restart"/>
            <w:shd w:val="clear" w:color="auto" w:fill="auto"/>
            <w:vAlign w:val="center"/>
            <w:hideMark/>
          </w:tcPr>
          <w:p w14:paraId="1E14EB8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природный газ</w:t>
            </w:r>
          </w:p>
        </w:tc>
        <w:tc>
          <w:tcPr>
            <w:tcW w:w="1004" w:type="dxa"/>
            <w:shd w:val="clear" w:color="auto" w:fill="auto"/>
            <w:vAlign w:val="center"/>
            <w:hideMark/>
          </w:tcPr>
          <w:p w14:paraId="239CFA8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кг.у.т./Гкал</w:t>
            </w:r>
          </w:p>
        </w:tc>
        <w:tc>
          <w:tcPr>
            <w:tcW w:w="661" w:type="dxa"/>
            <w:shd w:val="clear" w:color="auto" w:fill="auto"/>
            <w:vAlign w:val="center"/>
            <w:hideMark/>
          </w:tcPr>
          <w:p w14:paraId="5843EE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1" w:type="dxa"/>
            <w:shd w:val="clear" w:color="auto" w:fill="auto"/>
            <w:vAlign w:val="center"/>
            <w:hideMark/>
          </w:tcPr>
          <w:p w14:paraId="411CB0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04B90B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49F6A2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15BCDC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0954CEE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159143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00E1684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62696C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016E20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78E453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6A6867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4268F0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4EE8F2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c>
          <w:tcPr>
            <w:tcW w:w="662" w:type="dxa"/>
            <w:shd w:val="clear" w:color="auto" w:fill="auto"/>
            <w:vAlign w:val="center"/>
            <w:hideMark/>
          </w:tcPr>
          <w:p w14:paraId="59A389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159</w:t>
            </w:r>
          </w:p>
        </w:tc>
      </w:tr>
      <w:tr w:rsidR="00CC1BF3" w:rsidRPr="00F936B5" w14:paraId="074D1A80" w14:textId="77777777" w:rsidTr="00CC1BF3">
        <w:trPr>
          <w:divId w:val="1878346092"/>
          <w:trHeight w:val="23"/>
          <w:jc w:val="center"/>
        </w:trPr>
        <w:tc>
          <w:tcPr>
            <w:tcW w:w="1354" w:type="dxa"/>
            <w:vMerge/>
            <w:shd w:val="clear" w:color="auto" w:fill="auto"/>
            <w:vAlign w:val="center"/>
            <w:hideMark/>
          </w:tcPr>
          <w:p w14:paraId="67614F6E"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1B310DE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условного топлива</w:t>
            </w:r>
          </w:p>
        </w:tc>
        <w:tc>
          <w:tcPr>
            <w:tcW w:w="996" w:type="dxa"/>
            <w:vMerge/>
            <w:shd w:val="clear" w:color="auto" w:fill="auto"/>
            <w:vAlign w:val="center"/>
            <w:hideMark/>
          </w:tcPr>
          <w:p w14:paraId="43EEE95A"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3F7AEF6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т.у.т. в год</w:t>
            </w:r>
          </w:p>
        </w:tc>
        <w:tc>
          <w:tcPr>
            <w:tcW w:w="661" w:type="dxa"/>
            <w:shd w:val="clear" w:color="auto" w:fill="auto"/>
            <w:vAlign w:val="center"/>
            <w:hideMark/>
          </w:tcPr>
          <w:p w14:paraId="6A3EDD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1" w:type="dxa"/>
            <w:shd w:val="clear" w:color="auto" w:fill="auto"/>
            <w:vAlign w:val="center"/>
            <w:hideMark/>
          </w:tcPr>
          <w:p w14:paraId="08C02E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4FB76C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4AC77E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625717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42404F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383AA91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3D7622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781019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1CB12E0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543FD3D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2FAE4D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4CE2C6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32F5AF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c>
          <w:tcPr>
            <w:tcW w:w="662" w:type="dxa"/>
            <w:shd w:val="clear" w:color="auto" w:fill="auto"/>
            <w:vAlign w:val="center"/>
            <w:hideMark/>
          </w:tcPr>
          <w:p w14:paraId="165CF5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434</w:t>
            </w:r>
          </w:p>
        </w:tc>
      </w:tr>
      <w:tr w:rsidR="00CC1BF3" w:rsidRPr="00F936B5" w14:paraId="3678FEA2" w14:textId="77777777" w:rsidTr="00CC1BF3">
        <w:trPr>
          <w:divId w:val="1878346092"/>
          <w:trHeight w:val="23"/>
          <w:jc w:val="center"/>
        </w:trPr>
        <w:tc>
          <w:tcPr>
            <w:tcW w:w="1354" w:type="dxa"/>
            <w:vMerge/>
            <w:shd w:val="clear" w:color="auto" w:fill="auto"/>
            <w:vAlign w:val="center"/>
            <w:hideMark/>
          </w:tcPr>
          <w:p w14:paraId="33FE601D"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40BA1A8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натурального топлива</w:t>
            </w:r>
          </w:p>
        </w:tc>
        <w:tc>
          <w:tcPr>
            <w:tcW w:w="996" w:type="dxa"/>
            <w:vMerge/>
            <w:shd w:val="clear" w:color="auto" w:fill="auto"/>
            <w:vAlign w:val="center"/>
            <w:hideMark/>
          </w:tcPr>
          <w:p w14:paraId="3E991073"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1118F056" w14:textId="53AE2F1F"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тыс. </w:t>
            </w:r>
            <w:r w:rsidR="0067201A"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в год</w:t>
            </w:r>
          </w:p>
        </w:tc>
        <w:tc>
          <w:tcPr>
            <w:tcW w:w="661" w:type="dxa"/>
            <w:shd w:val="clear" w:color="auto" w:fill="auto"/>
            <w:vAlign w:val="center"/>
            <w:hideMark/>
          </w:tcPr>
          <w:p w14:paraId="04C8BD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1" w:type="dxa"/>
            <w:shd w:val="clear" w:color="auto" w:fill="auto"/>
            <w:vAlign w:val="center"/>
            <w:hideMark/>
          </w:tcPr>
          <w:p w14:paraId="241DA2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1FE7F4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20A2A4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1A8BEFE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057F2A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7A985D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4242D9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19AD7A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2F52EA4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1AF1DD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4BC513A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628F6D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3377B29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c>
          <w:tcPr>
            <w:tcW w:w="662" w:type="dxa"/>
            <w:shd w:val="clear" w:color="auto" w:fill="auto"/>
            <w:vAlign w:val="center"/>
            <w:hideMark/>
          </w:tcPr>
          <w:p w14:paraId="120A76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w:t>
            </w:r>
          </w:p>
        </w:tc>
      </w:tr>
      <w:tr w:rsidR="00CC1BF3" w:rsidRPr="00F936B5" w14:paraId="269808F7" w14:textId="77777777" w:rsidTr="00CC1BF3">
        <w:trPr>
          <w:divId w:val="1878346092"/>
          <w:trHeight w:val="23"/>
          <w:jc w:val="center"/>
        </w:trPr>
        <w:tc>
          <w:tcPr>
            <w:tcW w:w="1354" w:type="dxa"/>
            <w:vMerge/>
            <w:shd w:val="clear" w:color="auto" w:fill="auto"/>
            <w:vAlign w:val="center"/>
            <w:hideMark/>
          </w:tcPr>
          <w:p w14:paraId="5ACD5083"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11968C4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578F6B3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зимний</w:t>
            </w:r>
          </w:p>
        </w:tc>
        <w:tc>
          <w:tcPr>
            <w:tcW w:w="1004" w:type="dxa"/>
            <w:vMerge w:val="restart"/>
            <w:shd w:val="clear" w:color="auto" w:fill="auto"/>
            <w:vAlign w:val="center"/>
            <w:hideMark/>
          </w:tcPr>
          <w:p w14:paraId="3410C90A" w14:textId="691765F5" w:rsidR="00EB121C" w:rsidRPr="00F936B5" w:rsidRDefault="0067201A"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м³</w:t>
            </w:r>
            <w:r w:rsidR="00EB121C" w:rsidRPr="00F936B5">
              <w:rPr>
                <w:rFonts w:ascii="Arial" w:eastAsia="Times New Roman" w:hAnsi="Arial" w:cs="Arial"/>
                <w:szCs w:val="24"/>
                <w:lang w:eastAsia="ru-RU"/>
              </w:rPr>
              <w:t xml:space="preserve"> в час</w:t>
            </w:r>
          </w:p>
        </w:tc>
        <w:tc>
          <w:tcPr>
            <w:tcW w:w="661" w:type="dxa"/>
            <w:shd w:val="clear" w:color="auto" w:fill="auto"/>
            <w:vAlign w:val="center"/>
            <w:hideMark/>
          </w:tcPr>
          <w:p w14:paraId="02FD56F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1" w:type="dxa"/>
            <w:shd w:val="clear" w:color="auto" w:fill="auto"/>
            <w:vAlign w:val="center"/>
            <w:hideMark/>
          </w:tcPr>
          <w:p w14:paraId="4BFEA6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0348B1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16DA5E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526F75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190A37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380C29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4593FA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5906ED4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79C923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3473BC8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5714258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3AF0F6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4921DE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c>
          <w:tcPr>
            <w:tcW w:w="662" w:type="dxa"/>
            <w:shd w:val="clear" w:color="auto" w:fill="auto"/>
            <w:vAlign w:val="center"/>
            <w:hideMark/>
          </w:tcPr>
          <w:p w14:paraId="33718F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148,64</w:t>
            </w:r>
          </w:p>
        </w:tc>
      </w:tr>
      <w:tr w:rsidR="00CC1BF3" w:rsidRPr="00F936B5" w14:paraId="229CF245" w14:textId="77777777" w:rsidTr="00CC1BF3">
        <w:trPr>
          <w:divId w:val="1878346092"/>
          <w:trHeight w:val="23"/>
          <w:jc w:val="center"/>
        </w:trPr>
        <w:tc>
          <w:tcPr>
            <w:tcW w:w="1354" w:type="dxa"/>
            <w:vMerge/>
            <w:shd w:val="clear" w:color="auto" w:fill="auto"/>
            <w:vAlign w:val="center"/>
            <w:hideMark/>
          </w:tcPr>
          <w:p w14:paraId="319CA055"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60BFA3F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3302E2D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летний</w:t>
            </w:r>
          </w:p>
        </w:tc>
        <w:tc>
          <w:tcPr>
            <w:tcW w:w="1004" w:type="dxa"/>
            <w:vMerge/>
            <w:shd w:val="clear" w:color="auto" w:fill="auto"/>
            <w:vAlign w:val="center"/>
            <w:hideMark/>
          </w:tcPr>
          <w:p w14:paraId="10C572AE" w14:textId="77777777" w:rsidR="00EB121C" w:rsidRPr="00F936B5" w:rsidRDefault="00EB121C" w:rsidP="00F936B5">
            <w:pPr>
              <w:spacing w:after="0" w:line="240" w:lineRule="auto"/>
              <w:rPr>
                <w:rFonts w:ascii="Arial" w:eastAsia="Times New Roman" w:hAnsi="Arial" w:cs="Arial"/>
                <w:szCs w:val="24"/>
                <w:lang w:eastAsia="ru-RU"/>
              </w:rPr>
            </w:pPr>
          </w:p>
        </w:tc>
        <w:tc>
          <w:tcPr>
            <w:tcW w:w="661" w:type="dxa"/>
            <w:shd w:val="clear" w:color="auto" w:fill="auto"/>
            <w:vAlign w:val="center"/>
            <w:hideMark/>
          </w:tcPr>
          <w:p w14:paraId="01CD3A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1" w:type="dxa"/>
            <w:shd w:val="clear" w:color="auto" w:fill="auto"/>
            <w:vAlign w:val="center"/>
            <w:hideMark/>
          </w:tcPr>
          <w:p w14:paraId="394A30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E39E6B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E55D09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7D308C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4A7E40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88B1FD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C519F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25539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A88D2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2E016D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07C9BC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616251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13D6CCF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2" w:type="dxa"/>
            <w:shd w:val="clear" w:color="auto" w:fill="auto"/>
            <w:vAlign w:val="center"/>
            <w:hideMark/>
          </w:tcPr>
          <w:p w14:paraId="32813A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04AFE3D3" w14:textId="77777777" w:rsidTr="00CC1BF3">
        <w:trPr>
          <w:divId w:val="1878346092"/>
          <w:trHeight w:val="23"/>
          <w:jc w:val="center"/>
        </w:trPr>
        <w:tc>
          <w:tcPr>
            <w:tcW w:w="1354" w:type="dxa"/>
            <w:vMerge w:val="restart"/>
            <w:shd w:val="clear" w:color="auto" w:fill="auto"/>
            <w:vAlign w:val="center"/>
            <w:hideMark/>
          </w:tcPr>
          <w:p w14:paraId="7A0709F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 с.Воскресенское Школьная 14а (МБОУ Воскресенская СОШ)</w:t>
            </w:r>
          </w:p>
        </w:tc>
        <w:tc>
          <w:tcPr>
            <w:tcW w:w="1280" w:type="dxa"/>
            <w:shd w:val="clear" w:color="auto" w:fill="auto"/>
            <w:vAlign w:val="center"/>
            <w:hideMark/>
          </w:tcPr>
          <w:p w14:paraId="7B16652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Выработка тепловой энергии</w:t>
            </w:r>
          </w:p>
        </w:tc>
        <w:tc>
          <w:tcPr>
            <w:tcW w:w="996" w:type="dxa"/>
            <w:shd w:val="clear" w:color="auto" w:fill="auto"/>
            <w:vAlign w:val="center"/>
            <w:hideMark/>
          </w:tcPr>
          <w:p w14:paraId="253479B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газ</w:t>
            </w:r>
          </w:p>
        </w:tc>
        <w:tc>
          <w:tcPr>
            <w:tcW w:w="1004" w:type="dxa"/>
            <w:shd w:val="clear" w:color="auto" w:fill="auto"/>
            <w:vAlign w:val="center"/>
            <w:hideMark/>
          </w:tcPr>
          <w:p w14:paraId="692F346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Гкал в год</w:t>
            </w:r>
          </w:p>
        </w:tc>
        <w:tc>
          <w:tcPr>
            <w:tcW w:w="661" w:type="dxa"/>
            <w:shd w:val="clear" w:color="auto" w:fill="auto"/>
            <w:vAlign w:val="center"/>
            <w:hideMark/>
          </w:tcPr>
          <w:p w14:paraId="52F95C9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1" w:type="dxa"/>
            <w:shd w:val="clear" w:color="auto" w:fill="auto"/>
            <w:vAlign w:val="center"/>
            <w:hideMark/>
          </w:tcPr>
          <w:p w14:paraId="436196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11E3D63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6C9D29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6441D4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4C9274D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299865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5671DE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697B98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4591D49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0696BC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5FCEBF9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19997E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309F116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c>
          <w:tcPr>
            <w:tcW w:w="662" w:type="dxa"/>
            <w:shd w:val="clear" w:color="auto" w:fill="auto"/>
            <w:vAlign w:val="center"/>
            <w:hideMark/>
          </w:tcPr>
          <w:p w14:paraId="616BEE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616</w:t>
            </w:r>
          </w:p>
        </w:tc>
      </w:tr>
      <w:tr w:rsidR="00CC1BF3" w:rsidRPr="00F936B5" w14:paraId="3FFE8C98" w14:textId="77777777" w:rsidTr="00CC1BF3">
        <w:trPr>
          <w:divId w:val="1878346092"/>
          <w:trHeight w:val="23"/>
          <w:jc w:val="center"/>
        </w:trPr>
        <w:tc>
          <w:tcPr>
            <w:tcW w:w="1354" w:type="dxa"/>
            <w:vMerge/>
            <w:shd w:val="clear" w:color="auto" w:fill="auto"/>
            <w:vAlign w:val="center"/>
            <w:hideMark/>
          </w:tcPr>
          <w:p w14:paraId="6AC3D6FD"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761B90B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w:t>
            </w:r>
          </w:p>
        </w:tc>
        <w:tc>
          <w:tcPr>
            <w:tcW w:w="996" w:type="dxa"/>
            <w:vMerge w:val="restart"/>
            <w:shd w:val="clear" w:color="auto" w:fill="auto"/>
            <w:vAlign w:val="center"/>
            <w:hideMark/>
          </w:tcPr>
          <w:p w14:paraId="1A8C5A8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природный газ</w:t>
            </w:r>
          </w:p>
        </w:tc>
        <w:tc>
          <w:tcPr>
            <w:tcW w:w="1004" w:type="dxa"/>
            <w:shd w:val="clear" w:color="auto" w:fill="auto"/>
            <w:vAlign w:val="center"/>
            <w:hideMark/>
          </w:tcPr>
          <w:p w14:paraId="157AE6E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кг.у.т./Гкал</w:t>
            </w:r>
          </w:p>
        </w:tc>
        <w:tc>
          <w:tcPr>
            <w:tcW w:w="661" w:type="dxa"/>
            <w:shd w:val="clear" w:color="auto" w:fill="auto"/>
            <w:vAlign w:val="center"/>
            <w:hideMark/>
          </w:tcPr>
          <w:p w14:paraId="26F92C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1" w:type="dxa"/>
            <w:shd w:val="clear" w:color="auto" w:fill="auto"/>
            <w:vAlign w:val="center"/>
            <w:hideMark/>
          </w:tcPr>
          <w:p w14:paraId="4032920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6F18F9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2C2681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5C47B0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455145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59F432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083867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76EBCB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4EF922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469BFFE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69B4F6B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5E69B4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1838D3C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c>
          <w:tcPr>
            <w:tcW w:w="662" w:type="dxa"/>
            <w:shd w:val="clear" w:color="auto" w:fill="auto"/>
            <w:vAlign w:val="center"/>
            <w:hideMark/>
          </w:tcPr>
          <w:p w14:paraId="57219F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174</w:t>
            </w:r>
          </w:p>
        </w:tc>
      </w:tr>
      <w:tr w:rsidR="00CC1BF3" w:rsidRPr="00F936B5" w14:paraId="6B2DE047" w14:textId="77777777" w:rsidTr="00CC1BF3">
        <w:trPr>
          <w:divId w:val="1878346092"/>
          <w:trHeight w:val="23"/>
          <w:jc w:val="center"/>
        </w:trPr>
        <w:tc>
          <w:tcPr>
            <w:tcW w:w="1354" w:type="dxa"/>
            <w:vMerge/>
            <w:shd w:val="clear" w:color="auto" w:fill="auto"/>
            <w:vAlign w:val="center"/>
            <w:hideMark/>
          </w:tcPr>
          <w:p w14:paraId="23647C9C"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610D3AE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условного топлива</w:t>
            </w:r>
          </w:p>
        </w:tc>
        <w:tc>
          <w:tcPr>
            <w:tcW w:w="996" w:type="dxa"/>
            <w:vMerge/>
            <w:shd w:val="clear" w:color="auto" w:fill="auto"/>
            <w:vAlign w:val="center"/>
            <w:hideMark/>
          </w:tcPr>
          <w:p w14:paraId="5399554E"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3C6A83A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т.у.т. в год</w:t>
            </w:r>
          </w:p>
        </w:tc>
        <w:tc>
          <w:tcPr>
            <w:tcW w:w="661" w:type="dxa"/>
            <w:shd w:val="clear" w:color="auto" w:fill="auto"/>
            <w:vAlign w:val="center"/>
            <w:hideMark/>
          </w:tcPr>
          <w:p w14:paraId="5D4A64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1" w:type="dxa"/>
            <w:shd w:val="clear" w:color="auto" w:fill="auto"/>
            <w:vAlign w:val="center"/>
            <w:hideMark/>
          </w:tcPr>
          <w:p w14:paraId="0A072E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508DEDC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6FE8031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32CBB0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4B2E82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52469CD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79FB15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3074E1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0EF47F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54D8794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0FB05D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7C01A0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6581886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c>
          <w:tcPr>
            <w:tcW w:w="662" w:type="dxa"/>
            <w:shd w:val="clear" w:color="auto" w:fill="auto"/>
            <w:vAlign w:val="center"/>
            <w:hideMark/>
          </w:tcPr>
          <w:p w14:paraId="355A7B0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107</w:t>
            </w:r>
          </w:p>
        </w:tc>
      </w:tr>
      <w:tr w:rsidR="00CC1BF3" w:rsidRPr="00F936B5" w14:paraId="47D010A4" w14:textId="77777777" w:rsidTr="00CC1BF3">
        <w:trPr>
          <w:divId w:val="1878346092"/>
          <w:trHeight w:val="23"/>
          <w:jc w:val="center"/>
        </w:trPr>
        <w:tc>
          <w:tcPr>
            <w:tcW w:w="1354" w:type="dxa"/>
            <w:vMerge/>
            <w:shd w:val="clear" w:color="auto" w:fill="auto"/>
            <w:vAlign w:val="center"/>
            <w:hideMark/>
          </w:tcPr>
          <w:p w14:paraId="5A01FADA"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19016F2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Расход натурального топлива</w:t>
            </w:r>
          </w:p>
        </w:tc>
        <w:tc>
          <w:tcPr>
            <w:tcW w:w="996" w:type="dxa"/>
            <w:vMerge/>
            <w:shd w:val="clear" w:color="auto" w:fill="auto"/>
            <w:vAlign w:val="center"/>
            <w:hideMark/>
          </w:tcPr>
          <w:p w14:paraId="67125C4C" w14:textId="77777777" w:rsidR="00EB121C" w:rsidRPr="00F936B5" w:rsidRDefault="00EB121C" w:rsidP="00F936B5">
            <w:pPr>
              <w:spacing w:after="0" w:line="240" w:lineRule="auto"/>
              <w:rPr>
                <w:rFonts w:ascii="Arial" w:eastAsia="Times New Roman" w:hAnsi="Arial" w:cs="Arial"/>
                <w:szCs w:val="24"/>
                <w:lang w:eastAsia="ru-RU"/>
              </w:rPr>
            </w:pPr>
          </w:p>
        </w:tc>
        <w:tc>
          <w:tcPr>
            <w:tcW w:w="1004" w:type="dxa"/>
            <w:shd w:val="clear" w:color="auto" w:fill="auto"/>
            <w:vAlign w:val="center"/>
            <w:hideMark/>
          </w:tcPr>
          <w:p w14:paraId="466BB8BC" w14:textId="7DF630AF"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 xml:space="preserve">тыс. </w:t>
            </w:r>
            <w:r w:rsidR="0067201A"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в год</w:t>
            </w:r>
          </w:p>
        </w:tc>
        <w:tc>
          <w:tcPr>
            <w:tcW w:w="661" w:type="dxa"/>
            <w:shd w:val="clear" w:color="auto" w:fill="auto"/>
            <w:vAlign w:val="center"/>
            <w:hideMark/>
          </w:tcPr>
          <w:p w14:paraId="2D9AD8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1" w:type="dxa"/>
            <w:shd w:val="clear" w:color="auto" w:fill="auto"/>
            <w:vAlign w:val="center"/>
            <w:hideMark/>
          </w:tcPr>
          <w:p w14:paraId="285FE0D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01424C3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677289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301F99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474C2F7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50C529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36D0C5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024039D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74F798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59AA736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7B194B5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146C598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1BB302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c>
          <w:tcPr>
            <w:tcW w:w="662" w:type="dxa"/>
            <w:shd w:val="clear" w:color="auto" w:fill="auto"/>
            <w:vAlign w:val="center"/>
            <w:hideMark/>
          </w:tcPr>
          <w:p w14:paraId="3D6787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93</w:t>
            </w:r>
          </w:p>
        </w:tc>
      </w:tr>
      <w:tr w:rsidR="00CC1BF3" w:rsidRPr="00F936B5" w14:paraId="4A4C35C5" w14:textId="77777777" w:rsidTr="00CC1BF3">
        <w:trPr>
          <w:divId w:val="1878346092"/>
          <w:trHeight w:val="23"/>
          <w:jc w:val="center"/>
        </w:trPr>
        <w:tc>
          <w:tcPr>
            <w:tcW w:w="1354" w:type="dxa"/>
            <w:vMerge/>
            <w:shd w:val="clear" w:color="auto" w:fill="auto"/>
            <w:vAlign w:val="center"/>
            <w:hideMark/>
          </w:tcPr>
          <w:p w14:paraId="141B4463"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751B578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34F93CB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зимний</w:t>
            </w:r>
          </w:p>
        </w:tc>
        <w:tc>
          <w:tcPr>
            <w:tcW w:w="1004" w:type="dxa"/>
            <w:vMerge w:val="restart"/>
            <w:shd w:val="clear" w:color="auto" w:fill="auto"/>
            <w:vAlign w:val="center"/>
            <w:hideMark/>
          </w:tcPr>
          <w:p w14:paraId="589B29B2" w14:textId="44A73181" w:rsidR="00EB121C" w:rsidRPr="00F936B5" w:rsidRDefault="0067201A"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м³</w:t>
            </w:r>
            <w:r w:rsidR="00EB121C" w:rsidRPr="00F936B5">
              <w:rPr>
                <w:rFonts w:ascii="Arial" w:eastAsia="Times New Roman" w:hAnsi="Arial" w:cs="Arial"/>
                <w:szCs w:val="24"/>
                <w:lang w:eastAsia="ru-RU"/>
              </w:rPr>
              <w:t xml:space="preserve"> в час</w:t>
            </w:r>
          </w:p>
        </w:tc>
        <w:tc>
          <w:tcPr>
            <w:tcW w:w="661" w:type="dxa"/>
            <w:shd w:val="clear" w:color="auto" w:fill="auto"/>
            <w:vAlign w:val="center"/>
            <w:hideMark/>
          </w:tcPr>
          <w:p w14:paraId="539B7D1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1" w:type="dxa"/>
            <w:shd w:val="clear" w:color="auto" w:fill="auto"/>
            <w:vAlign w:val="center"/>
            <w:hideMark/>
          </w:tcPr>
          <w:p w14:paraId="0F1B87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2E1C667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1293BC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48BDAD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2FBEA27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3F6ABC2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7CC08AE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019E2B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2BE61E8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362E49E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28D724D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60AD012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681226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c>
          <w:tcPr>
            <w:tcW w:w="662" w:type="dxa"/>
            <w:shd w:val="clear" w:color="auto" w:fill="auto"/>
            <w:vAlign w:val="center"/>
            <w:hideMark/>
          </w:tcPr>
          <w:p w14:paraId="1B4BE9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36,62</w:t>
            </w:r>
          </w:p>
        </w:tc>
      </w:tr>
      <w:tr w:rsidR="00CC1BF3" w:rsidRPr="00F936B5" w14:paraId="621A1E83" w14:textId="77777777" w:rsidTr="00CC1BF3">
        <w:trPr>
          <w:divId w:val="1878346092"/>
          <w:trHeight w:val="23"/>
          <w:jc w:val="center"/>
        </w:trPr>
        <w:tc>
          <w:tcPr>
            <w:tcW w:w="1354" w:type="dxa"/>
            <w:vMerge/>
            <w:shd w:val="clear" w:color="auto" w:fill="auto"/>
            <w:vAlign w:val="center"/>
            <w:hideMark/>
          </w:tcPr>
          <w:p w14:paraId="68B79517" w14:textId="77777777" w:rsidR="00EB121C" w:rsidRPr="00F936B5" w:rsidRDefault="00EB121C" w:rsidP="00F936B5">
            <w:pPr>
              <w:spacing w:after="0" w:line="240" w:lineRule="auto"/>
              <w:rPr>
                <w:rFonts w:ascii="Arial" w:eastAsia="Times New Roman" w:hAnsi="Arial" w:cs="Arial"/>
                <w:szCs w:val="24"/>
                <w:lang w:eastAsia="ru-RU"/>
              </w:rPr>
            </w:pPr>
          </w:p>
        </w:tc>
        <w:tc>
          <w:tcPr>
            <w:tcW w:w="1280" w:type="dxa"/>
            <w:shd w:val="clear" w:color="auto" w:fill="auto"/>
            <w:vAlign w:val="center"/>
            <w:hideMark/>
          </w:tcPr>
          <w:p w14:paraId="65DF7AF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Максимальный часовой расход натурального топлива</w:t>
            </w:r>
          </w:p>
        </w:tc>
        <w:tc>
          <w:tcPr>
            <w:tcW w:w="996" w:type="dxa"/>
            <w:shd w:val="clear" w:color="auto" w:fill="auto"/>
            <w:vAlign w:val="center"/>
            <w:hideMark/>
          </w:tcPr>
          <w:p w14:paraId="497DD10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летний</w:t>
            </w:r>
          </w:p>
        </w:tc>
        <w:tc>
          <w:tcPr>
            <w:tcW w:w="1004" w:type="dxa"/>
            <w:vMerge/>
            <w:shd w:val="clear" w:color="auto" w:fill="auto"/>
            <w:vAlign w:val="center"/>
            <w:hideMark/>
          </w:tcPr>
          <w:p w14:paraId="7AC94F03" w14:textId="77777777" w:rsidR="00EB121C" w:rsidRPr="00F936B5" w:rsidRDefault="00EB121C" w:rsidP="00F936B5">
            <w:pPr>
              <w:spacing w:after="0" w:line="240" w:lineRule="auto"/>
              <w:rPr>
                <w:rFonts w:ascii="Arial" w:eastAsia="Times New Roman" w:hAnsi="Arial" w:cs="Arial"/>
                <w:szCs w:val="24"/>
                <w:lang w:eastAsia="ru-RU"/>
              </w:rPr>
            </w:pPr>
          </w:p>
        </w:tc>
        <w:tc>
          <w:tcPr>
            <w:tcW w:w="661" w:type="dxa"/>
            <w:shd w:val="clear" w:color="auto" w:fill="auto"/>
            <w:vAlign w:val="center"/>
            <w:hideMark/>
          </w:tcPr>
          <w:p w14:paraId="17E912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1" w:type="dxa"/>
            <w:shd w:val="clear" w:color="auto" w:fill="auto"/>
            <w:vAlign w:val="center"/>
            <w:hideMark/>
          </w:tcPr>
          <w:p w14:paraId="63865E6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34E0DB1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31416E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363ADA5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0AD7CB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13AD4D9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7A8583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6F11A3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12CBB0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2B32241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3D9F17E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1B644C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71DCD5A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662" w:type="dxa"/>
            <w:shd w:val="clear" w:color="auto" w:fill="auto"/>
            <w:vAlign w:val="center"/>
            <w:hideMark/>
          </w:tcPr>
          <w:p w14:paraId="3FFCD8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r>
    </w:tbl>
    <w:p w14:paraId="22D2275F" w14:textId="041C3107" w:rsidR="00495815" w:rsidRPr="00F936B5" w:rsidRDefault="00495815" w:rsidP="00F936B5">
      <w:pPr>
        <w:spacing w:after="0" w:line="240" w:lineRule="auto"/>
        <w:rPr>
          <w:rFonts w:ascii="Arial" w:hAnsi="Arial" w:cs="Arial"/>
          <w:szCs w:val="24"/>
          <w:lang w:eastAsia="ru-RU"/>
        </w:rPr>
        <w:sectPr w:rsidR="00495815" w:rsidRPr="00F936B5" w:rsidSect="004B54AE">
          <w:pgSz w:w="16840" w:h="11907" w:orient="landscape" w:code="9"/>
          <w:pgMar w:top="1134" w:right="1134" w:bottom="850" w:left="1871" w:header="567" w:footer="567" w:gutter="0"/>
          <w:cols w:space="720"/>
          <w:docGrid w:linePitch="326"/>
        </w:sectPr>
      </w:pPr>
    </w:p>
    <w:p w14:paraId="1CD5CD78" w14:textId="77777777" w:rsidR="004E04D7" w:rsidRPr="00F936B5" w:rsidRDefault="004E04D7" w:rsidP="00F936B5">
      <w:pPr>
        <w:pStyle w:val="2"/>
        <w:spacing w:before="0" w:line="240" w:lineRule="auto"/>
        <w:rPr>
          <w:rFonts w:ascii="Arial" w:hAnsi="Arial" w:cs="Arial"/>
          <w:b w:val="0"/>
          <w:color w:val="auto"/>
          <w:sz w:val="24"/>
          <w:szCs w:val="24"/>
        </w:rPr>
      </w:pPr>
      <w:bookmarkStart w:id="746" w:name="_Toc49513921"/>
      <w:bookmarkStart w:id="747" w:name="_Toc123028249"/>
      <w:r w:rsidRPr="00F936B5">
        <w:rPr>
          <w:rFonts w:ascii="Arial" w:hAnsi="Arial" w:cs="Arial"/>
          <w:b w:val="0"/>
          <w:color w:val="auto"/>
          <w:sz w:val="24"/>
          <w:szCs w:val="24"/>
        </w:rPr>
        <w:lastRenderedPageBreak/>
        <w:t>10.2. Результаты расчетов по каждому источнику тепловой энергии нормативных запасов топлива</w:t>
      </w:r>
      <w:bookmarkEnd w:id="746"/>
      <w:bookmarkEnd w:id="747"/>
    </w:p>
    <w:p w14:paraId="51383AA7" w14:textId="0CEBAEC1"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Расчеты </w:t>
      </w:r>
      <w:r w:rsidR="00DF6624" w:rsidRPr="00F936B5">
        <w:rPr>
          <w:rFonts w:ascii="Arial" w:hAnsi="Arial" w:cs="Arial"/>
          <w:szCs w:val="24"/>
        </w:rPr>
        <w:t>нормативных запасов топлива выполняются</w:t>
      </w:r>
      <w:r w:rsidRPr="00F936B5">
        <w:rPr>
          <w:rFonts w:ascii="Arial" w:hAnsi="Arial" w:cs="Arial"/>
          <w:szCs w:val="24"/>
        </w:rPr>
        <w:t xml:space="preserve">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14:paraId="752EEC23"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Общий нормативный запаса топлива определяется по формуле:</w:t>
      </w:r>
    </w:p>
    <w:p w14:paraId="2425E1E5" w14:textId="77777777" w:rsidR="004E04D7" w:rsidRPr="00F936B5" w:rsidRDefault="004E04D7" w:rsidP="00F936B5">
      <w:pPr>
        <w:spacing w:after="0" w:line="240" w:lineRule="auto"/>
        <w:ind w:firstLine="709"/>
        <w:jc w:val="center"/>
        <w:rPr>
          <w:rFonts w:ascii="Arial" w:hAnsi="Arial" w:cs="Arial"/>
          <w:szCs w:val="24"/>
        </w:rPr>
      </w:pPr>
      <w:r w:rsidRPr="00F936B5">
        <w:rPr>
          <w:rFonts w:ascii="Arial" w:eastAsia="Times New Roman" w:hAnsi="Arial" w:cs="Arial"/>
          <w:position w:val="-6"/>
          <w:szCs w:val="24"/>
          <w:lang w:eastAsia="ru-RU"/>
        </w:rPr>
        <w:object w:dxaOrig="2445" w:dyaOrig="285" w14:anchorId="000D1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4.25pt" o:ole="">
            <v:imagedata r:id="rId18" o:title=""/>
          </v:shape>
          <o:OLEObject Type="Embed" ProgID="Equation.3" ShapeID="_x0000_i1025" DrawAspect="Content" ObjectID="_1809936244" r:id="rId19"/>
        </w:object>
      </w:r>
      <w:r w:rsidRPr="00F936B5">
        <w:rPr>
          <w:rFonts w:ascii="Arial" w:hAnsi="Arial" w:cs="Arial"/>
          <w:szCs w:val="24"/>
        </w:rPr>
        <w:t xml:space="preserve"> , тыс. т</w:t>
      </w:r>
    </w:p>
    <w:p w14:paraId="5C57C650"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В состав ОНЗТ включаются:</w:t>
      </w:r>
    </w:p>
    <w:p w14:paraId="2E5FC6C7"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ННЗТ, рассчитываемый по общей присоединенной к источнику тепловой нагрузке;</w:t>
      </w:r>
    </w:p>
    <w:p w14:paraId="2B59805C"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НЭЗТ, определяемый по присоединенной тепловой нагрузке внешних потребителей тепловой энергии.</w:t>
      </w:r>
    </w:p>
    <w:p w14:paraId="239E0883"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14:paraId="00B9612F"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14:paraId="62D20883"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Для котельных, работающих на газе расчет НЭЗТ не производится, т.к. ограничения при подаче газа не планируется.</w:t>
      </w:r>
    </w:p>
    <w:p w14:paraId="36730C6F" w14:textId="77777777" w:rsidR="004E04D7" w:rsidRPr="00F936B5" w:rsidRDefault="004E04D7" w:rsidP="00F936B5">
      <w:pPr>
        <w:pStyle w:val="2"/>
        <w:spacing w:before="0" w:line="240" w:lineRule="auto"/>
        <w:rPr>
          <w:rFonts w:ascii="Arial" w:hAnsi="Arial" w:cs="Arial"/>
          <w:b w:val="0"/>
          <w:color w:val="auto"/>
          <w:sz w:val="24"/>
          <w:szCs w:val="24"/>
        </w:rPr>
      </w:pPr>
      <w:bookmarkStart w:id="748" w:name="_Toc49513922"/>
      <w:bookmarkStart w:id="749" w:name="_Toc123028250"/>
      <w:r w:rsidRPr="00F936B5">
        <w:rPr>
          <w:rFonts w:ascii="Arial" w:hAnsi="Arial" w:cs="Arial"/>
          <w:b w:val="0"/>
          <w:color w:val="auto"/>
          <w:sz w:val="24"/>
          <w:szCs w:val="24"/>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48"/>
      <w:bookmarkEnd w:id="749"/>
    </w:p>
    <w:p w14:paraId="76B0BBFD" w14:textId="7DEFED09"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В качестве основного вида топлива использ</w:t>
      </w:r>
      <w:r w:rsidR="003E1EAB" w:rsidRPr="00F936B5">
        <w:rPr>
          <w:rFonts w:ascii="Arial" w:hAnsi="Arial" w:cs="Arial"/>
          <w:szCs w:val="24"/>
        </w:rPr>
        <w:t>уется природный</w:t>
      </w:r>
      <w:r w:rsidRPr="00F936B5">
        <w:rPr>
          <w:rFonts w:ascii="Arial" w:hAnsi="Arial" w:cs="Arial"/>
          <w:szCs w:val="24"/>
        </w:rPr>
        <w:t xml:space="preserve"> газ.</w:t>
      </w:r>
    </w:p>
    <w:p w14:paraId="7528C58E" w14:textId="77777777" w:rsidR="004E04D7" w:rsidRPr="00F936B5" w:rsidRDefault="004E04D7" w:rsidP="00F936B5">
      <w:pPr>
        <w:pStyle w:val="2"/>
        <w:spacing w:before="0" w:line="240" w:lineRule="auto"/>
        <w:rPr>
          <w:rFonts w:ascii="Arial" w:hAnsi="Arial" w:cs="Arial"/>
          <w:b w:val="0"/>
          <w:color w:val="auto"/>
          <w:sz w:val="24"/>
          <w:szCs w:val="24"/>
        </w:rPr>
      </w:pPr>
      <w:bookmarkStart w:id="750" w:name="_Toc49513923"/>
      <w:bookmarkStart w:id="751" w:name="_Toc123028251"/>
      <w:r w:rsidRPr="00F936B5">
        <w:rPr>
          <w:rFonts w:ascii="Arial" w:hAnsi="Arial" w:cs="Arial"/>
          <w:b w:val="0"/>
          <w:color w:val="auto"/>
          <w:sz w:val="24"/>
          <w:szCs w:val="24"/>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50"/>
      <w:bookmarkEnd w:id="751"/>
    </w:p>
    <w:p w14:paraId="382FC11D" w14:textId="7FBD70F9" w:rsidR="004E04D7" w:rsidRPr="00F936B5" w:rsidRDefault="004E04D7" w:rsidP="00F936B5">
      <w:pPr>
        <w:spacing w:after="0" w:line="240" w:lineRule="auto"/>
        <w:ind w:firstLine="686"/>
        <w:jc w:val="both"/>
        <w:rPr>
          <w:rFonts w:ascii="Arial" w:eastAsia="Times New Roman" w:hAnsi="Arial" w:cs="Arial"/>
          <w:szCs w:val="24"/>
          <w:lang w:eastAsia="ru-RU"/>
        </w:rPr>
      </w:pPr>
      <w:r w:rsidRPr="00F936B5">
        <w:rPr>
          <w:rFonts w:ascii="Arial" w:eastAsia="Times New Roman" w:hAnsi="Arial" w:cs="Arial"/>
          <w:szCs w:val="24"/>
          <w:lang w:eastAsia="ru-RU"/>
        </w:rPr>
        <w:t>Топливом для всех котельных является природный газ. Плотность газа 0,706 кг/</w:t>
      </w:r>
      <w:r w:rsidR="0096188B" w:rsidRPr="00F936B5">
        <w:rPr>
          <w:rFonts w:ascii="Arial" w:eastAsia="Times New Roman" w:hAnsi="Arial" w:cs="Arial"/>
          <w:szCs w:val="24"/>
          <w:lang w:eastAsia="ru-RU"/>
        </w:rPr>
        <w:t>м³</w:t>
      </w:r>
      <w:r w:rsidRPr="00F936B5">
        <w:rPr>
          <w:rFonts w:ascii="Arial" w:eastAsia="Times New Roman" w:hAnsi="Arial" w:cs="Arial"/>
          <w:szCs w:val="24"/>
          <w:lang w:eastAsia="ru-RU"/>
        </w:rPr>
        <w:t xml:space="preserve"> при температуре 0 °С и давлении 0,10132 МПа. Низшая теплота сгорания 7,900 Гкал/ тыс. </w:t>
      </w:r>
      <w:r w:rsidR="0096188B" w:rsidRPr="00F936B5">
        <w:rPr>
          <w:rFonts w:ascii="Arial" w:eastAsia="Times New Roman" w:hAnsi="Arial" w:cs="Arial"/>
          <w:szCs w:val="24"/>
          <w:lang w:eastAsia="ru-RU"/>
        </w:rPr>
        <w:t>м³</w:t>
      </w:r>
      <w:r w:rsidRPr="00F936B5">
        <w:rPr>
          <w:rFonts w:ascii="Arial" w:hAnsi="Arial" w:cs="Arial"/>
          <w:szCs w:val="24"/>
        </w:rPr>
        <w:t>, нормативная теплота сгорания 8,</w:t>
      </w:r>
      <w:r w:rsidR="00217AE3" w:rsidRPr="00F936B5">
        <w:rPr>
          <w:rFonts w:ascii="Arial" w:hAnsi="Arial" w:cs="Arial"/>
          <w:szCs w:val="24"/>
        </w:rPr>
        <w:t>120</w:t>
      </w:r>
      <w:r w:rsidRPr="00F936B5">
        <w:rPr>
          <w:rFonts w:ascii="Arial" w:hAnsi="Arial" w:cs="Arial"/>
          <w:szCs w:val="24"/>
        </w:rPr>
        <w:t xml:space="preserve"> Гкал/тыс. </w:t>
      </w:r>
      <w:r w:rsidR="0096188B" w:rsidRPr="00F936B5">
        <w:rPr>
          <w:rFonts w:ascii="Arial" w:eastAsia="Times New Roman" w:hAnsi="Arial" w:cs="Arial"/>
          <w:szCs w:val="24"/>
          <w:lang w:eastAsia="ru-RU"/>
        </w:rPr>
        <w:t>м³</w:t>
      </w:r>
      <w:r w:rsidRPr="00F936B5">
        <w:rPr>
          <w:rFonts w:ascii="Arial" w:eastAsia="Times New Roman" w:hAnsi="Arial" w:cs="Arial"/>
          <w:szCs w:val="24"/>
          <w:lang w:eastAsia="ru-RU"/>
        </w:rPr>
        <w:t>.</w:t>
      </w:r>
    </w:p>
    <w:p w14:paraId="1B103800" w14:textId="77777777" w:rsidR="004E04D7" w:rsidRPr="00F936B5" w:rsidRDefault="004E04D7" w:rsidP="00F936B5">
      <w:pPr>
        <w:pStyle w:val="2"/>
        <w:spacing w:before="0" w:line="240" w:lineRule="auto"/>
        <w:rPr>
          <w:rFonts w:ascii="Arial" w:hAnsi="Arial" w:cs="Arial"/>
          <w:b w:val="0"/>
          <w:color w:val="auto"/>
          <w:sz w:val="24"/>
          <w:szCs w:val="24"/>
        </w:rPr>
      </w:pPr>
      <w:bookmarkStart w:id="752" w:name="_Toc49513924"/>
      <w:bookmarkStart w:id="753" w:name="_Toc123028252"/>
      <w:r w:rsidRPr="00F936B5">
        <w:rPr>
          <w:rFonts w:ascii="Arial" w:hAnsi="Arial" w:cs="Arial"/>
          <w:b w:val="0"/>
          <w:color w:val="auto"/>
          <w:sz w:val="24"/>
          <w:szCs w:val="24"/>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52"/>
      <w:bookmarkEnd w:id="753"/>
    </w:p>
    <w:p w14:paraId="475DDE8D" w14:textId="77777777" w:rsidR="005642B1"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 xml:space="preserve">В </w:t>
      </w:r>
      <w:r w:rsidR="005642B1" w:rsidRPr="00F936B5">
        <w:rPr>
          <w:rFonts w:ascii="Arial" w:hAnsi="Arial" w:cs="Arial"/>
          <w:szCs w:val="24"/>
        </w:rPr>
        <w:t>качестве основного вида топлива используется природный газ.</w:t>
      </w:r>
    </w:p>
    <w:p w14:paraId="530BB15C" w14:textId="77777777" w:rsidR="004E04D7" w:rsidRPr="00F936B5" w:rsidRDefault="004E04D7" w:rsidP="00F936B5">
      <w:pPr>
        <w:pStyle w:val="2"/>
        <w:spacing w:before="0" w:line="240" w:lineRule="auto"/>
        <w:rPr>
          <w:rFonts w:ascii="Arial" w:hAnsi="Arial" w:cs="Arial"/>
          <w:b w:val="0"/>
          <w:color w:val="auto"/>
          <w:sz w:val="24"/>
          <w:szCs w:val="24"/>
        </w:rPr>
      </w:pPr>
      <w:bookmarkStart w:id="754" w:name="_Toc49513925"/>
      <w:bookmarkStart w:id="755" w:name="_Toc123028253"/>
      <w:r w:rsidRPr="00F936B5">
        <w:rPr>
          <w:rFonts w:ascii="Arial" w:hAnsi="Arial" w:cs="Arial"/>
          <w:b w:val="0"/>
          <w:color w:val="auto"/>
          <w:sz w:val="24"/>
          <w:szCs w:val="24"/>
        </w:rPr>
        <w:t>10.6. Приоритетное направление развития топливного баланса поселения, городского округа</w:t>
      </w:r>
      <w:bookmarkEnd w:id="754"/>
      <w:bookmarkEnd w:id="755"/>
    </w:p>
    <w:p w14:paraId="5A2A585C" w14:textId="77777777" w:rsidR="005642B1" w:rsidRPr="00F936B5" w:rsidRDefault="005642B1" w:rsidP="00F936B5">
      <w:pPr>
        <w:spacing w:after="0" w:line="240" w:lineRule="auto"/>
        <w:ind w:firstLine="709"/>
        <w:jc w:val="both"/>
        <w:rPr>
          <w:rFonts w:ascii="Arial" w:hAnsi="Arial" w:cs="Arial"/>
          <w:szCs w:val="24"/>
        </w:rPr>
      </w:pPr>
      <w:r w:rsidRPr="00F936B5">
        <w:rPr>
          <w:rFonts w:ascii="Arial" w:hAnsi="Arial" w:cs="Arial"/>
          <w:szCs w:val="24"/>
        </w:rPr>
        <w:t>В качестве основного вида топлива используется природный газ.</w:t>
      </w:r>
    </w:p>
    <w:p w14:paraId="508E40F2" w14:textId="77777777" w:rsidR="004E04D7" w:rsidRPr="00F936B5" w:rsidRDefault="004E04D7" w:rsidP="00F936B5">
      <w:pPr>
        <w:pStyle w:val="2"/>
        <w:spacing w:before="0" w:line="240" w:lineRule="auto"/>
        <w:rPr>
          <w:rFonts w:ascii="Arial" w:hAnsi="Arial" w:cs="Arial"/>
          <w:b w:val="0"/>
          <w:color w:val="auto"/>
          <w:sz w:val="24"/>
          <w:szCs w:val="24"/>
        </w:rPr>
      </w:pPr>
      <w:bookmarkStart w:id="756" w:name="_Toc49513926"/>
      <w:bookmarkStart w:id="757" w:name="_Toc123028254"/>
      <w:r w:rsidRPr="00F936B5">
        <w:rPr>
          <w:rFonts w:ascii="Arial" w:hAnsi="Arial" w:cs="Arial"/>
          <w:b w:val="0"/>
          <w:color w:val="auto"/>
          <w:sz w:val="24"/>
          <w:szCs w:val="24"/>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56"/>
      <w:bookmarkEnd w:id="757"/>
    </w:p>
    <w:p w14:paraId="4C7EAF6F" w14:textId="4428703E" w:rsidR="004E04D7" w:rsidRPr="00F936B5" w:rsidRDefault="00782AAD" w:rsidP="00DC7F21">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Актуализированы объемы топлива по итогам 2021 года и на перспективу.</w:t>
      </w:r>
      <w:r w:rsidR="004E04D7" w:rsidRPr="00F936B5">
        <w:rPr>
          <w:rFonts w:ascii="Arial" w:hAnsi="Arial" w:cs="Arial"/>
          <w:szCs w:val="24"/>
        </w:rPr>
        <w:br w:type="page"/>
      </w:r>
    </w:p>
    <w:p w14:paraId="331D0892"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758" w:name="_Toc49513927"/>
      <w:bookmarkStart w:id="759" w:name="_Toc123028255"/>
      <w:bookmarkStart w:id="760" w:name="_Hlk99287319"/>
      <w:r w:rsidRPr="00F936B5">
        <w:rPr>
          <w:rFonts w:ascii="Arial" w:hAnsi="Arial" w:cs="Arial"/>
          <w:b w:val="0"/>
          <w:color w:val="auto"/>
          <w:sz w:val="24"/>
          <w:szCs w:val="24"/>
        </w:rPr>
        <w:lastRenderedPageBreak/>
        <w:t>Глава 11 «Оценка надежности теплоснабжения»</w:t>
      </w:r>
      <w:bookmarkEnd w:id="758"/>
      <w:bookmarkEnd w:id="759"/>
    </w:p>
    <w:p w14:paraId="5BF660CF" w14:textId="77777777" w:rsidR="00647146" w:rsidRPr="00F936B5" w:rsidRDefault="00647146" w:rsidP="00F936B5">
      <w:pPr>
        <w:spacing w:after="0" w:line="240" w:lineRule="auto"/>
        <w:ind w:firstLine="720"/>
        <w:jc w:val="both"/>
        <w:rPr>
          <w:rFonts w:ascii="Arial" w:eastAsia="Calibri" w:hAnsi="Arial" w:cs="Arial"/>
          <w:szCs w:val="24"/>
          <w:lang w:eastAsia="ru-RU"/>
        </w:rPr>
      </w:pPr>
      <w:r w:rsidRPr="00F936B5">
        <w:rPr>
          <w:rFonts w:ascii="Arial" w:eastAsia="Calibri" w:hAnsi="Arial" w:cs="Arial"/>
          <w:szCs w:val="24"/>
          <w:lang w:eastAsia="ru-RU"/>
        </w:rPr>
        <w:t xml:space="preserve">Под надежностью теплоснабжения понимается возможность системы теплоснабжения бесперебойно снабжать потребителей в необходимом количестве тепловой энергией требуемого качества при полном соблюдении условий безопасности для людей и окружающей среды. </w:t>
      </w:r>
    </w:p>
    <w:p w14:paraId="15ECDDB0" w14:textId="77777777" w:rsidR="00647146" w:rsidRPr="00F936B5" w:rsidRDefault="00647146" w:rsidP="00F936B5">
      <w:pPr>
        <w:spacing w:after="0" w:line="240" w:lineRule="auto"/>
        <w:ind w:firstLine="720"/>
        <w:jc w:val="both"/>
        <w:rPr>
          <w:rFonts w:ascii="Arial" w:eastAsia="Calibri" w:hAnsi="Arial" w:cs="Arial"/>
          <w:szCs w:val="24"/>
          <w:lang w:eastAsia="ru-RU"/>
        </w:rPr>
      </w:pPr>
      <w:r w:rsidRPr="00F936B5">
        <w:rPr>
          <w:rFonts w:ascii="Arial" w:eastAsia="Calibri" w:hAnsi="Arial" w:cs="Arial"/>
          <w:szCs w:val="24"/>
          <w:lang w:eastAsia="ru-RU"/>
        </w:rPr>
        <w:t>Надёжность работы тепловых сетей обеспечивается двумя путями: первый - повышением качества элементов системы и второй - резервированием элементов.</w:t>
      </w:r>
    </w:p>
    <w:p w14:paraId="3B015F69"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Вместе с тем, обеспечение надежности теплоснабжения требует существенных затрат. Так, резервирование тепловых сетей увеличивает их стоимость на 35 - 50 %, а обеспечение 100 % отпуска теплоты от источников при выходе из строя наиболее крупного агрегата требует увеличения инвестиций на 25 - 30 %.</w:t>
      </w:r>
    </w:p>
    <w:p w14:paraId="3EB61B02"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Поэтому, учитывая аккумулирующую способность зданий и инерционность процессов в системах теплоснабжения в соответствии с действующими нормами (СНиП 41-052-2003 «Тепловые сети»), допускается снижение отпуска теплоты в аварийных ситуациях до 86 % от расчетной тепловой нагрузки потребителей. При этом продолжительность и глубина снижения отпуска теплоты нормируются.</w:t>
      </w:r>
    </w:p>
    <w:p w14:paraId="6B36E9B9"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 xml:space="preserve">В тепловых сетях без резервирования отключение любого элемента линейной части сети при его отказе приводит к полному отключению потребителей, расположенных за отказавшим (по ходу теплоносителя) элементом, и к снижению температуры воздуха внутри помещений. Увеличение надежности теплоснабжения в таких тепловых сетях достигается повышением качества элементов и уменьшением времени восстановления отказавших элементов (как правило, теплопроводов). </w:t>
      </w:r>
    </w:p>
    <w:p w14:paraId="34B161C8" w14:textId="77777777" w:rsidR="00647146" w:rsidRPr="00F936B5" w:rsidRDefault="00647146" w:rsidP="00F936B5">
      <w:pPr>
        <w:spacing w:after="0" w:line="240" w:lineRule="auto"/>
        <w:ind w:firstLine="708"/>
        <w:jc w:val="both"/>
        <w:rPr>
          <w:rFonts w:ascii="Arial" w:eastAsia="Calibri" w:hAnsi="Arial" w:cs="Arial"/>
          <w:szCs w:val="24"/>
          <w:lang w:eastAsia="ru-RU"/>
        </w:rPr>
      </w:pPr>
      <w:r w:rsidRPr="00F936B5">
        <w:rPr>
          <w:rFonts w:ascii="Arial" w:eastAsia="Calibri" w:hAnsi="Arial" w:cs="Arial"/>
          <w:szCs w:val="24"/>
          <w:lang w:eastAsia="ru-RU"/>
        </w:rPr>
        <w:t>Основными факторами, определяющими величину времени восстановления теплопроводов, являются: диаметр трубопровода, тип прокладки, характер повреждения, наличие, состав и оснащенность специальной аварийно-восстановительной службы.</w:t>
      </w:r>
    </w:p>
    <w:p w14:paraId="14010E00" w14:textId="77777777" w:rsidR="00647146" w:rsidRPr="00F936B5" w:rsidRDefault="00647146" w:rsidP="00F936B5">
      <w:pPr>
        <w:spacing w:after="0" w:line="240" w:lineRule="auto"/>
        <w:ind w:firstLine="708"/>
        <w:jc w:val="both"/>
        <w:rPr>
          <w:rFonts w:ascii="Arial" w:eastAsia="Calibri" w:hAnsi="Arial" w:cs="Arial"/>
          <w:szCs w:val="24"/>
          <w:lang w:eastAsia="ru-RU"/>
        </w:rPr>
      </w:pPr>
      <w:r w:rsidRPr="00F936B5">
        <w:rPr>
          <w:rFonts w:ascii="Arial" w:eastAsia="Calibri" w:hAnsi="Arial" w:cs="Arial"/>
          <w:szCs w:val="24"/>
          <w:lang w:eastAsia="ru-RU"/>
        </w:rPr>
        <w:t>Продолжительность пониженного уровня теплоснабжения не должна превышать нормативного времени устранения аварии, что достигается соответствующим составом и технической оснащенностью аварийно-восстановительных служб, внедрением технологий ускоренных ремонтов, тренировками эксплуатационного персонала.</w:t>
      </w:r>
    </w:p>
    <w:p w14:paraId="0782CF66" w14:textId="77777777" w:rsidR="00647146" w:rsidRPr="00F936B5" w:rsidRDefault="00647146" w:rsidP="00F936B5">
      <w:pPr>
        <w:spacing w:after="0" w:line="240" w:lineRule="auto"/>
        <w:ind w:firstLine="709"/>
        <w:jc w:val="both"/>
        <w:rPr>
          <w:rFonts w:ascii="Arial" w:eastAsia="Calibri" w:hAnsi="Arial" w:cs="Arial"/>
          <w:szCs w:val="24"/>
        </w:rPr>
      </w:pPr>
      <w:r w:rsidRPr="00F936B5">
        <w:rPr>
          <w:rFonts w:ascii="Arial" w:eastAsia="Calibri" w:hAnsi="Arial" w:cs="Arial"/>
          <w:szCs w:val="24"/>
        </w:rPr>
        <w:t>В качестве основных критериев надежности тепловых сетей и системы теплоснабжения приняты:</w:t>
      </w:r>
    </w:p>
    <w:p w14:paraId="405B34C7" w14:textId="77777777" w:rsidR="00647146" w:rsidRPr="00F936B5" w:rsidRDefault="00647146" w:rsidP="00F936B5">
      <w:pPr>
        <w:widowControl w:val="0"/>
        <w:numPr>
          <w:ilvl w:val="0"/>
          <w:numId w:val="32"/>
        </w:numPr>
        <w:tabs>
          <w:tab w:val="num" w:pos="1276"/>
        </w:tabs>
        <w:spacing w:after="0" w:line="240" w:lineRule="auto"/>
        <w:ind w:left="0" w:hanging="691"/>
        <w:jc w:val="both"/>
        <w:rPr>
          <w:rFonts w:ascii="Arial" w:eastAsia="Calibri" w:hAnsi="Arial" w:cs="Arial"/>
          <w:szCs w:val="24"/>
        </w:rPr>
      </w:pPr>
      <w:r w:rsidRPr="00F936B5">
        <w:rPr>
          <w:rFonts w:ascii="Arial" w:eastAsia="Calibri" w:hAnsi="Arial" w:cs="Arial"/>
          <w:szCs w:val="24"/>
        </w:rPr>
        <w:t>вероятность безотказной работы [Р];</w:t>
      </w:r>
    </w:p>
    <w:p w14:paraId="06047D07" w14:textId="77777777" w:rsidR="00647146" w:rsidRPr="00F936B5" w:rsidRDefault="00647146" w:rsidP="00F936B5">
      <w:pPr>
        <w:widowControl w:val="0"/>
        <w:numPr>
          <w:ilvl w:val="0"/>
          <w:numId w:val="32"/>
        </w:numPr>
        <w:tabs>
          <w:tab w:val="num" w:pos="1276"/>
        </w:tabs>
        <w:spacing w:after="0" w:line="240" w:lineRule="auto"/>
        <w:ind w:left="0" w:hanging="691"/>
        <w:jc w:val="both"/>
        <w:rPr>
          <w:rFonts w:ascii="Arial" w:eastAsia="Calibri" w:hAnsi="Arial" w:cs="Arial"/>
          <w:szCs w:val="24"/>
        </w:rPr>
      </w:pPr>
      <w:r w:rsidRPr="00F936B5">
        <w:rPr>
          <w:rFonts w:ascii="Arial" w:eastAsia="Calibri" w:hAnsi="Arial" w:cs="Arial"/>
          <w:szCs w:val="24"/>
        </w:rPr>
        <w:t>коэффициент готовности системы [Кг];</w:t>
      </w:r>
    </w:p>
    <w:p w14:paraId="753D3B00" w14:textId="77777777" w:rsidR="00647146" w:rsidRPr="00F936B5" w:rsidRDefault="00647146" w:rsidP="00F936B5">
      <w:pPr>
        <w:widowControl w:val="0"/>
        <w:numPr>
          <w:ilvl w:val="0"/>
          <w:numId w:val="32"/>
        </w:numPr>
        <w:tabs>
          <w:tab w:val="num" w:pos="1276"/>
        </w:tabs>
        <w:spacing w:after="0" w:line="240" w:lineRule="auto"/>
        <w:ind w:left="0" w:hanging="691"/>
        <w:jc w:val="both"/>
        <w:rPr>
          <w:rFonts w:ascii="Arial" w:eastAsia="Calibri" w:hAnsi="Arial" w:cs="Arial"/>
          <w:szCs w:val="24"/>
        </w:rPr>
      </w:pPr>
      <w:r w:rsidRPr="00F936B5">
        <w:rPr>
          <w:rFonts w:ascii="Arial" w:eastAsia="Calibri" w:hAnsi="Arial" w:cs="Arial"/>
          <w:szCs w:val="24"/>
        </w:rPr>
        <w:t>живучесть системы [Ж].</w:t>
      </w:r>
    </w:p>
    <w:p w14:paraId="490D5773" w14:textId="77777777" w:rsidR="00647146" w:rsidRPr="00F936B5" w:rsidRDefault="00647146" w:rsidP="00F936B5">
      <w:pPr>
        <w:spacing w:after="0" w:line="240" w:lineRule="auto"/>
        <w:ind w:firstLine="284"/>
        <w:jc w:val="both"/>
        <w:rPr>
          <w:rFonts w:ascii="Arial" w:eastAsia="Calibri" w:hAnsi="Arial" w:cs="Arial"/>
          <w:szCs w:val="24"/>
        </w:rPr>
      </w:pPr>
      <w:r w:rsidRPr="00F936B5">
        <w:rPr>
          <w:rFonts w:ascii="Arial" w:eastAsia="Calibri" w:hAnsi="Arial" w:cs="Arial"/>
          <w:szCs w:val="24"/>
        </w:rPr>
        <w:t>Минимально допустимые показатели (критерии) вероятности безотказной работы:</w:t>
      </w:r>
    </w:p>
    <w:p w14:paraId="1FE0B8B6" w14:textId="77777777" w:rsidR="00647146" w:rsidRPr="00F936B5" w:rsidRDefault="00647146" w:rsidP="00F936B5">
      <w:pPr>
        <w:widowControl w:val="0"/>
        <w:numPr>
          <w:ilvl w:val="0"/>
          <w:numId w:val="32"/>
        </w:numPr>
        <w:tabs>
          <w:tab w:val="num" w:pos="1276"/>
        </w:tabs>
        <w:spacing w:after="0" w:line="240" w:lineRule="auto"/>
        <w:ind w:left="0" w:hanging="691"/>
        <w:jc w:val="both"/>
        <w:rPr>
          <w:rFonts w:ascii="Arial" w:eastAsia="Calibri" w:hAnsi="Arial" w:cs="Arial"/>
          <w:szCs w:val="24"/>
        </w:rPr>
      </w:pPr>
      <w:r w:rsidRPr="00F936B5">
        <w:rPr>
          <w:rFonts w:ascii="Arial" w:eastAsia="Calibri" w:hAnsi="Arial" w:cs="Arial"/>
          <w:szCs w:val="24"/>
        </w:rPr>
        <w:t>источника теплоты – Р</w:t>
      </w:r>
      <w:r w:rsidRPr="00F936B5">
        <w:rPr>
          <w:rFonts w:ascii="Arial" w:eastAsia="Calibri" w:hAnsi="Arial" w:cs="Arial"/>
          <w:szCs w:val="24"/>
          <w:vertAlign w:val="subscript"/>
        </w:rPr>
        <w:t>ит</w:t>
      </w:r>
      <w:r w:rsidRPr="00F936B5">
        <w:rPr>
          <w:rFonts w:ascii="Arial" w:eastAsia="Calibri" w:hAnsi="Arial" w:cs="Arial"/>
          <w:szCs w:val="24"/>
        </w:rPr>
        <w:t>=0,97;</w:t>
      </w:r>
    </w:p>
    <w:p w14:paraId="0B1AE11B" w14:textId="77777777" w:rsidR="00647146" w:rsidRPr="00F936B5" w:rsidRDefault="00647146" w:rsidP="00F936B5">
      <w:pPr>
        <w:widowControl w:val="0"/>
        <w:numPr>
          <w:ilvl w:val="0"/>
          <w:numId w:val="32"/>
        </w:numPr>
        <w:tabs>
          <w:tab w:val="num" w:pos="1276"/>
        </w:tabs>
        <w:spacing w:after="0" w:line="240" w:lineRule="auto"/>
        <w:ind w:left="0" w:hanging="691"/>
        <w:jc w:val="both"/>
        <w:rPr>
          <w:rFonts w:ascii="Arial" w:eastAsia="Calibri" w:hAnsi="Arial" w:cs="Arial"/>
          <w:szCs w:val="24"/>
        </w:rPr>
      </w:pPr>
      <w:r w:rsidRPr="00F936B5">
        <w:rPr>
          <w:rFonts w:ascii="Arial" w:eastAsia="Calibri" w:hAnsi="Arial" w:cs="Arial"/>
          <w:szCs w:val="24"/>
        </w:rPr>
        <w:t>тепловых сетей – Р</w:t>
      </w:r>
      <w:r w:rsidRPr="00F936B5">
        <w:rPr>
          <w:rFonts w:ascii="Arial" w:eastAsia="Calibri" w:hAnsi="Arial" w:cs="Arial"/>
          <w:szCs w:val="24"/>
          <w:vertAlign w:val="subscript"/>
        </w:rPr>
        <w:t>тс</w:t>
      </w:r>
      <w:r w:rsidRPr="00F936B5">
        <w:rPr>
          <w:rFonts w:ascii="Arial" w:eastAsia="Calibri" w:hAnsi="Arial" w:cs="Arial"/>
          <w:szCs w:val="24"/>
        </w:rPr>
        <w:t>=0,9;</w:t>
      </w:r>
    </w:p>
    <w:p w14:paraId="213A8B1F" w14:textId="77777777" w:rsidR="00647146" w:rsidRPr="00F936B5" w:rsidRDefault="00647146" w:rsidP="00F936B5">
      <w:pPr>
        <w:widowControl w:val="0"/>
        <w:numPr>
          <w:ilvl w:val="0"/>
          <w:numId w:val="32"/>
        </w:numPr>
        <w:spacing w:after="0" w:line="240" w:lineRule="auto"/>
        <w:ind w:left="0" w:hanging="567"/>
        <w:jc w:val="both"/>
        <w:rPr>
          <w:rFonts w:ascii="Arial" w:eastAsia="Calibri" w:hAnsi="Arial" w:cs="Arial"/>
          <w:szCs w:val="24"/>
        </w:rPr>
      </w:pPr>
      <w:r w:rsidRPr="00F936B5">
        <w:rPr>
          <w:rFonts w:ascii="Arial" w:eastAsia="Calibri" w:hAnsi="Arial" w:cs="Arial"/>
          <w:szCs w:val="24"/>
        </w:rPr>
        <w:t>потребителя теплоты – Р</w:t>
      </w:r>
      <w:r w:rsidRPr="00F936B5">
        <w:rPr>
          <w:rFonts w:ascii="Arial" w:eastAsia="Calibri" w:hAnsi="Arial" w:cs="Arial"/>
          <w:szCs w:val="24"/>
          <w:vertAlign w:val="subscript"/>
        </w:rPr>
        <w:t>пт</w:t>
      </w:r>
      <w:r w:rsidRPr="00F936B5">
        <w:rPr>
          <w:rFonts w:ascii="Arial" w:eastAsia="Calibri" w:hAnsi="Arial" w:cs="Arial"/>
          <w:szCs w:val="24"/>
        </w:rPr>
        <w:t>=0,99;</w:t>
      </w:r>
    </w:p>
    <w:p w14:paraId="5DF7F495" w14:textId="77777777" w:rsidR="00647146" w:rsidRPr="00F936B5" w:rsidRDefault="00647146" w:rsidP="00F936B5">
      <w:pPr>
        <w:widowControl w:val="0"/>
        <w:numPr>
          <w:ilvl w:val="0"/>
          <w:numId w:val="32"/>
        </w:numPr>
        <w:tabs>
          <w:tab w:val="num" w:pos="1276"/>
        </w:tabs>
        <w:spacing w:after="0" w:line="240" w:lineRule="auto"/>
        <w:ind w:left="0" w:hanging="691"/>
        <w:jc w:val="both"/>
        <w:rPr>
          <w:rFonts w:ascii="Arial" w:eastAsia="Calibri" w:hAnsi="Arial" w:cs="Arial"/>
          <w:szCs w:val="24"/>
        </w:rPr>
      </w:pPr>
      <w:r w:rsidRPr="00F936B5">
        <w:rPr>
          <w:rFonts w:ascii="Arial" w:eastAsia="Calibri" w:hAnsi="Arial" w:cs="Arial"/>
          <w:szCs w:val="24"/>
        </w:rPr>
        <w:t>системы в целом – Р</w:t>
      </w:r>
      <w:r w:rsidRPr="00F936B5">
        <w:rPr>
          <w:rFonts w:ascii="Arial" w:eastAsia="Calibri" w:hAnsi="Arial" w:cs="Arial"/>
          <w:szCs w:val="24"/>
          <w:vertAlign w:val="subscript"/>
        </w:rPr>
        <w:t>сцт</w:t>
      </w:r>
      <w:r w:rsidRPr="00F936B5">
        <w:rPr>
          <w:rFonts w:ascii="Arial" w:eastAsia="Calibri" w:hAnsi="Arial" w:cs="Arial"/>
          <w:szCs w:val="24"/>
        </w:rPr>
        <w:t>=0,86.</w:t>
      </w:r>
    </w:p>
    <w:p w14:paraId="0C6EED8C" w14:textId="7B289F72" w:rsidR="00647146" w:rsidRPr="00F936B5" w:rsidRDefault="00647146" w:rsidP="00F936B5">
      <w:pPr>
        <w:shd w:val="clear" w:color="auto" w:fill="FFFFFF"/>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Допустимая продолжительность перерыва отопления, установленная постановлением Правительства Российской Федерации от 23.05.2006 № 307, составляет: не более 16 часов единовременно при изменении температуры воздуха в жилых помещениях от нормативной</w:t>
      </w:r>
      <w:r w:rsidR="0067201A" w:rsidRPr="00F936B5">
        <w:rPr>
          <w:rFonts w:ascii="Arial" w:eastAsia="Calibri" w:hAnsi="Arial" w:cs="Arial"/>
          <w:szCs w:val="24"/>
          <w:lang w:eastAsia="ru-RU"/>
        </w:rPr>
        <w:t xml:space="preserve"> </w:t>
      </w:r>
      <w:r w:rsidRPr="00F936B5">
        <w:rPr>
          <w:rFonts w:ascii="Arial" w:eastAsia="Calibri" w:hAnsi="Arial" w:cs="Arial"/>
          <w:szCs w:val="24"/>
          <w:lang w:eastAsia="ru-RU"/>
        </w:rPr>
        <w:t xml:space="preserve">до 12 °С; не более 8 часов при изменении температуры воздуха в жилых помещениях от 12 °С до 10 °С; не более </w:t>
      </w:r>
      <w:r w:rsidRPr="00F936B5">
        <w:rPr>
          <w:rFonts w:ascii="Arial" w:eastAsia="Calibri" w:hAnsi="Arial" w:cs="Arial"/>
          <w:szCs w:val="24"/>
          <w:lang w:eastAsia="ru-RU"/>
        </w:rPr>
        <w:lastRenderedPageBreak/>
        <w:t>4 часов при изменении температуры воздуха в жилых помещениях от 10° С до 8 °С.</w:t>
      </w:r>
    </w:p>
    <w:p w14:paraId="169BB92D" w14:textId="77777777" w:rsidR="00647146" w:rsidRPr="00F936B5" w:rsidRDefault="00647146" w:rsidP="00F936B5">
      <w:pPr>
        <w:shd w:val="clear" w:color="auto" w:fill="FFFFFF"/>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Принимая во внимание снижение температуры воздуха в жилых помещениях при полном отключении подачи тепла и расчетной температуре наружного воздуха</w:t>
      </w:r>
      <w:r w:rsidRPr="00F936B5">
        <w:rPr>
          <w:rFonts w:ascii="Arial" w:eastAsia="Calibri" w:hAnsi="Arial" w:cs="Arial"/>
          <w:szCs w:val="24"/>
          <w:lang w:eastAsia="ru-RU"/>
        </w:rPr>
        <w:br/>
        <w:t>(-29С) для зданий с коэффициентом аккумуляции 40 ч, в соответствии с методической документацией МДС-41-6.2000, температура в помещении снизится с +18°С до +8 °С за 9 ч.</w:t>
      </w:r>
    </w:p>
    <w:p w14:paraId="6F1BB85B" w14:textId="77777777" w:rsidR="00647146" w:rsidRPr="00F936B5" w:rsidRDefault="00647146" w:rsidP="00F936B5">
      <w:pPr>
        <w:shd w:val="clear" w:color="auto" w:fill="FFFFFF"/>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Для тупиковых нерезервированных сетей можно воспользоваться вероятностным показателем, который отражает совпадение двух событий: отказ элемента сети и попадание этого отказа в период стояния низких температур наружного воздуха. Вероятность отказа в подаче теплоты в этом случае определяется:</w:t>
      </w:r>
    </w:p>
    <w:p w14:paraId="157C6011" w14:textId="77777777" w:rsidR="00647146" w:rsidRPr="00F936B5" w:rsidRDefault="00647146" w:rsidP="00F936B5">
      <w:pPr>
        <w:shd w:val="clear" w:color="auto" w:fill="FFFFFF"/>
        <w:spacing w:after="0" w:line="240" w:lineRule="auto"/>
        <w:ind w:firstLine="567"/>
        <w:jc w:val="right"/>
        <w:rPr>
          <w:rFonts w:ascii="Arial" w:eastAsia="Calibri" w:hAnsi="Arial" w:cs="Arial"/>
          <w:szCs w:val="24"/>
          <w:lang w:eastAsia="ru-RU"/>
        </w:rPr>
      </w:pPr>
      <w:r w:rsidRPr="00F936B5">
        <w:rPr>
          <w:rFonts w:ascii="Arial" w:eastAsia="Calibri" w:hAnsi="Arial" w:cs="Arial"/>
          <w:szCs w:val="24"/>
          <w:lang w:eastAsia="ru-RU"/>
        </w:rPr>
        <w:t>P = e</w:t>
      </w:r>
      <w:r w:rsidRPr="00F936B5">
        <w:rPr>
          <w:rFonts w:ascii="Arial" w:eastAsia="Calibri" w:hAnsi="Arial" w:cs="Arial"/>
          <w:szCs w:val="24"/>
          <w:vertAlign w:val="superscript"/>
          <w:lang w:eastAsia="ru-RU"/>
        </w:rPr>
        <w:t xml:space="preserve">-∑λ х </w:t>
      </w:r>
      <w:r w:rsidRPr="00F936B5">
        <w:rPr>
          <w:rFonts w:ascii="Arial" w:eastAsia="Calibri" w:hAnsi="Arial" w:cs="Arial"/>
          <w:szCs w:val="24"/>
          <w:vertAlign w:val="superscript"/>
          <w:lang w:val="en-US" w:eastAsia="ru-RU"/>
        </w:rPr>
        <w:t>n</w:t>
      </w:r>
      <w:r w:rsidRPr="00F936B5">
        <w:rPr>
          <w:rFonts w:ascii="Arial" w:eastAsia="Calibri" w:hAnsi="Arial" w:cs="Arial"/>
          <w:szCs w:val="24"/>
          <w:vertAlign w:val="superscript"/>
          <w:lang w:eastAsia="ru-RU"/>
        </w:rPr>
        <w:t>отк</w:t>
      </w:r>
      <w:r w:rsidRPr="00F936B5">
        <w:rPr>
          <w:rFonts w:ascii="Arial" w:eastAsia="Calibri" w:hAnsi="Arial" w:cs="Arial"/>
          <w:szCs w:val="24"/>
          <w:lang w:eastAsia="ru-RU"/>
        </w:rPr>
        <w:t>,</w:t>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t>(9.1)</w:t>
      </w:r>
    </w:p>
    <w:p w14:paraId="5F7E19F5" w14:textId="77777777" w:rsidR="00647146" w:rsidRPr="00F936B5" w:rsidRDefault="00647146" w:rsidP="00F936B5">
      <w:pPr>
        <w:shd w:val="clear" w:color="auto" w:fill="FFFFFF"/>
        <w:spacing w:after="0" w:line="240" w:lineRule="auto"/>
        <w:ind w:hanging="567"/>
        <w:jc w:val="both"/>
        <w:rPr>
          <w:rFonts w:ascii="Arial" w:eastAsia="Calibri" w:hAnsi="Arial" w:cs="Arial"/>
          <w:szCs w:val="24"/>
          <w:lang w:eastAsia="ru-RU"/>
        </w:rPr>
      </w:pPr>
      <w:r w:rsidRPr="00F936B5">
        <w:rPr>
          <w:rFonts w:ascii="Arial" w:eastAsia="Calibri" w:hAnsi="Arial" w:cs="Arial"/>
          <w:szCs w:val="24"/>
          <w:lang w:eastAsia="ru-RU"/>
        </w:rPr>
        <w:t>где ∑λ - сумма параметров потока отказов всех элементов рассчитываемого тупикового ответвления к потребителю;</w:t>
      </w:r>
    </w:p>
    <w:p w14:paraId="03B6A52C" w14:textId="77777777" w:rsidR="00647146" w:rsidRPr="00F936B5" w:rsidRDefault="00647146" w:rsidP="00F936B5">
      <w:pPr>
        <w:shd w:val="clear" w:color="auto" w:fill="FFFFFF"/>
        <w:spacing w:after="0" w:line="240" w:lineRule="auto"/>
        <w:ind w:hanging="141"/>
        <w:jc w:val="both"/>
        <w:rPr>
          <w:rFonts w:ascii="Arial" w:eastAsia="Calibri" w:hAnsi="Arial" w:cs="Arial"/>
          <w:szCs w:val="24"/>
          <w:lang w:eastAsia="ru-RU"/>
        </w:rPr>
      </w:pPr>
      <w:r w:rsidRPr="00F936B5">
        <w:rPr>
          <w:rFonts w:ascii="Arial" w:eastAsia="Calibri" w:hAnsi="Arial" w:cs="Arial"/>
          <w:szCs w:val="24"/>
          <w:lang w:eastAsia="ru-RU"/>
        </w:rPr>
        <w:t>n</w:t>
      </w:r>
      <w:r w:rsidRPr="00F936B5">
        <w:rPr>
          <w:rFonts w:ascii="Arial" w:eastAsia="Calibri" w:hAnsi="Arial" w:cs="Arial"/>
          <w:szCs w:val="24"/>
          <w:vertAlign w:val="subscript"/>
          <w:lang w:eastAsia="ru-RU"/>
        </w:rPr>
        <w:t>отк</w:t>
      </w:r>
      <w:r w:rsidRPr="00F936B5">
        <w:rPr>
          <w:rFonts w:ascii="Arial" w:eastAsia="Calibri" w:hAnsi="Arial" w:cs="Arial"/>
          <w:szCs w:val="24"/>
          <w:lang w:eastAsia="ru-RU"/>
        </w:rPr>
        <w:t xml:space="preserve"> - длительность стояния температур наружного воздуха ниже расчетной.</w:t>
      </w:r>
    </w:p>
    <w:p w14:paraId="10EB424F"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Способность системы теплоснабжения обеспечивать в течение заданного времени требуемые режимы, параметры и качество теплоснабжения определяют по трем критериям: вероятность безотказной работы, коэффициент готовности и живучесть системы.</w:t>
      </w:r>
    </w:p>
    <w:p w14:paraId="2C5B8274"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Вероятность безотказной работы системы</w:t>
      </w:r>
    </w:p>
    <w:p w14:paraId="4DA866FE"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Вероятность безотказной работы системы – это способность системы не допускать отказов, приводящих к падению температуры в отапливаемых помещениях жилых и общественных зданий ниже установленного нормативами.</w:t>
      </w:r>
    </w:p>
    <w:p w14:paraId="508409B8"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Вероятность безотказной работы (Р) определяется по формуле:</w:t>
      </w:r>
    </w:p>
    <w:p w14:paraId="7475C3D0" w14:textId="77777777" w:rsidR="00647146" w:rsidRPr="00F936B5" w:rsidRDefault="00647146" w:rsidP="00F936B5">
      <w:pPr>
        <w:spacing w:after="0" w:line="240" w:lineRule="auto"/>
        <w:jc w:val="right"/>
        <w:rPr>
          <w:rFonts w:ascii="Arial" w:eastAsia="Calibri" w:hAnsi="Arial" w:cs="Arial"/>
          <w:szCs w:val="24"/>
          <w:lang w:eastAsia="ru-RU"/>
        </w:rPr>
      </w:pPr>
      <w:r w:rsidRPr="00F936B5">
        <w:rPr>
          <w:rFonts w:ascii="Arial" w:eastAsia="Calibri" w:hAnsi="Arial" w:cs="Arial"/>
          <w:szCs w:val="24"/>
          <w:lang w:eastAsia="ru-RU"/>
        </w:rPr>
        <w:t xml:space="preserve">Р=е-w, </w:t>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t>(9.2)</w:t>
      </w:r>
    </w:p>
    <w:p w14:paraId="64E5F8F3" w14:textId="77777777" w:rsidR="00647146" w:rsidRPr="00F936B5" w:rsidRDefault="00647146" w:rsidP="00F936B5">
      <w:pPr>
        <w:spacing w:after="0" w:line="240" w:lineRule="auto"/>
        <w:ind w:firstLine="709"/>
        <w:rPr>
          <w:rFonts w:ascii="Arial" w:eastAsia="Calibri" w:hAnsi="Arial" w:cs="Arial"/>
          <w:szCs w:val="24"/>
          <w:lang w:eastAsia="ru-RU"/>
        </w:rPr>
      </w:pPr>
      <w:r w:rsidRPr="00F936B5">
        <w:rPr>
          <w:rFonts w:ascii="Arial" w:eastAsia="Calibri" w:hAnsi="Arial" w:cs="Arial"/>
          <w:szCs w:val="24"/>
          <w:lang w:eastAsia="ru-RU"/>
        </w:rPr>
        <w:t>где w – плотность потока учитываемых отказов, сопровождающихся снижением подачи тепловой энергии потребителям, определяется по формуле:</w:t>
      </w:r>
    </w:p>
    <w:p w14:paraId="658C5BD1" w14:textId="77777777" w:rsidR="00647146" w:rsidRPr="00F936B5" w:rsidRDefault="00647146" w:rsidP="00F936B5">
      <w:pPr>
        <w:spacing w:after="0" w:line="240" w:lineRule="auto"/>
        <w:jc w:val="right"/>
        <w:rPr>
          <w:rFonts w:ascii="Arial" w:eastAsia="Calibri" w:hAnsi="Arial" w:cs="Arial"/>
          <w:szCs w:val="24"/>
          <w:lang w:eastAsia="ru-RU"/>
        </w:rPr>
      </w:pPr>
      <w:r w:rsidRPr="00F936B5">
        <w:rPr>
          <w:rFonts w:ascii="Arial" w:eastAsia="Calibri" w:hAnsi="Arial" w:cs="Arial"/>
          <w:szCs w:val="24"/>
          <w:lang w:eastAsia="ru-RU"/>
        </w:rPr>
        <w:t xml:space="preserve">w=a </w:t>
      </w:r>
      <w:r w:rsidRPr="00F936B5">
        <w:rPr>
          <w:rFonts w:ascii="Arial" w:eastAsia="Calibri" w:hAnsi="Arial" w:cs="Arial"/>
          <w:szCs w:val="24"/>
          <w:vertAlign w:val="superscript"/>
          <w:lang w:eastAsia="ru-RU"/>
        </w:rPr>
        <w:t>х</w:t>
      </w:r>
      <w:r w:rsidRPr="00F936B5">
        <w:rPr>
          <w:rFonts w:ascii="Arial" w:eastAsia="Calibri" w:hAnsi="Arial" w:cs="Arial"/>
          <w:szCs w:val="24"/>
          <w:lang w:eastAsia="ru-RU"/>
        </w:rPr>
        <w:t xml:space="preserve"> m</w:t>
      </w:r>
      <w:r w:rsidRPr="00F936B5">
        <w:rPr>
          <w:rFonts w:ascii="Arial" w:eastAsia="Calibri" w:hAnsi="Arial" w:cs="Arial"/>
          <w:szCs w:val="24"/>
          <w:vertAlign w:val="superscript"/>
          <w:lang w:eastAsia="ru-RU"/>
        </w:rPr>
        <w:t xml:space="preserve"> х</w:t>
      </w:r>
      <w:r w:rsidRPr="00F936B5">
        <w:rPr>
          <w:rFonts w:ascii="Arial" w:eastAsia="Calibri" w:hAnsi="Arial" w:cs="Arial"/>
          <w:szCs w:val="24"/>
          <w:lang w:eastAsia="ru-RU"/>
        </w:rPr>
        <w:t xml:space="preserve"> K</w:t>
      </w:r>
      <w:r w:rsidRPr="00F936B5">
        <w:rPr>
          <w:rFonts w:ascii="Arial" w:eastAsia="Calibri" w:hAnsi="Arial" w:cs="Arial"/>
          <w:szCs w:val="24"/>
          <w:vertAlign w:val="subscript"/>
          <w:lang w:eastAsia="ru-RU"/>
        </w:rPr>
        <w:t>c</w:t>
      </w:r>
      <w:r w:rsidRPr="00F936B5">
        <w:rPr>
          <w:rFonts w:ascii="Arial" w:eastAsia="Calibri" w:hAnsi="Arial" w:cs="Arial"/>
          <w:szCs w:val="24"/>
          <w:vertAlign w:val="superscript"/>
          <w:lang w:eastAsia="ru-RU"/>
        </w:rPr>
        <w:t xml:space="preserve"> х</w:t>
      </w:r>
      <w:r w:rsidRPr="00F936B5">
        <w:rPr>
          <w:rFonts w:ascii="Arial" w:eastAsia="Calibri" w:hAnsi="Arial" w:cs="Arial"/>
          <w:szCs w:val="24"/>
          <w:lang w:eastAsia="ru-RU"/>
        </w:rPr>
        <w:t xml:space="preserve"> d0.208, 1/год*км, </w:t>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t>(9.3)</w:t>
      </w:r>
    </w:p>
    <w:p w14:paraId="54AB3D16" w14:textId="77777777" w:rsidR="00647146" w:rsidRPr="00F936B5" w:rsidRDefault="00647146" w:rsidP="00F936B5">
      <w:pPr>
        <w:spacing w:after="0" w:line="240" w:lineRule="auto"/>
        <w:ind w:firstLine="709"/>
        <w:rPr>
          <w:rFonts w:ascii="Arial" w:eastAsia="Calibri" w:hAnsi="Arial" w:cs="Arial"/>
          <w:szCs w:val="24"/>
          <w:lang w:eastAsia="ru-RU"/>
        </w:rPr>
      </w:pPr>
      <w:r w:rsidRPr="00F936B5">
        <w:rPr>
          <w:rFonts w:ascii="Arial" w:eastAsia="Calibri" w:hAnsi="Arial" w:cs="Arial"/>
          <w:szCs w:val="24"/>
          <w:lang w:eastAsia="ru-RU"/>
        </w:rPr>
        <w:t>где а – эмпирический коэффициент, при уровне безотказности а=0,00003;</w:t>
      </w:r>
    </w:p>
    <w:p w14:paraId="48535EDE" w14:textId="77777777" w:rsidR="00647146" w:rsidRPr="00F936B5" w:rsidRDefault="00647146" w:rsidP="00F936B5">
      <w:pPr>
        <w:spacing w:after="0" w:line="240" w:lineRule="auto"/>
        <w:ind w:firstLine="709"/>
        <w:rPr>
          <w:rFonts w:ascii="Arial" w:eastAsia="Calibri" w:hAnsi="Arial" w:cs="Arial"/>
          <w:szCs w:val="24"/>
          <w:lang w:eastAsia="ru-RU"/>
        </w:rPr>
      </w:pPr>
      <w:r w:rsidRPr="00F936B5">
        <w:rPr>
          <w:rFonts w:ascii="Arial" w:eastAsia="Calibri" w:hAnsi="Arial" w:cs="Arial"/>
          <w:szCs w:val="24"/>
          <w:lang w:eastAsia="ru-RU"/>
        </w:rPr>
        <w:t>m – эмпирический коэффициент потока отказов, принимается равным 0,5 – при расчете показателя безотказности и 1,0 – при расчете показателя готовности;</w:t>
      </w:r>
    </w:p>
    <w:p w14:paraId="416B3760" w14:textId="77777777" w:rsidR="00647146" w:rsidRPr="00F936B5" w:rsidRDefault="00647146" w:rsidP="00F936B5">
      <w:pPr>
        <w:spacing w:after="0" w:line="240" w:lineRule="auto"/>
        <w:ind w:firstLine="709"/>
        <w:rPr>
          <w:rFonts w:ascii="Arial" w:eastAsia="Calibri" w:hAnsi="Arial" w:cs="Arial"/>
          <w:szCs w:val="24"/>
          <w:lang w:eastAsia="ru-RU"/>
        </w:rPr>
      </w:pPr>
      <w:r w:rsidRPr="00F936B5">
        <w:rPr>
          <w:rFonts w:ascii="Arial" w:eastAsia="Calibri" w:hAnsi="Arial" w:cs="Arial"/>
          <w:szCs w:val="24"/>
          <w:lang w:eastAsia="ru-RU"/>
        </w:rPr>
        <w:t>К</w:t>
      </w:r>
      <w:r w:rsidRPr="00F936B5">
        <w:rPr>
          <w:rFonts w:ascii="Arial" w:eastAsia="Calibri" w:hAnsi="Arial" w:cs="Arial"/>
          <w:szCs w:val="24"/>
          <w:vertAlign w:val="subscript"/>
          <w:lang w:eastAsia="ru-RU"/>
        </w:rPr>
        <w:t>с</w:t>
      </w:r>
      <w:r w:rsidRPr="00F936B5">
        <w:rPr>
          <w:rFonts w:ascii="Arial" w:eastAsia="Calibri" w:hAnsi="Arial" w:cs="Arial"/>
          <w:szCs w:val="24"/>
          <w:lang w:eastAsia="ru-RU"/>
        </w:rPr>
        <w:t xml:space="preserve"> – коэффициент, учитывающий старение конкретного участка теплосети.</w:t>
      </w:r>
    </w:p>
    <w:p w14:paraId="493837B7"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Коэффициент готовности системы</w:t>
      </w:r>
    </w:p>
    <w:p w14:paraId="0CBE3928"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Коэффициент готовности системы – это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w:t>
      </w:r>
    </w:p>
    <w:p w14:paraId="78A3668E"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Коэффициент готовности системы теплоснабжения определяется по формуле:</w:t>
      </w:r>
    </w:p>
    <w:p w14:paraId="2FA24A2D" w14:textId="77777777" w:rsidR="00647146" w:rsidRPr="00F936B5" w:rsidRDefault="00647146" w:rsidP="00F936B5">
      <w:pPr>
        <w:spacing w:after="0" w:line="240" w:lineRule="auto"/>
        <w:ind w:firstLine="1418"/>
        <w:jc w:val="right"/>
        <w:rPr>
          <w:rFonts w:ascii="Arial" w:eastAsia="Calibri" w:hAnsi="Arial" w:cs="Arial"/>
          <w:szCs w:val="24"/>
          <w:lang w:eastAsia="ru-RU"/>
        </w:rPr>
      </w:pPr>
      <w:r w:rsidRPr="00F936B5">
        <w:rPr>
          <w:rFonts w:ascii="Arial" w:eastAsia="Calibri" w:hAnsi="Arial" w:cs="Arial"/>
          <w:szCs w:val="24"/>
          <w:lang w:eastAsia="ru-RU"/>
        </w:rPr>
        <w:t>К</w:t>
      </w:r>
      <w:r w:rsidRPr="00F936B5">
        <w:rPr>
          <w:rFonts w:ascii="Arial" w:eastAsia="Calibri" w:hAnsi="Arial" w:cs="Arial"/>
          <w:szCs w:val="24"/>
          <w:vertAlign w:val="subscript"/>
          <w:lang w:eastAsia="ru-RU"/>
        </w:rPr>
        <w:t>г</w:t>
      </w:r>
      <w:r w:rsidRPr="00F936B5">
        <w:rPr>
          <w:rFonts w:ascii="Arial" w:eastAsia="Calibri" w:hAnsi="Arial" w:cs="Arial"/>
          <w:szCs w:val="24"/>
          <w:lang w:eastAsia="ru-RU"/>
        </w:rPr>
        <w:t>=(8760-z</w:t>
      </w:r>
      <w:r w:rsidRPr="00F936B5">
        <w:rPr>
          <w:rFonts w:ascii="Arial" w:eastAsia="Calibri" w:hAnsi="Arial" w:cs="Arial"/>
          <w:szCs w:val="24"/>
          <w:vertAlign w:val="subscript"/>
          <w:lang w:eastAsia="ru-RU"/>
        </w:rPr>
        <w:t>1</w:t>
      </w: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2</w:t>
      </w: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3</w:t>
      </w: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4</w:t>
      </w:r>
      <w:r w:rsidRPr="00F936B5">
        <w:rPr>
          <w:rFonts w:ascii="Arial" w:eastAsia="Calibri" w:hAnsi="Arial" w:cs="Arial"/>
          <w:szCs w:val="24"/>
          <w:lang w:eastAsia="ru-RU"/>
        </w:rPr>
        <w:t xml:space="preserve">)/8760, </w:t>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t>(9.4)</w:t>
      </w:r>
    </w:p>
    <w:p w14:paraId="00046C1B"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где z</w:t>
      </w:r>
      <w:r w:rsidRPr="00F936B5">
        <w:rPr>
          <w:rFonts w:ascii="Arial" w:eastAsia="Calibri" w:hAnsi="Arial" w:cs="Arial"/>
          <w:szCs w:val="24"/>
          <w:vertAlign w:val="subscript"/>
          <w:lang w:eastAsia="ru-RU"/>
        </w:rPr>
        <w:t>1</w:t>
      </w:r>
      <w:r w:rsidRPr="00F936B5">
        <w:rPr>
          <w:rFonts w:ascii="Arial" w:eastAsia="Calibri" w:hAnsi="Arial" w:cs="Arial"/>
          <w:szCs w:val="24"/>
          <w:lang w:eastAsia="ru-RU"/>
        </w:rPr>
        <w:t xml:space="preserve"> – число часов ожидания неготовности системы централизованного теплоснабжения в период стояния расчетных температур наружного воздуха в данной местности; </w:t>
      </w:r>
    </w:p>
    <w:p w14:paraId="44B3ED6C"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2</w:t>
      </w:r>
      <w:r w:rsidRPr="00F936B5">
        <w:rPr>
          <w:rFonts w:ascii="Arial" w:eastAsia="Calibri" w:hAnsi="Arial" w:cs="Arial"/>
          <w:szCs w:val="24"/>
          <w:lang w:eastAsia="ru-RU"/>
        </w:rPr>
        <w:t xml:space="preserve"> – число часов ожидания неготовности источника тепловой энергии;</w:t>
      </w:r>
    </w:p>
    <w:p w14:paraId="45A8291E" w14:textId="77777777" w:rsidR="00647146" w:rsidRPr="00F936B5" w:rsidRDefault="00647146" w:rsidP="00F936B5">
      <w:pPr>
        <w:spacing w:after="0" w:line="240" w:lineRule="auto"/>
        <w:ind w:firstLine="1418"/>
        <w:jc w:val="right"/>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2</w:t>
      </w:r>
      <w:r w:rsidRPr="00F936B5">
        <w:rPr>
          <w:rFonts w:ascii="Arial" w:eastAsia="Calibri" w:hAnsi="Arial" w:cs="Arial"/>
          <w:szCs w:val="24"/>
          <w:lang w:eastAsia="ru-RU"/>
        </w:rPr>
        <w:t>= z</w:t>
      </w:r>
      <w:r w:rsidRPr="00F936B5">
        <w:rPr>
          <w:rFonts w:ascii="Arial" w:eastAsia="Calibri" w:hAnsi="Arial" w:cs="Arial"/>
          <w:szCs w:val="24"/>
          <w:vertAlign w:val="subscript"/>
          <w:lang w:eastAsia="ru-RU"/>
        </w:rPr>
        <w:t>об</w:t>
      </w:r>
      <w:r w:rsidRPr="00F936B5">
        <w:rPr>
          <w:rFonts w:ascii="Arial" w:eastAsia="Calibri" w:hAnsi="Arial" w:cs="Arial"/>
          <w:szCs w:val="24"/>
          <w:lang w:eastAsia="ru-RU"/>
        </w:rPr>
        <w:t>+ z</w:t>
      </w:r>
      <w:r w:rsidRPr="00F936B5">
        <w:rPr>
          <w:rFonts w:ascii="Arial" w:eastAsia="Calibri" w:hAnsi="Arial" w:cs="Arial"/>
          <w:szCs w:val="24"/>
          <w:vertAlign w:val="subscript"/>
          <w:lang w:eastAsia="ru-RU"/>
        </w:rPr>
        <w:t>впу</w:t>
      </w:r>
      <w:r w:rsidRPr="00F936B5">
        <w:rPr>
          <w:rFonts w:ascii="Arial" w:eastAsia="Calibri" w:hAnsi="Arial" w:cs="Arial"/>
          <w:szCs w:val="24"/>
          <w:lang w:eastAsia="ru-RU"/>
        </w:rPr>
        <w:t>+ z</w:t>
      </w:r>
      <w:r w:rsidRPr="00F936B5">
        <w:rPr>
          <w:rFonts w:ascii="Arial" w:eastAsia="Calibri" w:hAnsi="Arial" w:cs="Arial"/>
          <w:szCs w:val="24"/>
          <w:vertAlign w:val="subscript"/>
          <w:lang w:eastAsia="ru-RU"/>
        </w:rPr>
        <w:t>тсв</w:t>
      </w:r>
      <w:r w:rsidRPr="00F936B5">
        <w:rPr>
          <w:rFonts w:ascii="Arial" w:eastAsia="Calibri" w:hAnsi="Arial" w:cs="Arial"/>
          <w:szCs w:val="24"/>
          <w:lang w:eastAsia="ru-RU"/>
        </w:rPr>
        <w:t>+ z</w:t>
      </w:r>
      <w:r w:rsidRPr="00F936B5">
        <w:rPr>
          <w:rFonts w:ascii="Arial" w:eastAsia="Calibri" w:hAnsi="Arial" w:cs="Arial"/>
          <w:szCs w:val="24"/>
          <w:vertAlign w:val="subscript"/>
          <w:lang w:eastAsia="ru-RU"/>
        </w:rPr>
        <w:t>пар</w:t>
      </w:r>
      <w:r w:rsidRPr="00F936B5">
        <w:rPr>
          <w:rFonts w:ascii="Arial" w:eastAsia="Calibri" w:hAnsi="Arial" w:cs="Arial"/>
          <w:szCs w:val="24"/>
          <w:lang w:eastAsia="ru-RU"/>
        </w:rPr>
        <w:t>+ z</w:t>
      </w:r>
      <w:r w:rsidRPr="00F936B5">
        <w:rPr>
          <w:rFonts w:ascii="Arial" w:eastAsia="Calibri" w:hAnsi="Arial" w:cs="Arial"/>
          <w:szCs w:val="24"/>
          <w:vertAlign w:val="subscript"/>
          <w:lang w:eastAsia="ru-RU"/>
        </w:rPr>
        <w:t>топ</w:t>
      </w:r>
      <w:r w:rsidRPr="00F936B5">
        <w:rPr>
          <w:rFonts w:ascii="Arial" w:eastAsia="Calibri" w:hAnsi="Arial" w:cs="Arial"/>
          <w:szCs w:val="24"/>
          <w:lang w:eastAsia="ru-RU"/>
        </w:rPr>
        <w:t>+ z</w:t>
      </w:r>
      <w:r w:rsidRPr="00F936B5">
        <w:rPr>
          <w:rFonts w:ascii="Arial" w:eastAsia="Calibri" w:hAnsi="Arial" w:cs="Arial"/>
          <w:szCs w:val="24"/>
          <w:vertAlign w:val="subscript"/>
          <w:lang w:eastAsia="ru-RU"/>
        </w:rPr>
        <w:t>хво</w:t>
      </w:r>
      <w:r w:rsidRPr="00F936B5">
        <w:rPr>
          <w:rFonts w:ascii="Arial" w:eastAsia="Calibri" w:hAnsi="Arial" w:cs="Arial"/>
          <w:szCs w:val="24"/>
          <w:lang w:eastAsia="ru-RU"/>
        </w:rPr>
        <w:t>+ z</w:t>
      </w:r>
      <w:r w:rsidRPr="00F936B5">
        <w:rPr>
          <w:rFonts w:ascii="Arial" w:eastAsia="Calibri" w:hAnsi="Arial" w:cs="Arial"/>
          <w:szCs w:val="24"/>
          <w:vertAlign w:val="subscript"/>
          <w:lang w:eastAsia="ru-RU"/>
        </w:rPr>
        <w:t>эл</w:t>
      </w:r>
      <w:r w:rsidRPr="00F936B5">
        <w:rPr>
          <w:rFonts w:ascii="Arial" w:eastAsia="Calibri" w:hAnsi="Arial" w:cs="Arial"/>
          <w:szCs w:val="24"/>
          <w:lang w:eastAsia="ru-RU"/>
        </w:rPr>
        <w:t xml:space="preserve">, </w:t>
      </w:r>
      <w:r w:rsidRPr="00F936B5">
        <w:rPr>
          <w:rFonts w:ascii="Arial" w:eastAsia="Calibri" w:hAnsi="Arial" w:cs="Arial"/>
          <w:szCs w:val="24"/>
          <w:lang w:eastAsia="ru-RU"/>
        </w:rPr>
        <w:tab/>
      </w:r>
      <w:r w:rsidRPr="00F936B5">
        <w:rPr>
          <w:rFonts w:ascii="Arial" w:eastAsia="Calibri" w:hAnsi="Arial" w:cs="Arial"/>
          <w:szCs w:val="24"/>
          <w:lang w:eastAsia="ru-RU"/>
        </w:rPr>
        <w:tab/>
      </w:r>
      <w:r w:rsidRPr="00F936B5">
        <w:rPr>
          <w:rFonts w:ascii="Arial" w:eastAsia="Calibri" w:hAnsi="Arial" w:cs="Arial"/>
          <w:szCs w:val="24"/>
          <w:lang w:eastAsia="ru-RU"/>
        </w:rPr>
        <w:tab/>
        <w:t>(9.5)</w:t>
      </w:r>
    </w:p>
    <w:p w14:paraId="5F3E4647"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где z</w:t>
      </w:r>
      <w:r w:rsidRPr="00F936B5">
        <w:rPr>
          <w:rFonts w:ascii="Arial" w:eastAsia="Calibri" w:hAnsi="Arial" w:cs="Arial"/>
          <w:szCs w:val="24"/>
          <w:vertAlign w:val="subscript"/>
          <w:lang w:eastAsia="ru-RU"/>
        </w:rPr>
        <w:t>об</w:t>
      </w:r>
      <w:r w:rsidRPr="00F936B5">
        <w:rPr>
          <w:rFonts w:ascii="Arial" w:eastAsia="Calibri" w:hAnsi="Arial" w:cs="Arial"/>
          <w:szCs w:val="24"/>
          <w:lang w:eastAsia="ru-RU"/>
        </w:rPr>
        <w:t xml:space="preserve"> – число часов ожидания неготовности основного оборудования;</w:t>
      </w:r>
    </w:p>
    <w:p w14:paraId="731AFE96"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впу</w:t>
      </w:r>
      <w:r w:rsidRPr="00F936B5">
        <w:rPr>
          <w:rFonts w:ascii="Arial" w:eastAsia="Calibri" w:hAnsi="Arial" w:cs="Arial"/>
          <w:szCs w:val="24"/>
          <w:lang w:eastAsia="ru-RU"/>
        </w:rPr>
        <w:t xml:space="preserve"> – число часов ожидания неготовности водоподготовительной установки;</w:t>
      </w:r>
    </w:p>
    <w:p w14:paraId="6DA5B6CD"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lastRenderedPageBreak/>
        <w:t>z</w:t>
      </w:r>
      <w:r w:rsidRPr="00F936B5">
        <w:rPr>
          <w:rFonts w:ascii="Arial" w:eastAsia="Calibri" w:hAnsi="Arial" w:cs="Arial"/>
          <w:szCs w:val="24"/>
          <w:vertAlign w:val="subscript"/>
          <w:lang w:eastAsia="ru-RU"/>
        </w:rPr>
        <w:t>тсв</w:t>
      </w:r>
      <w:r w:rsidRPr="00F936B5">
        <w:rPr>
          <w:rFonts w:ascii="Arial" w:eastAsia="Calibri" w:hAnsi="Arial" w:cs="Arial"/>
          <w:szCs w:val="24"/>
          <w:lang w:eastAsia="ru-RU"/>
        </w:rPr>
        <w:t xml:space="preserve"> – число часов ожидания неготовности тракта трубопроводов сетевой воды;</w:t>
      </w:r>
    </w:p>
    <w:p w14:paraId="0962CF7C"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пар</w:t>
      </w:r>
      <w:r w:rsidRPr="00F936B5">
        <w:rPr>
          <w:rFonts w:ascii="Arial" w:eastAsia="Calibri" w:hAnsi="Arial" w:cs="Arial"/>
          <w:szCs w:val="24"/>
          <w:lang w:eastAsia="ru-RU"/>
        </w:rPr>
        <w:t xml:space="preserve"> – число часов ожидания неготовности тракта паропроводов;</w:t>
      </w:r>
    </w:p>
    <w:p w14:paraId="2EBE8903"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топ</w:t>
      </w:r>
      <w:r w:rsidRPr="00F936B5">
        <w:rPr>
          <w:rFonts w:ascii="Arial" w:eastAsia="Calibri" w:hAnsi="Arial" w:cs="Arial"/>
          <w:szCs w:val="24"/>
          <w:lang w:eastAsia="ru-RU"/>
        </w:rPr>
        <w:t xml:space="preserve"> – число часов ожидания неготовности топливообеспечения;</w:t>
      </w:r>
    </w:p>
    <w:p w14:paraId="5E9AFE12"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хво</w:t>
      </w:r>
      <w:r w:rsidRPr="00F936B5">
        <w:rPr>
          <w:rFonts w:ascii="Arial" w:eastAsia="Calibri" w:hAnsi="Arial" w:cs="Arial"/>
          <w:szCs w:val="24"/>
          <w:lang w:eastAsia="ru-RU"/>
        </w:rPr>
        <w:t xml:space="preserve"> – число часов ожидания неготовности водоподготовительной установки и группы подпитки;</w:t>
      </w:r>
    </w:p>
    <w:p w14:paraId="7B11EB67"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эл</w:t>
      </w:r>
      <w:r w:rsidRPr="00F936B5">
        <w:rPr>
          <w:rFonts w:ascii="Arial" w:eastAsia="Calibri" w:hAnsi="Arial" w:cs="Arial"/>
          <w:szCs w:val="24"/>
          <w:lang w:eastAsia="ru-RU"/>
        </w:rPr>
        <w:t xml:space="preserve"> – число часов ожидания неготовности электроснабжения;</w:t>
      </w:r>
    </w:p>
    <w:p w14:paraId="7980B9B6"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3</w:t>
      </w:r>
      <w:r w:rsidRPr="00F936B5">
        <w:rPr>
          <w:rFonts w:ascii="Arial" w:eastAsia="Calibri" w:hAnsi="Arial" w:cs="Arial"/>
          <w:szCs w:val="24"/>
          <w:lang w:eastAsia="ru-RU"/>
        </w:rPr>
        <w:t xml:space="preserve"> - число часов ожидания неготовности тепловых сетей;</w:t>
      </w:r>
    </w:p>
    <w:p w14:paraId="5A617F84"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z</w:t>
      </w:r>
      <w:r w:rsidRPr="00F936B5">
        <w:rPr>
          <w:rFonts w:ascii="Arial" w:eastAsia="Calibri" w:hAnsi="Arial" w:cs="Arial"/>
          <w:szCs w:val="24"/>
          <w:vertAlign w:val="subscript"/>
          <w:lang w:eastAsia="ru-RU"/>
        </w:rPr>
        <w:t>4</w:t>
      </w:r>
      <w:r w:rsidRPr="00F936B5">
        <w:rPr>
          <w:rFonts w:ascii="Arial" w:eastAsia="Calibri" w:hAnsi="Arial" w:cs="Arial"/>
          <w:szCs w:val="24"/>
          <w:lang w:eastAsia="ru-RU"/>
        </w:rPr>
        <w:t xml:space="preserve"> – число часов ожидания неготовности абонента.</w:t>
      </w:r>
    </w:p>
    <w:p w14:paraId="6965C34B"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Живучесть системы</w:t>
      </w:r>
    </w:p>
    <w:p w14:paraId="0001F402" w14:textId="77777777"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Живучесть системы – это способность системы сохранять свою работоспособность в аварийных условиях, а также после длительных остановов (более 54 часов).</w:t>
      </w:r>
    </w:p>
    <w:p w14:paraId="65FAA972" w14:textId="77777777" w:rsidR="00647146" w:rsidRPr="00F936B5" w:rsidRDefault="00647146" w:rsidP="00F936B5">
      <w:pPr>
        <w:tabs>
          <w:tab w:val="left" w:pos="982"/>
        </w:tabs>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Перечень мер по обеспечению живучести всех элементов систем теплоснабжения включает:</w:t>
      </w:r>
    </w:p>
    <w:p w14:paraId="5C436782" w14:textId="77777777" w:rsidR="00647146" w:rsidRPr="00F936B5" w:rsidRDefault="00647146" w:rsidP="00F936B5">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F936B5">
        <w:rPr>
          <w:rFonts w:ascii="Arial" w:eastAsia="Calibri" w:hAnsi="Arial" w:cs="Arial"/>
          <w:szCs w:val="24"/>
          <w:lang w:eastAsia="ru-RU"/>
        </w:rPr>
        <w:t>организацию локальной циркуляции сетевой воды в тепловых сетях;</w:t>
      </w:r>
    </w:p>
    <w:p w14:paraId="20E6DFEA" w14:textId="77777777" w:rsidR="00647146" w:rsidRPr="00F936B5" w:rsidRDefault="00647146" w:rsidP="00F936B5">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F936B5">
        <w:rPr>
          <w:rFonts w:ascii="Arial" w:eastAsia="Calibri" w:hAnsi="Arial" w:cs="Arial"/>
          <w:szCs w:val="24"/>
          <w:lang w:eastAsia="ru-RU"/>
        </w:rPr>
        <w:t>прогрев и заполнение тепловых сетей и систем теплоиспользования потребителей во время и после окончания ремонтно – восстановительных работ;</w:t>
      </w:r>
    </w:p>
    <w:p w14:paraId="5428C6E2" w14:textId="77777777" w:rsidR="00647146" w:rsidRPr="00F936B5" w:rsidRDefault="00647146" w:rsidP="00F936B5">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F936B5">
        <w:rPr>
          <w:rFonts w:ascii="Arial" w:eastAsia="Calibri" w:hAnsi="Arial" w:cs="Arial"/>
          <w:szCs w:val="24"/>
          <w:lang w:eastAsia="ru-RU"/>
        </w:rPr>
        <w:t>проверка прочности элементов тепловых сетей на достаточность запаса прочности оборудования и компенсирующих устройств;</w:t>
      </w:r>
    </w:p>
    <w:p w14:paraId="3B62B2C1" w14:textId="77777777" w:rsidR="00647146" w:rsidRPr="00F936B5" w:rsidRDefault="00647146" w:rsidP="00F936B5">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F936B5">
        <w:rPr>
          <w:rFonts w:ascii="Arial" w:eastAsia="Calibri" w:hAnsi="Arial" w:cs="Arial"/>
          <w:szCs w:val="24"/>
          <w:lang w:eastAsia="ru-RU"/>
        </w:rPr>
        <w:t>временное использование, при возможности, передвижных источников теплоты.</w:t>
      </w:r>
    </w:p>
    <w:p w14:paraId="54706A1B" w14:textId="6BCC5D2F" w:rsidR="00647146" w:rsidRPr="00F936B5" w:rsidRDefault="00647146" w:rsidP="00F936B5">
      <w:pPr>
        <w:spacing w:after="0" w:line="240" w:lineRule="auto"/>
        <w:ind w:firstLine="709"/>
        <w:jc w:val="both"/>
        <w:rPr>
          <w:rFonts w:ascii="Arial" w:eastAsia="Calibri" w:hAnsi="Arial" w:cs="Arial"/>
          <w:szCs w:val="24"/>
          <w:lang w:eastAsia="ru-RU"/>
        </w:rPr>
      </w:pPr>
      <w:r w:rsidRPr="00F936B5">
        <w:rPr>
          <w:rFonts w:ascii="Arial" w:eastAsia="Calibri" w:hAnsi="Arial" w:cs="Arial"/>
          <w:szCs w:val="24"/>
          <w:lang w:eastAsia="ru-RU"/>
        </w:rPr>
        <w:t>Расчеты критериев надежности выполнены для характерных участков тепловых сетей и представлены в таблице.</w:t>
      </w:r>
    </w:p>
    <w:p w14:paraId="669C25D1" w14:textId="77777777" w:rsidR="0032497A" w:rsidRPr="00F936B5" w:rsidRDefault="0032497A" w:rsidP="00F936B5">
      <w:pPr>
        <w:widowControl w:val="0"/>
        <w:spacing w:after="0" w:line="240" w:lineRule="auto"/>
        <w:jc w:val="center"/>
        <w:rPr>
          <w:rFonts w:ascii="Arial" w:hAnsi="Arial" w:cs="Arial"/>
          <w:szCs w:val="24"/>
        </w:rPr>
        <w:sectPr w:rsidR="0032497A" w:rsidRPr="00F936B5" w:rsidSect="004B54AE">
          <w:pgSz w:w="11906" w:h="16838"/>
          <w:pgMar w:top="1134" w:right="850" w:bottom="1134" w:left="1871" w:header="708" w:footer="708" w:gutter="0"/>
          <w:cols w:space="708"/>
          <w:docGrid w:linePitch="360"/>
        </w:sectPr>
      </w:pPr>
    </w:p>
    <w:p w14:paraId="77A37F66" w14:textId="76DE626B" w:rsidR="00647146" w:rsidRPr="00F936B5" w:rsidRDefault="008C055A" w:rsidP="00F936B5">
      <w:pPr>
        <w:widowControl w:val="0"/>
        <w:spacing w:after="0" w:line="240" w:lineRule="auto"/>
        <w:jc w:val="center"/>
        <w:rPr>
          <w:rFonts w:ascii="Arial" w:eastAsia="Calibri" w:hAnsi="Arial" w:cs="Arial"/>
          <w:szCs w:val="24"/>
        </w:rPr>
      </w:pPr>
      <w:r w:rsidRPr="00F936B5">
        <w:rPr>
          <w:rFonts w:ascii="Arial" w:hAnsi="Arial" w:cs="Arial"/>
          <w:szCs w:val="24"/>
        </w:rPr>
        <w:lastRenderedPageBreak/>
        <w:t xml:space="preserve">Таблица </w:t>
      </w:r>
      <w:r w:rsidRPr="00F936B5">
        <w:rPr>
          <w:rFonts w:ascii="Arial" w:hAnsi="Arial" w:cs="Arial"/>
          <w:szCs w:val="24"/>
        </w:rPr>
        <w:fldChar w:fldCharType="begin"/>
      </w:r>
      <w:r w:rsidRPr="00F936B5">
        <w:rPr>
          <w:rFonts w:ascii="Arial" w:hAnsi="Arial" w:cs="Arial"/>
          <w:szCs w:val="24"/>
        </w:rPr>
        <w:instrText xml:space="preserve"> SEQ Таблица \* ARABIC </w:instrText>
      </w:r>
      <w:r w:rsidRPr="00F936B5">
        <w:rPr>
          <w:rFonts w:ascii="Arial" w:hAnsi="Arial" w:cs="Arial"/>
          <w:szCs w:val="24"/>
        </w:rPr>
        <w:fldChar w:fldCharType="separate"/>
      </w:r>
      <w:r w:rsidR="00591771">
        <w:rPr>
          <w:rFonts w:ascii="Arial" w:hAnsi="Arial" w:cs="Arial"/>
          <w:noProof/>
          <w:szCs w:val="24"/>
        </w:rPr>
        <w:t>30</w:t>
      </w:r>
      <w:r w:rsidRPr="00F936B5">
        <w:rPr>
          <w:rFonts w:ascii="Arial" w:hAnsi="Arial" w:cs="Arial"/>
          <w:noProof/>
          <w:szCs w:val="24"/>
        </w:rPr>
        <w:fldChar w:fldCharType="end"/>
      </w:r>
      <w:r w:rsidRPr="00F936B5">
        <w:rPr>
          <w:rFonts w:ascii="Arial" w:hAnsi="Arial" w:cs="Arial"/>
          <w:szCs w:val="24"/>
        </w:rPr>
        <w:t xml:space="preserve"> </w:t>
      </w:r>
      <w:r w:rsidRPr="00F936B5">
        <w:rPr>
          <w:rFonts w:ascii="Arial" w:eastAsia="Times New Roman" w:hAnsi="Arial" w:cs="Arial"/>
          <w:szCs w:val="24"/>
          <w:lang w:eastAsia="ru-RU"/>
        </w:rPr>
        <w:t>–</w:t>
      </w:r>
      <w:r w:rsidR="00647146" w:rsidRPr="00F936B5">
        <w:rPr>
          <w:rFonts w:ascii="Arial" w:eastAsia="Calibri" w:hAnsi="Arial" w:cs="Arial"/>
          <w:szCs w:val="24"/>
        </w:rPr>
        <w:t>Результаты расчетов показателей надежности работы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8"/>
        <w:gridCol w:w="1148"/>
        <w:gridCol w:w="1408"/>
        <w:gridCol w:w="749"/>
        <w:gridCol w:w="1118"/>
        <w:gridCol w:w="1158"/>
        <w:gridCol w:w="1129"/>
        <w:gridCol w:w="1258"/>
        <w:gridCol w:w="1258"/>
        <w:gridCol w:w="1186"/>
        <w:gridCol w:w="807"/>
        <w:gridCol w:w="1178"/>
        <w:gridCol w:w="1015"/>
      </w:tblGrid>
      <w:tr w:rsidR="0032497A" w:rsidRPr="00F936B5" w14:paraId="23786922" w14:textId="77777777" w:rsidTr="0032497A">
        <w:trPr>
          <w:trHeight w:val="23"/>
          <w:tblHeader/>
          <w:jc w:val="center"/>
        </w:trPr>
        <w:tc>
          <w:tcPr>
            <w:tcW w:w="1148" w:type="dxa"/>
            <w:shd w:val="clear" w:color="auto" w:fill="auto"/>
            <w:vAlign w:val="center"/>
            <w:hideMark/>
          </w:tcPr>
          <w:p w14:paraId="3185550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источника</w:t>
            </w:r>
          </w:p>
        </w:tc>
        <w:tc>
          <w:tcPr>
            <w:tcW w:w="1148" w:type="dxa"/>
            <w:shd w:val="clear" w:color="auto" w:fill="auto"/>
            <w:vAlign w:val="center"/>
            <w:hideMark/>
          </w:tcPr>
          <w:p w14:paraId="631C3AE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начала участка</w:t>
            </w:r>
          </w:p>
        </w:tc>
        <w:tc>
          <w:tcPr>
            <w:tcW w:w="1408" w:type="dxa"/>
            <w:shd w:val="clear" w:color="auto" w:fill="auto"/>
            <w:vAlign w:val="center"/>
            <w:hideMark/>
          </w:tcPr>
          <w:p w14:paraId="4D0D44D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 конца участка</w:t>
            </w:r>
          </w:p>
        </w:tc>
        <w:tc>
          <w:tcPr>
            <w:tcW w:w="749" w:type="dxa"/>
            <w:shd w:val="clear" w:color="auto" w:fill="auto"/>
            <w:vAlign w:val="center"/>
            <w:hideMark/>
          </w:tcPr>
          <w:p w14:paraId="1117463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Длина участка, м</w:t>
            </w:r>
          </w:p>
        </w:tc>
        <w:tc>
          <w:tcPr>
            <w:tcW w:w="1118" w:type="dxa"/>
            <w:shd w:val="clear" w:color="auto" w:fill="auto"/>
            <w:vAlign w:val="center"/>
            <w:hideMark/>
          </w:tcPr>
          <w:p w14:paraId="44EDC9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Внутpенний диаметp  тpубопpовода, м</w:t>
            </w:r>
          </w:p>
        </w:tc>
        <w:tc>
          <w:tcPr>
            <w:tcW w:w="1158" w:type="dxa"/>
            <w:shd w:val="clear" w:color="auto" w:fill="auto"/>
            <w:vAlign w:val="center"/>
            <w:hideMark/>
          </w:tcPr>
          <w:p w14:paraId="714BC6B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Средняя интенсивность отказов, 1/(км*ч)</w:t>
            </w:r>
          </w:p>
        </w:tc>
        <w:tc>
          <w:tcPr>
            <w:tcW w:w="1129" w:type="dxa"/>
            <w:shd w:val="clear" w:color="auto" w:fill="auto"/>
            <w:vAlign w:val="center"/>
            <w:hideMark/>
          </w:tcPr>
          <w:p w14:paraId="0312847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Период эксплуатации, лет</w:t>
            </w:r>
          </w:p>
        </w:tc>
        <w:tc>
          <w:tcPr>
            <w:tcW w:w="1258" w:type="dxa"/>
            <w:shd w:val="clear" w:color="auto" w:fill="auto"/>
            <w:vAlign w:val="center"/>
            <w:hideMark/>
          </w:tcPr>
          <w:p w14:paraId="78708EF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Время восстановления, ч</w:t>
            </w:r>
          </w:p>
        </w:tc>
        <w:tc>
          <w:tcPr>
            <w:tcW w:w="1258" w:type="dxa"/>
            <w:shd w:val="clear" w:color="auto" w:fill="auto"/>
            <w:vAlign w:val="center"/>
            <w:hideMark/>
          </w:tcPr>
          <w:p w14:paraId="112A5DE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Интенсивность восстановления, 1/ч</w:t>
            </w:r>
          </w:p>
        </w:tc>
        <w:tc>
          <w:tcPr>
            <w:tcW w:w="1186" w:type="dxa"/>
            <w:shd w:val="clear" w:color="auto" w:fill="auto"/>
            <w:vAlign w:val="center"/>
            <w:hideMark/>
          </w:tcPr>
          <w:p w14:paraId="21601C6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Интенсивность отказов, 1/(км*ч)</w:t>
            </w:r>
          </w:p>
        </w:tc>
        <w:tc>
          <w:tcPr>
            <w:tcW w:w="807" w:type="dxa"/>
            <w:shd w:val="clear" w:color="auto" w:fill="auto"/>
            <w:vAlign w:val="center"/>
            <w:hideMark/>
          </w:tcPr>
          <w:p w14:paraId="7F2DDCC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Поток отказов, 1/ч</w:t>
            </w:r>
          </w:p>
        </w:tc>
        <w:tc>
          <w:tcPr>
            <w:tcW w:w="1178" w:type="dxa"/>
            <w:shd w:val="clear" w:color="auto" w:fill="auto"/>
            <w:vAlign w:val="center"/>
            <w:hideMark/>
          </w:tcPr>
          <w:p w14:paraId="1D7B9DD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Относительное кол. отключ. нагрузки</w:t>
            </w:r>
          </w:p>
        </w:tc>
        <w:tc>
          <w:tcPr>
            <w:tcW w:w="1015" w:type="dxa"/>
            <w:shd w:val="clear" w:color="auto" w:fill="auto"/>
            <w:vAlign w:val="center"/>
            <w:hideMark/>
          </w:tcPr>
          <w:p w14:paraId="2A62984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Вероятность отказа</w:t>
            </w:r>
          </w:p>
        </w:tc>
      </w:tr>
      <w:tr w:rsidR="0032497A" w:rsidRPr="00F936B5" w14:paraId="5C238235" w14:textId="77777777" w:rsidTr="0032497A">
        <w:trPr>
          <w:trHeight w:val="23"/>
          <w:jc w:val="center"/>
        </w:trPr>
        <w:tc>
          <w:tcPr>
            <w:tcW w:w="1148" w:type="dxa"/>
            <w:shd w:val="clear" w:color="auto" w:fill="auto"/>
            <w:vAlign w:val="bottom"/>
            <w:hideMark/>
          </w:tcPr>
          <w:p w14:paraId="5D65FD9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148" w:type="dxa"/>
            <w:shd w:val="clear" w:color="auto" w:fill="auto"/>
            <w:vAlign w:val="bottom"/>
            <w:hideMark/>
          </w:tcPr>
          <w:p w14:paraId="2CBD70B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УТ2</w:t>
            </w:r>
          </w:p>
        </w:tc>
        <w:tc>
          <w:tcPr>
            <w:tcW w:w="1408" w:type="dxa"/>
            <w:shd w:val="clear" w:color="auto" w:fill="auto"/>
            <w:vAlign w:val="bottom"/>
            <w:hideMark/>
          </w:tcPr>
          <w:p w14:paraId="7A9978B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МКОО ГВАРДЕЙСКАЯ СОШ</w:t>
            </w:r>
          </w:p>
        </w:tc>
        <w:tc>
          <w:tcPr>
            <w:tcW w:w="749" w:type="dxa"/>
            <w:shd w:val="clear" w:color="auto" w:fill="auto"/>
            <w:vAlign w:val="bottom"/>
            <w:hideMark/>
          </w:tcPr>
          <w:p w14:paraId="6CB9D23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17,00</w:t>
            </w:r>
          </w:p>
        </w:tc>
        <w:tc>
          <w:tcPr>
            <w:tcW w:w="1118" w:type="dxa"/>
            <w:shd w:val="clear" w:color="auto" w:fill="auto"/>
            <w:vAlign w:val="bottom"/>
            <w:hideMark/>
          </w:tcPr>
          <w:p w14:paraId="2FC23CA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158" w:type="dxa"/>
            <w:shd w:val="clear" w:color="auto" w:fill="auto"/>
            <w:vAlign w:val="bottom"/>
            <w:hideMark/>
          </w:tcPr>
          <w:p w14:paraId="499DC7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4EF1AD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w:t>
            </w:r>
          </w:p>
        </w:tc>
        <w:tc>
          <w:tcPr>
            <w:tcW w:w="1258" w:type="dxa"/>
            <w:shd w:val="clear" w:color="auto" w:fill="auto"/>
            <w:vAlign w:val="bottom"/>
            <w:hideMark/>
          </w:tcPr>
          <w:p w14:paraId="23E63A0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5,88</w:t>
            </w:r>
          </w:p>
        </w:tc>
        <w:tc>
          <w:tcPr>
            <w:tcW w:w="1258" w:type="dxa"/>
            <w:shd w:val="clear" w:color="auto" w:fill="auto"/>
            <w:vAlign w:val="bottom"/>
            <w:hideMark/>
          </w:tcPr>
          <w:p w14:paraId="524CB25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w:t>
            </w:r>
          </w:p>
        </w:tc>
        <w:tc>
          <w:tcPr>
            <w:tcW w:w="1186" w:type="dxa"/>
            <w:shd w:val="clear" w:color="auto" w:fill="auto"/>
            <w:vAlign w:val="bottom"/>
            <w:hideMark/>
          </w:tcPr>
          <w:p w14:paraId="6361F23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0,000013</w:t>
            </w:r>
          </w:p>
        </w:tc>
        <w:tc>
          <w:tcPr>
            <w:tcW w:w="807" w:type="dxa"/>
            <w:shd w:val="clear" w:color="auto" w:fill="auto"/>
            <w:vAlign w:val="bottom"/>
            <w:hideMark/>
          </w:tcPr>
          <w:p w14:paraId="3F952C0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58C7B7E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0,53</w:t>
            </w:r>
          </w:p>
        </w:tc>
        <w:tc>
          <w:tcPr>
            <w:tcW w:w="1015" w:type="dxa"/>
            <w:shd w:val="clear" w:color="auto" w:fill="auto"/>
            <w:vAlign w:val="bottom"/>
            <w:hideMark/>
          </w:tcPr>
          <w:p w14:paraId="00E7EAB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3E8F1A1E" w14:textId="77777777" w:rsidTr="0032497A">
        <w:trPr>
          <w:trHeight w:val="23"/>
          <w:jc w:val="center"/>
        </w:trPr>
        <w:tc>
          <w:tcPr>
            <w:tcW w:w="1148" w:type="dxa"/>
            <w:shd w:val="clear" w:color="auto" w:fill="auto"/>
            <w:vAlign w:val="bottom"/>
            <w:hideMark/>
          </w:tcPr>
          <w:p w14:paraId="5947196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148" w:type="dxa"/>
            <w:shd w:val="clear" w:color="auto" w:fill="auto"/>
            <w:vAlign w:val="bottom"/>
            <w:hideMark/>
          </w:tcPr>
          <w:p w14:paraId="17A643C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УТ1</w:t>
            </w:r>
          </w:p>
        </w:tc>
        <w:tc>
          <w:tcPr>
            <w:tcW w:w="1408" w:type="dxa"/>
            <w:shd w:val="clear" w:color="auto" w:fill="auto"/>
            <w:vAlign w:val="bottom"/>
            <w:hideMark/>
          </w:tcPr>
          <w:p w14:paraId="6084294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УТ3</w:t>
            </w:r>
          </w:p>
        </w:tc>
        <w:tc>
          <w:tcPr>
            <w:tcW w:w="749" w:type="dxa"/>
            <w:shd w:val="clear" w:color="auto" w:fill="auto"/>
            <w:vAlign w:val="bottom"/>
            <w:hideMark/>
          </w:tcPr>
          <w:p w14:paraId="4931454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78,00</w:t>
            </w:r>
          </w:p>
        </w:tc>
        <w:tc>
          <w:tcPr>
            <w:tcW w:w="1118" w:type="dxa"/>
            <w:shd w:val="clear" w:color="auto" w:fill="auto"/>
            <w:vAlign w:val="bottom"/>
            <w:hideMark/>
          </w:tcPr>
          <w:p w14:paraId="023C0B5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158" w:type="dxa"/>
            <w:shd w:val="clear" w:color="auto" w:fill="auto"/>
            <w:vAlign w:val="bottom"/>
            <w:hideMark/>
          </w:tcPr>
          <w:p w14:paraId="548AD75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D736E2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w:t>
            </w:r>
          </w:p>
        </w:tc>
        <w:tc>
          <w:tcPr>
            <w:tcW w:w="1258" w:type="dxa"/>
            <w:shd w:val="clear" w:color="auto" w:fill="auto"/>
            <w:vAlign w:val="bottom"/>
            <w:hideMark/>
          </w:tcPr>
          <w:p w14:paraId="0054FD2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5,88</w:t>
            </w:r>
          </w:p>
        </w:tc>
        <w:tc>
          <w:tcPr>
            <w:tcW w:w="1258" w:type="dxa"/>
            <w:shd w:val="clear" w:color="auto" w:fill="auto"/>
            <w:vAlign w:val="bottom"/>
            <w:hideMark/>
          </w:tcPr>
          <w:p w14:paraId="57814D5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w:t>
            </w:r>
          </w:p>
        </w:tc>
        <w:tc>
          <w:tcPr>
            <w:tcW w:w="1186" w:type="dxa"/>
            <w:shd w:val="clear" w:color="auto" w:fill="auto"/>
            <w:vAlign w:val="bottom"/>
            <w:hideMark/>
          </w:tcPr>
          <w:p w14:paraId="1680B99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0,000013</w:t>
            </w:r>
          </w:p>
        </w:tc>
        <w:tc>
          <w:tcPr>
            <w:tcW w:w="807" w:type="dxa"/>
            <w:shd w:val="clear" w:color="auto" w:fill="auto"/>
            <w:vAlign w:val="bottom"/>
            <w:hideMark/>
          </w:tcPr>
          <w:p w14:paraId="635D3D9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0,0000010</w:t>
            </w:r>
          </w:p>
        </w:tc>
        <w:tc>
          <w:tcPr>
            <w:tcW w:w="1178" w:type="dxa"/>
            <w:shd w:val="clear" w:color="auto" w:fill="auto"/>
            <w:vAlign w:val="bottom"/>
            <w:hideMark/>
          </w:tcPr>
          <w:p w14:paraId="0B115C6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0,47</w:t>
            </w:r>
          </w:p>
        </w:tc>
        <w:tc>
          <w:tcPr>
            <w:tcW w:w="1015" w:type="dxa"/>
            <w:shd w:val="clear" w:color="auto" w:fill="auto"/>
            <w:vAlign w:val="bottom"/>
            <w:hideMark/>
          </w:tcPr>
          <w:p w14:paraId="3412568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0,000006</w:t>
            </w:r>
          </w:p>
        </w:tc>
      </w:tr>
      <w:tr w:rsidR="0032497A" w:rsidRPr="00F936B5" w14:paraId="42A6995E" w14:textId="77777777" w:rsidTr="0032497A">
        <w:trPr>
          <w:trHeight w:val="23"/>
          <w:jc w:val="center"/>
        </w:trPr>
        <w:tc>
          <w:tcPr>
            <w:tcW w:w="1148" w:type="dxa"/>
            <w:shd w:val="clear" w:color="auto" w:fill="auto"/>
            <w:vAlign w:val="bottom"/>
            <w:hideMark/>
          </w:tcPr>
          <w:p w14:paraId="12E9C1E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148" w:type="dxa"/>
            <w:shd w:val="clear" w:color="auto" w:fill="auto"/>
            <w:vAlign w:val="bottom"/>
            <w:hideMark/>
          </w:tcPr>
          <w:p w14:paraId="2CC0559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УТ3</w:t>
            </w:r>
          </w:p>
        </w:tc>
        <w:tc>
          <w:tcPr>
            <w:tcW w:w="1408" w:type="dxa"/>
            <w:shd w:val="clear" w:color="auto" w:fill="auto"/>
            <w:vAlign w:val="bottom"/>
            <w:hideMark/>
          </w:tcPr>
          <w:p w14:paraId="69A0752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ГУ ТО СРЦН № 4,  </w:t>
            </w:r>
          </w:p>
        </w:tc>
        <w:tc>
          <w:tcPr>
            <w:tcW w:w="749" w:type="dxa"/>
            <w:shd w:val="clear" w:color="auto" w:fill="auto"/>
            <w:vAlign w:val="bottom"/>
            <w:hideMark/>
          </w:tcPr>
          <w:p w14:paraId="4BBBE15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12,00</w:t>
            </w:r>
          </w:p>
        </w:tc>
        <w:tc>
          <w:tcPr>
            <w:tcW w:w="1118" w:type="dxa"/>
            <w:shd w:val="clear" w:color="auto" w:fill="auto"/>
            <w:vAlign w:val="bottom"/>
            <w:hideMark/>
          </w:tcPr>
          <w:p w14:paraId="01C1987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158" w:type="dxa"/>
            <w:shd w:val="clear" w:color="auto" w:fill="auto"/>
            <w:vAlign w:val="bottom"/>
            <w:hideMark/>
          </w:tcPr>
          <w:p w14:paraId="7B029B0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E01D27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w:t>
            </w:r>
          </w:p>
        </w:tc>
        <w:tc>
          <w:tcPr>
            <w:tcW w:w="1258" w:type="dxa"/>
            <w:shd w:val="clear" w:color="auto" w:fill="auto"/>
            <w:vAlign w:val="bottom"/>
            <w:hideMark/>
          </w:tcPr>
          <w:p w14:paraId="16F483F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5,88</w:t>
            </w:r>
          </w:p>
        </w:tc>
        <w:tc>
          <w:tcPr>
            <w:tcW w:w="1258" w:type="dxa"/>
            <w:shd w:val="clear" w:color="auto" w:fill="auto"/>
            <w:vAlign w:val="bottom"/>
            <w:hideMark/>
          </w:tcPr>
          <w:p w14:paraId="3D78497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w:t>
            </w:r>
          </w:p>
        </w:tc>
        <w:tc>
          <w:tcPr>
            <w:tcW w:w="1186" w:type="dxa"/>
            <w:shd w:val="clear" w:color="auto" w:fill="auto"/>
            <w:vAlign w:val="bottom"/>
            <w:hideMark/>
          </w:tcPr>
          <w:p w14:paraId="4AA6474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0,000013</w:t>
            </w:r>
          </w:p>
        </w:tc>
        <w:tc>
          <w:tcPr>
            <w:tcW w:w="807" w:type="dxa"/>
            <w:shd w:val="clear" w:color="auto" w:fill="auto"/>
            <w:vAlign w:val="bottom"/>
            <w:hideMark/>
          </w:tcPr>
          <w:p w14:paraId="680A00E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62D0A28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0,47</w:t>
            </w:r>
          </w:p>
        </w:tc>
        <w:tc>
          <w:tcPr>
            <w:tcW w:w="1015" w:type="dxa"/>
            <w:shd w:val="clear" w:color="auto" w:fill="auto"/>
            <w:vAlign w:val="bottom"/>
            <w:hideMark/>
          </w:tcPr>
          <w:p w14:paraId="78F74F3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5B9D4112" w14:textId="77777777" w:rsidTr="0032497A">
        <w:trPr>
          <w:trHeight w:val="23"/>
          <w:jc w:val="center"/>
        </w:trPr>
        <w:tc>
          <w:tcPr>
            <w:tcW w:w="1148" w:type="dxa"/>
            <w:shd w:val="clear" w:color="auto" w:fill="auto"/>
            <w:vAlign w:val="bottom"/>
            <w:hideMark/>
          </w:tcPr>
          <w:p w14:paraId="0C56816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6DAEB5C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408" w:type="dxa"/>
            <w:shd w:val="clear" w:color="auto" w:fill="auto"/>
            <w:vAlign w:val="bottom"/>
            <w:hideMark/>
          </w:tcPr>
          <w:p w14:paraId="6280E5C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УТ1</w:t>
            </w:r>
          </w:p>
        </w:tc>
        <w:tc>
          <w:tcPr>
            <w:tcW w:w="749" w:type="dxa"/>
            <w:shd w:val="clear" w:color="auto" w:fill="auto"/>
            <w:vAlign w:val="bottom"/>
            <w:hideMark/>
          </w:tcPr>
          <w:p w14:paraId="05FB72E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15,00</w:t>
            </w:r>
          </w:p>
        </w:tc>
        <w:tc>
          <w:tcPr>
            <w:tcW w:w="1118" w:type="dxa"/>
            <w:shd w:val="clear" w:color="auto" w:fill="auto"/>
            <w:vAlign w:val="bottom"/>
            <w:hideMark/>
          </w:tcPr>
          <w:p w14:paraId="1A732A6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4F2EBD9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F2CDDB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w:t>
            </w:r>
          </w:p>
        </w:tc>
        <w:tc>
          <w:tcPr>
            <w:tcW w:w="1258" w:type="dxa"/>
            <w:shd w:val="clear" w:color="auto" w:fill="auto"/>
            <w:vAlign w:val="bottom"/>
            <w:hideMark/>
          </w:tcPr>
          <w:p w14:paraId="0743943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469A0C2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1ED0E58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0,002075</w:t>
            </w:r>
          </w:p>
        </w:tc>
        <w:tc>
          <w:tcPr>
            <w:tcW w:w="807" w:type="dxa"/>
            <w:shd w:val="clear" w:color="auto" w:fill="auto"/>
            <w:vAlign w:val="bottom"/>
            <w:hideMark/>
          </w:tcPr>
          <w:p w14:paraId="4F02FA3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0,0000311</w:t>
            </w:r>
          </w:p>
        </w:tc>
        <w:tc>
          <w:tcPr>
            <w:tcW w:w="1178" w:type="dxa"/>
            <w:shd w:val="clear" w:color="auto" w:fill="auto"/>
            <w:vAlign w:val="bottom"/>
            <w:hideMark/>
          </w:tcPr>
          <w:p w14:paraId="4046A97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015" w:type="dxa"/>
            <w:shd w:val="clear" w:color="auto" w:fill="auto"/>
            <w:vAlign w:val="bottom"/>
            <w:hideMark/>
          </w:tcPr>
          <w:p w14:paraId="71E0E42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0,000206</w:t>
            </w:r>
          </w:p>
        </w:tc>
      </w:tr>
      <w:tr w:rsidR="0032497A" w:rsidRPr="00F936B5" w14:paraId="1377B88B" w14:textId="77777777" w:rsidTr="0032497A">
        <w:trPr>
          <w:trHeight w:val="23"/>
          <w:jc w:val="center"/>
        </w:trPr>
        <w:tc>
          <w:tcPr>
            <w:tcW w:w="1148" w:type="dxa"/>
            <w:shd w:val="clear" w:color="auto" w:fill="auto"/>
            <w:vAlign w:val="bottom"/>
            <w:hideMark/>
          </w:tcPr>
          <w:p w14:paraId="3AD6437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48E692E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УТ1</w:t>
            </w:r>
          </w:p>
        </w:tc>
        <w:tc>
          <w:tcPr>
            <w:tcW w:w="1408" w:type="dxa"/>
            <w:shd w:val="clear" w:color="auto" w:fill="auto"/>
            <w:vAlign w:val="bottom"/>
            <w:hideMark/>
          </w:tcPr>
          <w:p w14:paraId="509E98F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МКОУ Скоморошинская НОШ МО </w:t>
            </w:r>
          </w:p>
        </w:tc>
        <w:tc>
          <w:tcPr>
            <w:tcW w:w="749" w:type="dxa"/>
            <w:shd w:val="clear" w:color="auto" w:fill="auto"/>
            <w:vAlign w:val="bottom"/>
            <w:hideMark/>
          </w:tcPr>
          <w:p w14:paraId="6F5FD90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75,00</w:t>
            </w:r>
          </w:p>
        </w:tc>
        <w:tc>
          <w:tcPr>
            <w:tcW w:w="1118" w:type="dxa"/>
            <w:shd w:val="clear" w:color="auto" w:fill="auto"/>
            <w:vAlign w:val="bottom"/>
            <w:hideMark/>
          </w:tcPr>
          <w:p w14:paraId="4B16E24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47F4735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7F8F85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w:t>
            </w:r>
          </w:p>
        </w:tc>
        <w:tc>
          <w:tcPr>
            <w:tcW w:w="1258" w:type="dxa"/>
            <w:shd w:val="clear" w:color="auto" w:fill="auto"/>
            <w:vAlign w:val="bottom"/>
            <w:hideMark/>
          </w:tcPr>
          <w:p w14:paraId="755BFC7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64F2544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3F97EDD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0,002075</w:t>
            </w:r>
          </w:p>
        </w:tc>
        <w:tc>
          <w:tcPr>
            <w:tcW w:w="807" w:type="dxa"/>
            <w:shd w:val="clear" w:color="auto" w:fill="auto"/>
            <w:vAlign w:val="bottom"/>
            <w:hideMark/>
          </w:tcPr>
          <w:p w14:paraId="428C97A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0,0001556</w:t>
            </w:r>
          </w:p>
        </w:tc>
        <w:tc>
          <w:tcPr>
            <w:tcW w:w="1178" w:type="dxa"/>
            <w:shd w:val="clear" w:color="auto" w:fill="auto"/>
            <w:vAlign w:val="bottom"/>
            <w:hideMark/>
          </w:tcPr>
          <w:p w14:paraId="26A33BF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0,33</w:t>
            </w:r>
          </w:p>
        </w:tc>
        <w:tc>
          <w:tcPr>
            <w:tcW w:w="1015" w:type="dxa"/>
            <w:shd w:val="clear" w:color="auto" w:fill="auto"/>
            <w:vAlign w:val="bottom"/>
            <w:hideMark/>
          </w:tcPr>
          <w:p w14:paraId="5F3F1E3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0,001030</w:t>
            </w:r>
          </w:p>
        </w:tc>
      </w:tr>
      <w:tr w:rsidR="0032497A" w:rsidRPr="00F936B5" w14:paraId="2BEFD4E3" w14:textId="77777777" w:rsidTr="0032497A">
        <w:trPr>
          <w:trHeight w:val="23"/>
          <w:jc w:val="center"/>
        </w:trPr>
        <w:tc>
          <w:tcPr>
            <w:tcW w:w="1148" w:type="dxa"/>
            <w:shd w:val="clear" w:color="auto" w:fill="auto"/>
            <w:vAlign w:val="bottom"/>
            <w:hideMark/>
          </w:tcPr>
          <w:p w14:paraId="72EF70A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66C2A84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УТ1</w:t>
            </w:r>
          </w:p>
        </w:tc>
        <w:tc>
          <w:tcPr>
            <w:tcW w:w="1408" w:type="dxa"/>
            <w:shd w:val="clear" w:color="auto" w:fill="auto"/>
            <w:vAlign w:val="bottom"/>
            <w:hideMark/>
          </w:tcPr>
          <w:p w14:paraId="54BEFA1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УТ1-1</w:t>
            </w:r>
          </w:p>
        </w:tc>
        <w:tc>
          <w:tcPr>
            <w:tcW w:w="749" w:type="dxa"/>
            <w:shd w:val="clear" w:color="auto" w:fill="auto"/>
            <w:vAlign w:val="bottom"/>
            <w:hideMark/>
          </w:tcPr>
          <w:p w14:paraId="3D8C608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24,00</w:t>
            </w:r>
          </w:p>
        </w:tc>
        <w:tc>
          <w:tcPr>
            <w:tcW w:w="1118" w:type="dxa"/>
            <w:shd w:val="clear" w:color="auto" w:fill="auto"/>
            <w:vAlign w:val="bottom"/>
            <w:hideMark/>
          </w:tcPr>
          <w:p w14:paraId="4D60DD2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181142D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93EF15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2EBEC89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6822251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00F5D43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71DA712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6432FF9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0,67</w:t>
            </w:r>
          </w:p>
        </w:tc>
        <w:tc>
          <w:tcPr>
            <w:tcW w:w="1015" w:type="dxa"/>
            <w:shd w:val="clear" w:color="auto" w:fill="auto"/>
            <w:vAlign w:val="bottom"/>
            <w:hideMark/>
          </w:tcPr>
          <w:p w14:paraId="1383375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7082B87C" w14:textId="77777777" w:rsidTr="0032497A">
        <w:trPr>
          <w:trHeight w:val="23"/>
          <w:jc w:val="center"/>
        </w:trPr>
        <w:tc>
          <w:tcPr>
            <w:tcW w:w="1148" w:type="dxa"/>
            <w:shd w:val="clear" w:color="auto" w:fill="auto"/>
            <w:vAlign w:val="bottom"/>
            <w:hideMark/>
          </w:tcPr>
          <w:p w14:paraId="2AC6C3B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w:t>
            </w:r>
            <w:r w:rsidRPr="00F936B5">
              <w:rPr>
                <w:rFonts w:ascii="Arial" w:eastAsia="Times New Roman" w:hAnsi="Arial" w:cs="Arial"/>
                <w:szCs w:val="24"/>
                <w:lang w:eastAsia="ru-RU"/>
              </w:rPr>
              <w:lastRenderedPageBreak/>
              <w:t>шки</w:t>
            </w:r>
          </w:p>
        </w:tc>
        <w:tc>
          <w:tcPr>
            <w:tcW w:w="1148" w:type="dxa"/>
            <w:shd w:val="clear" w:color="auto" w:fill="auto"/>
            <w:vAlign w:val="bottom"/>
            <w:hideMark/>
          </w:tcPr>
          <w:p w14:paraId="264FD0C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УТ1-1</w:t>
            </w:r>
          </w:p>
        </w:tc>
        <w:tc>
          <w:tcPr>
            <w:tcW w:w="1408" w:type="dxa"/>
            <w:shd w:val="clear" w:color="auto" w:fill="auto"/>
            <w:vAlign w:val="bottom"/>
            <w:hideMark/>
          </w:tcPr>
          <w:p w14:paraId="5F090EB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УТ8</w:t>
            </w:r>
          </w:p>
        </w:tc>
        <w:tc>
          <w:tcPr>
            <w:tcW w:w="749" w:type="dxa"/>
            <w:shd w:val="clear" w:color="auto" w:fill="auto"/>
            <w:vAlign w:val="bottom"/>
            <w:hideMark/>
          </w:tcPr>
          <w:p w14:paraId="7986C46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40,00</w:t>
            </w:r>
          </w:p>
        </w:tc>
        <w:tc>
          <w:tcPr>
            <w:tcW w:w="1118" w:type="dxa"/>
            <w:shd w:val="clear" w:color="auto" w:fill="auto"/>
            <w:vAlign w:val="bottom"/>
            <w:hideMark/>
          </w:tcPr>
          <w:p w14:paraId="422933D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41B61D7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29522B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2E61A11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726CFA2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59C6312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35907A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0,0000005</w:t>
            </w:r>
          </w:p>
        </w:tc>
        <w:tc>
          <w:tcPr>
            <w:tcW w:w="1178" w:type="dxa"/>
            <w:shd w:val="clear" w:color="auto" w:fill="auto"/>
            <w:vAlign w:val="bottom"/>
            <w:hideMark/>
          </w:tcPr>
          <w:p w14:paraId="2988558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w:t>
            </w:r>
          </w:p>
        </w:tc>
        <w:tc>
          <w:tcPr>
            <w:tcW w:w="1015" w:type="dxa"/>
            <w:shd w:val="clear" w:color="auto" w:fill="auto"/>
            <w:vAlign w:val="bottom"/>
            <w:hideMark/>
          </w:tcPr>
          <w:p w14:paraId="6E45380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253DF940" w14:textId="77777777" w:rsidTr="0032497A">
        <w:trPr>
          <w:trHeight w:val="23"/>
          <w:jc w:val="center"/>
        </w:trPr>
        <w:tc>
          <w:tcPr>
            <w:tcW w:w="1148" w:type="dxa"/>
            <w:shd w:val="clear" w:color="auto" w:fill="auto"/>
            <w:vAlign w:val="bottom"/>
            <w:hideMark/>
          </w:tcPr>
          <w:p w14:paraId="61EC4E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4187B74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УТ1-1</w:t>
            </w:r>
          </w:p>
        </w:tc>
        <w:tc>
          <w:tcPr>
            <w:tcW w:w="1408" w:type="dxa"/>
            <w:shd w:val="clear" w:color="auto" w:fill="auto"/>
            <w:vAlign w:val="bottom"/>
            <w:hideMark/>
          </w:tcPr>
          <w:p w14:paraId="0E8F090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УТ2</w:t>
            </w:r>
          </w:p>
        </w:tc>
        <w:tc>
          <w:tcPr>
            <w:tcW w:w="749" w:type="dxa"/>
            <w:shd w:val="clear" w:color="auto" w:fill="auto"/>
            <w:vAlign w:val="bottom"/>
            <w:hideMark/>
          </w:tcPr>
          <w:p w14:paraId="205AB43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26,00</w:t>
            </w:r>
          </w:p>
        </w:tc>
        <w:tc>
          <w:tcPr>
            <w:tcW w:w="1118" w:type="dxa"/>
            <w:shd w:val="clear" w:color="auto" w:fill="auto"/>
            <w:vAlign w:val="bottom"/>
            <w:hideMark/>
          </w:tcPr>
          <w:p w14:paraId="52BFF42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2905432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9EEB6C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65E6577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50B751E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23CD7ED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1D88680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150BD7E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0,62</w:t>
            </w:r>
          </w:p>
        </w:tc>
        <w:tc>
          <w:tcPr>
            <w:tcW w:w="1015" w:type="dxa"/>
            <w:shd w:val="clear" w:color="auto" w:fill="auto"/>
            <w:vAlign w:val="bottom"/>
            <w:hideMark/>
          </w:tcPr>
          <w:p w14:paraId="02662FA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18090E5F" w14:textId="77777777" w:rsidTr="0032497A">
        <w:trPr>
          <w:trHeight w:val="23"/>
          <w:jc w:val="center"/>
        </w:trPr>
        <w:tc>
          <w:tcPr>
            <w:tcW w:w="1148" w:type="dxa"/>
            <w:shd w:val="clear" w:color="auto" w:fill="auto"/>
            <w:vAlign w:val="bottom"/>
            <w:hideMark/>
          </w:tcPr>
          <w:p w14:paraId="558FC3D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0759442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УТ2</w:t>
            </w:r>
          </w:p>
        </w:tc>
        <w:tc>
          <w:tcPr>
            <w:tcW w:w="1408" w:type="dxa"/>
            <w:shd w:val="clear" w:color="auto" w:fill="auto"/>
            <w:vAlign w:val="bottom"/>
            <w:hideMark/>
          </w:tcPr>
          <w:p w14:paraId="0697A03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д.3</w:t>
            </w:r>
          </w:p>
        </w:tc>
        <w:tc>
          <w:tcPr>
            <w:tcW w:w="749" w:type="dxa"/>
            <w:shd w:val="clear" w:color="auto" w:fill="auto"/>
            <w:vAlign w:val="bottom"/>
            <w:hideMark/>
          </w:tcPr>
          <w:p w14:paraId="01E981D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20,00</w:t>
            </w:r>
          </w:p>
        </w:tc>
        <w:tc>
          <w:tcPr>
            <w:tcW w:w="1118" w:type="dxa"/>
            <w:shd w:val="clear" w:color="auto" w:fill="auto"/>
            <w:vAlign w:val="bottom"/>
            <w:hideMark/>
          </w:tcPr>
          <w:p w14:paraId="76261F1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2F83B25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A5D7D4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1F9B3C0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215A6D0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2514630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1A27EF1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090B2BC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w:t>
            </w:r>
          </w:p>
        </w:tc>
        <w:tc>
          <w:tcPr>
            <w:tcW w:w="1015" w:type="dxa"/>
            <w:shd w:val="clear" w:color="auto" w:fill="auto"/>
            <w:vAlign w:val="bottom"/>
            <w:hideMark/>
          </w:tcPr>
          <w:p w14:paraId="0C9A570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54472E03" w14:textId="77777777" w:rsidTr="0032497A">
        <w:trPr>
          <w:trHeight w:val="23"/>
          <w:jc w:val="center"/>
        </w:trPr>
        <w:tc>
          <w:tcPr>
            <w:tcW w:w="1148" w:type="dxa"/>
            <w:shd w:val="clear" w:color="auto" w:fill="auto"/>
            <w:vAlign w:val="bottom"/>
            <w:hideMark/>
          </w:tcPr>
          <w:p w14:paraId="2E7904C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73B98EA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УТ2</w:t>
            </w:r>
          </w:p>
        </w:tc>
        <w:tc>
          <w:tcPr>
            <w:tcW w:w="1408" w:type="dxa"/>
            <w:shd w:val="clear" w:color="auto" w:fill="auto"/>
            <w:vAlign w:val="bottom"/>
            <w:hideMark/>
          </w:tcPr>
          <w:p w14:paraId="30A26B4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УТ3</w:t>
            </w:r>
          </w:p>
        </w:tc>
        <w:tc>
          <w:tcPr>
            <w:tcW w:w="749" w:type="dxa"/>
            <w:shd w:val="clear" w:color="auto" w:fill="auto"/>
            <w:vAlign w:val="bottom"/>
            <w:hideMark/>
          </w:tcPr>
          <w:p w14:paraId="61F9FE5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46,00</w:t>
            </w:r>
          </w:p>
        </w:tc>
        <w:tc>
          <w:tcPr>
            <w:tcW w:w="1118" w:type="dxa"/>
            <w:shd w:val="clear" w:color="auto" w:fill="auto"/>
            <w:vAlign w:val="bottom"/>
            <w:hideMark/>
          </w:tcPr>
          <w:p w14:paraId="4EA0673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7AA4879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14F37BB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5BDCC6E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3FC7A6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6948458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14A0A3D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0,0000005</w:t>
            </w:r>
          </w:p>
        </w:tc>
        <w:tc>
          <w:tcPr>
            <w:tcW w:w="1178" w:type="dxa"/>
            <w:shd w:val="clear" w:color="auto" w:fill="auto"/>
            <w:vAlign w:val="bottom"/>
            <w:hideMark/>
          </w:tcPr>
          <w:p w14:paraId="71BA276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0,59</w:t>
            </w:r>
          </w:p>
        </w:tc>
        <w:tc>
          <w:tcPr>
            <w:tcW w:w="1015" w:type="dxa"/>
            <w:shd w:val="clear" w:color="auto" w:fill="auto"/>
            <w:vAlign w:val="bottom"/>
            <w:hideMark/>
          </w:tcPr>
          <w:p w14:paraId="0D85778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0,000004</w:t>
            </w:r>
          </w:p>
        </w:tc>
      </w:tr>
      <w:tr w:rsidR="0032497A" w:rsidRPr="00F936B5" w14:paraId="7AFBB8DA" w14:textId="77777777" w:rsidTr="0032497A">
        <w:trPr>
          <w:trHeight w:val="23"/>
          <w:jc w:val="center"/>
        </w:trPr>
        <w:tc>
          <w:tcPr>
            <w:tcW w:w="1148" w:type="dxa"/>
            <w:shd w:val="clear" w:color="auto" w:fill="auto"/>
            <w:vAlign w:val="bottom"/>
            <w:hideMark/>
          </w:tcPr>
          <w:p w14:paraId="49BD1D3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771728B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УТ3</w:t>
            </w:r>
          </w:p>
        </w:tc>
        <w:tc>
          <w:tcPr>
            <w:tcW w:w="1408" w:type="dxa"/>
            <w:shd w:val="clear" w:color="auto" w:fill="auto"/>
            <w:vAlign w:val="bottom"/>
            <w:hideMark/>
          </w:tcPr>
          <w:p w14:paraId="4E82BF5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д.2</w:t>
            </w:r>
          </w:p>
        </w:tc>
        <w:tc>
          <w:tcPr>
            <w:tcW w:w="749" w:type="dxa"/>
            <w:shd w:val="clear" w:color="auto" w:fill="auto"/>
            <w:vAlign w:val="bottom"/>
            <w:hideMark/>
          </w:tcPr>
          <w:p w14:paraId="08F431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20,00</w:t>
            </w:r>
          </w:p>
        </w:tc>
        <w:tc>
          <w:tcPr>
            <w:tcW w:w="1118" w:type="dxa"/>
            <w:shd w:val="clear" w:color="auto" w:fill="auto"/>
            <w:vAlign w:val="bottom"/>
            <w:hideMark/>
          </w:tcPr>
          <w:p w14:paraId="1B18BF8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1F782F8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0C327B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39D6F4F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067F7F2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643D6DC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3A8719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101B481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w:t>
            </w:r>
          </w:p>
        </w:tc>
        <w:tc>
          <w:tcPr>
            <w:tcW w:w="1015" w:type="dxa"/>
            <w:shd w:val="clear" w:color="auto" w:fill="auto"/>
            <w:vAlign w:val="bottom"/>
            <w:hideMark/>
          </w:tcPr>
          <w:p w14:paraId="01AA3D3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2F23A682" w14:textId="77777777" w:rsidTr="0032497A">
        <w:trPr>
          <w:trHeight w:val="23"/>
          <w:jc w:val="center"/>
        </w:trPr>
        <w:tc>
          <w:tcPr>
            <w:tcW w:w="1148" w:type="dxa"/>
            <w:shd w:val="clear" w:color="auto" w:fill="auto"/>
            <w:vAlign w:val="bottom"/>
            <w:hideMark/>
          </w:tcPr>
          <w:p w14:paraId="25EF7AC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6F462C2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УТ3</w:t>
            </w:r>
          </w:p>
        </w:tc>
        <w:tc>
          <w:tcPr>
            <w:tcW w:w="1408" w:type="dxa"/>
            <w:shd w:val="clear" w:color="auto" w:fill="auto"/>
            <w:vAlign w:val="bottom"/>
            <w:hideMark/>
          </w:tcPr>
          <w:p w14:paraId="7218209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УТ4</w:t>
            </w:r>
          </w:p>
        </w:tc>
        <w:tc>
          <w:tcPr>
            <w:tcW w:w="749" w:type="dxa"/>
            <w:shd w:val="clear" w:color="auto" w:fill="auto"/>
            <w:vAlign w:val="bottom"/>
            <w:hideMark/>
          </w:tcPr>
          <w:p w14:paraId="22A8287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49,00</w:t>
            </w:r>
          </w:p>
        </w:tc>
        <w:tc>
          <w:tcPr>
            <w:tcW w:w="1118" w:type="dxa"/>
            <w:shd w:val="clear" w:color="auto" w:fill="auto"/>
            <w:vAlign w:val="bottom"/>
            <w:hideMark/>
          </w:tcPr>
          <w:p w14:paraId="28241ED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0CBFE2E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87014E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3EDFA89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25541A5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2683B29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566C75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0,0000006</w:t>
            </w:r>
          </w:p>
        </w:tc>
        <w:tc>
          <w:tcPr>
            <w:tcW w:w="1178" w:type="dxa"/>
            <w:shd w:val="clear" w:color="auto" w:fill="auto"/>
            <w:vAlign w:val="bottom"/>
            <w:hideMark/>
          </w:tcPr>
          <w:p w14:paraId="72F9F37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0,55</w:t>
            </w:r>
          </w:p>
        </w:tc>
        <w:tc>
          <w:tcPr>
            <w:tcW w:w="1015" w:type="dxa"/>
            <w:shd w:val="clear" w:color="auto" w:fill="auto"/>
            <w:vAlign w:val="bottom"/>
            <w:hideMark/>
          </w:tcPr>
          <w:p w14:paraId="79FE62D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0,000004</w:t>
            </w:r>
          </w:p>
        </w:tc>
      </w:tr>
      <w:tr w:rsidR="0032497A" w:rsidRPr="00F936B5" w14:paraId="39F1F1F8" w14:textId="77777777" w:rsidTr="0032497A">
        <w:trPr>
          <w:trHeight w:val="23"/>
          <w:jc w:val="center"/>
        </w:trPr>
        <w:tc>
          <w:tcPr>
            <w:tcW w:w="1148" w:type="dxa"/>
            <w:shd w:val="clear" w:color="auto" w:fill="auto"/>
            <w:vAlign w:val="bottom"/>
            <w:hideMark/>
          </w:tcPr>
          <w:p w14:paraId="05B7843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6C574A2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УТ4</w:t>
            </w:r>
          </w:p>
        </w:tc>
        <w:tc>
          <w:tcPr>
            <w:tcW w:w="1408" w:type="dxa"/>
            <w:shd w:val="clear" w:color="auto" w:fill="auto"/>
            <w:vAlign w:val="bottom"/>
            <w:hideMark/>
          </w:tcPr>
          <w:p w14:paraId="6BC3B74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ДУБЕНСКИЙ РЦКИКИБО МАУК</w:t>
            </w:r>
          </w:p>
        </w:tc>
        <w:tc>
          <w:tcPr>
            <w:tcW w:w="749" w:type="dxa"/>
            <w:shd w:val="clear" w:color="auto" w:fill="auto"/>
            <w:vAlign w:val="bottom"/>
            <w:hideMark/>
          </w:tcPr>
          <w:p w14:paraId="4E5A9F7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60,00</w:t>
            </w:r>
          </w:p>
        </w:tc>
        <w:tc>
          <w:tcPr>
            <w:tcW w:w="1118" w:type="dxa"/>
            <w:shd w:val="clear" w:color="auto" w:fill="auto"/>
            <w:vAlign w:val="bottom"/>
            <w:hideMark/>
          </w:tcPr>
          <w:p w14:paraId="05A48A8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1462040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F423F5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7B85A80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518CEFA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26D3FB3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D5A5E3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0,0000007</w:t>
            </w:r>
          </w:p>
        </w:tc>
        <w:tc>
          <w:tcPr>
            <w:tcW w:w="1178" w:type="dxa"/>
            <w:shd w:val="clear" w:color="auto" w:fill="auto"/>
            <w:vAlign w:val="bottom"/>
            <w:hideMark/>
          </w:tcPr>
          <w:p w14:paraId="7EDDB5B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0,18</w:t>
            </w:r>
          </w:p>
        </w:tc>
        <w:tc>
          <w:tcPr>
            <w:tcW w:w="1015" w:type="dxa"/>
            <w:shd w:val="clear" w:color="auto" w:fill="auto"/>
            <w:vAlign w:val="bottom"/>
            <w:hideMark/>
          </w:tcPr>
          <w:p w14:paraId="1A90A40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7CEBAE3C" w14:textId="77777777" w:rsidTr="0032497A">
        <w:trPr>
          <w:trHeight w:val="23"/>
          <w:jc w:val="center"/>
        </w:trPr>
        <w:tc>
          <w:tcPr>
            <w:tcW w:w="1148" w:type="dxa"/>
            <w:shd w:val="clear" w:color="auto" w:fill="auto"/>
            <w:vAlign w:val="bottom"/>
            <w:hideMark/>
          </w:tcPr>
          <w:p w14:paraId="11DC84D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w:t>
            </w:r>
            <w:r w:rsidRPr="00F936B5">
              <w:rPr>
                <w:rFonts w:ascii="Arial" w:eastAsia="Times New Roman" w:hAnsi="Arial" w:cs="Arial"/>
                <w:szCs w:val="24"/>
                <w:lang w:eastAsia="ru-RU"/>
              </w:rPr>
              <w:lastRenderedPageBreak/>
              <w:t>шки</w:t>
            </w:r>
          </w:p>
        </w:tc>
        <w:tc>
          <w:tcPr>
            <w:tcW w:w="1148" w:type="dxa"/>
            <w:shd w:val="clear" w:color="auto" w:fill="auto"/>
            <w:vAlign w:val="bottom"/>
            <w:hideMark/>
          </w:tcPr>
          <w:p w14:paraId="53E2275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УТ4</w:t>
            </w:r>
          </w:p>
        </w:tc>
        <w:tc>
          <w:tcPr>
            <w:tcW w:w="1408" w:type="dxa"/>
            <w:shd w:val="clear" w:color="auto" w:fill="auto"/>
            <w:vAlign w:val="bottom"/>
            <w:hideMark/>
          </w:tcPr>
          <w:p w14:paraId="260B332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д.1</w:t>
            </w:r>
          </w:p>
        </w:tc>
        <w:tc>
          <w:tcPr>
            <w:tcW w:w="749" w:type="dxa"/>
            <w:shd w:val="clear" w:color="auto" w:fill="auto"/>
            <w:vAlign w:val="bottom"/>
            <w:hideMark/>
          </w:tcPr>
          <w:p w14:paraId="16B557A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20,00</w:t>
            </w:r>
          </w:p>
        </w:tc>
        <w:tc>
          <w:tcPr>
            <w:tcW w:w="1118" w:type="dxa"/>
            <w:shd w:val="clear" w:color="auto" w:fill="auto"/>
            <w:vAlign w:val="bottom"/>
            <w:hideMark/>
          </w:tcPr>
          <w:p w14:paraId="45EF586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0A1F925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783D86B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6B66116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45B60D5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742B48C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3B93E9A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3476E90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0,30</w:t>
            </w:r>
          </w:p>
        </w:tc>
        <w:tc>
          <w:tcPr>
            <w:tcW w:w="1015" w:type="dxa"/>
            <w:shd w:val="clear" w:color="auto" w:fill="auto"/>
            <w:vAlign w:val="bottom"/>
            <w:hideMark/>
          </w:tcPr>
          <w:p w14:paraId="50D7ABE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0EEE00E1" w14:textId="77777777" w:rsidTr="0032497A">
        <w:trPr>
          <w:trHeight w:val="23"/>
          <w:jc w:val="center"/>
        </w:trPr>
        <w:tc>
          <w:tcPr>
            <w:tcW w:w="1148" w:type="dxa"/>
            <w:shd w:val="clear" w:color="auto" w:fill="auto"/>
            <w:vAlign w:val="bottom"/>
            <w:hideMark/>
          </w:tcPr>
          <w:p w14:paraId="78883FC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1E03015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УТ4</w:t>
            </w:r>
          </w:p>
        </w:tc>
        <w:tc>
          <w:tcPr>
            <w:tcW w:w="1408" w:type="dxa"/>
            <w:shd w:val="clear" w:color="auto" w:fill="auto"/>
            <w:vAlign w:val="bottom"/>
            <w:hideMark/>
          </w:tcPr>
          <w:p w14:paraId="745851C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УТ5</w:t>
            </w:r>
          </w:p>
        </w:tc>
        <w:tc>
          <w:tcPr>
            <w:tcW w:w="749" w:type="dxa"/>
            <w:shd w:val="clear" w:color="auto" w:fill="auto"/>
            <w:vAlign w:val="bottom"/>
            <w:hideMark/>
          </w:tcPr>
          <w:p w14:paraId="7B464F4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65,00</w:t>
            </w:r>
          </w:p>
        </w:tc>
        <w:tc>
          <w:tcPr>
            <w:tcW w:w="1118" w:type="dxa"/>
            <w:shd w:val="clear" w:color="auto" w:fill="auto"/>
            <w:vAlign w:val="bottom"/>
            <w:hideMark/>
          </w:tcPr>
          <w:p w14:paraId="535D41A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3BAD315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7E4A7F8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0B0ACB8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382F25D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03CC094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458D47B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0,0000007</w:t>
            </w:r>
          </w:p>
        </w:tc>
        <w:tc>
          <w:tcPr>
            <w:tcW w:w="1178" w:type="dxa"/>
            <w:shd w:val="clear" w:color="auto" w:fill="auto"/>
            <w:vAlign w:val="bottom"/>
            <w:hideMark/>
          </w:tcPr>
          <w:p w14:paraId="5804ACD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015" w:type="dxa"/>
            <w:shd w:val="clear" w:color="auto" w:fill="auto"/>
            <w:vAlign w:val="bottom"/>
            <w:hideMark/>
          </w:tcPr>
          <w:p w14:paraId="466795E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p>
        </w:tc>
      </w:tr>
      <w:tr w:rsidR="0032497A" w:rsidRPr="00F936B5" w14:paraId="7D1332B4" w14:textId="77777777" w:rsidTr="0032497A">
        <w:trPr>
          <w:trHeight w:val="23"/>
          <w:jc w:val="center"/>
        </w:trPr>
        <w:tc>
          <w:tcPr>
            <w:tcW w:w="1148" w:type="dxa"/>
            <w:shd w:val="clear" w:color="auto" w:fill="auto"/>
            <w:vAlign w:val="bottom"/>
            <w:hideMark/>
          </w:tcPr>
          <w:p w14:paraId="5BA4824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512746D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УТ5</w:t>
            </w:r>
          </w:p>
        </w:tc>
        <w:tc>
          <w:tcPr>
            <w:tcW w:w="1408" w:type="dxa"/>
            <w:shd w:val="clear" w:color="auto" w:fill="auto"/>
            <w:vAlign w:val="bottom"/>
            <w:hideMark/>
          </w:tcPr>
          <w:p w14:paraId="6AD4BC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УТ6</w:t>
            </w:r>
          </w:p>
        </w:tc>
        <w:tc>
          <w:tcPr>
            <w:tcW w:w="749" w:type="dxa"/>
            <w:shd w:val="clear" w:color="auto" w:fill="auto"/>
            <w:vAlign w:val="bottom"/>
            <w:hideMark/>
          </w:tcPr>
          <w:p w14:paraId="7E4BCA1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30,00</w:t>
            </w:r>
          </w:p>
        </w:tc>
        <w:tc>
          <w:tcPr>
            <w:tcW w:w="1118" w:type="dxa"/>
            <w:shd w:val="clear" w:color="auto" w:fill="auto"/>
            <w:vAlign w:val="bottom"/>
            <w:hideMark/>
          </w:tcPr>
          <w:p w14:paraId="3C96154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64BA1A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28B400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4325682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6,62</w:t>
            </w:r>
          </w:p>
        </w:tc>
        <w:tc>
          <w:tcPr>
            <w:tcW w:w="1258" w:type="dxa"/>
            <w:shd w:val="clear" w:color="auto" w:fill="auto"/>
            <w:vAlign w:val="bottom"/>
            <w:hideMark/>
          </w:tcPr>
          <w:p w14:paraId="0D1863F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7BBF305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70ADD23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57658D5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015" w:type="dxa"/>
            <w:shd w:val="clear" w:color="auto" w:fill="auto"/>
            <w:vAlign w:val="bottom"/>
            <w:hideMark/>
          </w:tcPr>
          <w:p w14:paraId="6DEB75C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7CB079AC" w14:textId="77777777" w:rsidTr="0032497A">
        <w:trPr>
          <w:trHeight w:val="23"/>
          <w:jc w:val="center"/>
        </w:trPr>
        <w:tc>
          <w:tcPr>
            <w:tcW w:w="1148" w:type="dxa"/>
            <w:shd w:val="clear" w:color="auto" w:fill="auto"/>
            <w:vAlign w:val="bottom"/>
            <w:hideMark/>
          </w:tcPr>
          <w:p w14:paraId="648D1FB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1505D6B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УТ6</w:t>
            </w:r>
          </w:p>
        </w:tc>
        <w:tc>
          <w:tcPr>
            <w:tcW w:w="1408" w:type="dxa"/>
            <w:shd w:val="clear" w:color="auto" w:fill="auto"/>
            <w:vAlign w:val="bottom"/>
            <w:hideMark/>
          </w:tcPr>
          <w:p w14:paraId="1C0A14C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УТ7</w:t>
            </w:r>
          </w:p>
        </w:tc>
        <w:tc>
          <w:tcPr>
            <w:tcW w:w="749" w:type="dxa"/>
            <w:shd w:val="clear" w:color="auto" w:fill="auto"/>
            <w:vAlign w:val="bottom"/>
            <w:hideMark/>
          </w:tcPr>
          <w:p w14:paraId="49CBCCE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70,00</w:t>
            </w:r>
          </w:p>
        </w:tc>
        <w:tc>
          <w:tcPr>
            <w:tcW w:w="1118" w:type="dxa"/>
            <w:shd w:val="clear" w:color="auto" w:fill="auto"/>
            <w:vAlign w:val="bottom"/>
            <w:hideMark/>
          </w:tcPr>
          <w:p w14:paraId="2A8116C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3554C8F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10AE3CF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0765A10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60DF667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756A52F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0AFDE45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0,0000008</w:t>
            </w:r>
          </w:p>
        </w:tc>
        <w:tc>
          <w:tcPr>
            <w:tcW w:w="1178" w:type="dxa"/>
            <w:shd w:val="clear" w:color="auto" w:fill="auto"/>
            <w:vAlign w:val="bottom"/>
            <w:hideMark/>
          </w:tcPr>
          <w:p w14:paraId="492D94F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015" w:type="dxa"/>
            <w:shd w:val="clear" w:color="auto" w:fill="auto"/>
            <w:vAlign w:val="bottom"/>
            <w:hideMark/>
          </w:tcPr>
          <w:p w14:paraId="74B91D9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0,000004</w:t>
            </w:r>
          </w:p>
        </w:tc>
      </w:tr>
      <w:tr w:rsidR="0032497A" w:rsidRPr="00F936B5" w14:paraId="10482690" w14:textId="77777777" w:rsidTr="0032497A">
        <w:trPr>
          <w:trHeight w:val="23"/>
          <w:jc w:val="center"/>
        </w:trPr>
        <w:tc>
          <w:tcPr>
            <w:tcW w:w="1148" w:type="dxa"/>
            <w:shd w:val="clear" w:color="auto" w:fill="auto"/>
            <w:vAlign w:val="bottom"/>
            <w:hideMark/>
          </w:tcPr>
          <w:p w14:paraId="1938C3A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31B5D2F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УТ7</w:t>
            </w:r>
          </w:p>
        </w:tc>
        <w:tc>
          <w:tcPr>
            <w:tcW w:w="1408" w:type="dxa"/>
            <w:shd w:val="clear" w:color="auto" w:fill="auto"/>
            <w:vAlign w:val="bottom"/>
            <w:hideMark/>
          </w:tcPr>
          <w:p w14:paraId="276B925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д.5</w:t>
            </w:r>
          </w:p>
        </w:tc>
        <w:tc>
          <w:tcPr>
            <w:tcW w:w="749" w:type="dxa"/>
            <w:shd w:val="clear" w:color="auto" w:fill="auto"/>
            <w:vAlign w:val="bottom"/>
            <w:hideMark/>
          </w:tcPr>
          <w:p w14:paraId="64DA056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5,00</w:t>
            </w:r>
          </w:p>
        </w:tc>
        <w:tc>
          <w:tcPr>
            <w:tcW w:w="1118" w:type="dxa"/>
            <w:shd w:val="clear" w:color="auto" w:fill="auto"/>
            <w:vAlign w:val="bottom"/>
            <w:hideMark/>
          </w:tcPr>
          <w:p w14:paraId="1B0ED6B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234F826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C4A2FB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05153CD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1ACC219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243209C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EAEFD2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0,0000001</w:t>
            </w:r>
          </w:p>
        </w:tc>
        <w:tc>
          <w:tcPr>
            <w:tcW w:w="1178" w:type="dxa"/>
            <w:shd w:val="clear" w:color="auto" w:fill="auto"/>
            <w:vAlign w:val="bottom"/>
            <w:hideMark/>
          </w:tcPr>
          <w:p w14:paraId="0A32886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w:t>
            </w:r>
          </w:p>
        </w:tc>
        <w:tc>
          <w:tcPr>
            <w:tcW w:w="1015" w:type="dxa"/>
            <w:shd w:val="clear" w:color="auto" w:fill="auto"/>
            <w:vAlign w:val="bottom"/>
            <w:hideMark/>
          </w:tcPr>
          <w:p w14:paraId="4FA88D7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w:t>
            </w:r>
          </w:p>
        </w:tc>
      </w:tr>
      <w:tr w:rsidR="0032497A" w:rsidRPr="00F936B5" w14:paraId="47950195" w14:textId="77777777" w:rsidTr="0032497A">
        <w:trPr>
          <w:trHeight w:val="23"/>
          <w:jc w:val="center"/>
        </w:trPr>
        <w:tc>
          <w:tcPr>
            <w:tcW w:w="1148" w:type="dxa"/>
            <w:shd w:val="clear" w:color="auto" w:fill="auto"/>
            <w:vAlign w:val="bottom"/>
            <w:hideMark/>
          </w:tcPr>
          <w:p w14:paraId="3AFC205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757205D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УТ7</w:t>
            </w:r>
          </w:p>
        </w:tc>
        <w:tc>
          <w:tcPr>
            <w:tcW w:w="1408" w:type="dxa"/>
            <w:shd w:val="clear" w:color="auto" w:fill="auto"/>
            <w:vAlign w:val="bottom"/>
            <w:hideMark/>
          </w:tcPr>
          <w:p w14:paraId="32561D0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д.6</w:t>
            </w:r>
          </w:p>
        </w:tc>
        <w:tc>
          <w:tcPr>
            <w:tcW w:w="749" w:type="dxa"/>
            <w:shd w:val="clear" w:color="auto" w:fill="auto"/>
            <w:vAlign w:val="bottom"/>
            <w:hideMark/>
          </w:tcPr>
          <w:p w14:paraId="2CA5A54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46,00</w:t>
            </w:r>
          </w:p>
        </w:tc>
        <w:tc>
          <w:tcPr>
            <w:tcW w:w="1118" w:type="dxa"/>
            <w:shd w:val="clear" w:color="auto" w:fill="auto"/>
            <w:vAlign w:val="bottom"/>
            <w:hideMark/>
          </w:tcPr>
          <w:p w14:paraId="69C2BD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6EE8269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B1DBF2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1F3B39E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3E27FFC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1F8C07A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5A0E586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0,0000005</w:t>
            </w:r>
          </w:p>
        </w:tc>
        <w:tc>
          <w:tcPr>
            <w:tcW w:w="1178" w:type="dxa"/>
            <w:shd w:val="clear" w:color="auto" w:fill="auto"/>
            <w:vAlign w:val="bottom"/>
            <w:hideMark/>
          </w:tcPr>
          <w:p w14:paraId="73622CE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w:t>
            </w:r>
          </w:p>
        </w:tc>
        <w:tc>
          <w:tcPr>
            <w:tcW w:w="1015" w:type="dxa"/>
            <w:shd w:val="clear" w:color="auto" w:fill="auto"/>
            <w:vAlign w:val="bottom"/>
            <w:hideMark/>
          </w:tcPr>
          <w:p w14:paraId="186075D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4CB31C4C" w14:textId="77777777" w:rsidTr="0032497A">
        <w:trPr>
          <w:trHeight w:val="23"/>
          <w:jc w:val="center"/>
        </w:trPr>
        <w:tc>
          <w:tcPr>
            <w:tcW w:w="1148" w:type="dxa"/>
            <w:shd w:val="clear" w:color="auto" w:fill="auto"/>
            <w:vAlign w:val="bottom"/>
            <w:hideMark/>
          </w:tcPr>
          <w:p w14:paraId="3A6A9A7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148" w:type="dxa"/>
            <w:shd w:val="clear" w:color="auto" w:fill="auto"/>
            <w:vAlign w:val="bottom"/>
            <w:hideMark/>
          </w:tcPr>
          <w:p w14:paraId="26B522F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УТ8</w:t>
            </w:r>
          </w:p>
        </w:tc>
        <w:tc>
          <w:tcPr>
            <w:tcW w:w="1408" w:type="dxa"/>
            <w:shd w:val="clear" w:color="auto" w:fill="auto"/>
            <w:vAlign w:val="bottom"/>
            <w:hideMark/>
          </w:tcPr>
          <w:p w14:paraId="0E0C60F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д.4</w:t>
            </w:r>
          </w:p>
        </w:tc>
        <w:tc>
          <w:tcPr>
            <w:tcW w:w="749" w:type="dxa"/>
            <w:shd w:val="clear" w:color="auto" w:fill="auto"/>
            <w:vAlign w:val="bottom"/>
            <w:hideMark/>
          </w:tcPr>
          <w:p w14:paraId="0BF08C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20,00</w:t>
            </w:r>
          </w:p>
        </w:tc>
        <w:tc>
          <w:tcPr>
            <w:tcW w:w="1118" w:type="dxa"/>
            <w:shd w:val="clear" w:color="auto" w:fill="auto"/>
            <w:vAlign w:val="bottom"/>
            <w:hideMark/>
          </w:tcPr>
          <w:p w14:paraId="2647B08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274CD63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9C37A7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1258" w:type="dxa"/>
            <w:shd w:val="clear" w:color="auto" w:fill="auto"/>
            <w:vAlign w:val="bottom"/>
            <w:hideMark/>
          </w:tcPr>
          <w:p w14:paraId="6B3CEED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1BA33A8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6009C65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720A6A9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14A725A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w:t>
            </w:r>
          </w:p>
        </w:tc>
        <w:tc>
          <w:tcPr>
            <w:tcW w:w="1015" w:type="dxa"/>
            <w:shd w:val="clear" w:color="auto" w:fill="auto"/>
            <w:vAlign w:val="bottom"/>
            <w:hideMark/>
          </w:tcPr>
          <w:p w14:paraId="6B5C3D9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7AFE52A0" w14:textId="77777777" w:rsidTr="0032497A">
        <w:trPr>
          <w:trHeight w:val="23"/>
          <w:jc w:val="center"/>
        </w:trPr>
        <w:tc>
          <w:tcPr>
            <w:tcW w:w="1148" w:type="dxa"/>
            <w:shd w:val="clear" w:color="auto" w:fill="auto"/>
            <w:vAlign w:val="bottom"/>
            <w:hideMark/>
          </w:tcPr>
          <w:p w14:paraId="0E517F0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67830D3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408" w:type="dxa"/>
            <w:shd w:val="clear" w:color="auto" w:fill="auto"/>
            <w:vAlign w:val="bottom"/>
            <w:hideMark/>
          </w:tcPr>
          <w:p w14:paraId="299E5FA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749" w:type="dxa"/>
            <w:shd w:val="clear" w:color="auto" w:fill="auto"/>
            <w:vAlign w:val="bottom"/>
            <w:hideMark/>
          </w:tcPr>
          <w:p w14:paraId="3BC95D3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40,00</w:t>
            </w:r>
          </w:p>
        </w:tc>
        <w:tc>
          <w:tcPr>
            <w:tcW w:w="1118" w:type="dxa"/>
            <w:shd w:val="clear" w:color="auto" w:fill="auto"/>
            <w:vAlign w:val="bottom"/>
            <w:hideMark/>
          </w:tcPr>
          <w:p w14:paraId="370AF4D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3A604D8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1B8AF0F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3C4ADAB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6,72</w:t>
            </w:r>
          </w:p>
        </w:tc>
        <w:tc>
          <w:tcPr>
            <w:tcW w:w="1258" w:type="dxa"/>
            <w:shd w:val="clear" w:color="auto" w:fill="auto"/>
            <w:vAlign w:val="bottom"/>
            <w:hideMark/>
          </w:tcPr>
          <w:p w14:paraId="1EB4A38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12F222C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6E2BD5C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0,0000005</w:t>
            </w:r>
          </w:p>
        </w:tc>
        <w:tc>
          <w:tcPr>
            <w:tcW w:w="1178" w:type="dxa"/>
            <w:shd w:val="clear" w:color="auto" w:fill="auto"/>
            <w:vAlign w:val="bottom"/>
            <w:hideMark/>
          </w:tcPr>
          <w:p w14:paraId="22B4E55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015" w:type="dxa"/>
            <w:shd w:val="clear" w:color="auto" w:fill="auto"/>
            <w:vAlign w:val="bottom"/>
            <w:hideMark/>
          </w:tcPr>
          <w:p w14:paraId="10CF47B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132334ED" w14:textId="77777777" w:rsidTr="0032497A">
        <w:trPr>
          <w:trHeight w:val="23"/>
          <w:jc w:val="center"/>
        </w:trPr>
        <w:tc>
          <w:tcPr>
            <w:tcW w:w="1148" w:type="dxa"/>
            <w:shd w:val="clear" w:color="auto" w:fill="auto"/>
            <w:vAlign w:val="bottom"/>
            <w:hideMark/>
          </w:tcPr>
          <w:p w14:paraId="09B4B19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Котельная.п. Поречье</w:t>
            </w:r>
          </w:p>
        </w:tc>
        <w:tc>
          <w:tcPr>
            <w:tcW w:w="1148" w:type="dxa"/>
            <w:shd w:val="clear" w:color="auto" w:fill="auto"/>
            <w:vAlign w:val="bottom"/>
            <w:hideMark/>
          </w:tcPr>
          <w:p w14:paraId="740DFC9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1408" w:type="dxa"/>
            <w:shd w:val="clear" w:color="auto" w:fill="auto"/>
            <w:vAlign w:val="bottom"/>
            <w:hideMark/>
          </w:tcPr>
          <w:p w14:paraId="57A02E0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д.5</w:t>
            </w:r>
          </w:p>
        </w:tc>
        <w:tc>
          <w:tcPr>
            <w:tcW w:w="749" w:type="dxa"/>
            <w:shd w:val="clear" w:color="auto" w:fill="auto"/>
            <w:vAlign w:val="bottom"/>
            <w:hideMark/>
          </w:tcPr>
          <w:p w14:paraId="3712C87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50,00</w:t>
            </w:r>
          </w:p>
        </w:tc>
        <w:tc>
          <w:tcPr>
            <w:tcW w:w="1118" w:type="dxa"/>
            <w:shd w:val="clear" w:color="auto" w:fill="auto"/>
            <w:vAlign w:val="bottom"/>
            <w:hideMark/>
          </w:tcPr>
          <w:p w14:paraId="66A0613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w:t>
            </w:r>
          </w:p>
        </w:tc>
        <w:tc>
          <w:tcPr>
            <w:tcW w:w="1158" w:type="dxa"/>
            <w:shd w:val="clear" w:color="auto" w:fill="auto"/>
            <w:vAlign w:val="bottom"/>
            <w:hideMark/>
          </w:tcPr>
          <w:p w14:paraId="31BEE78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3C510B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3A2015A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4,19</w:t>
            </w:r>
          </w:p>
        </w:tc>
        <w:tc>
          <w:tcPr>
            <w:tcW w:w="1258" w:type="dxa"/>
            <w:shd w:val="clear" w:color="auto" w:fill="auto"/>
            <w:vAlign w:val="bottom"/>
            <w:hideMark/>
          </w:tcPr>
          <w:p w14:paraId="7BEC60B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0,24</w:t>
            </w:r>
          </w:p>
        </w:tc>
        <w:tc>
          <w:tcPr>
            <w:tcW w:w="1186" w:type="dxa"/>
            <w:shd w:val="clear" w:color="auto" w:fill="auto"/>
            <w:vAlign w:val="bottom"/>
            <w:hideMark/>
          </w:tcPr>
          <w:p w14:paraId="364748A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67BA6E4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0,0000006</w:t>
            </w:r>
          </w:p>
        </w:tc>
        <w:tc>
          <w:tcPr>
            <w:tcW w:w="1178" w:type="dxa"/>
            <w:shd w:val="clear" w:color="auto" w:fill="auto"/>
            <w:vAlign w:val="bottom"/>
            <w:hideMark/>
          </w:tcPr>
          <w:p w14:paraId="76267F0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015" w:type="dxa"/>
            <w:shd w:val="clear" w:color="auto" w:fill="auto"/>
            <w:vAlign w:val="bottom"/>
            <w:hideMark/>
          </w:tcPr>
          <w:p w14:paraId="3DE4F1F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078964DD" w14:textId="77777777" w:rsidTr="0032497A">
        <w:trPr>
          <w:trHeight w:val="23"/>
          <w:jc w:val="center"/>
        </w:trPr>
        <w:tc>
          <w:tcPr>
            <w:tcW w:w="1148" w:type="dxa"/>
            <w:shd w:val="clear" w:color="auto" w:fill="auto"/>
            <w:vAlign w:val="bottom"/>
            <w:hideMark/>
          </w:tcPr>
          <w:p w14:paraId="48B2114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724ED9C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1408" w:type="dxa"/>
            <w:shd w:val="clear" w:color="auto" w:fill="auto"/>
            <w:vAlign w:val="bottom"/>
            <w:hideMark/>
          </w:tcPr>
          <w:p w14:paraId="56060F4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ТК5</w:t>
            </w:r>
          </w:p>
        </w:tc>
        <w:tc>
          <w:tcPr>
            <w:tcW w:w="749" w:type="dxa"/>
            <w:shd w:val="clear" w:color="auto" w:fill="auto"/>
            <w:vAlign w:val="bottom"/>
            <w:hideMark/>
          </w:tcPr>
          <w:p w14:paraId="4184B1B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37,00</w:t>
            </w:r>
          </w:p>
        </w:tc>
        <w:tc>
          <w:tcPr>
            <w:tcW w:w="1118" w:type="dxa"/>
            <w:shd w:val="clear" w:color="auto" w:fill="auto"/>
            <w:vAlign w:val="bottom"/>
            <w:hideMark/>
          </w:tcPr>
          <w:p w14:paraId="1AA1B52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48AFA1E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14E3547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702B42F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6,72</w:t>
            </w:r>
          </w:p>
        </w:tc>
        <w:tc>
          <w:tcPr>
            <w:tcW w:w="1258" w:type="dxa"/>
            <w:shd w:val="clear" w:color="auto" w:fill="auto"/>
            <w:vAlign w:val="bottom"/>
            <w:hideMark/>
          </w:tcPr>
          <w:p w14:paraId="46B6299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5565A67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37B0410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0,0000004</w:t>
            </w:r>
          </w:p>
        </w:tc>
        <w:tc>
          <w:tcPr>
            <w:tcW w:w="1178" w:type="dxa"/>
            <w:shd w:val="clear" w:color="auto" w:fill="auto"/>
            <w:vAlign w:val="bottom"/>
            <w:hideMark/>
          </w:tcPr>
          <w:p w14:paraId="7FBB97E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0,95</w:t>
            </w:r>
          </w:p>
        </w:tc>
        <w:tc>
          <w:tcPr>
            <w:tcW w:w="1015" w:type="dxa"/>
            <w:shd w:val="clear" w:color="auto" w:fill="auto"/>
            <w:vAlign w:val="bottom"/>
            <w:hideMark/>
          </w:tcPr>
          <w:p w14:paraId="5ABFB4D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53D44352" w14:textId="77777777" w:rsidTr="0032497A">
        <w:trPr>
          <w:trHeight w:val="23"/>
          <w:jc w:val="center"/>
        </w:trPr>
        <w:tc>
          <w:tcPr>
            <w:tcW w:w="1148" w:type="dxa"/>
            <w:shd w:val="clear" w:color="auto" w:fill="auto"/>
            <w:vAlign w:val="bottom"/>
            <w:hideMark/>
          </w:tcPr>
          <w:p w14:paraId="3CEF341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3FAD82D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ТК5</w:t>
            </w:r>
          </w:p>
        </w:tc>
        <w:tc>
          <w:tcPr>
            <w:tcW w:w="1408" w:type="dxa"/>
            <w:shd w:val="clear" w:color="auto" w:fill="auto"/>
            <w:vAlign w:val="bottom"/>
            <w:hideMark/>
          </w:tcPr>
          <w:p w14:paraId="7E802B1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ТК3</w:t>
            </w:r>
          </w:p>
        </w:tc>
        <w:tc>
          <w:tcPr>
            <w:tcW w:w="749" w:type="dxa"/>
            <w:shd w:val="clear" w:color="auto" w:fill="auto"/>
            <w:vAlign w:val="bottom"/>
            <w:hideMark/>
          </w:tcPr>
          <w:p w14:paraId="1602272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63,48</w:t>
            </w:r>
          </w:p>
        </w:tc>
        <w:tc>
          <w:tcPr>
            <w:tcW w:w="1118" w:type="dxa"/>
            <w:shd w:val="clear" w:color="auto" w:fill="auto"/>
            <w:vAlign w:val="bottom"/>
            <w:hideMark/>
          </w:tcPr>
          <w:p w14:paraId="6BA4477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1855E98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2ECEFD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46B987A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56962A9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59ECFF0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73FFB7E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0,0000007</w:t>
            </w:r>
          </w:p>
        </w:tc>
        <w:tc>
          <w:tcPr>
            <w:tcW w:w="1178" w:type="dxa"/>
            <w:shd w:val="clear" w:color="auto" w:fill="auto"/>
            <w:vAlign w:val="bottom"/>
            <w:hideMark/>
          </w:tcPr>
          <w:p w14:paraId="343E2FD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0,50</w:t>
            </w:r>
          </w:p>
        </w:tc>
        <w:tc>
          <w:tcPr>
            <w:tcW w:w="1015" w:type="dxa"/>
            <w:shd w:val="clear" w:color="auto" w:fill="auto"/>
            <w:vAlign w:val="bottom"/>
            <w:hideMark/>
          </w:tcPr>
          <w:p w14:paraId="50BF3EA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0,000006</w:t>
            </w:r>
          </w:p>
        </w:tc>
      </w:tr>
      <w:tr w:rsidR="0032497A" w:rsidRPr="00F936B5" w14:paraId="203CE3D5" w14:textId="77777777" w:rsidTr="0032497A">
        <w:trPr>
          <w:trHeight w:val="23"/>
          <w:jc w:val="center"/>
        </w:trPr>
        <w:tc>
          <w:tcPr>
            <w:tcW w:w="1148" w:type="dxa"/>
            <w:shd w:val="clear" w:color="auto" w:fill="auto"/>
            <w:vAlign w:val="bottom"/>
            <w:hideMark/>
          </w:tcPr>
          <w:p w14:paraId="11277DC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3310FEB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ТК3</w:t>
            </w:r>
          </w:p>
        </w:tc>
        <w:tc>
          <w:tcPr>
            <w:tcW w:w="1408" w:type="dxa"/>
            <w:shd w:val="clear" w:color="auto" w:fill="auto"/>
            <w:vAlign w:val="bottom"/>
            <w:hideMark/>
          </w:tcPr>
          <w:p w14:paraId="2E0911B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ТК4</w:t>
            </w:r>
          </w:p>
        </w:tc>
        <w:tc>
          <w:tcPr>
            <w:tcW w:w="749" w:type="dxa"/>
            <w:shd w:val="clear" w:color="auto" w:fill="auto"/>
            <w:vAlign w:val="bottom"/>
            <w:hideMark/>
          </w:tcPr>
          <w:p w14:paraId="2CF8914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12,53</w:t>
            </w:r>
          </w:p>
        </w:tc>
        <w:tc>
          <w:tcPr>
            <w:tcW w:w="1118" w:type="dxa"/>
            <w:shd w:val="clear" w:color="auto" w:fill="auto"/>
            <w:vAlign w:val="bottom"/>
            <w:hideMark/>
          </w:tcPr>
          <w:p w14:paraId="56E988A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82BB22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1F5D587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5B174A6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278D6F3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77EF594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3440042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0,0000001</w:t>
            </w:r>
          </w:p>
        </w:tc>
        <w:tc>
          <w:tcPr>
            <w:tcW w:w="1178" w:type="dxa"/>
            <w:shd w:val="clear" w:color="auto" w:fill="auto"/>
            <w:vAlign w:val="bottom"/>
            <w:hideMark/>
          </w:tcPr>
          <w:p w14:paraId="16EB470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0,47</w:t>
            </w:r>
          </w:p>
        </w:tc>
        <w:tc>
          <w:tcPr>
            <w:tcW w:w="1015" w:type="dxa"/>
            <w:shd w:val="clear" w:color="auto" w:fill="auto"/>
            <w:vAlign w:val="bottom"/>
            <w:hideMark/>
          </w:tcPr>
          <w:p w14:paraId="5B106D4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50C2023E" w14:textId="77777777" w:rsidTr="0032497A">
        <w:trPr>
          <w:trHeight w:val="23"/>
          <w:jc w:val="center"/>
        </w:trPr>
        <w:tc>
          <w:tcPr>
            <w:tcW w:w="1148" w:type="dxa"/>
            <w:shd w:val="clear" w:color="auto" w:fill="auto"/>
            <w:vAlign w:val="bottom"/>
            <w:hideMark/>
          </w:tcPr>
          <w:p w14:paraId="5AFD2E3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3DE27A3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ТК4</w:t>
            </w:r>
          </w:p>
        </w:tc>
        <w:tc>
          <w:tcPr>
            <w:tcW w:w="1408" w:type="dxa"/>
            <w:shd w:val="clear" w:color="auto" w:fill="auto"/>
            <w:vAlign w:val="bottom"/>
            <w:hideMark/>
          </w:tcPr>
          <w:p w14:paraId="3476D34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д.1а</w:t>
            </w:r>
          </w:p>
        </w:tc>
        <w:tc>
          <w:tcPr>
            <w:tcW w:w="749" w:type="dxa"/>
            <w:shd w:val="clear" w:color="auto" w:fill="auto"/>
            <w:vAlign w:val="bottom"/>
            <w:hideMark/>
          </w:tcPr>
          <w:p w14:paraId="4D9492C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23,84</w:t>
            </w:r>
          </w:p>
        </w:tc>
        <w:tc>
          <w:tcPr>
            <w:tcW w:w="1118" w:type="dxa"/>
            <w:shd w:val="clear" w:color="auto" w:fill="auto"/>
            <w:vAlign w:val="bottom"/>
            <w:hideMark/>
          </w:tcPr>
          <w:p w14:paraId="57CFAE6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562F55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06B0CD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35D815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3DB9077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7E5F9F1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356821A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76E0094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0,47</w:t>
            </w:r>
          </w:p>
        </w:tc>
        <w:tc>
          <w:tcPr>
            <w:tcW w:w="1015" w:type="dxa"/>
            <w:shd w:val="clear" w:color="auto" w:fill="auto"/>
            <w:vAlign w:val="bottom"/>
            <w:hideMark/>
          </w:tcPr>
          <w:p w14:paraId="0BD04A6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2349A420" w14:textId="77777777" w:rsidTr="0032497A">
        <w:trPr>
          <w:trHeight w:val="23"/>
          <w:jc w:val="center"/>
        </w:trPr>
        <w:tc>
          <w:tcPr>
            <w:tcW w:w="1148" w:type="dxa"/>
            <w:shd w:val="clear" w:color="auto" w:fill="auto"/>
            <w:vAlign w:val="bottom"/>
            <w:hideMark/>
          </w:tcPr>
          <w:p w14:paraId="3DDCD54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5BEF971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ТК3</w:t>
            </w:r>
          </w:p>
        </w:tc>
        <w:tc>
          <w:tcPr>
            <w:tcW w:w="1408" w:type="dxa"/>
            <w:shd w:val="clear" w:color="auto" w:fill="auto"/>
            <w:vAlign w:val="bottom"/>
            <w:hideMark/>
          </w:tcPr>
          <w:p w14:paraId="1184C02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ТК2</w:t>
            </w:r>
          </w:p>
        </w:tc>
        <w:tc>
          <w:tcPr>
            <w:tcW w:w="749" w:type="dxa"/>
            <w:shd w:val="clear" w:color="auto" w:fill="auto"/>
            <w:vAlign w:val="bottom"/>
            <w:hideMark/>
          </w:tcPr>
          <w:p w14:paraId="2CCB52E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31,21</w:t>
            </w:r>
          </w:p>
        </w:tc>
        <w:tc>
          <w:tcPr>
            <w:tcW w:w="1118" w:type="dxa"/>
            <w:shd w:val="clear" w:color="auto" w:fill="auto"/>
            <w:vAlign w:val="bottom"/>
            <w:hideMark/>
          </w:tcPr>
          <w:p w14:paraId="0F3777F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E027D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0927CA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2EC4625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3EFD776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1CD97A9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5E3FB43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0,0000004</w:t>
            </w:r>
          </w:p>
        </w:tc>
        <w:tc>
          <w:tcPr>
            <w:tcW w:w="1178" w:type="dxa"/>
            <w:shd w:val="clear" w:color="auto" w:fill="auto"/>
            <w:vAlign w:val="bottom"/>
            <w:hideMark/>
          </w:tcPr>
          <w:p w14:paraId="4CF25E6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w:t>
            </w:r>
          </w:p>
        </w:tc>
        <w:tc>
          <w:tcPr>
            <w:tcW w:w="1015" w:type="dxa"/>
            <w:shd w:val="clear" w:color="auto" w:fill="auto"/>
            <w:vAlign w:val="bottom"/>
            <w:hideMark/>
          </w:tcPr>
          <w:p w14:paraId="091C71E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0BFF527C" w14:textId="77777777" w:rsidTr="0032497A">
        <w:trPr>
          <w:trHeight w:val="23"/>
          <w:jc w:val="center"/>
        </w:trPr>
        <w:tc>
          <w:tcPr>
            <w:tcW w:w="1148" w:type="dxa"/>
            <w:shd w:val="clear" w:color="auto" w:fill="auto"/>
            <w:vAlign w:val="bottom"/>
            <w:hideMark/>
          </w:tcPr>
          <w:p w14:paraId="5B2A1BD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797BEEF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ТК2</w:t>
            </w:r>
          </w:p>
        </w:tc>
        <w:tc>
          <w:tcPr>
            <w:tcW w:w="1408" w:type="dxa"/>
            <w:shd w:val="clear" w:color="auto" w:fill="auto"/>
            <w:vAlign w:val="bottom"/>
            <w:hideMark/>
          </w:tcPr>
          <w:p w14:paraId="228C237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д.1</w:t>
            </w:r>
          </w:p>
        </w:tc>
        <w:tc>
          <w:tcPr>
            <w:tcW w:w="749" w:type="dxa"/>
            <w:shd w:val="clear" w:color="auto" w:fill="auto"/>
            <w:vAlign w:val="bottom"/>
            <w:hideMark/>
          </w:tcPr>
          <w:p w14:paraId="753A92F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22,27</w:t>
            </w:r>
          </w:p>
        </w:tc>
        <w:tc>
          <w:tcPr>
            <w:tcW w:w="1118" w:type="dxa"/>
            <w:shd w:val="clear" w:color="auto" w:fill="auto"/>
            <w:vAlign w:val="bottom"/>
            <w:hideMark/>
          </w:tcPr>
          <w:p w14:paraId="63258AD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324C241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E10380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3F414F1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4782E45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037EBB0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FDA5BE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67039A2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w:t>
            </w:r>
          </w:p>
        </w:tc>
        <w:tc>
          <w:tcPr>
            <w:tcW w:w="1015" w:type="dxa"/>
            <w:shd w:val="clear" w:color="auto" w:fill="auto"/>
            <w:vAlign w:val="bottom"/>
            <w:hideMark/>
          </w:tcPr>
          <w:p w14:paraId="103CEA9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4DAECA6D" w14:textId="77777777" w:rsidTr="0032497A">
        <w:trPr>
          <w:trHeight w:val="23"/>
          <w:jc w:val="center"/>
        </w:trPr>
        <w:tc>
          <w:tcPr>
            <w:tcW w:w="1148" w:type="dxa"/>
            <w:shd w:val="clear" w:color="auto" w:fill="auto"/>
            <w:vAlign w:val="bottom"/>
            <w:hideMark/>
          </w:tcPr>
          <w:p w14:paraId="5D0C0D0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325D99C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ТК5</w:t>
            </w:r>
          </w:p>
        </w:tc>
        <w:tc>
          <w:tcPr>
            <w:tcW w:w="1408" w:type="dxa"/>
            <w:shd w:val="clear" w:color="auto" w:fill="auto"/>
            <w:vAlign w:val="bottom"/>
            <w:hideMark/>
          </w:tcPr>
          <w:p w14:paraId="4BE1D41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ТК6</w:t>
            </w:r>
          </w:p>
        </w:tc>
        <w:tc>
          <w:tcPr>
            <w:tcW w:w="749" w:type="dxa"/>
            <w:shd w:val="clear" w:color="auto" w:fill="auto"/>
            <w:vAlign w:val="bottom"/>
            <w:hideMark/>
          </w:tcPr>
          <w:p w14:paraId="3191696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53,63</w:t>
            </w:r>
          </w:p>
        </w:tc>
        <w:tc>
          <w:tcPr>
            <w:tcW w:w="1118" w:type="dxa"/>
            <w:shd w:val="clear" w:color="auto" w:fill="auto"/>
            <w:vAlign w:val="bottom"/>
            <w:hideMark/>
          </w:tcPr>
          <w:p w14:paraId="3285EE2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70E6EE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FC0EC0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072CBD0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5A5BF37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1497A16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1817B45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0,0000006</w:t>
            </w:r>
          </w:p>
        </w:tc>
        <w:tc>
          <w:tcPr>
            <w:tcW w:w="1178" w:type="dxa"/>
            <w:shd w:val="clear" w:color="auto" w:fill="auto"/>
            <w:vAlign w:val="bottom"/>
            <w:hideMark/>
          </w:tcPr>
          <w:p w14:paraId="606EA28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0,45</w:t>
            </w:r>
          </w:p>
        </w:tc>
        <w:tc>
          <w:tcPr>
            <w:tcW w:w="1015" w:type="dxa"/>
            <w:shd w:val="clear" w:color="auto" w:fill="auto"/>
            <w:vAlign w:val="bottom"/>
            <w:hideMark/>
          </w:tcPr>
          <w:p w14:paraId="0F5F14D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p>
        </w:tc>
      </w:tr>
      <w:tr w:rsidR="0032497A" w:rsidRPr="00F936B5" w14:paraId="586CCCCC" w14:textId="77777777" w:rsidTr="0032497A">
        <w:trPr>
          <w:trHeight w:val="23"/>
          <w:jc w:val="center"/>
        </w:trPr>
        <w:tc>
          <w:tcPr>
            <w:tcW w:w="1148" w:type="dxa"/>
            <w:shd w:val="clear" w:color="auto" w:fill="auto"/>
            <w:vAlign w:val="bottom"/>
            <w:hideMark/>
          </w:tcPr>
          <w:p w14:paraId="4598A76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0C5A817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ТК6</w:t>
            </w:r>
          </w:p>
        </w:tc>
        <w:tc>
          <w:tcPr>
            <w:tcW w:w="1408" w:type="dxa"/>
            <w:shd w:val="clear" w:color="auto" w:fill="auto"/>
            <w:vAlign w:val="bottom"/>
            <w:hideMark/>
          </w:tcPr>
          <w:p w14:paraId="07259FC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д.7</w:t>
            </w:r>
          </w:p>
        </w:tc>
        <w:tc>
          <w:tcPr>
            <w:tcW w:w="749" w:type="dxa"/>
            <w:shd w:val="clear" w:color="auto" w:fill="auto"/>
            <w:vAlign w:val="bottom"/>
            <w:hideMark/>
          </w:tcPr>
          <w:p w14:paraId="496F5E3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42,00</w:t>
            </w:r>
          </w:p>
        </w:tc>
        <w:tc>
          <w:tcPr>
            <w:tcW w:w="1118" w:type="dxa"/>
            <w:shd w:val="clear" w:color="auto" w:fill="auto"/>
            <w:vAlign w:val="bottom"/>
            <w:hideMark/>
          </w:tcPr>
          <w:p w14:paraId="507D9A4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158" w:type="dxa"/>
            <w:shd w:val="clear" w:color="auto" w:fill="auto"/>
            <w:vAlign w:val="bottom"/>
            <w:hideMark/>
          </w:tcPr>
          <w:p w14:paraId="7D936D4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1BD4297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3546963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5,93</w:t>
            </w:r>
          </w:p>
        </w:tc>
        <w:tc>
          <w:tcPr>
            <w:tcW w:w="1258" w:type="dxa"/>
            <w:shd w:val="clear" w:color="auto" w:fill="auto"/>
            <w:vAlign w:val="bottom"/>
            <w:hideMark/>
          </w:tcPr>
          <w:p w14:paraId="6FFD7E5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0,17</w:t>
            </w:r>
          </w:p>
        </w:tc>
        <w:tc>
          <w:tcPr>
            <w:tcW w:w="1186" w:type="dxa"/>
            <w:shd w:val="clear" w:color="auto" w:fill="auto"/>
            <w:vAlign w:val="bottom"/>
            <w:hideMark/>
          </w:tcPr>
          <w:p w14:paraId="6AE5B37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0921C10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0,0000005</w:t>
            </w:r>
          </w:p>
        </w:tc>
        <w:tc>
          <w:tcPr>
            <w:tcW w:w="1178" w:type="dxa"/>
            <w:shd w:val="clear" w:color="auto" w:fill="auto"/>
            <w:vAlign w:val="bottom"/>
            <w:hideMark/>
          </w:tcPr>
          <w:p w14:paraId="6EF809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015" w:type="dxa"/>
            <w:shd w:val="clear" w:color="auto" w:fill="auto"/>
            <w:vAlign w:val="bottom"/>
            <w:hideMark/>
          </w:tcPr>
          <w:p w14:paraId="3C85146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4F6318CA" w14:textId="77777777" w:rsidTr="0032497A">
        <w:trPr>
          <w:trHeight w:val="23"/>
          <w:jc w:val="center"/>
        </w:trPr>
        <w:tc>
          <w:tcPr>
            <w:tcW w:w="1148" w:type="dxa"/>
            <w:shd w:val="clear" w:color="auto" w:fill="auto"/>
            <w:vAlign w:val="bottom"/>
            <w:hideMark/>
          </w:tcPr>
          <w:p w14:paraId="60F980F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w:t>
            </w:r>
            <w:r w:rsidRPr="00F936B5">
              <w:rPr>
                <w:rFonts w:ascii="Arial" w:eastAsia="Times New Roman" w:hAnsi="Arial" w:cs="Arial"/>
                <w:szCs w:val="24"/>
                <w:lang w:eastAsia="ru-RU"/>
              </w:rPr>
              <w:lastRenderedPageBreak/>
              <w:t>я.п. Поречье</w:t>
            </w:r>
          </w:p>
        </w:tc>
        <w:tc>
          <w:tcPr>
            <w:tcW w:w="1148" w:type="dxa"/>
            <w:shd w:val="clear" w:color="auto" w:fill="auto"/>
            <w:vAlign w:val="bottom"/>
            <w:hideMark/>
          </w:tcPr>
          <w:p w14:paraId="5ED5F2F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ТК6</w:t>
            </w:r>
          </w:p>
        </w:tc>
        <w:tc>
          <w:tcPr>
            <w:tcW w:w="1408" w:type="dxa"/>
            <w:shd w:val="clear" w:color="auto" w:fill="auto"/>
            <w:vAlign w:val="bottom"/>
            <w:hideMark/>
          </w:tcPr>
          <w:p w14:paraId="50D739D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ТК7</w:t>
            </w:r>
          </w:p>
        </w:tc>
        <w:tc>
          <w:tcPr>
            <w:tcW w:w="749" w:type="dxa"/>
            <w:shd w:val="clear" w:color="auto" w:fill="auto"/>
            <w:vAlign w:val="bottom"/>
            <w:hideMark/>
          </w:tcPr>
          <w:p w14:paraId="6BD2987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36,14</w:t>
            </w:r>
          </w:p>
        </w:tc>
        <w:tc>
          <w:tcPr>
            <w:tcW w:w="1118" w:type="dxa"/>
            <w:shd w:val="clear" w:color="auto" w:fill="auto"/>
            <w:vAlign w:val="bottom"/>
            <w:hideMark/>
          </w:tcPr>
          <w:p w14:paraId="0930D3C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3138F6D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r w:rsidRPr="00F936B5">
              <w:rPr>
                <w:rFonts w:ascii="Arial" w:eastAsia="Times New Roman" w:hAnsi="Arial" w:cs="Arial"/>
                <w:szCs w:val="24"/>
                <w:lang w:eastAsia="ru-RU"/>
              </w:rPr>
              <w:lastRenderedPageBreak/>
              <w:t>7</w:t>
            </w:r>
          </w:p>
        </w:tc>
        <w:tc>
          <w:tcPr>
            <w:tcW w:w="1129" w:type="dxa"/>
            <w:shd w:val="clear" w:color="auto" w:fill="auto"/>
            <w:vAlign w:val="bottom"/>
            <w:hideMark/>
          </w:tcPr>
          <w:p w14:paraId="7161B05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16</w:t>
            </w:r>
          </w:p>
        </w:tc>
        <w:tc>
          <w:tcPr>
            <w:tcW w:w="1258" w:type="dxa"/>
            <w:shd w:val="clear" w:color="auto" w:fill="auto"/>
            <w:vAlign w:val="bottom"/>
            <w:hideMark/>
          </w:tcPr>
          <w:p w14:paraId="4BB7534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5302718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1FCA44B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DBB50A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w:t>
            </w:r>
            <w:r w:rsidRPr="00F936B5">
              <w:rPr>
                <w:rFonts w:ascii="Arial" w:eastAsia="Times New Roman" w:hAnsi="Arial" w:cs="Arial"/>
                <w:szCs w:val="24"/>
                <w:lang w:eastAsia="ru-RU"/>
              </w:rPr>
              <w:lastRenderedPageBreak/>
              <w:t>004</w:t>
            </w:r>
          </w:p>
        </w:tc>
        <w:tc>
          <w:tcPr>
            <w:tcW w:w="1178" w:type="dxa"/>
            <w:shd w:val="clear" w:color="auto" w:fill="auto"/>
            <w:vAlign w:val="bottom"/>
            <w:hideMark/>
          </w:tcPr>
          <w:p w14:paraId="0611587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0,39</w:t>
            </w:r>
          </w:p>
        </w:tc>
        <w:tc>
          <w:tcPr>
            <w:tcW w:w="1015" w:type="dxa"/>
            <w:shd w:val="clear" w:color="auto" w:fill="auto"/>
            <w:vAlign w:val="bottom"/>
            <w:hideMark/>
          </w:tcPr>
          <w:p w14:paraId="627C234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w:t>
            </w:r>
            <w:r w:rsidRPr="00F936B5">
              <w:rPr>
                <w:rFonts w:ascii="Arial" w:eastAsia="Times New Roman" w:hAnsi="Arial" w:cs="Arial"/>
                <w:szCs w:val="24"/>
                <w:lang w:eastAsia="ru-RU"/>
              </w:rPr>
              <w:lastRenderedPageBreak/>
              <w:t>4</w:t>
            </w:r>
          </w:p>
        </w:tc>
      </w:tr>
      <w:tr w:rsidR="0032497A" w:rsidRPr="00F936B5" w14:paraId="6B690732" w14:textId="77777777" w:rsidTr="0032497A">
        <w:trPr>
          <w:trHeight w:val="23"/>
          <w:jc w:val="center"/>
        </w:trPr>
        <w:tc>
          <w:tcPr>
            <w:tcW w:w="1148" w:type="dxa"/>
            <w:shd w:val="clear" w:color="auto" w:fill="auto"/>
            <w:vAlign w:val="bottom"/>
            <w:hideMark/>
          </w:tcPr>
          <w:p w14:paraId="27BAD2B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4532FF2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ТК7</w:t>
            </w:r>
          </w:p>
        </w:tc>
        <w:tc>
          <w:tcPr>
            <w:tcW w:w="1408" w:type="dxa"/>
            <w:shd w:val="clear" w:color="auto" w:fill="auto"/>
            <w:vAlign w:val="bottom"/>
            <w:hideMark/>
          </w:tcPr>
          <w:p w14:paraId="5072CC3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ТК8</w:t>
            </w:r>
          </w:p>
        </w:tc>
        <w:tc>
          <w:tcPr>
            <w:tcW w:w="749" w:type="dxa"/>
            <w:shd w:val="clear" w:color="auto" w:fill="auto"/>
            <w:vAlign w:val="bottom"/>
            <w:hideMark/>
          </w:tcPr>
          <w:p w14:paraId="5F102B8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217,21</w:t>
            </w:r>
          </w:p>
        </w:tc>
        <w:tc>
          <w:tcPr>
            <w:tcW w:w="1118" w:type="dxa"/>
            <w:shd w:val="clear" w:color="auto" w:fill="auto"/>
            <w:vAlign w:val="bottom"/>
            <w:hideMark/>
          </w:tcPr>
          <w:p w14:paraId="0A63791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2529626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FB0538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6A81E4B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142F5B6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77D256F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5B5FCFD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0,0000025</w:t>
            </w:r>
          </w:p>
        </w:tc>
        <w:tc>
          <w:tcPr>
            <w:tcW w:w="1178" w:type="dxa"/>
            <w:shd w:val="clear" w:color="auto" w:fill="auto"/>
            <w:vAlign w:val="bottom"/>
            <w:hideMark/>
          </w:tcPr>
          <w:p w14:paraId="05B58AA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0,18</w:t>
            </w:r>
          </w:p>
        </w:tc>
        <w:tc>
          <w:tcPr>
            <w:tcW w:w="1015" w:type="dxa"/>
            <w:shd w:val="clear" w:color="auto" w:fill="auto"/>
            <w:vAlign w:val="bottom"/>
            <w:hideMark/>
          </w:tcPr>
          <w:p w14:paraId="2094115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0,000022</w:t>
            </w:r>
          </w:p>
        </w:tc>
      </w:tr>
      <w:tr w:rsidR="0032497A" w:rsidRPr="00F936B5" w14:paraId="317FB2A1" w14:textId="77777777" w:rsidTr="0032497A">
        <w:trPr>
          <w:trHeight w:val="23"/>
          <w:jc w:val="center"/>
        </w:trPr>
        <w:tc>
          <w:tcPr>
            <w:tcW w:w="1148" w:type="dxa"/>
            <w:shd w:val="clear" w:color="auto" w:fill="auto"/>
            <w:vAlign w:val="bottom"/>
            <w:hideMark/>
          </w:tcPr>
          <w:p w14:paraId="374600E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139D5B9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ТК8</w:t>
            </w:r>
          </w:p>
        </w:tc>
        <w:tc>
          <w:tcPr>
            <w:tcW w:w="1408" w:type="dxa"/>
            <w:shd w:val="clear" w:color="auto" w:fill="auto"/>
            <w:vAlign w:val="bottom"/>
            <w:hideMark/>
          </w:tcPr>
          <w:p w14:paraId="16CF4FC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ТК10</w:t>
            </w:r>
          </w:p>
        </w:tc>
        <w:tc>
          <w:tcPr>
            <w:tcW w:w="749" w:type="dxa"/>
            <w:shd w:val="clear" w:color="auto" w:fill="auto"/>
            <w:vAlign w:val="bottom"/>
            <w:hideMark/>
          </w:tcPr>
          <w:p w14:paraId="2A34474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28,00</w:t>
            </w:r>
          </w:p>
        </w:tc>
        <w:tc>
          <w:tcPr>
            <w:tcW w:w="1118" w:type="dxa"/>
            <w:shd w:val="clear" w:color="auto" w:fill="auto"/>
            <w:vAlign w:val="bottom"/>
            <w:hideMark/>
          </w:tcPr>
          <w:p w14:paraId="32A0562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4C15CF5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7BC006C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10D1201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41C9E34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7922215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2D65158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19F825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w:t>
            </w:r>
          </w:p>
        </w:tc>
        <w:tc>
          <w:tcPr>
            <w:tcW w:w="1015" w:type="dxa"/>
            <w:shd w:val="clear" w:color="auto" w:fill="auto"/>
            <w:vAlign w:val="bottom"/>
            <w:hideMark/>
          </w:tcPr>
          <w:p w14:paraId="5FBEB05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075097AF" w14:textId="77777777" w:rsidTr="0032497A">
        <w:trPr>
          <w:trHeight w:val="23"/>
          <w:jc w:val="center"/>
        </w:trPr>
        <w:tc>
          <w:tcPr>
            <w:tcW w:w="1148" w:type="dxa"/>
            <w:shd w:val="clear" w:color="auto" w:fill="auto"/>
            <w:vAlign w:val="bottom"/>
            <w:hideMark/>
          </w:tcPr>
          <w:p w14:paraId="0AF486B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61E18F4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ТК10</w:t>
            </w:r>
          </w:p>
        </w:tc>
        <w:tc>
          <w:tcPr>
            <w:tcW w:w="1408" w:type="dxa"/>
            <w:shd w:val="clear" w:color="auto" w:fill="auto"/>
            <w:vAlign w:val="bottom"/>
            <w:hideMark/>
          </w:tcPr>
          <w:p w14:paraId="2542340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ТК11</w:t>
            </w:r>
          </w:p>
        </w:tc>
        <w:tc>
          <w:tcPr>
            <w:tcW w:w="749" w:type="dxa"/>
            <w:shd w:val="clear" w:color="auto" w:fill="auto"/>
            <w:vAlign w:val="bottom"/>
            <w:hideMark/>
          </w:tcPr>
          <w:p w14:paraId="77D2512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18,00</w:t>
            </w:r>
          </w:p>
        </w:tc>
        <w:tc>
          <w:tcPr>
            <w:tcW w:w="1118" w:type="dxa"/>
            <w:shd w:val="clear" w:color="auto" w:fill="auto"/>
            <w:vAlign w:val="bottom"/>
            <w:hideMark/>
          </w:tcPr>
          <w:p w14:paraId="5A7FF48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79D48AB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9DAD77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0B87C3D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72702AD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5428C5A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3B34B85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7090E5C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015" w:type="dxa"/>
            <w:shd w:val="clear" w:color="auto" w:fill="auto"/>
            <w:vAlign w:val="bottom"/>
            <w:hideMark/>
          </w:tcPr>
          <w:p w14:paraId="01CBED0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3FD25145" w14:textId="77777777" w:rsidTr="0032497A">
        <w:trPr>
          <w:trHeight w:val="23"/>
          <w:jc w:val="center"/>
        </w:trPr>
        <w:tc>
          <w:tcPr>
            <w:tcW w:w="1148" w:type="dxa"/>
            <w:shd w:val="clear" w:color="auto" w:fill="auto"/>
            <w:vAlign w:val="bottom"/>
            <w:hideMark/>
          </w:tcPr>
          <w:p w14:paraId="39D7D74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286A092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ТК10</w:t>
            </w:r>
          </w:p>
        </w:tc>
        <w:tc>
          <w:tcPr>
            <w:tcW w:w="1408" w:type="dxa"/>
            <w:shd w:val="clear" w:color="auto" w:fill="auto"/>
            <w:vAlign w:val="bottom"/>
            <w:hideMark/>
          </w:tcPr>
          <w:p w14:paraId="06ED4C2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ТК9</w:t>
            </w:r>
          </w:p>
        </w:tc>
        <w:tc>
          <w:tcPr>
            <w:tcW w:w="749" w:type="dxa"/>
            <w:shd w:val="clear" w:color="auto" w:fill="auto"/>
            <w:vAlign w:val="bottom"/>
            <w:hideMark/>
          </w:tcPr>
          <w:p w14:paraId="5890004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18,00</w:t>
            </w:r>
          </w:p>
        </w:tc>
        <w:tc>
          <w:tcPr>
            <w:tcW w:w="1118" w:type="dxa"/>
            <w:shd w:val="clear" w:color="auto" w:fill="auto"/>
            <w:vAlign w:val="bottom"/>
            <w:hideMark/>
          </w:tcPr>
          <w:p w14:paraId="2766E0B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30C8505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FBEA40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1FA7372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6CFC674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2A12F5E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347029A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4DFA04B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015" w:type="dxa"/>
            <w:shd w:val="clear" w:color="auto" w:fill="auto"/>
            <w:vAlign w:val="bottom"/>
            <w:hideMark/>
          </w:tcPr>
          <w:p w14:paraId="0B93CAA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20A17AAB" w14:textId="77777777" w:rsidTr="0032497A">
        <w:trPr>
          <w:trHeight w:val="23"/>
          <w:jc w:val="center"/>
        </w:trPr>
        <w:tc>
          <w:tcPr>
            <w:tcW w:w="1148" w:type="dxa"/>
            <w:shd w:val="clear" w:color="auto" w:fill="auto"/>
            <w:vAlign w:val="bottom"/>
            <w:hideMark/>
          </w:tcPr>
          <w:p w14:paraId="02848D6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32323B6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ТК9</w:t>
            </w:r>
          </w:p>
        </w:tc>
        <w:tc>
          <w:tcPr>
            <w:tcW w:w="1408" w:type="dxa"/>
            <w:shd w:val="clear" w:color="auto" w:fill="auto"/>
            <w:vAlign w:val="bottom"/>
            <w:hideMark/>
          </w:tcPr>
          <w:p w14:paraId="4C1DD01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д.15</w:t>
            </w:r>
          </w:p>
        </w:tc>
        <w:tc>
          <w:tcPr>
            <w:tcW w:w="749" w:type="dxa"/>
            <w:shd w:val="clear" w:color="auto" w:fill="auto"/>
            <w:vAlign w:val="bottom"/>
            <w:hideMark/>
          </w:tcPr>
          <w:p w14:paraId="2EC4BB8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14,89</w:t>
            </w:r>
          </w:p>
        </w:tc>
        <w:tc>
          <w:tcPr>
            <w:tcW w:w="1118" w:type="dxa"/>
            <w:shd w:val="clear" w:color="auto" w:fill="auto"/>
            <w:vAlign w:val="bottom"/>
            <w:hideMark/>
          </w:tcPr>
          <w:p w14:paraId="4C5AF43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585801C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34A002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08F564A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4922941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4E97E5C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3457290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0ECE100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0,08</w:t>
            </w:r>
          </w:p>
        </w:tc>
        <w:tc>
          <w:tcPr>
            <w:tcW w:w="1015" w:type="dxa"/>
            <w:shd w:val="clear" w:color="auto" w:fill="auto"/>
            <w:vAlign w:val="bottom"/>
            <w:hideMark/>
          </w:tcPr>
          <w:p w14:paraId="124949D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5DA5A901" w14:textId="77777777" w:rsidTr="0032497A">
        <w:trPr>
          <w:trHeight w:val="23"/>
          <w:jc w:val="center"/>
        </w:trPr>
        <w:tc>
          <w:tcPr>
            <w:tcW w:w="1148" w:type="dxa"/>
            <w:shd w:val="clear" w:color="auto" w:fill="auto"/>
            <w:vAlign w:val="bottom"/>
            <w:hideMark/>
          </w:tcPr>
          <w:p w14:paraId="6DEBBE3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07EE65B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ТК11</w:t>
            </w:r>
          </w:p>
        </w:tc>
        <w:tc>
          <w:tcPr>
            <w:tcW w:w="1408" w:type="dxa"/>
            <w:shd w:val="clear" w:color="auto" w:fill="auto"/>
            <w:vAlign w:val="bottom"/>
            <w:hideMark/>
          </w:tcPr>
          <w:p w14:paraId="5FC09D1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д.17</w:t>
            </w:r>
          </w:p>
        </w:tc>
        <w:tc>
          <w:tcPr>
            <w:tcW w:w="749" w:type="dxa"/>
            <w:shd w:val="clear" w:color="auto" w:fill="auto"/>
            <w:vAlign w:val="bottom"/>
            <w:hideMark/>
          </w:tcPr>
          <w:p w14:paraId="7B57F22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15,09</w:t>
            </w:r>
          </w:p>
        </w:tc>
        <w:tc>
          <w:tcPr>
            <w:tcW w:w="1118" w:type="dxa"/>
            <w:shd w:val="clear" w:color="auto" w:fill="auto"/>
            <w:vAlign w:val="bottom"/>
            <w:hideMark/>
          </w:tcPr>
          <w:p w14:paraId="77F241E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23D6EC2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72E2E5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11B3C25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w:t>
            </w:r>
          </w:p>
        </w:tc>
        <w:tc>
          <w:tcPr>
            <w:tcW w:w="1258" w:type="dxa"/>
            <w:shd w:val="clear" w:color="auto" w:fill="auto"/>
            <w:vAlign w:val="bottom"/>
            <w:hideMark/>
          </w:tcPr>
          <w:p w14:paraId="3832CF6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104AA54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1AB3D4B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7FF31E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015" w:type="dxa"/>
            <w:shd w:val="clear" w:color="auto" w:fill="auto"/>
            <w:vAlign w:val="bottom"/>
            <w:hideMark/>
          </w:tcPr>
          <w:p w14:paraId="2CE1632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1A70A40C" w14:textId="77777777" w:rsidTr="0032497A">
        <w:trPr>
          <w:trHeight w:val="23"/>
          <w:jc w:val="center"/>
        </w:trPr>
        <w:tc>
          <w:tcPr>
            <w:tcW w:w="1148" w:type="dxa"/>
            <w:shd w:val="clear" w:color="auto" w:fill="auto"/>
            <w:vAlign w:val="bottom"/>
            <w:hideMark/>
          </w:tcPr>
          <w:p w14:paraId="3751836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4D2AB97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ТК7</w:t>
            </w:r>
          </w:p>
        </w:tc>
        <w:tc>
          <w:tcPr>
            <w:tcW w:w="1408" w:type="dxa"/>
            <w:shd w:val="clear" w:color="auto" w:fill="auto"/>
            <w:vAlign w:val="bottom"/>
            <w:hideMark/>
          </w:tcPr>
          <w:p w14:paraId="7B1918A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узел жд 9</w:t>
            </w:r>
          </w:p>
        </w:tc>
        <w:tc>
          <w:tcPr>
            <w:tcW w:w="749" w:type="dxa"/>
            <w:shd w:val="clear" w:color="auto" w:fill="auto"/>
            <w:vAlign w:val="bottom"/>
            <w:hideMark/>
          </w:tcPr>
          <w:p w14:paraId="0CD3175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26,00</w:t>
            </w:r>
          </w:p>
        </w:tc>
        <w:tc>
          <w:tcPr>
            <w:tcW w:w="1118" w:type="dxa"/>
            <w:shd w:val="clear" w:color="auto" w:fill="auto"/>
            <w:vAlign w:val="bottom"/>
            <w:hideMark/>
          </w:tcPr>
          <w:p w14:paraId="1932E3E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05F095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8F5127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1CD20EE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4191E20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1498C59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43E006C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04717FA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0,20</w:t>
            </w:r>
          </w:p>
        </w:tc>
        <w:tc>
          <w:tcPr>
            <w:tcW w:w="1015" w:type="dxa"/>
            <w:shd w:val="clear" w:color="auto" w:fill="auto"/>
            <w:vAlign w:val="bottom"/>
            <w:hideMark/>
          </w:tcPr>
          <w:p w14:paraId="113ADE5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7B2C1607" w14:textId="77777777" w:rsidTr="0032497A">
        <w:trPr>
          <w:trHeight w:val="23"/>
          <w:jc w:val="center"/>
        </w:trPr>
        <w:tc>
          <w:tcPr>
            <w:tcW w:w="1148" w:type="dxa"/>
            <w:shd w:val="clear" w:color="auto" w:fill="auto"/>
            <w:vAlign w:val="bottom"/>
            <w:hideMark/>
          </w:tcPr>
          <w:p w14:paraId="6E521E2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5F5C789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узел жд 9</w:t>
            </w:r>
          </w:p>
        </w:tc>
        <w:tc>
          <w:tcPr>
            <w:tcW w:w="1408" w:type="dxa"/>
            <w:shd w:val="clear" w:color="auto" w:fill="auto"/>
            <w:vAlign w:val="bottom"/>
            <w:hideMark/>
          </w:tcPr>
          <w:p w14:paraId="798A32C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узел жд 11</w:t>
            </w:r>
          </w:p>
        </w:tc>
        <w:tc>
          <w:tcPr>
            <w:tcW w:w="749" w:type="dxa"/>
            <w:shd w:val="clear" w:color="auto" w:fill="auto"/>
            <w:vAlign w:val="bottom"/>
            <w:hideMark/>
          </w:tcPr>
          <w:p w14:paraId="45CC0AC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35,00</w:t>
            </w:r>
          </w:p>
        </w:tc>
        <w:tc>
          <w:tcPr>
            <w:tcW w:w="1118" w:type="dxa"/>
            <w:shd w:val="clear" w:color="auto" w:fill="auto"/>
            <w:vAlign w:val="bottom"/>
            <w:hideMark/>
          </w:tcPr>
          <w:p w14:paraId="3FC5B37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1E834AF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DDF413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68D6AFC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6,74</w:t>
            </w:r>
          </w:p>
        </w:tc>
        <w:tc>
          <w:tcPr>
            <w:tcW w:w="1258" w:type="dxa"/>
            <w:shd w:val="clear" w:color="auto" w:fill="auto"/>
            <w:vAlign w:val="bottom"/>
            <w:hideMark/>
          </w:tcPr>
          <w:p w14:paraId="0F215CD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0DF3D39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5E090AC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0,0000004</w:t>
            </w:r>
          </w:p>
        </w:tc>
        <w:tc>
          <w:tcPr>
            <w:tcW w:w="1178" w:type="dxa"/>
            <w:shd w:val="clear" w:color="auto" w:fill="auto"/>
            <w:vAlign w:val="bottom"/>
            <w:hideMark/>
          </w:tcPr>
          <w:p w14:paraId="1BEEE2E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0,13</w:t>
            </w:r>
          </w:p>
        </w:tc>
        <w:tc>
          <w:tcPr>
            <w:tcW w:w="1015" w:type="dxa"/>
            <w:shd w:val="clear" w:color="auto" w:fill="auto"/>
            <w:vAlign w:val="bottom"/>
            <w:hideMark/>
          </w:tcPr>
          <w:p w14:paraId="3683D91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6BCA4333" w14:textId="77777777" w:rsidTr="0032497A">
        <w:trPr>
          <w:trHeight w:val="23"/>
          <w:jc w:val="center"/>
        </w:trPr>
        <w:tc>
          <w:tcPr>
            <w:tcW w:w="1148" w:type="dxa"/>
            <w:shd w:val="clear" w:color="auto" w:fill="auto"/>
            <w:vAlign w:val="bottom"/>
            <w:hideMark/>
          </w:tcPr>
          <w:p w14:paraId="6556001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Котельная.п. </w:t>
            </w:r>
            <w:r w:rsidRPr="00F936B5">
              <w:rPr>
                <w:rFonts w:ascii="Arial" w:eastAsia="Times New Roman" w:hAnsi="Arial" w:cs="Arial"/>
                <w:szCs w:val="24"/>
                <w:lang w:eastAsia="ru-RU"/>
              </w:rPr>
              <w:lastRenderedPageBreak/>
              <w:t>Поречье</w:t>
            </w:r>
          </w:p>
        </w:tc>
        <w:tc>
          <w:tcPr>
            <w:tcW w:w="1148" w:type="dxa"/>
            <w:shd w:val="clear" w:color="auto" w:fill="auto"/>
            <w:vAlign w:val="bottom"/>
            <w:hideMark/>
          </w:tcPr>
          <w:p w14:paraId="2F4EE58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узел жд 11</w:t>
            </w:r>
          </w:p>
        </w:tc>
        <w:tc>
          <w:tcPr>
            <w:tcW w:w="1408" w:type="dxa"/>
            <w:shd w:val="clear" w:color="auto" w:fill="auto"/>
            <w:vAlign w:val="bottom"/>
            <w:hideMark/>
          </w:tcPr>
          <w:p w14:paraId="00C7233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д.13</w:t>
            </w:r>
          </w:p>
        </w:tc>
        <w:tc>
          <w:tcPr>
            <w:tcW w:w="749" w:type="dxa"/>
            <w:shd w:val="clear" w:color="auto" w:fill="auto"/>
            <w:vAlign w:val="bottom"/>
            <w:hideMark/>
          </w:tcPr>
          <w:p w14:paraId="729F966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35,00</w:t>
            </w:r>
          </w:p>
        </w:tc>
        <w:tc>
          <w:tcPr>
            <w:tcW w:w="1118" w:type="dxa"/>
            <w:shd w:val="clear" w:color="auto" w:fill="auto"/>
            <w:vAlign w:val="bottom"/>
            <w:hideMark/>
          </w:tcPr>
          <w:p w14:paraId="6F5AC76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08A1F20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7CE9E0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5C9168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51568D4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0077554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7D0E84B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0,0000004</w:t>
            </w:r>
          </w:p>
        </w:tc>
        <w:tc>
          <w:tcPr>
            <w:tcW w:w="1178" w:type="dxa"/>
            <w:shd w:val="clear" w:color="auto" w:fill="auto"/>
            <w:vAlign w:val="bottom"/>
            <w:hideMark/>
          </w:tcPr>
          <w:p w14:paraId="3107369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0,06</w:t>
            </w:r>
          </w:p>
        </w:tc>
        <w:tc>
          <w:tcPr>
            <w:tcW w:w="1015" w:type="dxa"/>
            <w:shd w:val="clear" w:color="auto" w:fill="auto"/>
            <w:vAlign w:val="bottom"/>
            <w:hideMark/>
          </w:tcPr>
          <w:p w14:paraId="7CC6A58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292D7BC8" w14:textId="77777777" w:rsidTr="0032497A">
        <w:trPr>
          <w:trHeight w:val="23"/>
          <w:jc w:val="center"/>
        </w:trPr>
        <w:tc>
          <w:tcPr>
            <w:tcW w:w="1148" w:type="dxa"/>
            <w:shd w:val="clear" w:color="auto" w:fill="auto"/>
            <w:vAlign w:val="bottom"/>
            <w:hideMark/>
          </w:tcPr>
          <w:p w14:paraId="4980FD3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747F841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узел жд 11</w:t>
            </w:r>
          </w:p>
        </w:tc>
        <w:tc>
          <w:tcPr>
            <w:tcW w:w="1408" w:type="dxa"/>
            <w:shd w:val="clear" w:color="auto" w:fill="auto"/>
            <w:vAlign w:val="bottom"/>
            <w:hideMark/>
          </w:tcPr>
          <w:p w14:paraId="5AFB67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д.11</w:t>
            </w:r>
          </w:p>
        </w:tc>
        <w:tc>
          <w:tcPr>
            <w:tcW w:w="749" w:type="dxa"/>
            <w:shd w:val="clear" w:color="auto" w:fill="auto"/>
            <w:vAlign w:val="bottom"/>
            <w:hideMark/>
          </w:tcPr>
          <w:p w14:paraId="79B9EC5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118" w:type="dxa"/>
            <w:shd w:val="clear" w:color="auto" w:fill="auto"/>
            <w:vAlign w:val="bottom"/>
            <w:hideMark/>
          </w:tcPr>
          <w:p w14:paraId="6CACF2B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41E73A8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EBE33B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41D32DC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5D8F0E0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5419A58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76F0832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0,0000000</w:t>
            </w:r>
          </w:p>
        </w:tc>
        <w:tc>
          <w:tcPr>
            <w:tcW w:w="1178" w:type="dxa"/>
            <w:shd w:val="clear" w:color="auto" w:fill="auto"/>
            <w:vAlign w:val="bottom"/>
            <w:hideMark/>
          </w:tcPr>
          <w:p w14:paraId="03E4A88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015" w:type="dxa"/>
            <w:shd w:val="clear" w:color="auto" w:fill="auto"/>
            <w:vAlign w:val="bottom"/>
            <w:hideMark/>
          </w:tcPr>
          <w:p w14:paraId="76229EA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w:t>
            </w:r>
          </w:p>
        </w:tc>
      </w:tr>
      <w:tr w:rsidR="0032497A" w:rsidRPr="00F936B5" w14:paraId="28DF606B" w14:textId="77777777" w:rsidTr="0032497A">
        <w:trPr>
          <w:trHeight w:val="23"/>
          <w:jc w:val="center"/>
        </w:trPr>
        <w:tc>
          <w:tcPr>
            <w:tcW w:w="1148" w:type="dxa"/>
            <w:shd w:val="clear" w:color="auto" w:fill="auto"/>
            <w:vAlign w:val="bottom"/>
            <w:hideMark/>
          </w:tcPr>
          <w:p w14:paraId="50F27F1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0202BAF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узел жд 9</w:t>
            </w:r>
          </w:p>
        </w:tc>
        <w:tc>
          <w:tcPr>
            <w:tcW w:w="1408" w:type="dxa"/>
            <w:shd w:val="clear" w:color="auto" w:fill="auto"/>
            <w:vAlign w:val="bottom"/>
            <w:hideMark/>
          </w:tcPr>
          <w:p w14:paraId="3DCAC01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д.9</w:t>
            </w:r>
          </w:p>
        </w:tc>
        <w:tc>
          <w:tcPr>
            <w:tcW w:w="749" w:type="dxa"/>
            <w:shd w:val="clear" w:color="auto" w:fill="auto"/>
            <w:vAlign w:val="bottom"/>
            <w:hideMark/>
          </w:tcPr>
          <w:p w14:paraId="2637F49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118" w:type="dxa"/>
            <w:shd w:val="clear" w:color="auto" w:fill="auto"/>
            <w:vAlign w:val="bottom"/>
            <w:hideMark/>
          </w:tcPr>
          <w:p w14:paraId="4BAF4B9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158" w:type="dxa"/>
            <w:shd w:val="clear" w:color="auto" w:fill="auto"/>
            <w:vAlign w:val="bottom"/>
            <w:hideMark/>
          </w:tcPr>
          <w:p w14:paraId="1EF336D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738CD52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7CD98E8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413DEA1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7F4B84B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0F2E8DE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0,0000000</w:t>
            </w:r>
          </w:p>
        </w:tc>
        <w:tc>
          <w:tcPr>
            <w:tcW w:w="1178" w:type="dxa"/>
            <w:shd w:val="clear" w:color="auto" w:fill="auto"/>
            <w:vAlign w:val="bottom"/>
            <w:hideMark/>
          </w:tcPr>
          <w:p w14:paraId="0806F73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015" w:type="dxa"/>
            <w:shd w:val="clear" w:color="auto" w:fill="auto"/>
            <w:vAlign w:val="bottom"/>
            <w:hideMark/>
          </w:tcPr>
          <w:p w14:paraId="0E45DA9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w:t>
            </w:r>
          </w:p>
        </w:tc>
      </w:tr>
      <w:tr w:rsidR="0032497A" w:rsidRPr="00F936B5" w14:paraId="7B9C5F40" w14:textId="77777777" w:rsidTr="0032497A">
        <w:trPr>
          <w:trHeight w:val="23"/>
          <w:jc w:val="center"/>
        </w:trPr>
        <w:tc>
          <w:tcPr>
            <w:tcW w:w="1148" w:type="dxa"/>
            <w:shd w:val="clear" w:color="auto" w:fill="auto"/>
            <w:vAlign w:val="bottom"/>
            <w:hideMark/>
          </w:tcPr>
          <w:p w14:paraId="1C82BDF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148" w:type="dxa"/>
            <w:shd w:val="clear" w:color="auto" w:fill="auto"/>
            <w:vAlign w:val="bottom"/>
            <w:hideMark/>
          </w:tcPr>
          <w:p w14:paraId="5EBF79E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408" w:type="dxa"/>
            <w:shd w:val="clear" w:color="auto" w:fill="auto"/>
            <w:vAlign w:val="bottom"/>
            <w:hideMark/>
          </w:tcPr>
          <w:p w14:paraId="72B5BCA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749" w:type="dxa"/>
            <w:shd w:val="clear" w:color="auto" w:fill="auto"/>
            <w:vAlign w:val="bottom"/>
            <w:hideMark/>
          </w:tcPr>
          <w:p w14:paraId="41137C6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50,00</w:t>
            </w:r>
          </w:p>
        </w:tc>
        <w:tc>
          <w:tcPr>
            <w:tcW w:w="1118" w:type="dxa"/>
            <w:shd w:val="clear" w:color="auto" w:fill="auto"/>
            <w:vAlign w:val="bottom"/>
            <w:hideMark/>
          </w:tcPr>
          <w:p w14:paraId="23977F1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05F4484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7850C2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1631126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6,72</w:t>
            </w:r>
          </w:p>
        </w:tc>
        <w:tc>
          <w:tcPr>
            <w:tcW w:w="1258" w:type="dxa"/>
            <w:shd w:val="clear" w:color="auto" w:fill="auto"/>
            <w:vAlign w:val="bottom"/>
            <w:hideMark/>
          </w:tcPr>
          <w:p w14:paraId="739B12F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1F34688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3899C24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0,0000011</w:t>
            </w:r>
          </w:p>
        </w:tc>
        <w:tc>
          <w:tcPr>
            <w:tcW w:w="1178" w:type="dxa"/>
            <w:shd w:val="clear" w:color="auto" w:fill="auto"/>
            <w:vAlign w:val="bottom"/>
            <w:hideMark/>
          </w:tcPr>
          <w:p w14:paraId="7DBE039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015" w:type="dxa"/>
            <w:shd w:val="clear" w:color="auto" w:fill="auto"/>
            <w:vAlign w:val="bottom"/>
            <w:hideMark/>
          </w:tcPr>
          <w:p w14:paraId="7D9C98B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0,000008</w:t>
            </w:r>
          </w:p>
        </w:tc>
      </w:tr>
      <w:tr w:rsidR="0032497A" w:rsidRPr="00F936B5" w14:paraId="328D1F7C" w14:textId="77777777" w:rsidTr="0032497A">
        <w:trPr>
          <w:trHeight w:val="23"/>
          <w:jc w:val="center"/>
        </w:trPr>
        <w:tc>
          <w:tcPr>
            <w:tcW w:w="1148" w:type="dxa"/>
            <w:shd w:val="clear" w:color="auto" w:fill="auto"/>
            <w:vAlign w:val="bottom"/>
            <w:hideMark/>
          </w:tcPr>
          <w:p w14:paraId="38FF1D4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148" w:type="dxa"/>
            <w:shd w:val="clear" w:color="auto" w:fill="auto"/>
            <w:vAlign w:val="bottom"/>
            <w:hideMark/>
          </w:tcPr>
          <w:p w14:paraId="2E13E0F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1408" w:type="dxa"/>
            <w:shd w:val="clear" w:color="auto" w:fill="auto"/>
            <w:vAlign w:val="bottom"/>
            <w:hideMark/>
          </w:tcPr>
          <w:p w14:paraId="4BAA8DA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МКОУ ОПОЧЕНСКИЙ ЦЕНТР ОБРАЗОВА</w:t>
            </w:r>
          </w:p>
        </w:tc>
        <w:tc>
          <w:tcPr>
            <w:tcW w:w="749" w:type="dxa"/>
            <w:shd w:val="clear" w:color="auto" w:fill="auto"/>
            <w:vAlign w:val="bottom"/>
            <w:hideMark/>
          </w:tcPr>
          <w:p w14:paraId="6909B17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50,00</w:t>
            </w:r>
          </w:p>
        </w:tc>
        <w:tc>
          <w:tcPr>
            <w:tcW w:w="1118" w:type="dxa"/>
            <w:shd w:val="clear" w:color="auto" w:fill="auto"/>
            <w:vAlign w:val="bottom"/>
            <w:hideMark/>
          </w:tcPr>
          <w:p w14:paraId="33E9DBA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2D9B683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DF9A65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2D6F902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6,72</w:t>
            </w:r>
          </w:p>
        </w:tc>
        <w:tc>
          <w:tcPr>
            <w:tcW w:w="1258" w:type="dxa"/>
            <w:shd w:val="clear" w:color="auto" w:fill="auto"/>
            <w:vAlign w:val="bottom"/>
            <w:hideMark/>
          </w:tcPr>
          <w:p w14:paraId="2BFA109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335C5F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79BC431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0,0000011</w:t>
            </w:r>
          </w:p>
        </w:tc>
        <w:tc>
          <w:tcPr>
            <w:tcW w:w="1178" w:type="dxa"/>
            <w:shd w:val="clear" w:color="auto" w:fill="auto"/>
            <w:vAlign w:val="bottom"/>
            <w:hideMark/>
          </w:tcPr>
          <w:p w14:paraId="4667ED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015" w:type="dxa"/>
            <w:shd w:val="clear" w:color="auto" w:fill="auto"/>
            <w:vAlign w:val="bottom"/>
            <w:hideMark/>
          </w:tcPr>
          <w:p w14:paraId="1C02CD5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0,000008</w:t>
            </w:r>
          </w:p>
        </w:tc>
      </w:tr>
      <w:tr w:rsidR="0032497A" w:rsidRPr="00F936B5" w14:paraId="3C2849A8" w14:textId="77777777" w:rsidTr="0032497A">
        <w:trPr>
          <w:trHeight w:val="23"/>
          <w:jc w:val="center"/>
        </w:trPr>
        <w:tc>
          <w:tcPr>
            <w:tcW w:w="1148" w:type="dxa"/>
            <w:shd w:val="clear" w:color="auto" w:fill="auto"/>
            <w:vAlign w:val="bottom"/>
            <w:hideMark/>
          </w:tcPr>
          <w:p w14:paraId="6AFDA27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1F4DFDC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408" w:type="dxa"/>
            <w:shd w:val="clear" w:color="auto" w:fill="auto"/>
            <w:vAlign w:val="bottom"/>
            <w:hideMark/>
          </w:tcPr>
          <w:p w14:paraId="0E0D99A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749" w:type="dxa"/>
            <w:shd w:val="clear" w:color="auto" w:fill="auto"/>
            <w:vAlign w:val="bottom"/>
            <w:hideMark/>
          </w:tcPr>
          <w:p w14:paraId="3ACB834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73,31</w:t>
            </w:r>
          </w:p>
        </w:tc>
        <w:tc>
          <w:tcPr>
            <w:tcW w:w="1118" w:type="dxa"/>
            <w:shd w:val="clear" w:color="auto" w:fill="auto"/>
            <w:vAlign w:val="bottom"/>
            <w:hideMark/>
          </w:tcPr>
          <w:p w14:paraId="2C77900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01DC816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35E379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5087ABD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7FD958D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50318AD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17A9360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0,0000017</w:t>
            </w:r>
          </w:p>
        </w:tc>
        <w:tc>
          <w:tcPr>
            <w:tcW w:w="1178" w:type="dxa"/>
            <w:shd w:val="clear" w:color="auto" w:fill="auto"/>
            <w:vAlign w:val="bottom"/>
            <w:hideMark/>
          </w:tcPr>
          <w:p w14:paraId="51895F3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015" w:type="dxa"/>
            <w:shd w:val="clear" w:color="auto" w:fill="auto"/>
            <w:vAlign w:val="bottom"/>
            <w:hideMark/>
          </w:tcPr>
          <w:p w14:paraId="1E158F5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0,000014</w:t>
            </w:r>
          </w:p>
        </w:tc>
      </w:tr>
      <w:tr w:rsidR="0032497A" w:rsidRPr="00F936B5" w14:paraId="438001C7" w14:textId="77777777" w:rsidTr="0032497A">
        <w:trPr>
          <w:trHeight w:val="23"/>
          <w:jc w:val="center"/>
        </w:trPr>
        <w:tc>
          <w:tcPr>
            <w:tcW w:w="1148" w:type="dxa"/>
            <w:shd w:val="clear" w:color="auto" w:fill="auto"/>
            <w:vAlign w:val="bottom"/>
            <w:hideMark/>
          </w:tcPr>
          <w:p w14:paraId="709E781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0A71DDD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1408" w:type="dxa"/>
            <w:shd w:val="clear" w:color="auto" w:fill="auto"/>
            <w:vAlign w:val="bottom"/>
            <w:hideMark/>
          </w:tcPr>
          <w:p w14:paraId="4D57CEF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1</w:t>
            </w:r>
          </w:p>
        </w:tc>
        <w:tc>
          <w:tcPr>
            <w:tcW w:w="749" w:type="dxa"/>
            <w:shd w:val="clear" w:color="auto" w:fill="auto"/>
            <w:vAlign w:val="bottom"/>
            <w:hideMark/>
          </w:tcPr>
          <w:p w14:paraId="3CAC392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67,77</w:t>
            </w:r>
          </w:p>
        </w:tc>
        <w:tc>
          <w:tcPr>
            <w:tcW w:w="1118" w:type="dxa"/>
            <w:shd w:val="clear" w:color="auto" w:fill="auto"/>
            <w:vAlign w:val="bottom"/>
            <w:hideMark/>
          </w:tcPr>
          <w:p w14:paraId="3619F32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1C90D79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7BAA66F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533DA9D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7FA8698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7AE444A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222A2C3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0,0000015</w:t>
            </w:r>
          </w:p>
        </w:tc>
        <w:tc>
          <w:tcPr>
            <w:tcW w:w="1178" w:type="dxa"/>
            <w:shd w:val="clear" w:color="auto" w:fill="auto"/>
            <w:vAlign w:val="bottom"/>
            <w:hideMark/>
          </w:tcPr>
          <w:p w14:paraId="46EEC4F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015" w:type="dxa"/>
            <w:shd w:val="clear" w:color="auto" w:fill="auto"/>
            <w:vAlign w:val="bottom"/>
            <w:hideMark/>
          </w:tcPr>
          <w:p w14:paraId="5108390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0,000013</w:t>
            </w:r>
          </w:p>
        </w:tc>
      </w:tr>
      <w:tr w:rsidR="0032497A" w:rsidRPr="00F936B5" w14:paraId="326A95F9" w14:textId="77777777" w:rsidTr="0032497A">
        <w:trPr>
          <w:trHeight w:val="23"/>
          <w:jc w:val="center"/>
        </w:trPr>
        <w:tc>
          <w:tcPr>
            <w:tcW w:w="1148" w:type="dxa"/>
            <w:shd w:val="clear" w:color="auto" w:fill="auto"/>
            <w:vAlign w:val="bottom"/>
            <w:hideMark/>
          </w:tcPr>
          <w:p w14:paraId="20D1196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10C7F2F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1</w:t>
            </w:r>
          </w:p>
        </w:tc>
        <w:tc>
          <w:tcPr>
            <w:tcW w:w="1408" w:type="dxa"/>
            <w:shd w:val="clear" w:color="auto" w:fill="auto"/>
            <w:vAlign w:val="bottom"/>
            <w:hideMark/>
          </w:tcPr>
          <w:p w14:paraId="61C094D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ТК2</w:t>
            </w:r>
          </w:p>
        </w:tc>
        <w:tc>
          <w:tcPr>
            <w:tcW w:w="749" w:type="dxa"/>
            <w:shd w:val="clear" w:color="auto" w:fill="auto"/>
            <w:vAlign w:val="bottom"/>
            <w:hideMark/>
          </w:tcPr>
          <w:p w14:paraId="341AF54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7,73</w:t>
            </w:r>
          </w:p>
        </w:tc>
        <w:tc>
          <w:tcPr>
            <w:tcW w:w="1118" w:type="dxa"/>
            <w:shd w:val="clear" w:color="auto" w:fill="auto"/>
            <w:vAlign w:val="bottom"/>
            <w:hideMark/>
          </w:tcPr>
          <w:p w14:paraId="0940008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158" w:type="dxa"/>
            <w:shd w:val="clear" w:color="auto" w:fill="auto"/>
            <w:vAlign w:val="bottom"/>
            <w:hideMark/>
          </w:tcPr>
          <w:p w14:paraId="7761182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2E96E1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3030FFA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5,37</w:t>
            </w:r>
          </w:p>
        </w:tc>
        <w:tc>
          <w:tcPr>
            <w:tcW w:w="1258" w:type="dxa"/>
            <w:shd w:val="clear" w:color="auto" w:fill="auto"/>
            <w:vAlign w:val="bottom"/>
            <w:hideMark/>
          </w:tcPr>
          <w:p w14:paraId="62CCBCA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0,19</w:t>
            </w:r>
          </w:p>
        </w:tc>
        <w:tc>
          <w:tcPr>
            <w:tcW w:w="1186" w:type="dxa"/>
            <w:shd w:val="clear" w:color="auto" w:fill="auto"/>
            <w:vAlign w:val="bottom"/>
            <w:hideMark/>
          </w:tcPr>
          <w:p w14:paraId="636F213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395A628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0,0000002</w:t>
            </w:r>
          </w:p>
        </w:tc>
        <w:tc>
          <w:tcPr>
            <w:tcW w:w="1178" w:type="dxa"/>
            <w:shd w:val="clear" w:color="auto" w:fill="auto"/>
            <w:vAlign w:val="bottom"/>
            <w:hideMark/>
          </w:tcPr>
          <w:p w14:paraId="5B8267D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w:t>
            </w:r>
          </w:p>
        </w:tc>
        <w:tc>
          <w:tcPr>
            <w:tcW w:w="1015" w:type="dxa"/>
            <w:shd w:val="clear" w:color="auto" w:fill="auto"/>
            <w:vAlign w:val="bottom"/>
            <w:hideMark/>
          </w:tcPr>
          <w:p w14:paraId="34D6E06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46AD2860" w14:textId="77777777" w:rsidTr="0032497A">
        <w:trPr>
          <w:trHeight w:val="23"/>
          <w:jc w:val="center"/>
        </w:trPr>
        <w:tc>
          <w:tcPr>
            <w:tcW w:w="1148" w:type="dxa"/>
            <w:shd w:val="clear" w:color="auto" w:fill="auto"/>
            <w:vAlign w:val="bottom"/>
            <w:hideMark/>
          </w:tcPr>
          <w:p w14:paraId="3E0835C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w:t>
            </w:r>
            <w:r w:rsidRPr="00F936B5">
              <w:rPr>
                <w:rFonts w:ascii="Arial" w:eastAsia="Times New Roman" w:hAnsi="Arial" w:cs="Arial"/>
                <w:szCs w:val="24"/>
                <w:lang w:eastAsia="ru-RU"/>
              </w:rPr>
              <w:lastRenderedPageBreak/>
              <w:t>я с. Воскресенское</w:t>
            </w:r>
          </w:p>
        </w:tc>
        <w:tc>
          <w:tcPr>
            <w:tcW w:w="1148" w:type="dxa"/>
            <w:shd w:val="clear" w:color="auto" w:fill="auto"/>
            <w:vAlign w:val="bottom"/>
            <w:hideMark/>
          </w:tcPr>
          <w:p w14:paraId="5C04796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ТК2</w:t>
            </w:r>
          </w:p>
        </w:tc>
        <w:tc>
          <w:tcPr>
            <w:tcW w:w="1408" w:type="dxa"/>
            <w:shd w:val="clear" w:color="auto" w:fill="auto"/>
            <w:vAlign w:val="bottom"/>
            <w:hideMark/>
          </w:tcPr>
          <w:p w14:paraId="32B210E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ул. </w:t>
            </w:r>
            <w:r w:rsidRPr="00F936B5">
              <w:rPr>
                <w:rFonts w:ascii="Arial" w:eastAsia="Times New Roman" w:hAnsi="Arial" w:cs="Arial"/>
                <w:szCs w:val="24"/>
                <w:lang w:eastAsia="ru-RU"/>
              </w:rPr>
              <w:lastRenderedPageBreak/>
              <w:t>Молодежная 15</w:t>
            </w:r>
          </w:p>
        </w:tc>
        <w:tc>
          <w:tcPr>
            <w:tcW w:w="749" w:type="dxa"/>
            <w:shd w:val="clear" w:color="auto" w:fill="auto"/>
            <w:vAlign w:val="bottom"/>
            <w:hideMark/>
          </w:tcPr>
          <w:p w14:paraId="744029E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16,16</w:t>
            </w:r>
          </w:p>
        </w:tc>
        <w:tc>
          <w:tcPr>
            <w:tcW w:w="1118" w:type="dxa"/>
            <w:shd w:val="clear" w:color="auto" w:fill="auto"/>
            <w:vAlign w:val="bottom"/>
            <w:hideMark/>
          </w:tcPr>
          <w:p w14:paraId="5C93E8D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0,07</w:t>
            </w:r>
          </w:p>
        </w:tc>
        <w:tc>
          <w:tcPr>
            <w:tcW w:w="1158" w:type="dxa"/>
            <w:shd w:val="clear" w:color="auto" w:fill="auto"/>
            <w:vAlign w:val="bottom"/>
            <w:hideMark/>
          </w:tcPr>
          <w:p w14:paraId="3158783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r w:rsidRPr="00F936B5">
              <w:rPr>
                <w:rFonts w:ascii="Arial" w:eastAsia="Times New Roman" w:hAnsi="Arial" w:cs="Arial"/>
                <w:szCs w:val="24"/>
                <w:lang w:eastAsia="ru-RU"/>
              </w:rPr>
              <w:lastRenderedPageBreak/>
              <w:t>7</w:t>
            </w:r>
          </w:p>
        </w:tc>
        <w:tc>
          <w:tcPr>
            <w:tcW w:w="1129" w:type="dxa"/>
            <w:shd w:val="clear" w:color="auto" w:fill="auto"/>
            <w:vAlign w:val="bottom"/>
            <w:hideMark/>
          </w:tcPr>
          <w:p w14:paraId="2A08B65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25</w:t>
            </w:r>
          </w:p>
        </w:tc>
        <w:tc>
          <w:tcPr>
            <w:tcW w:w="1258" w:type="dxa"/>
            <w:shd w:val="clear" w:color="auto" w:fill="auto"/>
            <w:vAlign w:val="bottom"/>
            <w:hideMark/>
          </w:tcPr>
          <w:p w14:paraId="2B47F1B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5,37</w:t>
            </w:r>
          </w:p>
        </w:tc>
        <w:tc>
          <w:tcPr>
            <w:tcW w:w="1258" w:type="dxa"/>
            <w:shd w:val="clear" w:color="auto" w:fill="auto"/>
            <w:vAlign w:val="bottom"/>
            <w:hideMark/>
          </w:tcPr>
          <w:p w14:paraId="02109F4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0,19</w:t>
            </w:r>
          </w:p>
        </w:tc>
        <w:tc>
          <w:tcPr>
            <w:tcW w:w="1186" w:type="dxa"/>
            <w:shd w:val="clear" w:color="auto" w:fill="auto"/>
            <w:vAlign w:val="bottom"/>
            <w:hideMark/>
          </w:tcPr>
          <w:p w14:paraId="52B9FC5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4412884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w:t>
            </w:r>
            <w:r w:rsidRPr="00F936B5">
              <w:rPr>
                <w:rFonts w:ascii="Arial" w:eastAsia="Times New Roman" w:hAnsi="Arial" w:cs="Arial"/>
                <w:szCs w:val="24"/>
                <w:lang w:eastAsia="ru-RU"/>
              </w:rPr>
              <w:lastRenderedPageBreak/>
              <w:t>004</w:t>
            </w:r>
          </w:p>
        </w:tc>
        <w:tc>
          <w:tcPr>
            <w:tcW w:w="1178" w:type="dxa"/>
            <w:shd w:val="clear" w:color="auto" w:fill="auto"/>
            <w:vAlign w:val="bottom"/>
            <w:hideMark/>
          </w:tcPr>
          <w:p w14:paraId="1601C64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0,01</w:t>
            </w:r>
          </w:p>
        </w:tc>
        <w:tc>
          <w:tcPr>
            <w:tcW w:w="1015" w:type="dxa"/>
            <w:shd w:val="clear" w:color="auto" w:fill="auto"/>
            <w:vAlign w:val="bottom"/>
            <w:hideMark/>
          </w:tcPr>
          <w:p w14:paraId="5D20997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w:t>
            </w:r>
            <w:r w:rsidRPr="00F936B5">
              <w:rPr>
                <w:rFonts w:ascii="Arial" w:eastAsia="Times New Roman" w:hAnsi="Arial" w:cs="Arial"/>
                <w:szCs w:val="24"/>
                <w:lang w:eastAsia="ru-RU"/>
              </w:rPr>
              <w:lastRenderedPageBreak/>
              <w:t>2</w:t>
            </w:r>
          </w:p>
        </w:tc>
      </w:tr>
      <w:tr w:rsidR="0032497A" w:rsidRPr="00F936B5" w14:paraId="37699381" w14:textId="77777777" w:rsidTr="0032497A">
        <w:trPr>
          <w:trHeight w:val="23"/>
          <w:jc w:val="center"/>
        </w:trPr>
        <w:tc>
          <w:tcPr>
            <w:tcW w:w="1148" w:type="dxa"/>
            <w:shd w:val="clear" w:color="auto" w:fill="auto"/>
            <w:vAlign w:val="bottom"/>
            <w:hideMark/>
          </w:tcPr>
          <w:p w14:paraId="7BF2CE2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2CDBA1D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1</w:t>
            </w:r>
          </w:p>
        </w:tc>
        <w:tc>
          <w:tcPr>
            <w:tcW w:w="1408" w:type="dxa"/>
            <w:shd w:val="clear" w:color="auto" w:fill="auto"/>
            <w:vAlign w:val="bottom"/>
            <w:hideMark/>
          </w:tcPr>
          <w:p w14:paraId="00DD39C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ТК3</w:t>
            </w:r>
          </w:p>
        </w:tc>
        <w:tc>
          <w:tcPr>
            <w:tcW w:w="749" w:type="dxa"/>
            <w:shd w:val="clear" w:color="auto" w:fill="auto"/>
            <w:vAlign w:val="bottom"/>
            <w:hideMark/>
          </w:tcPr>
          <w:p w14:paraId="41FE84B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25,67</w:t>
            </w:r>
          </w:p>
        </w:tc>
        <w:tc>
          <w:tcPr>
            <w:tcW w:w="1118" w:type="dxa"/>
            <w:shd w:val="clear" w:color="auto" w:fill="auto"/>
            <w:vAlign w:val="bottom"/>
            <w:hideMark/>
          </w:tcPr>
          <w:p w14:paraId="5C36899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3349701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35E4DC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73DB2EF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3AA6ED1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30E1658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52013A1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0,0000006</w:t>
            </w:r>
          </w:p>
        </w:tc>
        <w:tc>
          <w:tcPr>
            <w:tcW w:w="1178" w:type="dxa"/>
            <w:shd w:val="clear" w:color="auto" w:fill="auto"/>
            <w:vAlign w:val="bottom"/>
            <w:hideMark/>
          </w:tcPr>
          <w:p w14:paraId="141E983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0,99</w:t>
            </w:r>
          </w:p>
        </w:tc>
        <w:tc>
          <w:tcPr>
            <w:tcW w:w="1015" w:type="dxa"/>
            <w:shd w:val="clear" w:color="auto" w:fill="auto"/>
            <w:vAlign w:val="bottom"/>
            <w:hideMark/>
          </w:tcPr>
          <w:p w14:paraId="74C151B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p>
        </w:tc>
      </w:tr>
      <w:tr w:rsidR="0032497A" w:rsidRPr="00F936B5" w14:paraId="6061E230" w14:textId="77777777" w:rsidTr="0032497A">
        <w:trPr>
          <w:trHeight w:val="23"/>
          <w:jc w:val="center"/>
        </w:trPr>
        <w:tc>
          <w:tcPr>
            <w:tcW w:w="1148" w:type="dxa"/>
            <w:shd w:val="clear" w:color="auto" w:fill="auto"/>
            <w:vAlign w:val="bottom"/>
            <w:hideMark/>
          </w:tcPr>
          <w:p w14:paraId="684C9F9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5E935AF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ТК3</w:t>
            </w:r>
          </w:p>
        </w:tc>
        <w:tc>
          <w:tcPr>
            <w:tcW w:w="1408" w:type="dxa"/>
            <w:shd w:val="clear" w:color="auto" w:fill="auto"/>
            <w:vAlign w:val="bottom"/>
            <w:hideMark/>
          </w:tcPr>
          <w:p w14:paraId="561694C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ТК4</w:t>
            </w:r>
          </w:p>
        </w:tc>
        <w:tc>
          <w:tcPr>
            <w:tcW w:w="749" w:type="dxa"/>
            <w:shd w:val="clear" w:color="auto" w:fill="auto"/>
            <w:vAlign w:val="bottom"/>
            <w:hideMark/>
          </w:tcPr>
          <w:p w14:paraId="3B5622E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13,36</w:t>
            </w:r>
          </w:p>
        </w:tc>
        <w:tc>
          <w:tcPr>
            <w:tcW w:w="1118" w:type="dxa"/>
            <w:shd w:val="clear" w:color="auto" w:fill="auto"/>
            <w:vAlign w:val="bottom"/>
            <w:hideMark/>
          </w:tcPr>
          <w:p w14:paraId="7284FF5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73453C4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226FB5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6C85EAD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688EFB9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5056C6C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2C14312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1DAEB13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015" w:type="dxa"/>
            <w:shd w:val="clear" w:color="auto" w:fill="auto"/>
            <w:vAlign w:val="bottom"/>
            <w:hideMark/>
          </w:tcPr>
          <w:p w14:paraId="51D12AC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0,000003</w:t>
            </w:r>
          </w:p>
        </w:tc>
      </w:tr>
      <w:tr w:rsidR="0032497A" w:rsidRPr="00F936B5" w14:paraId="5E85B043" w14:textId="77777777" w:rsidTr="0032497A">
        <w:trPr>
          <w:trHeight w:val="23"/>
          <w:jc w:val="center"/>
        </w:trPr>
        <w:tc>
          <w:tcPr>
            <w:tcW w:w="1148" w:type="dxa"/>
            <w:shd w:val="clear" w:color="auto" w:fill="auto"/>
            <w:vAlign w:val="bottom"/>
            <w:hideMark/>
          </w:tcPr>
          <w:p w14:paraId="262F2E7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7B17768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ТК4</w:t>
            </w:r>
          </w:p>
        </w:tc>
        <w:tc>
          <w:tcPr>
            <w:tcW w:w="1408" w:type="dxa"/>
            <w:shd w:val="clear" w:color="auto" w:fill="auto"/>
            <w:vAlign w:val="bottom"/>
            <w:hideMark/>
          </w:tcPr>
          <w:p w14:paraId="4E2C1D2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ТК5</w:t>
            </w:r>
          </w:p>
        </w:tc>
        <w:tc>
          <w:tcPr>
            <w:tcW w:w="749" w:type="dxa"/>
            <w:shd w:val="clear" w:color="auto" w:fill="auto"/>
            <w:vAlign w:val="bottom"/>
            <w:hideMark/>
          </w:tcPr>
          <w:p w14:paraId="0D67F6E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60,71</w:t>
            </w:r>
          </w:p>
        </w:tc>
        <w:tc>
          <w:tcPr>
            <w:tcW w:w="1118" w:type="dxa"/>
            <w:shd w:val="clear" w:color="auto" w:fill="auto"/>
            <w:vAlign w:val="bottom"/>
            <w:hideMark/>
          </w:tcPr>
          <w:p w14:paraId="6878C90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7CC5C13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992AF2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1B573AC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7C76873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6A2DEED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7F2FBDC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0,0000014</w:t>
            </w:r>
          </w:p>
        </w:tc>
        <w:tc>
          <w:tcPr>
            <w:tcW w:w="1178" w:type="dxa"/>
            <w:shd w:val="clear" w:color="auto" w:fill="auto"/>
            <w:vAlign w:val="bottom"/>
            <w:hideMark/>
          </w:tcPr>
          <w:p w14:paraId="6590BD8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015" w:type="dxa"/>
            <w:shd w:val="clear" w:color="auto" w:fill="auto"/>
            <w:vAlign w:val="bottom"/>
            <w:hideMark/>
          </w:tcPr>
          <w:p w14:paraId="7CC2F6D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0,000012</w:t>
            </w:r>
          </w:p>
        </w:tc>
      </w:tr>
      <w:tr w:rsidR="0032497A" w:rsidRPr="00F936B5" w14:paraId="7EF59D83" w14:textId="77777777" w:rsidTr="0032497A">
        <w:trPr>
          <w:trHeight w:val="23"/>
          <w:jc w:val="center"/>
        </w:trPr>
        <w:tc>
          <w:tcPr>
            <w:tcW w:w="1148" w:type="dxa"/>
            <w:shd w:val="clear" w:color="auto" w:fill="auto"/>
            <w:vAlign w:val="bottom"/>
            <w:hideMark/>
          </w:tcPr>
          <w:p w14:paraId="49C7DFD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13E4263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ТК5</w:t>
            </w:r>
          </w:p>
        </w:tc>
        <w:tc>
          <w:tcPr>
            <w:tcW w:w="1408" w:type="dxa"/>
            <w:shd w:val="clear" w:color="auto" w:fill="auto"/>
            <w:vAlign w:val="bottom"/>
            <w:hideMark/>
          </w:tcPr>
          <w:p w14:paraId="329AA1F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ТК6</w:t>
            </w:r>
          </w:p>
        </w:tc>
        <w:tc>
          <w:tcPr>
            <w:tcW w:w="749" w:type="dxa"/>
            <w:shd w:val="clear" w:color="auto" w:fill="auto"/>
            <w:vAlign w:val="bottom"/>
            <w:hideMark/>
          </w:tcPr>
          <w:p w14:paraId="7143302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45,63</w:t>
            </w:r>
          </w:p>
        </w:tc>
        <w:tc>
          <w:tcPr>
            <w:tcW w:w="1118" w:type="dxa"/>
            <w:shd w:val="clear" w:color="auto" w:fill="auto"/>
            <w:vAlign w:val="bottom"/>
            <w:hideMark/>
          </w:tcPr>
          <w:p w14:paraId="399A47D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6EC1F11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14A18B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32A2913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21AA1DC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1644847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5D9A1BF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0,0000010</w:t>
            </w:r>
          </w:p>
        </w:tc>
        <w:tc>
          <w:tcPr>
            <w:tcW w:w="1178" w:type="dxa"/>
            <w:shd w:val="clear" w:color="auto" w:fill="auto"/>
            <w:vAlign w:val="bottom"/>
            <w:hideMark/>
          </w:tcPr>
          <w:p w14:paraId="7C30046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015" w:type="dxa"/>
            <w:shd w:val="clear" w:color="auto" w:fill="auto"/>
            <w:vAlign w:val="bottom"/>
            <w:hideMark/>
          </w:tcPr>
          <w:p w14:paraId="5925172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0,000009</w:t>
            </w:r>
          </w:p>
        </w:tc>
      </w:tr>
      <w:tr w:rsidR="0032497A" w:rsidRPr="00F936B5" w14:paraId="3A560D04" w14:textId="77777777" w:rsidTr="0032497A">
        <w:trPr>
          <w:trHeight w:val="23"/>
          <w:jc w:val="center"/>
        </w:trPr>
        <w:tc>
          <w:tcPr>
            <w:tcW w:w="1148" w:type="dxa"/>
            <w:shd w:val="clear" w:color="auto" w:fill="auto"/>
            <w:vAlign w:val="bottom"/>
            <w:hideMark/>
          </w:tcPr>
          <w:p w14:paraId="2FA897D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71D5C04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ТК6</w:t>
            </w:r>
          </w:p>
        </w:tc>
        <w:tc>
          <w:tcPr>
            <w:tcW w:w="1408" w:type="dxa"/>
            <w:shd w:val="clear" w:color="auto" w:fill="auto"/>
            <w:vAlign w:val="bottom"/>
            <w:hideMark/>
          </w:tcPr>
          <w:p w14:paraId="303E9EA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11</w:t>
            </w:r>
          </w:p>
        </w:tc>
        <w:tc>
          <w:tcPr>
            <w:tcW w:w="749" w:type="dxa"/>
            <w:shd w:val="clear" w:color="auto" w:fill="auto"/>
            <w:vAlign w:val="bottom"/>
            <w:hideMark/>
          </w:tcPr>
          <w:p w14:paraId="6D59BA3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13,37</w:t>
            </w:r>
          </w:p>
        </w:tc>
        <w:tc>
          <w:tcPr>
            <w:tcW w:w="1118" w:type="dxa"/>
            <w:shd w:val="clear" w:color="auto" w:fill="auto"/>
            <w:vAlign w:val="bottom"/>
            <w:hideMark/>
          </w:tcPr>
          <w:p w14:paraId="2648F33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w:t>
            </w:r>
          </w:p>
        </w:tc>
        <w:tc>
          <w:tcPr>
            <w:tcW w:w="1158" w:type="dxa"/>
            <w:shd w:val="clear" w:color="auto" w:fill="auto"/>
            <w:vAlign w:val="bottom"/>
            <w:hideMark/>
          </w:tcPr>
          <w:p w14:paraId="57A78A4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170A4F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6974F25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3,89</w:t>
            </w:r>
          </w:p>
        </w:tc>
        <w:tc>
          <w:tcPr>
            <w:tcW w:w="1258" w:type="dxa"/>
            <w:shd w:val="clear" w:color="auto" w:fill="auto"/>
            <w:vAlign w:val="bottom"/>
            <w:hideMark/>
          </w:tcPr>
          <w:p w14:paraId="4681DB4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0,26</w:t>
            </w:r>
          </w:p>
        </w:tc>
        <w:tc>
          <w:tcPr>
            <w:tcW w:w="1186" w:type="dxa"/>
            <w:shd w:val="clear" w:color="auto" w:fill="auto"/>
            <w:vAlign w:val="bottom"/>
            <w:hideMark/>
          </w:tcPr>
          <w:p w14:paraId="7EC7282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395C8B2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0,0000003</w:t>
            </w:r>
          </w:p>
        </w:tc>
        <w:tc>
          <w:tcPr>
            <w:tcW w:w="1178" w:type="dxa"/>
            <w:shd w:val="clear" w:color="auto" w:fill="auto"/>
            <w:vAlign w:val="bottom"/>
            <w:hideMark/>
          </w:tcPr>
          <w:p w14:paraId="2E53447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w:t>
            </w:r>
          </w:p>
        </w:tc>
        <w:tc>
          <w:tcPr>
            <w:tcW w:w="1015" w:type="dxa"/>
            <w:shd w:val="clear" w:color="auto" w:fill="auto"/>
            <w:vAlign w:val="bottom"/>
            <w:hideMark/>
          </w:tcPr>
          <w:p w14:paraId="4B7749C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17C1069F" w14:textId="77777777" w:rsidTr="0032497A">
        <w:trPr>
          <w:trHeight w:val="23"/>
          <w:jc w:val="center"/>
        </w:trPr>
        <w:tc>
          <w:tcPr>
            <w:tcW w:w="1148" w:type="dxa"/>
            <w:shd w:val="clear" w:color="auto" w:fill="auto"/>
            <w:vAlign w:val="bottom"/>
            <w:hideMark/>
          </w:tcPr>
          <w:p w14:paraId="123E355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7791DB4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ТК6</w:t>
            </w:r>
          </w:p>
        </w:tc>
        <w:tc>
          <w:tcPr>
            <w:tcW w:w="1408" w:type="dxa"/>
            <w:shd w:val="clear" w:color="auto" w:fill="auto"/>
            <w:vAlign w:val="bottom"/>
            <w:hideMark/>
          </w:tcPr>
          <w:p w14:paraId="3195BF8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ТК7</w:t>
            </w:r>
          </w:p>
        </w:tc>
        <w:tc>
          <w:tcPr>
            <w:tcW w:w="749" w:type="dxa"/>
            <w:shd w:val="clear" w:color="auto" w:fill="auto"/>
            <w:vAlign w:val="bottom"/>
            <w:hideMark/>
          </w:tcPr>
          <w:p w14:paraId="58E199C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34,04</w:t>
            </w:r>
          </w:p>
        </w:tc>
        <w:tc>
          <w:tcPr>
            <w:tcW w:w="1118" w:type="dxa"/>
            <w:shd w:val="clear" w:color="auto" w:fill="auto"/>
            <w:vAlign w:val="bottom"/>
            <w:hideMark/>
          </w:tcPr>
          <w:p w14:paraId="61D4305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244E7DE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7240BEA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38DF5EF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6C4C0B0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3C4F830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51617C3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0,0000008</w:t>
            </w:r>
          </w:p>
        </w:tc>
        <w:tc>
          <w:tcPr>
            <w:tcW w:w="1178" w:type="dxa"/>
            <w:shd w:val="clear" w:color="auto" w:fill="auto"/>
            <w:vAlign w:val="bottom"/>
            <w:hideMark/>
          </w:tcPr>
          <w:p w14:paraId="23E7A61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0,09</w:t>
            </w:r>
          </w:p>
        </w:tc>
        <w:tc>
          <w:tcPr>
            <w:tcW w:w="1015" w:type="dxa"/>
            <w:shd w:val="clear" w:color="auto" w:fill="auto"/>
            <w:vAlign w:val="bottom"/>
            <w:hideMark/>
          </w:tcPr>
          <w:p w14:paraId="08DCC01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0,000007</w:t>
            </w:r>
          </w:p>
        </w:tc>
      </w:tr>
      <w:tr w:rsidR="0032497A" w:rsidRPr="00F936B5" w14:paraId="652AA8EA" w14:textId="77777777" w:rsidTr="0032497A">
        <w:trPr>
          <w:trHeight w:val="23"/>
          <w:jc w:val="center"/>
        </w:trPr>
        <w:tc>
          <w:tcPr>
            <w:tcW w:w="1148" w:type="dxa"/>
            <w:shd w:val="clear" w:color="auto" w:fill="auto"/>
            <w:vAlign w:val="bottom"/>
            <w:hideMark/>
          </w:tcPr>
          <w:p w14:paraId="6327CF5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w:t>
            </w:r>
            <w:r w:rsidRPr="00F936B5">
              <w:rPr>
                <w:rFonts w:ascii="Arial" w:eastAsia="Times New Roman" w:hAnsi="Arial" w:cs="Arial"/>
                <w:szCs w:val="24"/>
                <w:lang w:eastAsia="ru-RU"/>
              </w:rPr>
              <w:lastRenderedPageBreak/>
              <w:t>я с. Воскресенское</w:t>
            </w:r>
          </w:p>
        </w:tc>
        <w:tc>
          <w:tcPr>
            <w:tcW w:w="1148" w:type="dxa"/>
            <w:shd w:val="clear" w:color="auto" w:fill="auto"/>
            <w:vAlign w:val="bottom"/>
            <w:hideMark/>
          </w:tcPr>
          <w:p w14:paraId="094909D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ТК7</w:t>
            </w:r>
          </w:p>
        </w:tc>
        <w:tc>
          <w:tcPr>
            <w:tcW w:w="1408" w:type="dxa"/>
            <w:shd w:val="clear" w:color="auto" w:fill="auto"/>
            <w:vAlign w:val="bottom"/>
            <w:hideMark/>
          </w:tcPr>
          <w:p w14:paraId="520AD4B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2</w:t>
            </w:r>
          </w:p>
        </w:tc>
        <w:tc>
          <w:tcPr>
            <w:tcW w:w="749" w:type="dxa"/>
            <w:shd w:val="clear" w:color="auto" w:fill="auto"/>
            <w:vAlign w:val="bottom"/>
            <w:hideMark/>
          </w:tcPr>
          <w:p w14:paraId="048F745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24,57</w:t>
            </w:r>
          </w:p>
        </w:tc>
        <w:tc>
          <w:tcPr>
            <w:tcW w:w="1118" w:type="dxa"/>
            <w:shd w:val="clear" w:color="auto" w:fill="auto"/>
            <w:vAlign w:val="bottom"/>
            <w:hideMark/>
          </w:tcPr>
          <w:p w14:paraId="0E6F94E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69B07DE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r w:rsidRPr="00F936B5">
              <w:rPr>
                <w:rFonts w:ascii="Arial" w:eastAsia="Times New Roman" w:hAnsi="Arial" w:cs="Arial"/>
                <w:szCs w:val="24"/>
                <w:lang w:eastAsia="ru-RU"/>
              </w:rPr>
              <w:lastRenderedPageBreak/>
              <w:t>7</w:t>
            </w:r>
          </w:p>
        </w:tc>
        <w:tc>
          <w:tcPr>
            <w:tcW w:w="1129" w:type="dxa"/>
            <w:shd w:val="clear" w:color="auto" w:fill="auto"/>
            <w:vAlign w:val="bottom"/>
            <w:hideMark/>
          </w:tcPr>
          <w:p w14:paraId="32DB80F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25</w:t>
            </w:r>
          </w:p>
        </w:tc>
        <w:tc>
          <w:tcPr>
            <w:tcW w:w="1258" w:type="dxa"/>
            <w:shd w:val="clear" w:color="auto" w:fill="auto"/>
            <w:vAlign w:val="bottom"/>
            <w:hideMark/>
          </w:tcPr>
          <w:p w14:paraId="29EEEFA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6,73</w:t>
            </w:r>
          </w:p>
        </w:tc>
        <w:tc>
          <w:tcPr>
            <w:tcW w:w="1258" w:type="dxa"/>
            <w:shd w:val="clear" w:color="auto" w:fill="auto"/>
            <w:vAlign w:val="bottom"/>
            <w:hideMark/>
          </w:tcPr>
          <w:p w14:paraId="4E6C996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374700E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39FA85F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w:t>
            </w:r>
            <w:r w:rsidRPr="00F936B5">
              <w:rPr>
                <w:rFonts w:ascii="Arial" w:eastAsia="Times New Roman" w:hAnsi="Arial" w:cs="Arial"/>
                <w:szCs w:val="24"/>
                <w:lang w:eastAsia="ru-RU"/>
              </w:rPr>
              <w:lastRenderedPageBreak/>
              <w:t>006</w:t>
            </w:r>
          </w:p>
        </w:tc>
        <w:tc>
          <w:tcPr>
            <w:tcW w:w="1178" w:type="dxa"/>
            <w:shd w:val="clear" w:color="auto" w:fill="auto"/>
            <w:vAlign w:val="bottom"/>
            <w:hideMark/>
          </w:tcPr>
          <w:p w14:paraId="5AF3469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0,09</w:t>
            </w:r>
          </w:p>
        </w:tc>
        <w:tc>
          <w:tcPr>
            <w:tcW w:w="1015" w:type="dxa"/>
            <w:shd w:val="clear" w:color="auto" w:fill="auto"/>
            <w:vAlign w:val="bottom"/>
            <w:hideMark/>
          </w:tcPr>
          <w:p w14:paraId="41E765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w:t>
            </w:r>
            <w:r w:rsidRPr="00F936B5">
              <w:rPr>
                <w:rFonts w:ascii="Arial" w:eastAsia="Times New Roman" w:hAnsi="Arial" w:cs="Arial"/>
                <w:szCs w:val="24"/>
                <w:lang w:eastAsia="ru-RU"/>
              </w:rPr>
              <w:lastRenderedPageBreak/>
              <w:t>4</w:t>
            </w:r>
          </w:p>
        </w:tc>
      </w:tr>
      <w:tr w:rsidR="0032497A" w:rsidRPr="00F936B5" w14:paraId="555F46FB" w14:textId="77777777" w:rsidTr="0032497A">
        <w:trPr>
          <w:trHeight w:val="23"/>
          <w:jc w:val="center"/>
        </w:trPr>
        <w:tc>
          <w:tcPr>
            <w:tcW w:w="1148" w:type="dxa"/>
            <w:shd w:val="clear" w:color="auto" w:fill="auto"/>
            <w:vAlign w:val="bottom"/>
            <w:hideMark/>
          </w:tcPr>
          <w:p w14:paraId="309EFA3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5DF0F3D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2</w:t>
            </w:r>
          </w:p>
        </w:tc>
        <w:tc>
          <w:tcPr>
            <w:tcW w:w="1408" w:type="dxa"/>
            <w:shd w:val="clear" w:color="auto" w:fill="auto"/>
            <w:vAlign w:val="bottom"/>
            <w:hideMark/>
          </w:tcPr>
          <w:p w14:paraId="7FC6F78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13</w:t>
            </w:r>
          </w:p>
        </w:tc>
        <w:tc>
          <w:tcPr>
            <w:tcW w:w="749" w:type="dxa"/>
            <w:shd w:val="clear" w:color="auto" w:fill="auto"/>
            <w:vAlign w:val="bottom"/>
            <w:hideMark/>
          </w:tcPr>
          <w:p w14:paraId="0F1335B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47,50</w:t>
            </w:r>
          </w:p>
        </w:tc>
        <w:tc>
          <w:tcPr>
            <w:tcW w:w="1118" w:type="dxa"/>
            <w:shd w:val="clear" w:color="auto" w:fill="auto"/>
            <w:vAlign w:val="bottom"/>
            <w:hideMark/>
          </w:tcPr>
          <w:p w14:paraId="6F00532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7A83807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1E4728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5409A2E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6,73</w:t>
            </w:r>
          </w:p>
        </w:tc>
        <w:tc>
          <w:tcPr>
            <w:tcW w:w="1258" w:type="dxa"/>
            <w:shd w:val="clear" w:color="auto" w:fill="auto"/>
            <w:vAlign w:val="bottom"/>
            <w:hideMark/>
          </w:tcPr>
          <w:p w14:paraId="10BAF17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6ECE975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069072B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0,0000011</w:t>
            </w:r>
          </w:p>
        </w:tc>
        <w:tc>
          <w:tcPr>
            <w:tcW w:w="1178" w:type="dxa"/>
            <w:shd w:val="clear" w:color="auto" w:fill="auto"/>
            <w:vAlign w:val="bottom"/>
            <w:hideMark/>
          </w:tcPr>
          <w:p w14:paraId="6E8CCFD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w:t>
            </w:r>
          </w:p>
        </w:tc>
        <w:tc>
          <w:tcPr>
            <w:tcW w:w="1015" w:type="dxa"/>
            <w:shd w:val="clear" w:color="auto" w:fill="auto"/>
            <w:vAlign w:val="bottom"/>
            <w:hideMark/>
          </w:tcPr>
          <w:p w14:paraId="2B0E0EE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0,000007</w:t>
            </w:r>
          </w:p>
        </w:tc>
      </w:tr>
      <w:tr w:rsidR="0032497A" w:rsidRPr="00F936B5" w14:paraId="1579C272" w14:textId="77777777" w:rsidTr="0032497A">
        <w:trPr>
          <w:trHeight w:val="23"/>
          <w:jc w:val="center"/>
        </w:trPr>
        <w:tc>
          <w:tcPr>
            <w:tcW w:w="1148" w:type="dxa"/>
            <w:shd w:val="clear" w:color="auto" w:fill="auto"/>
            <w:vAlign w:val="bottom"/>
            <w:hideMark/>
          </w:tcPr>
          <w:p w14:paraId="4332DD7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116695E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2</w:t>
            </w:r>
          </w:p>
        </w:tc>
        <w:tc>
          <w:tcPr>
            <w:tcW w:w="1408" w:type="dxa"/>
            <w:shd w:val="clear" w:color="auto" w:fill="auto"/>
            <w:vAlign w:val="bottom"/>
            <w:hideMark/>
          </w:tcPr>
          <w:p w14:paraId="279205A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12</w:t>
            </w:r>
          </w:p>
        </w:tc>
        <w:tc>
          <w:tcPr>
            <w:tcW w:w="749" w:type="dxa"/>
            <w:shd w:val="clear" w:color="auto" w:fill="auto"/>
            <w:vAlign w:val="bottom"/>
            <w:hideMark/>
          </w:tcPr>
          <w:p w14:paraId="27EEC03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c>
          <w:tcPr>
            <w:tcW w:w="1118" w:type="dxa"/>
            <w:shd w:val="clear" w:color="auto" w:fill="auto"/>
            <w:vAlign w:val="bottom"/>
            <w:hideMark/>
          </w:tcPr>
          <w:p w14:paraId="0D51BA5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1365FE0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ACE763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6D9A97A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6,73</w:t>
            </w:r>
          </w:p>
        </w:tc>
        <w:tc>
          <w:tcPr>
            <w:tcW w:w="1258" w:type="dxa"/>
            <w:shd w:val="clear" w:color="auto" w:fill="auto"/>
            <w:vAlign w:val="bottom"/>
            <w:hideMark/>
          </w:tcPr>
          <w:p w14:paraId="5EB9339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86" w:type="dxa"/>
            <w:shd w:val="clear" w:color="auto" w:fill="auto"/>
            <w:vAlign w:val="bottom"/>
            <w:hideMark/>
          </w:tcPr>
          <w:p w14:paraId="01FE0CB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0A3B8E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0,0000000</w:t>
            </w:r>
          </w:p>
        </w:tc>
        <w:tc>
          <w:tcPr>
            <w:tcW w:w="1178" w:type="dxa"/>
            <w:shd w:val="clear" w:color="auto" w:fill="auto"/>
            <w:vAlign w:val="bottom"/>
            <w:hideMark/>
          </w:tcPr>
          <w:p w14:paraId="29D37DF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015" w:type="dxa"/>
            <w:shd w:val="clear" w:color="auto" w:fill="auto"/>
            <w:vAlign w:val="bottom"/>
            <w:hideMark/>
          </w:tcPr>
          <w:p w14:paraId="3193FDB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w:t>
            </w:r>
          </w:p>
        </w:tc>
      </w:tr>
      <w:tr w:rsidR="0032497A" w:rsidRPr="00F936B5" w14:paraId="33515129" w14:textId="77777777" w:rsidTr="0032497A">
        <w:trPr>
          <w:trHeight w:val="23"/>
          <w:jc w:val="center"/>
        </w:trPr>
        <w:tc>
          <w:tcPr>
            <w:tcW w:w="1148" w:type="dxa"/>
            <w:shd w:val="clear" w:color="auto" w:fill="auto"/>
            <w:vAlign w:val="bottom"/>
            <w:hideMark/>
          </w:tcPr>
          <w:p w14:paraId="7B25408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5F296A9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ТК3</w:t>
            </w:r>
          </w:p>
        </w:tc>
        <w:tc>
          <w:tcPr>
            <w:tcW w:w="1408" w:type="dxa"/>
            <w:shd w:val="clear" w:color="auto" w:fill="auto"/>
            <w:vAlign w:val="bottom"/>
            <w:hideMark/>
          </w:tcPr>
          <w:p w14:paraId="52EA5E7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ТК8</w:t>
            </w:r>
          </w:p>
        </w:tc>
        <w:tc>
          <w:tcPr>
            <w:tcW w:w="749" w:type="dxa"/>
            <w:shd w:val="clear" w:color="auto" w:fill="auto"/>
            <w:vAlign w:val="bottom"/>
            <w:hideMark/>
          </w:tcPr>
          <w:p w14:paraId="04361B7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46,32</w:t>
            </w:r>
          </w:p>
        </w:tc>
        <w:tc>
          <w:tcPr>
            <w:tcW w:w="1118" w:type="dxa"/>
            <w:shd w:val="clear" w:color="auto" w:fill="auto"/>
            <w:vAlign w:val="bottom"/>
            <w:hideMark/>
          </w:tcPr>
          <w:p w14:paraId="2AC8C58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734F8ED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E276EB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59CEA37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6761EF4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3325A24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45D05B8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0,0000010</w:t>
            </w:r>
          </w:p>
        </w:tc>
        <w:tc>
          <w:tcPr>
            <w:tcW w:w="1178" w:type="dxa"/>
            <w:shd w:val="clear" w:color="auto" w:fill="auto"/>
            <w:vAlign w:val="bottom"/>
            <w:hideMark/>
          </w:tcPr>
          <w:p w14:paraId="655552E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0,89</w:t>
            </w:r>
          </w:p>
        </w:tc>
        <w:tc>
          <w:tcPr>
            <w:tcW w:w="1015" w:type="dxa"/>
            <w:shd w:val="clear" w:color="auto" w:fill="auto"/>
            <w:vAlign w:val="bottom"/>
            <w:hideMark/>
          </w:tcPr>
          <w:p w14:paraId="1559DBC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0,000009</w:t>
            </w:r>
          </w:p>
        </w:tc>
      </w:tr>
      <w:tr w:rsidR="0032497A" w:rsidRPr="00F936B5" w14:paraId="45DF9A9E" w14:textId="77777777" w:rsidTr="0032497A">
        <w:trPr>
          <w:trHeight w:val="23"/>
          <w:jc w:val="center"/>
        </w:trPr>
        <w:tc>
          <w:tcPr>
            <w:tcW w:w="1148" w:type="dxa"/>
            <w:shd w:val="clear" w:color="auto" w:fill="auto"/>
            <w:vAlign w:val="bottom"/>
            <w:hideMark/>
          </w:tcPr>
          <w:p w14:paraId="51A3730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067FB06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ТК8</w:t>
            </w:r>
          </w:p>
        </w:tc>
        <w:tc>
          <w:tcPr>
            <w:tcW w:w="1408" w:type="dxa"/>
            <w:shd w:val="clear" w:color="auto" w:fill="auto"/>
            <w:vAlign w:val="bottom"/>
            <w:hideMark/>
          </w:tcPr>
          <w:p w14:paraId="6BA00EE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Молодежная 8 + Игнатов Д.В</w:t>
            </w:r>
          </w:p>
        </w:tc>
        <w:tc>
          <w:tcPr>
            <w:tcW w:w="749" w:type="dxa"/>
            <w:shd w:val="clear" w:color="auto" w:fill="auto"/>
            <w:vAlign w:val="bottom"/>
            <w:hideMark/>
          </w:tcPr>
          <w:p w14:paraId="766799F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25,61</w:t>
            </w:r>
          </w:p>
        </w:tc>
        <w:tc>
          <w:tcPr>
            <w:tcW w:w="1118" w:type="dxa"/>
            <w:shd w:val="clear" w:color="auto" w:fill="auto"/>
            <w:vAlign w:val="bottom"/>
            <w:hideMark/>
          </w:tcPr>
          <w:p w14:paraId="7F89820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94EFBE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62366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571D275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147AC98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4591741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781E82F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0,0000006</w:t>
            </w:r>
          </w:p>
        </w:tc>
        <w:tc>
          <w:tcPr>
            <w:tcW w:w="1178" w:type="dxa"/>
            <w:shd w:val="clear" w:color="auto" w:fill="auto"/>
            <w:vAlign w:val="bottom"/>
            <w:hideMark/>
          </w:tcPr>
          <w:p w14:paraId="4593594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0,04</w:t>
            </w:r>
          </w:p>
        </w:tc>
        <w:tc>
          <w:tcPr>
            <w:tcW w:w="1015" w:type="dxa"/>
            <w:shd w:val="clear" w:color="auto" w:fill="auto"/>
            <w:vAlign w:val="bottom"/>
            <w:hideMark/>
          </w:tcPr>
          <w:p w14:paraId="40D4FC4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p>
        </w:tc>
      </w:tr>
      <w:tr w:rsidR="0032497A" w:rsidRPr="00F936B5" w14:paraId="4854A660" w14:textId="77777777" w:rsidTr="0032497A">
        <w:trPr>
          <w:trHeight w:val="23"/>
          <w:jc w:val="center"/>
        </w:trPr>
        <w:tc>
          <w:tcPr>
            <w:tcW w:w="1148" w:type="dxa"/>
            <w:shd w:val="clear" w:color="auto" w:fill="auto"/>
            <w:vAlign w:val="bottom"/>
            <w:hideMark/>
          </w:tcPr>
          <w:p w14:paraId="2E3B834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3C28198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ТК8</w:t>
            </w:r>
          </w:p>
        </w:tc>
        <w:tc>
          <w:tcPr>
            <w:tcW w:w="1408" w:type="dxa"/>
            <w:shd w:val="clear" w:color="auto" w:fill="auto"/>
            <w:vAlign w:val="bottom"/>
            <w:hideMark/>
          </w:tcPr>
          <w:p w14:paraId="6967341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ТК9</w:t>
            </w:r>
          </w:p>
        </w:tc>
        <w:tc>
          <w:tcPr>
            <w:tcW w:w="749" w:type="dxa"/>
            <w:shd w:val="clear" w:color="auto" w:fill="auto"/>
            <w:vAlign w:val="bottom"/>
            <w:hideMark/>
          </w:tcPr>
          <w:p w14:paraId="37473CF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181,44</w:t>
            </w:r>
          </w:p>
        </w:tc>
        <w:tc>
          <w:tcPr>
            <w:tcW w:w="1118" w:type="dxa"/>
            <w:shd w:val="clear" w:color="auto" w:fill="auto"/>
            <w:vAlign w:val="bottom"/>
            <w:hideMark/>
          </w:tcPr>
          <w:p w14:paraId="42FA8FF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217103F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07B103E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2CEF761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7992C4B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0E90C72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633582A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0,0000041</w:t>
            </w:r>
          </w:p>
        </w:tc>
        <w:tc>
          <w:tcPr>
            <w:tcW w:w="1178" w:type="dxa"/>
            <w:shd w:val="clear" w:color="auto" w:fill="auto"/>
            <w:vAlign w:val="bottom"/>
            <w:hideMark/>
          </w:tcPr>
          <w:p w14:paraId="16E320A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w:t>
            </w:r>
          </w:p>
        </w:tc>
        <w:tc>
          <w:tcPr>
            <w:tcW w:w="1015" w:type="dxa"/>
            <w:shd w:val="clear" w:color="auto" w:fill="auto"/>
            <w:vAlign w:val="bottom"/>
            <w:hideMark/>
          </w:tcPr>
          <w:p w14:paraId="22699A6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0,000035</w:t>
            </w:r>
          </w:p>
        </w:tc>
      </w:tr>
      <w:tr w:rsidR="0032497A" w:rsidRPr="00F936B5" w14:paraId="50491378" w14:textId="77777777" w:rsidTr="0032497A">
        <w:trPr>
          <w:trHeight w:val="23"/>
          <w:jc w:val="center"/>
        </w:trPr>
        <w:tc>
          <w:tcPr>
            <w:tcW w:w="1148" w:type="dxa"/>
            <w:shd w:val="clear" w:color="auto" w:fill="auto"/>
            <w:vAlign w:val="bottom"/>
            <w:hideMark/>
          </w:tcPr>
          <w:p w14:paraId="727F859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2135E8F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ТК10</w:t>
            </w:r>
          </w:p>
        </w:tc>
        <w:tc>
          <w:tcPr>
            <w:tcW w:w="1408" w:type="dxa"/>
            <w:shd w:val="clear" w:color="auto" w:fill="auto"/>
            <w:vAlign w:val="bottom"/>
            <w:hideMark/>
          </w:tcPr>
          <w:p w14:paraId="2C36712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Школьная, д.1</w:t>
            </w:r>
          </w:p>
        </w:tc>
        <w:tc>
          <w:tcPr>
            <w:tcW w:w="749" w:type="dxa"/>
            <w:shd w:val="clear" w:color="auto" w:fill="auto"/>
            <w:vAlign w:val="bottom"/>
            <w:hideMark/>
          </w:tcPr>
          <w:p w14:paraId="3F9F5B2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1118" w:type="dxa"/>
            <w:shd w:val="clear" w:color="auto" w:fill="auto"/>
            <w:vAlign w:val="bottom"/>
            <w:hideMark/>
          </w:tcPr>
          <w:p w14:paraId="5F77CDC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121E9F3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BCDE85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65579E7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6D66DF9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1E9BC18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585D0C1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0,0000005</w:t>
            </w:r>
          </w:p>
        </w:tc>
        <w:tc>
          <w:tcPr>
            <w:tcW w:w="1178" w:type="dxa"/>
            <w:shd w:val="clear" w:color="auto" w:fill="auto"/>
            <w:vAlign w:val="bottom"/>
            <w:hideMark/>
          </w:tcPr>
          <w:p w14:paraId="04A5042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0,27</w:t>
            </w:r>
          </w:p>
        </w:tc>
        <w:tc>
          <w:tcPr>
            <w:tcW w:w="1015" w:type="dxa"/>
            <w:shd w:val="clear" w:color="auto" w:fill="auto"/>
            <w:vAlign w:val="bottom"/>
            <w:hideMark/>
          </w:tcPr>
          <w:p w14:paraId="499E12E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0,000004</w:t>
            </w:r>
          </w:p>
        </w:tc>
      </w:tr>
      <w:tr w:rsidR="0032497A" w:rsidRPr="00F936B5" w14:paraId="4C96D18F" w14:textId="77777777" w:rsidTr="0032497A">
        <w:trPr>
          <w:trHeight w:val="23"/>
          <w:jc w:val="center"/>
        </w:trPr>
        <w:tc>
          <w:tcPr>
            <w:tcW w:w="1148" w:type="dxa"/>
            <w:shd w:val="clear" w:color="auto" w:fill="auto"/>
            <w:vAlign w:val="bottom"/>
            <w:hideMark/>
          </w:tcPr>
          <w:p w14:paraId="1E7CC8B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 с. Воскресенское</w:t>
            </w:r>
          </w:p>
        </w:tc>
        <w:tc>
          <w:tcPr>
            <w:tcW w:w="1148" w:type="dxa"/>
            <w:shd w:val="clear" w:color="auto" w:fill="auto"/>
            <w:vAlign w:val="bottom"/>
            <w:hideMark/>
          </w:tcPr>
          <w:p w14:paraId="342D2AC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ТК10</w:t>
            </w:r>
          </w:p>
        </w:tc>
        <w:tc>
          <w:tcPr>
            <w:tcW w:w="1408" w:type="dxa"/>
            <w:shd w:val="clear" w:color="auto" w:fill="auto"/>
            <w:vAlign w:val="bottom"/>
            <w:hideMark/>
          </w:tcPr>
          <w:p w14:paraId="43CF491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ТК11</w:t>
            </w:r>
          </w:p>
        </w:tc>
        <w:tc>
          <w:tcPr>
            <w:tcW w:w="749" w:type="dxa"/>
            <w:shd w:val="clear" w:color="auto" w:fill="auto"/>
            <w:vAlign w:val="bottom"/>
            <w:hideMark/>
          </w:tcPr>
          <w:p w14:paraId="0234030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115,53</w:t>
            </w:r>
          </w:p>
        </w:tc>
        <w:tc>
          <w:tcPr>
            <w:tcW w:w="1118" w:type="dxa"/>
            <w:shd w:val="clear" w:color="auto" w:fill="auto"/>
            <w:vAlign w:val="bottom"/>
            <w:hideMark/>
          </w:tcPr>
          <w:p w14:paraId="2064C6D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52CC86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211CF6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704F233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2706218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31406B3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0F5EFC6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0,0000026</w:t>
            </w:r>
          </w:p>
        </w:tc>
        <w:tc>
          <w:tcPr>
            <w:tcW w:w="1178" w:type="dxa"/>
            <w:shd w:val="clear" w:color="auto" w:fill="auto"/>
            <w:vAlign w:val="bottom"/>
            <w:hideMark/>
          </w:tcPr>
          <w:p w14:paraId="4A05847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0,29</w:t>
            </w:r>
          </w:p>
        </w:tc>
        <w:tc>
          <w:tcPr>
            <w:tcW w:w="1015" w:type="dxa"/>
            <w:shd w:val="clear" w:color="auto" w:fill="auto"/>
            <w:vAlign w:val="bottom"/>
            <w:hideMark/>
          </w:tcPr>
          <w:p w14:paraId="50B8621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0,000022</w:t>
            </w:r>
          </w:p>
        </w:tc>
      </w:tr>
      <w:tr w:rsidR="0032497A" w:rsidRPr="00F936B5" w14:paraId="53DDF808" w14:textId="77777777" w:rsidTr="0032497A">
        <w:trPr>
          <w:trHeight w:val="23"/>
          <w:jc w:val="center"/>
        </w:trPr>
        <w:tc>
          <w:tcPr>
            <w:tcW w:w="1148" w:type="dxa"/>
            <w:shd w:val="clear" w:color="auto" w:fill="auto"/>
            <w:vAlign w:val="bottom"/>
            <w:hideMark/>
          </w:tcPr>
          <w:p w14:paraId="50F23B4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77DA0FC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ТК11</w:t>
            </w:r>
          </w:p>
        </w:tc>
        <w:tc>
          <w:tcPr>
            <w:tcW w:w="1408" w:type="dxa"/>
            <w:shd w:val="clear" w:color="auto" w:fill="auto"/>
            <w:vAlign w:val="bottom"/>
            <w:hideMark/>
          </w:tcPr>
          <w:p w14:paraId="039D1DF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Школьная, д.1а</w:t>
            </w:r>
          </w:p>
        </w:tc>
        <w:tc>
          <w:tcPr>
            <w:tcW w:w="749" w:type="dxa"/>
            <w:shd w:val="clear" w:color="auto" w:fill="auto"/>
            <w:vAlign w:val="bottom"/>
            <w:hideMark/>
          </w:tcPr>
          <w:p w14:paraId="3D93553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26,37</w:t>
            </w:r>
          </w:p>
        </w:tc>
        <w:tc>
          <w:tcPr>
            <w:tcW w:w="1118" w:type="dxa"/>
            <w:shd w:val="clear" w:color="auto" w:fill="auto"/>
            <w:vAlign w:val="bottom"/>
            <w:hideMark/>
          </w:tcPr>
          <w:p w14:paraId="5837DEB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7267E8D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175D9D6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7D6C9C4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4AB47FE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099A88D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087FAEF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0,0000006</w:t>
            </w:r>
          </w:p>
        </w:tc>
        <w:tc>
          <w:tcPr>
            <w:tcW w:w="1178" w:type="dxa"/>
            <w:shd w:val="clear" w:color="auto" w:fill="auto"/>
            <w:vAlign w:val="bottom"/>
            <w:hideMark/>
          </w:tcPr>
          <w:p w14:paraId="256808E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0,29</w:t>
            </w:r>
          </w:p>
        </w:tc>
        <w:tc>
          <w:tcPr>
            <w:tcW w:w="1015" w:type="dxa"/>
            <w:shd w:val="clear" w:color="auto" w:fill="auto"/>
            <w:vAlign w:val="bottom"/>
            <w:hideMark/>
          </w:tcPr>
          <w:p w14:paraId="232B6C1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w:t>
            </w:r>
          </w:p>
        </w:tc>
      </w:tr>
      <w:tr w:rsidR="0032497A" w:rsidRPr="00F936B5" w14:paraId="3C364C93" w14:textId="77777777" w:rsidTr="0032497A">
        <w:trPr>
          <w:trHeight w:val="23"/>
          <w:jc w:val="center"/>
        </w:trPr>
        <w:tc>
          <w:tcPr>
            <w:tcW w:w="1148" w:type="dxa"/>
            <w:shd w:val="clear" w:color="auto" w:fill="auto"/>
            <w:vAlign w:val="bottom"/>
            <w:hideMark/>
          </w:tcPr>
          <w:p w14:paraId="058130A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4834907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ТК9</w:t>
            </w:r>
          </w:p>
        </w:tc>
        <w:tc>
          <w:tcPr>
            <w:tcW w:w="1408" w:type="dxa"/>
            <w:shd w:val="clear" w:color="auto" w:fill="auto"/>
            <w:vAlign w:val="bottom"/>
            <w:hideMark/>
          </w:tcPr>
          <w:p w14:paraId="23982E7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ТК10</w:t>
            </w:r>
          </w:p>
        </w:tc>
        <w:tc>
          <w:tcPr>
            <w:tcW w:w="749" w:type="dxa"/>
            <w:shd w:val="clear" w:color="auto" w:fill="auto"/>
            <w:vAlign w:val="bottom"/>
            <w:hideMark/>
          </w:tcPr>
          <w:p w14:paraId="203AFB9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129,15</w:t>
            </w:r>
          </w:p>
        </w:tc>
        <w:tc>
          <w:tcPr>
            <w:tcW w:w="1118" w:type="dxa"/>
            <w:shd w:val="clear" w:color="auto" w:fill="auto"/>
            <w:vAlign w:val="bottom"/>
            <w:hideMark/>
          </w:tcPr>
          <w:p w14:paraId="11D1EB4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3D3CCBF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069277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3D1B88D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645DC26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7BF7AD8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67C8F22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0,0000029</w:t>
            </w:r>
          </w:p>
        </w:tc>
        <w:tc>
          <w:tcPr>
            <w:tcW w:w="1178" w:type="dxa"/>
            <w:shd w:val="clear" w:color="auto" w:fill="auto"/>
            <w:vAlign w:val="bottom"/>
            <w:hideMark/>
          </w:tcPr>
          <w:p w14:paraId="22FEA16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w:t>
            </w:r>
          </w:p>
        </w:tc>
        <w:tc>
          <w:tcPr>
            <w:tcW w:w="1015" w:type="dxa"/>
            <w:shd w:val="clear" w:color="auto" w:fill="auto"/>
            <w:vAlign w:val="bottom"/>
            <w:hideMark/>
          </w:tcPr>
          <w:p w14:paraId="1D82C11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0,000025</w:t>
            </w:r>
          </w:p>
        </w:tc>
      </w:tr>
      <w:tr w:rsidR="0032497A" w:rsidRPr="00F936B5" w14:paraId="6375BBC1" w14:textId="77777777" w:rsidTr="0032497A">
        <w:trPr>
          <w:trHeight w:val="23"/>
          <w:jc w:val="center"/>
        </w:trPr>
        <w:tc>
          <w:tcPr>
            <w:tcW w:w="1148" w:type="dxa"/>
            <w:shd w:val="clear" w:color="auto" w:fill="auto"/>
            <w:vAlign w:val="bottom"/>
            <w:hideMark/>
          </w:tcPr>
          <w:p w14:paraId="0A24663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31730CE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ТК10</w:t>
            </w:r>
          </w:p>
        </w:tc>
        <w:tc>
          <w:tcPr>
            <w:tcW w:w="1408" w:type="dxa"/>
            <w:shd w:val="clear" w:color="auto" w:fill="auto"/>
            <w:vAlign w:val="bottom"/>
            <w:hideMark/>
          </w:tcPr>
          <w:p w14:paraId="25C2AC1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3</w:t>
            </w:r>
          </w:p>
        </w:tc>
        <w:tc>
          <w:tcPr>
            <w:tcW w:w="749" w:type="dxa"/>
            <w:shd w:val="clear" w:color="auto" w:fill="auto"/>
            <w:vAlign w:val="bottom"/>
            <w:hideMark/>
          </w:tcPr>
          <w:p w14:paraId="3851EF9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214,68</w:t>
            </w:r>
          </w:p>
        </w:tc>
        <w:tc>
          <w:tcPr>
            <w:tcW w:w="1118" w:type="dxa"/>
            <w:shd w:val="clear" w:color="auto" w:fill="auto"/>
            <w:vAlign w:val="bottom"/>
            <w:hideMark/>
          </w:tcPr>
          <w:p w14:paraId="3A603A0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189F332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2E7933E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7AC8361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6DD0447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69E015F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54B8C67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0,0000048</w:t>
            </w:r>
          </w:p>
        </w:tc>
        <w:tc>
          <w:tcPr>
            <w:tcW w:w="1178" w:type="dxa"/>
            <w:shd w:val="clear" w:color="auto" w:fill="auto"/>
            <w:vAlign w:val="bottom"/>
            <w:hideMark/>
          </w:tcPr>
          <w:p w14:paraId="4FA242C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0,29</w:t>
            </w:r>
          </w:p>
        </w:tc>
        <w:tc>
          <w:tcPr>
            <w:tcW w:w="1015" w:type="dxa"/>
            <w:shd w:val="clear" w:color="auto" w:fill="auto"/>
            <w:vAlign w:val="bottom"/>
            <w:hideMark/>
          </w:tcPr>
          <w:p w14:paraId="1EE8C90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0,000042</w:t>
            </w:r>
          </w:p>
        </w:tc>
      </w:tr>
      <w:tr w:rsidR="0032497A" w:rsidRPr="00F936B5" w14:paraId="2AE9A982" w14:textId="77777777" w:rsidTr="0032497A">
        <w:trPr>
          <w:trHeight w:val="23"/>
          <w:jc w:val="center"/>
        </w:trPr>
        <w:tc>
          <w:tcPr>
            <w:tcW w:w="1148" w:type="dxa"/>
            <w:shd w:val="clear" w:color="auto" w:fill="auto"/>
            <w:vAlign w:val="bottom"/>
            <w:hideMark/>
          </w:tcPr>
          <w:p w14:paraId="36B0D89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w:t>
            </w:r>
          </w:p>
        </w:tc>
        <w:tc>
          <w:tcPr>
            <w:tcW w:w="1148" w:type="dxa"/>
            <w:shd w:val="clear" w:color="auto" w:fill="auto"/>
            <w:vAlign w:val="bottom"/>
            <w:hideMark/>
          </w:tcPr>
          <w:p w14:paraId="397308C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3</w:t>
            </w:r>
          </w:p>
        </w:tc>
        <w:tc>
          <w:tcPr>
            <w:tcW w:w="1408" w:type="dxa"/>
            <w:shd w:val="clear" w:color="auto" w:fill="auto"/>
            <w:vAlign w:val="bottom"/>
            <w:hideMark/>
          </w:tcPr>
          <w:p w14:paraId="0D23A86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МКДОУ С. ВОСКРЕСЕНСКОЕ</w:t>
            </w:r>
          </w:p>
        </w:tc>
        <w:tc>
          <w:tcPr>
            <w:tcW w:w="749" w:type="dxa"/>
            <w:shd w:val="clear" w:color="auto" w:fill="auto"/>
            <w:vAlign w:val="bottom"/>
            <w:hideMark/>
          </w:tcPr>
          <w:p w14:paraId="2C0084E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219,86</w:t>
            </w:r>
          </w:p>
        </w:tc>
        <w:tc>
          <w:tcPr>
            <w:tcW w:w="1118" w:type="dxa"/>
            <w:shd w:val="clear" w:color="auto" w:fill="auto"/>
            <w:vAlign w:val="bottom"/>
            <w:hideMark/>
          </w:tcPr>
          <w:p w14:paraId="2AF6A98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53D3125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63743D9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7D6BD8D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8,59</w:t>
            </w:r>
          </w:p>
        </w:tc>
        <w:tc>
          <w:tcPr>
            <w:tcW w:w="1258" w:type="dxa"/>
            <w:shd w:val="clear" w:color="auto" w:fill="auto"/>
            <w:vAlign w:val="bottom"/>
            <w:hideMark/>
          </w:tcPr>
          <w:p w14:paraId="2D69B9A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0,12</w:t>
            </w:r>
          </w:p>
        </w:tc>
        <w:tc>
          <w:tcPr>
            <w:tcW w:w="1186" w:type="dxa"/>
            <w:shd w:val="clear" w:color="auto" w:fill="auto"/>
            <w:vAlign w:val="bottom"/>
            <w:hideMark/>
          </w:tcPr>
          <w:p w14:paraId="4C03C23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473D7DB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0,0000050</w:t>
            </w:r>
          </w:p>
        </w:tc>
        <w:tc>
          <w:tcPr>
            <w:tcW w:w="1178" w:type="dxa"/>
            <w:shd w:val="clear" w:color="auto" w:fill="auto"/>
            <w:vAlign w:val="bottom"/>
            <w:hideMark/>
          </w:tcPr>
          <w:p w14:paraId="1D0C738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0,29</w:t>
            </w:r>
          </w:p>
        </w:tc>
        <w:tc>
          <w:tcPr>
            <w:tcW w:w="1015" w:type="dxa"/>
            <w:shd w:val="clear" w:color="auto" w:fill="auto"/>
            <w:vAlign w:val="bottom"/>
            <w:hideMark/>
          </w:tcPr>
          <w:p w14:paraId="01B8D5A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0,000043</w:t>
            </w:r>
          </w:p>
        </w:tc>
      </w:tr>
      <w:tr w:rsidR="0032497A" w:rsidRPr="00F936B5" w14:paraId="0808429E" w14:textId="77777777" w:rsidTr="0032497A">
        <w:trPr>
          <w:trHeight w:val="23"/>
          <w:jc w:val="center"/>
        </w:trPr>
        <w:tc>
          <w:tcPr>
            <w:tcW w:w="1148" w:type="dxa"/>
            <w:shd w:val="clear" w:color="auto" w:fill="auto"/>
            <w:vAlign w:val="bottom"/>
            <w:hideMark/>
          </w:tcPr>
          <w:p w14:paraId="6118B66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148" w:type="dxa"/>
            <w:shd w:val="clear" w:color="auto" w:fill="auto"/>
            <w:vAlign w:val="bottom"/>
            <w:hideMark/>
          </w:tcPr>
          <w:p w14:paraId="0C1A2D3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ТК8</w:t>
            </w:r>
          </w:p>
        </w:tc>
        <w:tc>
          <w:tcPr>
            <w:tcW w:w="1408" w:type="dxa"/>
            <w:shd w:val="clear" w:color="auto" w:fill="auto"/>
            <w:vAlign w:val="bottom"/>
            <w:hideMark/>
          </w:tcPr>
          <w:p w14:paraId="634464E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Мира, д.19</w:t>
            </w:r>
          </w:p>
        </w:tc>
        <w:tc>
          <w:tcPr>
            <w:tcW w:w="749" w:type="dxa"/>
            <w:shd w:val="clear" w:color="auto" w:fill="auto"/>
            <w:vAlign w:val="bottom"/>
            <w:hideMark/>
          </w:tcPr>
          <w:p w14:paraId="51DEC86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111,23</w:t>
            </w:r>
          </w:p>
        </w:tc>
        <w:tc>
          <w:tcPr>
            <w:tcW w:w="1118" w:type="dxa"/>
            <w:shd w:val="clear" w:color="auto" w:fill="auto"/>
            <w:vAlign w:val="bottom"/>
            <w:hideMark/>
          </w:tcPr>
          <w:p w14:paraId="6ABC02B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0,15</w:t>
            </w:r>
          </w:p>
        </w:tc>
        <w:tc>
          <w:tcPr>
            <w:tcW w:w="1158" w:type="dxa"/>
            <w:shd w:val="clear" w:color="auto" w:fill="auto"/>
            <w:vAlign w:val="bottom"/>
            <w:hideMark/>
          </w:tcPr>
          <w:p w14:paraId="49C22A9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8E9789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258" w:type="dxa"/>
            <w:shd w:val="clear" w:color="auto" w:fill="auto"/>
            <w:vAlign w:val="bottom"/>
            <w:hideMark/>
          </w:tcPr>
          <w:p w14:paraId="6FC505F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8,82</w:t>
            </w:r>
          </w:p>
        </w:tc>
        <w:tc>
          <w:tcPr>
            <w:tcW w:w="1258" w:type="dxa"/>
            <w:shd w:val="clear" w:color="auto" w:fill="auto"/>
            <w:vAlign w:val="bottom"/>
            <w:hideMark/>
          </w:tcPr>
          <w:p w14:paraId="7483846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0,11</w:t>
            </w:r>
          </w:p>
        </w:tc>
        <w:tc>
          <w:tcPr>
            <w:tcW w:w="1186" w:type="dxa"/>
            <w:shd w:val="clear" w:color="auto" w:fill="auto"/>
            <w:vAlign w:val="bottom"/>
            <w:hideMark/>
          </w:tcPr>
          <w:p w14:paraId="747BB7B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c>
          <w:tcPr>
            <w:tcW w:w="807" w:type="dxa"/>
            <w:shd w:val="clear" w:color="auto" w:fill="auto"/>
            <w:vAlign w:val="bottom"/>
            <w:hideMark/>
          </w:tcPr>
          <w:p w14:paraId="4942CB6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0,0000013</w:t>
            </w:r>
          </w:p>
        </w:tc>
        <w:tc>
          <w:tcPr>
            <w:tcW w:w="1178" w:type="dxa"/>
            <w:shd w:val="clear" w:color="auto" w:fill="auto"/>
            <w:vAlign w:val="bottom"/>
            <w:hideMark/>
          </w:tcPr>
          <w:p w14:paraId="228220F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015" w:type="dxa"/>
            <w:shd w:val="clear" w:color="auto" w:fill="auto"/>
            <w:vAlign w:val="bottom"/>
            <w:hideMark/>
          </w:tcPr>
          <w:p w14:paraId="753832F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0,000011</w:t>
            </w:r>
          </w:p>
        </w:tc>
      </w:tr>
      <w:tr w:rsidR="0032497A" w:rsidRPr="00F936B5" w14:paraId="1F2BB9E5" w14:textId="77777777" w:rsidTr="0032497A">
        <w:trPr>
          <w:trHeight w:val="23"/>
          <w:jc w:val="center"/>
        </w:trPr>
        <w:tc>
          <w:tcPr>
            <w:tcW w:w="1148" w:type="dxa"/>
            <w:shd w:val="clear" w:color="auto" w:fill="auto"/>
            <w:vAlign w:val="bottom"/>
            <w:hideMark/>
          </w:tcPr>
          <w:p w14:paraId="3FF057E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ГВС</w:t>
            </w:r>
          </w:p>
        </w:tc>
        <w:tc>
          <w:tcPr>
            <w:tcW w:w="1148" w:type="dxa"/>
            <w:shd w:val="clear" w:color="auto" w:fill="auto"/>
            <w:vAlign w:val="bottom"/>
            <w:hideMark/>
          </w:tcPr>
          <w:p w14:paraId="02681A3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ГВС</w:t>
            </w:r>
          </w:p>
        </w:tc>
        <w:tc>
          <w:tcPr>
            <w:tcW w:w="1408" w:type="dxa"/>
            <w:shd w:val="clear" w:color="auto" w:fill="auto"/>
            <w:vAlign w:val="bottom"/>
            <w:hideMark/>
          </w:tcPr>
          <w:p w14:paraId="6EC2BB1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749" w:type="dxa"/>
            <w:shd w:val="clear" w:color="auto" w:fill="auto"/>
            <w:vAlign w:val="bottom"/>
            <w:hideMark/>
          </w:tcPr>
          <w:p w14:paraId="3F9179D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102,50</w:t>
            </w:r>
          </w:p>
        </w:tc>
        <w:tc>
          <w:tcPr>
            <w:tcW w:w="1118" w:type="dxa"/>
            <w:shd w:val="clear" w:color="auto" w:fill="auto"/>
            <w:vAlign w:val="bottom"/>
            <w:hideMark/>
          </w:tcPr>
          <w:p w14:paraId="4AFD0FE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69577A4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BFB484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52103B4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6,45</w:t>
            </w:r>
          </w:p>
        </w:tc>
        <w:tc>
          <w:tcPr>
            <w:tcW w:w="1258" w:type="dxa"/>
            <w:shd w:val="clear" w:color="auto" w:fill="auto"/>
            <w:vAlign w:val="bottom"/>
            <w:hideMark/>
          </w:tcPr>
          <w:p w14:paraId="53C0210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0,16</w:t>
            </w:r>
          </w:p>
        </w:tc>
        <w:tc>
          <w:tcPr>
            <w:tcW w:w="1186" w:type="dxa"/>
            <w:shd w:val="clear" w:color="auto" w:fill="auto"/>
            <w:vAlign w:val="bottom"/>
            <w:hideMark/>
          </w:tcPr>
          <w:p w14:paraId="0CC0403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466C780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0,0000001</w:t>
            </w:r>
          </w:p>
        </w:tc>
        <w:tc>
          <w:tcPr>
            <w:tcW w:w="1178" w:type="dxa"/>
            <w:shd w:val="clear" w:color="auto" w:fill="auto"/>
            <w:vAlign w:val="bottom"/>
            <w:hideMark/>
          </w:tcPr>
          <w:p w14:paraId="4A45ED5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0,09</w:t>
            </w:r>
          </w:p>
        </w:tc>
        <w:tc>
          <w:tcPr>
            <w:tcW w:w="1015" w:type="dxa"/>
            <w:shd w:val="clear" w:color="auto" w:fill="auto"/>
            <w:vAlign w:val="bottom"/>
            <w:hideMark/>
          </w:tcPr>
          <w:p w14:paraId="77AF67B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0,000001</w:t>
            </w:r>
          </w:p>
        </w:tc>
      </w:tr>
      <w:tr w:rsidR="0032497A" w:rsidRPr="00F936B5" w14:paraId="79732F66" w14:textId="77777777" w:rsidTr="0032497A">
        <w:trPr>
          <w:trHeight w:val="23"/>
          <w:jc w:val="center"/>
        </w:trPr>
        <w:tc>
          <w:tcPr>
            <w:tcW w:w="1148" w:type="dxa"/>
            <w:shd w:val="clear" w:color="auto" w:fill="auto"/>
            <w:vAlign w:val="bottom"/>
            <w:hideMark/>
          </w:tcPr>
          <w:p w14:paraId="6B873FF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Котельная с. Воскресенское ГВС</w:t>
            </w:r>
          </w:p>
        </w:tc>
        <w:tc>
          <w:tcPr>
            <w:tcW w:w="1148" w:type="dxa"/>
            <w:shd w:val="clear" w:color="auto" w:fill="auto"/>
            <w:vAlign w:val="bottom"/>
            <w:hideMark/>
          </w:tcPr>
          <w:p w14:paraId="3EAD9BEE"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ТК1</w:t>
            </w:r>
          </w:p>
        </w:tc>
        <w:tc>
          <w:tcPr>
            <w:tcW w:w="1408" w:type="dxa"/>
            <w:shd w:val="clear" w:color="auto" w:fill="auto"/>
            <w:vAlign w:val="bottom"/>
            <w:hideMark/>
          </w:tcPr>
          <w:p w14:paraId="2543D21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УЗ1</w:t>
            </w:r>
          </w:p>
        </w:tc>
        <w:tc>
          <w:tcPr>
            <w:tcW w:w="749" w:type="dxa"/>
            <w:shd w:val="clear" w:color="auto" w:fill="auto"/>
            <w:vAlign w:val="bottom"/>
            <w:hideMark/>
          </w:tcPr>
          <w:p w14:paraId="35E004B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51,81</w:t>
            </w:r>
          </w:p>
        </w:tc>
        <w:tc>
          <w:tcPr>
            <w:tcW w:w="1118" w:type="dxa"/>
            <w:shd w:val="clear" w:color="auto" w:fill="auto"/>
            <w:vAlign w:val="bottom"/>
            <w:hideMark/>
          </w:tcPr>
          <w:p w14:paraId="6E21AF1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1D4680D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34CA55A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5144F0C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5CD6384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213A76F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5AF24315"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0,0000005</w:t>
            </w:r>
          </w:p>
        </w:tc>
        <w:tc>
          <w:tcPr>
            <w:tcW w:w="1178" w:type="dxa"/>
            <w:shd w:val="clear" w:color="auto" w:fill="auto"/>
            <w:vAlign w:val="bottom"/>
            <w:hideMark/>
          </w:tcPr>
          <w:p w14:paraId="1B0471AB"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0,01</w:t>
            </w:r>
          </w:p>
        </w:tc>
        <w:tc>
          <w:tcPr>
            <w:tcW w:w="1015" w:type="dxa"/>
            <w:shd w:val="clear" w:color="auto" w:fill="auto"/>
            <w:vAlign w:val="bottom"/>
            <w:hideMark/>
          </w:tcPr>
          <w:p w14:paraId="14897C5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6F849A28" w14:textId="77777777" w:rsidTr="0032497A">
        <w:trPr>
          <w:trHeight w:val="23"/>
          <w:jc w:val="center"/>
        </w:trPr>
        <w:tc>
          <w:tcPr>
            <w:tcW w:w="1148" w:type="dxa"/>
            <w:shd w:val="clear" w:color="auto" w:fill="auto"/>
            <w:vAlign w:val="bottom"/>
            <w:hideMark/>
          </w:tcPr>
          <w:p w14:paraId="52EE658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ГВС</w:t>
            </w:r>
          </w:p>
        </w:tc>
        <w:tc>
          <w:tcPr>
            <w:tcW w:w="1148" w:type="dxa"/>
            <w:shd w:val="clear" w:color="auto" w:fill="auto"/>
            <w:vAlign w:val="bottom"/>
            <w:hideMark/>
          </w:tcPr>
          <w:p w14:paraId="1EBA91B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УЗ1</w:t>
            </w:r>
          </w:p>
        </w:tc>
        <w:tc>
          <w:tcPr>
            <w:tcW w:w="1408" w:type="dxa"/>
            <w:shd w:val="clear" w:color="auto" w:fill="auto"/>
            <w:vAlign w:val="bottom"/>
            <w:hideMark/>
          </w:tcPr>
          <w:p w14:paraId="7673E101"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2</w:t>
            </w:r>
          </w:p>
        </w:tc>
        <w:tc>
          <w:tcPr>
            <w:tcW w:w="749" w:type="dxa"/>
            <w:shd w:val="clear" w:color="auto" w:fill="auto"/>
            <w:vAlign w:val="bottom"/>
            <w:hideMark/>
          </w:tcPr>
          <w:p w14:paraId="568BDBE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261,92</w:t>
            </w:r>
          </w:p>
        </w:tc>
        <w:tc>
          <w:tcPr>
            <w:tcW w:w="1118" w:type="dxa"/>
            <w:shd w:val="clear" w:color="auto" w:fill="auto"/>
            <w:vAlign w:val="bottom"/>
            <w:hideMark/>
          </w:tcPr>
          <w:p w14:paraId="4E80D09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3ECFF5B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4B136AA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42EEEFA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636C4D27"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4CD8C48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32F9714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0,0000004</w:t>
            </w:r>
          </w:p>
        </w:tc>
        <w:tc>
          <w:tcPr>
            <w:tcW w:w="1178" w:type="dxa"/>
            <w:shd w:val="clear" w:color="auto" w:fill="auto"/>
            <w:vAlign w:val="bottom"/>
            <w:hideMark/>
          </w:tcPr>
          <w:p w14:paraId="267C582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0,05</w:t>
            </w:r>
          </w:p>
        </w:tc>
        <w:tc>
          <w:tcPr>
            <w:tcW w:w="1015" w:type="dxa"/>
            <w:shd w:val="clear" w:color="auto" w:fill="auto"/>
            <w:vAlign w:val="bottom"/>
            <w:hideMark/>
          </w:tcPr>
          <w:p w14:paraId="0B4EF7C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0,000002</w:t>
            </w:r>
          </w:p>
        </w:tc>
      </w:tr>
      <w:tr w:rsidR="0032497A" w:rsidRPr="00F936B5" w14:paraId="0178CC28" w14:textId="77777777" w:rsidTr="0032497A">
        <w:trPr>
          <w:trHeight w:val="23"/>
          <w:jc w:val="center"/>
        </w:trPr>
        <w:tc>
          <w:tcPr>
            <w:tcW w:w="1148" w:type="dxa"/>
            <w:shd w:val="clear" w:color="auto" w:fill="auto"/>
            <w:vAlign w:val="bottom"/>
            <w:hideMark/>
          </w:tcPr>
          <w:p w14:paraId="4D1ADCF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ГВС</w:t>
            </w:r>
          </w:p>
        </w:tc>
        <w:tc>
          <w:tcPr>
            <w:tcW w:w="1148" w:type="dxa"/>
            <w:shd w:val="clear" w:color="auto" w:fill="auto"/>
            <w:vAlign w:val="bottom"/>
            <w:hideMark/>
          </w:tcPr>
          <w:p w14:paraId="1A9B5030"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Уз 2</w:t>
            </w:r>
          </w:p>
        </w:tc>
        <w:tc>
          <w:tcPr>
            <w:tcW w:w="1408" w:type="dxa"/>
            <w:shd w:val="clear" w:color="auto" w:fill="auto"/>
            <w:vAlign w:val="bottom"/>
            <w:hideMark/>
          </w:tcPr>
          <w:p w14:paraId="53600938"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ул. Школьная, д.1а (ГВС)</w:t>
            </w:r>
          </w:p>
        </w:tc>
        <w:tc>
          <w:tcPr>
            <w:tcW w:w="749" w:type="dxa"/>
            <w:shd w:val="clear" w:color="auto" w:fill="auto"/>
            <w:vAlign w:val="bottom"/>
            <w:hideMark/>
          </w:tcPr>
          <w:p w14:paraId="264E83A2"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254,03</w:t>
            </w:r>
          </w:p>
        </w:tc>
        <w:tc>
          <w:tcPr>
            <w:tcW w:w="1118" w:type="dxa"/>
            <w:shd w:val="clear" w:color="auto" w:fill="auto"/>
            <w:vAlign w:val="bottom"/>
            <w:hideMark/>
          </w:tcPr>
          <w:p w14:paraId="2D1CB2F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0,10</w:t>
            </w:r>
          </w:p>
        </w:tc>
        <w:tc>
          <w:tcPr>
            <w:tcW w:w="1158" w:type="dxa"/>
            <w:shd w:val="clear" w:color="auto" w:fill="auto"/>
            <w:vAlign w:val="bottom"/>
            <w:hideMark/>
          </w:tcPr>
          <w:p w14:paraId="410ABB1F"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0,0000057</w:t>
            </w:r>
          </w:p>
        </w:tc>
        <w:tc>
          <w:tcPr>
            <w:tcW w:w="1129" w:type="dxa"/>
            <w:shd w:val="clear" w:color="auto" w:fill="auto"/>
            <w:vAlign w:val="bottom"/>
            <w:hideMark/>
          </w:tcPr>
          <w:p w14:paraId="53B964BC"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25</w:t>
            </w:r>
          </w:p>
        </w:tc>
        <w:tc>
          <w:tcPr>
            <w:tcW w:w="1258" w:type="dxa"/>
            <w:shd w:val="clear" w:color="auto" w:fill="auto"/>
            <w:vAlign w:val="bottom"/>
            <w:hideMark/>
          </w:tcPr>
          <w:p w14:paraId="0A5A5D49"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4,58</w:t>
            </w:r>
          </w:p>
        </w:tc>
        <w:tc>
          <w:tcPr>
            <w:tcW w:w="1258" w:type="dxa"/>
            <w:shd w:val="clear" w:color="auto" w:fill="auto"/>
            <w:vAlign w:val="bottom"/>
            <w:hideMark/>
          </w:tcPr>
          <w:p w14:paraId="47B97CF4"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0,22</w:t>
            </w:r>
          </w:p>
        </w:tc>
        <w:tc>
          <w:tcPr>
            <w:tcW w:w="1186" w:type="dxa"/>
            <w:shd w:val="clear" w:color="auto" w:fill="auto"/>
            <w:vAlign w:val="bottom"/>
            <w:hideMark/>
          </w:tcPr>
          <w:p w14:paraId="31FB88C3"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0,000023</w:t>
            </w:r>
          </w:p>
        </w:tc>
        <w:tc>
          <w:tcPr>
            <w:tcW w:w="807" w:type="dxa"/>
            <w:shd w:val="clear" w:color="auto" w:fill="auto"/>
            <w:vAlign w:val="bottom"/>
            <w:hideMark/>
          </w:tcPr>
          <w:p w14:paraId="19BA7ECD"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0,0000008</w:t>
            </w:r>
          </w:p>
        </w:tc>
        <w:tc>
          <w:tcPr>
            <w:tcW w:w="1178" w:type="dxa"/>
            <w:shd w:val="clear" w:color="auto" w:fill="auto"/>
            <w:vAlign w:val="bottom"/>
            <w:hideMark/>
          </w:tcPr>
          <w:p w14:paraId="229F4FC6"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0,03</w:t>
            </w:r>
          </w:p>
        </w:tc>
        <w:tc>
          <w:tcPr>
            <w:tcW w:w="1015" w:type="dxa"/>
            <w:shd w:val="clear" w:color="auto" w:fill="auto"/>
            <w:vAlign w:val="bottom"/>
            <w:hideMark/>
          </w:tcPr>
          <w:p w14:paraId="54C4157A" w14:textId="77777777" w:rsidR="0032497A" w:rsidRPr="00F936B5" w:rsidRDefault="0032497A" w:rsidP="00F936B5">
            <w:pPr>
              <w:widowControl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0,000004</w:t>
            </w:r>
          </w:p>
        </w:tc>
      </w:tr>
    </w:tbl>
    <w:p w14:paraId="514F15E4" w14:textId="0F63A6F6" w:rsidR="00EB121C" w:rsidRPr="00F936B5" w:rsidRDefault="00EB121C" w:rsidP="00F936B5">
      <w:pPr>
        <w:widowControl w:val="0"/>
        <w:spacing w:after="0" w:line="240" w:lineRule="auto"/>
        <w:jc w:val="center"/>
        <w:rPr>
          <w:rFonts w:ascii="Arial" w:hAnsi="Arial" w:cs="Arial"/>
          <w:szCs w:val="24"/>
        </w:rPr>
      </w:pPr>
    </w:p>
    <w:p w14:paraId="7D08D6BF" w14:textId="5723641B" w:rsidR="0032497A" w:rsidRPr="00F936B5" w:rsidRDefault="0032497A" w:rsidP="00F936B5">
      <w:pPr>
        <w:widowControl w:val="0"/>
        <w:spacing w:after="0" w:line="240" w:lineRule="auto"/>
        <w:jc w:val="center"/>
        <w:rPr>
          <w:rFonts w:ascii="Arial" w:hAnsi="Arial" w:cs="Arial"/>
          <w:szCs w:val="24"/>
        </w:rPr>
      </w:pPr>
    </w:p>
    <w:p w14:paraId="1D4E3FAA" w14:textId="77777777" w:rsidR="0032497A" w:rsidRPr="00F936B5" w:rsidRDefault="0032497A" w:rsidP="00F936B5">
      <w:pPr>
        <w:widowControl w:val="0"/>
        <w:spacing w:after="0" w:line="240" w:lineRule="auto"/>
        <w:jc w:val="center"/>
        <w:rPr>
          <w:rFonts w:ascii="Arial" w:hAnsi="Arial" w:cs="Arial"/>
          <w:szCs w:val="24"/>
        </w:rPr>
        <w:sectPr w:rsidR="0032497A" w:rsidRPr="00F936B5" w:rsidSect="004B54AE">
          <w:pgSz w:w="16838" w:h="11906" w:orient="landscape"/>
          <w:pgMar w:top="1134" w:right="1134" w:bottom="850" w:left="1871" w:header="708" w:footer="708" w:gutter="0"/>
          <w:cols w:space="708"/>
          <w:docGrid w:linePitch="360"/>
        </w:sectPr>
      </w:pPr>
    </w:p>
    <w:p w14:paraId="03C4506E" w14:textId="77777777" w:rsidR="0032497A" w:rsidRPr="00F936B5" w:rsidRDefault="0032497A" w:rsidP="00F936B5">
      <w:pPr>
        <w:widowControl w:val="0"/>
        <w:spacing w:after="0" w:line="240" w:lineRule="auto"/>
        <w:jc w:val="center"/>
        <w:rPr>
          <w:rFonts w:ascii="Arial" w:hAnsi="Arial" w:cs="Arial"/>
          <w:szCs w:val="24"/>
        </w:rPr>
      </w:pPr>
    </w:p>
    <w:p w14:paraId="60730633" w14:textId="15628D65" w:rsidR="008F7D07" w:rsidRPr="00F936B5" w:rsidRDefault="008F7D07" w:rsidP="00F936B5">
      <w:pPr>
        <w:widowControl w:val="0"/>
        <w:spacing w:after="0" w:line="240" w:lineRule="auto"/>
        <w:jc w:val="center"/>
        <w:rPr>
          <w:rFonts w:ascii="Arial" w:eastAsia="Calibri" w:hAnsi="Arial" w:cs="Arial"/>
          <w:szCs w:val="24"/>
        </w:rPr>
      </w:pPr>
    </w:p>
    <w:p w14:paraId="38308DDA" w14:textId="7E7CBD48"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Расчет показателей надежности системы теплоснабжения </w:t>
      </w:r>
      <w:r w:rsidR="00054C1B" w:rsidRPr="00F936B5">
        <w:rPr>
          <w:rFonts w:ascii="Arial" w:eastAsia="Times New Roman" w:hAnsi="Arial" w:cs="Arial"/>
          <w:szCs w:val="24"/>
        </w:rPr>
        <w:t>мо. Воскресенское</w:t>
      </w:r>
      <w:r w:rsidRPr="00F936B5">
        <w:rPr>
          <w:rFonts w:ascii="Arial" w:eastAsia="Times New Roman" w:hAnsi="Arial" w:cs="Arial"/>
          <w:szCs w:val="24"/>
        </w:rPr>
        <w:t xml:space="preserve"> основывается на Методических указаниях по анализу показателей, используемых для оценки надежности систем теплоснабжения.</w:t>
      </w:r>
    </w:p>
    <w:p w14:paraId="39BEA755"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Методические указания по анализу показателей, используемых для оценки надежности систем теплоснабжения, утверждены приказом Минрегиона России от 26.07.2013 года №310 «Об утверждении Методических указаний по анализу показателей, используемых для оценки надежности систем теплоснабжения».</w:t>
      </w:r>
    </w:p>
    <w:p w14:paraId="62263820"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Методические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6F441211" w14:textId="77777777" w:rsidR="00647146" w:rsidRPr="00F936B5" w:rsidRDefault="00647146" w:rsidP="00F936B5">
      <w:pPr>
        <w:widowControl w:val="0"/>
        <w:numPr>
          <w:ilvl w:val="0"/>
          <w:numId w:val="3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высоконадежные;</w:t>
      </w:r>
    </w:p>
    <w:p w14:paraId="21760C57" w14:textId="77777777" w:rsidR="00647146" w:rsidRPr="00F936B5" w:rsidRDefault="00647146" w:rsidP="00F936B5">
      <w:pPr>
        <w:widowControl w:val="0"/>
        <w:numPr>
          <w:ilvl w:val="0"/>
          <w:numId w:val="3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надежные;</w:t>
      </w:r>
    </w:p>
    <w:p w14:paraId="48C42A51" w14:textId="77777777" w:rsidR="00647146" w:rsidRPr="00F936B5" w:rsidRDefault="00647146" w:rsidP="00F936B5">
      <w:pPr>
        <w:widowControl w:val="0"/>
        <w:numPr>
          <w:ilvl w:val="0"/>
          <w:numId w:val="3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малонадежные;</w:t>
      </w:r>
    </w:p>
    <w:p w14:paraId="28982E8F" w14:textId="77777777" w:rsidR="00647146" w:rsidRPr="00F936B5" w:rsidRDefault="00647146" w:rsidP="00F936B5">
      <w:pPr>
        <w:widowControl w:val="0"/>
        <w:numPr>
          <w:ilvl w:val="0"/>
          <w:numId w:val="3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ненадежные.</w:t>
      </w:r>
    </w:p>
    <w:p w14:paraId="713EE236"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Надежность системы теплоснабжения должна обеспечивать бесперебойное снабжение потребителей тепловой энергией в течение заданного периода, недопущение опасных для людей и окружающей среды ситуаций.</w:t>
      </w:r>
    </w:p>
    <w:p w14:paraId="14792FA6"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Показатели надежности системы теплоснабжения подразделяются на:</w:t>
      </w:r>
    </w:p>
    <w:p w14:paraId="0825BADD"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надежность электроснабжения источников тепловой энергии;</w:t>
      </w:r>
    </w:p>
    <w:p w14:paraId="2A7E75AC"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надежность водоснабжения источников тепловой энергии;</w:t>
      </w:r>
    </w:p>
    <w:p w14:paraId="5075029A"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надежность топливоснабжения источников тепловой энергии;</w:t>
      </w:r>
    </w:p>
    <w:p w14:paraId="33F1B3D9"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w:t>
      </w:r>
    </w:p>
    <w:p w14:paraId="5A8D66DE"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уровень резервирования источников тепловой энергии и элементов тепловой сети;</w:t>
      </w:r>
    </w:p>
    <w:p w14:paraId="7DB04715"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уровень технического состояния тепловых сетей;</w:t>
      </w:r>
    </w:p>
    <w:p w14:paraId="6EA3FB2B"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интенсивность отказов тепловых сетей;</w:t>
      </w:r>
    </w:p>
    <w:p w14:paraId="23E79B48" w14:textId="77777777" w:rsidR="00647146" w:rsidRPr="00F936B5" w:rsidRDefault="00647146" w:rsidP="00F936B5">
      <w:pPr>
        <w:widowControl w:val="0"/>
        <w:numPr>
          <w:ilvl w:val="0"/>
          <w:numId w:val="3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показатели, характеризующие аварийный недоотпуск тепловой энергии потребителям.</w:t>
      </w:r>
    </w:p>
    <w:p w14:paraId="073CD9F9"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14:paraId="4482DD81"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надежности электроснабжения источников тепловой энергии (Кэ) характеризуется наличием или отсутствием резервного электропитания:</w:t>
      </w:r>
    </w:p>
    <w:p w14:paraId="6B78729B" w14:textId="77777777" w:rsidR="00647146" w:rsidRPr="00F936B5" w:rsidRDefault="00647146" w:rsidP="00F936B5">
      <w:pPr>
        <w:widowControl w:val="0"/>
        <w:numPr>
          <w:ilvl w:val="0"/>
          <w:numId w:val="35"/>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при наличии резервного электроснабжения Кэ = 1,0;</w:t>
      </w:r>
    </w:p>
    <w:p w14:paraId="06D18EDC" w14:textId="77777777" w:rsidR="00647146" w:rsidRPr="00F936B5" w:rsidRDefault="00647146" w:rsidP="00F936B5">
      <w:pPr>
        <w:widowControl w:val="0"/>
        <w:numPr>
          <w:ilvl w:val="0"/>
          <w:numId w:val="35"/>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при отсутствии резервного электроснабжения Кэ = 0,6.</w:t>
      </w:r>
    </w:p>
    <w:p w14:paraId="30624CCA"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bookmarkStart w:id="761" w:name="bookmark93"/>
      <w:r w:rsidRPr="00F936B5">
        <w:rPr>
          <w:rFonts w:ascii="Arial" w:eastAsia="Times New Roman" w:hAnsi="Arial" w:cs="Arial"/>
          <w:szCs w:val="24"/>
        </w:rPr>
        <w:t>Показатель надежности водоснабжения источников тепловой энергии</w:t>
      </w:r>
      <w:bookmarkEnd w:id="761"/>
      <w:r w:rsidRPr="00F936B5">
        <w:rPr>
          <w:rFonts w:ascii="Arial" w:eastAsia="Times New Roman" w:hAnsi="Arial" w:cs="Arial"/>
          <w:szCs w:val="24"/>
        </w:rPr>
        <w:t xml:space="preserve"> (Кв) характеризуется наличием или отсутствием резервного водоснабжения:</w:t>
      </w:r>
    </w:p>
    <w:p w14:paraId="4628A412" w14:textId="77777777" w:rsidR="00647146" w:rsidRPr="00F936B5" w:rsidRDefault="00647146" w:rsidP="00F936B5">
      <w:pPr>
        <w:widowControl w:val="0"/>
        <w:numPr>
          <w:ilvl w:val="0"/>
          <w:numId w:val="36"/>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при наличии резервного водоснабжения Кв = 1,0;</w:t>
      </w:r>
    </w:p>
    <w:p w14:paraId="202B1358" w14:textId="77777777" w:rsidR="00647146" w:rsidRPr="00F936B5" w:rsidRDefault="00647146" w:rsidP="00F936B5">
      <w:pPr>
        <w:widowControl w:val="0"/>
        <w:numPr>
          <w:ilvl w:val="0"/>
          <w:numId w:val="36"/>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при отсутствии резервного водоснабжения Кв = 0,6.</w:t>
      </w:r>
    </w:p>
    <w:p w14:paraId="2F91D16A"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Показатель надежности топливоснабжения источников тепловой энергии </w:t>
      </w:r>
      <w:r w:rsidRPr="00F936B5">
        <w:rPr>
          <w:rFonts w:ascii="Arial" w:eastAsia="Times New Roman" w:hAnsi="Arial" w:cs="Arial"/>
          <w:szCs w:val="24"/>
        </w:rPr>
        <w:lastRenderedPageBreak/>
        <w:t>(Кт) характеризуется наличием или отсутствием резервного топливоснабжения:</w:t>
      </w:r>
    </w:p>
    <w:p w14:paraId="081B9D10" w14:textId="77777777" w:rsidR="00647146" w:rsidRPr="00F936B5" w:rsidRDefault="00647146" w:rsidP="00F936B5">
      <w:pPr>
        <w:widowControl w:val="0"/>
        <w:numPr>
          <w:ilvl w:val="0"/>
          <w:numId w:val="37"/>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при наличии резервного топлива Кт = 1,0;</w:t>
      </w:r>
    </w:p>
    <w:p w14:paraId="26652237" w14:textId="77777777" w:rsidR="00647146" w:rsidRPr="00F936B5" w:rsidRDefault="00647146" w:rsidP="00F936B5">
      <w:pPr>
        <w:widowControl w:val="0"/>
        <w:numPr>
          <w:ilvl w:val="0"/>
          <w:numId w:val="37"/>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при отсутствии резервного топлива Кт = 0,5.</w:t>
      </w:r>
    </w:p>
    <w:p w14:paraId="10DE62B0"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надежности оборудования источников тепловой энергии (Ки) характеризуется наличием или отсутствием акта проверки готовности источника тепловой энергии к отопительному периоду (далее - акт):</w:t>
      </w:r>
    </w:p>
    <w:p w14:paraId="3E7CB116" w14:textId="77777777" w:rsidR="00647146" w:rsidRPr="00F936B5" w:rsidRDefault="00647146" w:rsidP="00F936B5">
      <w:pPr>
        <w:widowControl w:val="0"/>
        <w:numPr>
          <w:ilvl w:val="0"/>
          <w:numId w:val="38"/>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Ки = 1,0 - при наличии акта без замечаний;</w:t>
      </w:r>
    </w:p>
    <w:p w14:paraId="50A266D8" w14:textId="77777777" w:rsidR="00647146" w:rsidRPr="00F936B5" w:rsidRDefault="00647146" w:rsidP="00F936B5">
      <w:pPr>
        <w:widowControl w:val="0"/>
        <w:numPr>
          <w:ilvl w:val="0"/>
          <w:numId w:val="38"/>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Ки = 0,5 - при наличии акта с замечаниями при условии их устранения в установленный комиссией срок;</w:t>
      </w:r>
    </w:p>
    <w:p w14:paraId="01503BBF" w14:textId="77777777" w:rsidR="00647146" w:rsidRPr="00F936B5" w:rsidRDefault="00647146" w:rsidP="00F936B5">
      <w:pPr>
        <w:widowControl w:val="0"/>
        <w:numPr>
          <w:ilvl w:val="0"/>
          <w:numId w:val="38"/>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Ки = 0,2 - при отсутствии акта.</w:t>
      </w:r>
    </w:p>
    <w:p w14:paraId="7E10C89A"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14:paraId="64ECC151" w14:textId="77777777" w:rsidR="00647146" w:rsidRPr="00F936B5" w:rsidRDefault="00647146" w:rsidP="00F936B5">
      <w:pPr>
        <w:widowControl w:val="0"/>
        <w:numPr>
          <w:ilvl w:val="0"/>
          <w:numId w:val="39"/>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Кб = 1,0 - полная обеспеченность;</w:t>
      </w:r>
    </w:p>
    <w:p w14:paraId="69C13217" w14:textId="77777777" w:rsidR="00647146" w:rsidRPr="00F936B5" w:rsidRDefault="00647146" w:rsidP="00F936B5">
      <w:pPr>
        <w:widowControl w:val="0"/>
        <w:numPr>
          <w:ilvl w:val="0"/>
          <w:numId w:val="39"/>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Кб = 0,8 - не обеспечена в размере 10% и менее;</w:t>
      </w:r>
    </w:p>
    <w:p w14:paraId="33AB8B40" w14:textId="77777777" w:rsidR="00647146" w:rsidRPr="00F936B5" w:rsidRDefault="00647146" w:rsidP="00F936B5">
      <w:pPr>
        <w:widowControl w:val="0"/>
        <w:numPr>
          <w:ilvl w:val="0"/>
          <w:numId w:val="39"/>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Кб = 0,5 - не обеспечена в размере более 10%.</w:t>
      </w:r>
    </w:p>
    <w:p w14:paraId="5709E97F"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14:paraId="324F7F69"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Оценку уровня резервирования (Кр): </w:t>
      </w:r>
    </w:p>
    <w:p w14:paraId="2ED7A38E" w14:textId="77777777" w:rsidR="00647146" w:rsidRPr="00F936B5" w:rsidRDefault="00647146" w:rsidP="00F936B5">
      <w:pPr>
        <w:widowControl w:val="0"/>
        <w:numPr>
          <w:ilvl w:val="0"/>
          <w:numId w:val="40"/>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от 90% до 100%</w:t>
      </w:r>
      <w:r w:rsidRPr="00F936B5">
        <w:rPr>
          <w:rFonts w:ascii="Arial" w:eastAsia="Times New Roman" w:hAnsi="Arial" w:cs="Arial"/>
          <w:szCs w:val="24"/>
        </w:rPr>
        <w:tab/>
        <w:t>- Кр = 1,0;</w:t>
      </w:r>
    </w:p>
    <w:p w14:paraId="21AA5235" w14:textId="77777777" w:rsidR="00647146" w:rsidRPr="00F936B5" w:rsidRDefault="00647146" w:rsidP="00F936B5">
      <w:pPr>
        <w:widowControl w:val="0"/>
        <w:numPr>
          <w:ilvl w:val="0"/>
          <w:numId w:val="40"/>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70% до 90% включительно - Кр = 0,7; </w:t>
      </w:r>
    </w:p>
    <w:p w14:paraId="1E208A02" w14:textId="77777777" w:rsidR="00647146" w:rsidRPr="00F936B5" w:rsidRDefault="00647146" w:rsidP="00F936B5">
      <w:pPr>
        <w:widowControl w:val="0"/>
        <w:numPr>
          <w:ilvl w:val="0"/>
          <w:numId w:val="40"/>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50% до 70% включительно - Кр = 0,5; </w:t>
      </w:r>
    </w:p>
    <w:p w14:paraId="615B1E87" w14:textId="77777777" w:rsidR="00647146" w:rsidRPr="00F936B5" w:rsidRDefault="00647146" w:rsidP="00F936B5">
      <w:pPr>
        <w:widowControl w:val="0"/>
        <w:numPr>
          <w:ilvl w:val="0"/>
          <w:numId w:val="40"/>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30% до 50% включительно - Кр = 0,3; </w:t>
      </w:r>
    </w:p>
    <w:p w14:paraId="7FAF1CE5" w14:textId="77777777" w:rsidR="00647146" w:rsidRPr="00F936B5" w:rsidRDefault="00647146" w:rsidP="00F936B5">
      <w:pPr>
        <w:widowControl w:val="0"/>
        <w:numPr>
          <w:ilvl w:val="0"/>
          <w:numId w:val="40"/>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менее 30% включительно - Кр = 0,2.</w:t>
      </w:r>
    </w:p>
    <w:p w14:paraId="7BF4870E"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технического состояния тепловых сетей (Кс), характеризуемый долей ветхих, подлежащих замене (%) трубопроводов:</w:t>
      </w:r>
    </w:p>
    <w:p w14:paraId="6EEE2CAD" w14:textId="77777777" w:rsidR="00647146" w:rsidRPr="00F936B5" w:rsidRDefault="00647146" w:rsidP="00F936B5">
      <w:pPr>
        <w:widowControl w:val="0"/>
        <w:numPr>
          <w:ilvl w:val="0"/>
          <w:numId w:val="41"/>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до 10 - Кс = 1,0;</w:t>
      </w:r>
    </w:p>
    <w:p w14:paraId="4234EE25" w14:textId="77777777" w:rsidR="00647146" w:rsidRPr="00F936B5" w:rsidRDefault="00647146" w:rsidP="00F936B5">
      <w:pPr>
        <w:widowControl w:val="0"/>
        <w:numPr>
          <w:ilvl w:val="0"/>
          <w:numId w:val="41"/>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20 - 30 - Кс = 0,6;</w:t>
      </w:r>
    </w:p>
    <w:p w14:paraId="03A0E0AE" w14:textId="77777777" w:rsidR="00647146" w:rsidRPr="00F936B5" w:rsidRDefault="00647146" w:rsidP="00F936B5">
      <w:pPr>
        <w:widowControl w:val="0"/>
        <w:numPr>
          <w:ilvl w:val="0"/>
          <w:numId w:val="41"/>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свыше 30 - Кс = 0,5.</w:t>
      </w:r>
    </w:p>
    <w:p w14:paraId="4DD82184" w14:textId="77777777" w:rsidR="00647146" w:rsidRPr="00F936B5" w:rsidRDefault="00647146" w:rsidP="00F936B5">
      <w:pPr>
        <w:widowControl w:val="0"/>
        <w:numPr>
          <w:ilvl w:val="0"/>
          <w:numId w:val="41"/>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-10 - 20 - Кс = 0,8;</w:t>
      </w:r>
    </w:p>
    <w:p w14:paraId="778AA888"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1D70529C" w14:textId="77777777" w:rsidR="00647146" w:rsidRPr="00F936B5" w:rsidRDefault="00647146" w:rsidP="00F936B5">
      <w:pPr>
        <w:widowControl w:val="0"/>
        <w:spacing w:after="0" w:line="240" w:lineRule="auto"/>
        <w:ind w:firstLine="709"/>
        <w:jc w:val="center"/>
        <w:rPr>
          <w:rFonts w:ascii="Arial" w:eastAsia="Times New Roman" w:hAnsi="Arial" w:cs="Arial"/>
          <w:szCs w:val="24"/>
        </w:rPr>
      </w:pPr>
      <w:r w:rsidRPr="00F936B5">
        <w:rPr>
          <w:rFonts w:ascii="Arial" w:eastAsia="Times New Roman" w:hAnsi="Arial" w:cs="Arial"/>
          <w:szCs w:val="24"/>
        </w:rPr>
        <w:t>Иотк тс = Потк / S [1 / (км * год)], где</w:t>
      </w:r>
    </w:p>
    <w:p w14:paraId="791DDF0B"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Потк - количество отказов за предыдущий год;</w:t>
      </w:r>
    </w:p>
    <w:p w14:paraId="0A02A7EE"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S - протяженность тепловой сети (в двухтрубном исполнении) данной системы теплоснабжения [км].</w:t>
      </w:r>
    </w:p>
    <w:p w14:paraId="22F0FD8D"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В зависимости от интенсивности отказов (Иотк тс) определяется показатель надежности тепловых сетей (Котк тс):</w:t>
      </w:r>
    </w:p>
    <w:p w14:paraId="123BC485" w14:textId="77777777" w:rsidR="00647146" w:rsidRPr="00F936B5" w:rsidRDefault="00647146" w:rsidP="00F936B5">
      <w:pPr>
        <w:widowControl w:val="0"/>
        <w:numPr>
          <w:ilvl w:val="0"/>
          <w:numId w:val="42"/>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до 0,2 включительно - Котк тс = 1,0; </w:t>
      </w:r>
    </w:p>
    <w:p w14:paraId="19EEE1EF" w14:textId="77777777" w:rsidR="00647146" w:rsidRPr="00F936B5" w:rsidRDefault="00647146" w:rsidP="00F936B5">
      <w:pPr>
        <w:widowControl w:val="0"/>
        <w:numPr>
          <w:ilvl w:val="0"/>
          <w:numId w:val="42"/>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0,2 до 0,6 включительно - Котк тс = 0,8; </w:t>
      </w:r>
    </w:p>
    <w:p w14:paraId="7C5E4977" w14:textId="77777777" w:rsidR="00647146" w:rsidRPr="00F936B5" w:rsidRDefault="00647146" w:rsidP="00F936B5">
      <w:pPr>
        <w:widowControl w:val="0"/>
        <w:numPr>
          <w:ilvl w:val="0"/>
          <w:numId w:val="42"/>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0,6 - 1,2 включительно - Котк тс = 0,6; </w:t>
      </w:r>
    </w:p>
    <w:p w14:paraId="48354A8C" w14:textId="77777777" w:rsidR="00647146" w:rsidRPr="00F936B5" w:rsidRDefault="00647146" w:rsidP="00F936B5">
      <w:pPr>
        <w:widowControl w:val="0"/>
        <w:numPr>
          <w:ilvl w:val="0"/>
          <w:numId w:val="42"/>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свыше 1,2</w:t>
      </w:r>
      <w:r w:rsidRPr="00F936B5">
        <w:rPr>
          <w:rFonts w:ascii="Arial" w:eastAsia="Times New Roman" w:hAnsi="Arial" w:cs="Arial"/>
          <w:szCs w:val="24"/>
        </w:rPr>
        <w:tab/>
        <w:t>- Котк тс = 0,5.</w:t>
      </w:r>
    </w:p>
    <w:p w14:paraId="3F79C17D"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bookmarkStart w:id="762" w:name="bookmark94"/>
      <w:r w:rsidRPr="00F936B5">
        <w:rPr>
          <w:rFonts w:ascii="Arial" w:eastAsia="Times New Roman" w:hAnsi="Arial" w:cs="Arial"/>
          <w:szCs w:val="24"/>
        </w:rPr>
        <w:t xml:space="preserve">Показатель интенсивности отказов теплового источника, характеризуемый </w:t>
      </w:r>
      <w:r w:rsidRPr="00F936B5">
        <w:rPr>
          <w:rFonts w:ascii="Arial" w:eastAsia="Times New Roman" w:hAnsi="Arial" w:cs="Arial"/>
          <w:szCs w:val="24"/>
        </w:rPr>
        <w:lastRenderedPageBreak/>
        <w:t>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14:paraId="3D00B014" w14:textId="77777777" w:rsidR="00647146" w:rsidRPr="00F936B5" w:rsidRDefault="00647146" w:rsidP="00F936B5">
      <w:pPr>
        <w:widowControl w:val="0"/>
        <w:spacing w:after="0" w:line="240" w:lineRule="auto"/>
        <w:ind w:firstLine="709"/>
        <w:jc w:val="center"/>
        <w:rPr>
          <w:rFonts w:ascii="Arial" w:eastAsia="Times New Roman" w:hAnsi="Arial" w:cs="Arial"/>
          <w:szCs w:val="24"/>
        </w:rPr>
      </w:pPr>
      <w:r w:rsidRPr="00F936B5">
        <w:rPr>
          <w:rFonts w:ascii="Arial" w:eastAsia="Times New Roman" w:hAnsi="Arial" w:cs="Arial"/>
          <w:szCs w:val="24"/>
        </w:rPr>
        <w:t>Котк ит=(Кэ+Кв+Кт)/3</w:t>
      </w:r>
    </w:p>
    <w:p w14:paraId="5E6FB6AC"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В зависимости от интенсивности отказов (Иотк ит) определяется показатель надежности теплового источника (Котк ит):</w:t>
      </w:r>
    </w:p>
    <w:p w14:paraId="7EBFC24B" w14:textId="77777777" w:rsidR="00647146" w:rsidRPr="00F936B5" w:rsidRDefault="00647146" w:rsidP="00F936B5">
      <w:pPr>
        <w:widowControl w:val="0"/>
        <w:numPr>
          <w:ilvl w:val="0"/>
          <w:numId w:val="46"/>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до 0,2 включительно, Котк ит = 1,0;</w:t>
      </w:r>
    </w:p>
    <w:p w14:paraId="1D8DA0F9" w14:textId="77777777" w:rsidR="00647146" w:rsidRPr="00F936B5" w:rsidRDefault="00647146" w:rsidP="00F936B5">
      <w:pPr>
        <w:widowControl w:val="0"/>
        <w:numPr>
          <w:ilvl w:val="0"/>
          <w:numId w:val="46"/>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от 0,2 до 0,6 включительно, Котк ит = 0,8;</w:t>
      </w:r>
    </w:p>
    <w:p w14:paraId="5D652F52" w14:textId="77777777" w:rsidR="00647146" w:rsidRPr="00F936B5" w:rsidRDefault="00647146" w:rsidP="00F936B5">
      <w:pPr>
        <w:widowControl w:val="0"/>
        <w:numPr>
          <w:ilvl w:val="0"/>
          <w:numId w:val="46"/>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0,6 - 1,2 включительно, Котк ит = 0,6. </w:t>
      </w:r>
    </w:p>
    <w:p w14:paraId="0DD545D8"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относительного недоотпуска тепловой энергии (Кнед) в</w:t>
      </w:r>
      <w:bookmarkEnd w:id="762"/>
      <w:r w:rsidRPr="00F936B5">
        <w:rPr>
          <w:rFonts w:ascii="Arial" w:eastAsia="Times New Roman" w:hAnsi="Arial" w:cs="Arial"/>
          <w:szCs w:val="24"/>
        </w:rPr>
        <w:t xml:space="preserve"> результате аварий и инцидентов определяется по формуле:</w:t>
      </w:r>
    </w:p>
    <w:p w14:paraId="49E515E8" w14:textId="77777777" w:rsidR="00647146" w:rsidRPr="00F936B5" w:rsidRDefault="00647146" w:rsidP="00F936B5">
      <w:pPr>
        <w:widowControl w:val="0"/>
        <w:spacing w:after="0" w:line="240" w:lineRule="auto"/>
        <w:ind w:firstLine="709"/>
        <w:jc w:val="center"/>
        <w:rPr>
          <w:rFonts w:ascii="Arial" w:eastAsia="Times New Roman" w:hAnsi="Arial" w:cs="Arial"/>
          <w:szCs w:val="24"/>
        </w:rPr>
      </w:pPr>
      <w:r w:rsidRPr="00F936B5">
        <w:rPr>
          <w:rFonts w:ascii="Arial" w:eastAsia="Times New Roman" w:hAnsi="Arial" w:cs="Arial"/>
          <w:noProof/>
          <w:position w:val="-16"/>
          <w:szCs w:val="24"/>
          <w:lang w:eastAsia="ru-RU"/>
        </w:rPr>
        <w:drawing>
          <wp:inline distT="0" distB="0" distL="0" distR="0" wp14:anchorId="6B21A157" wp14:editId="04376971">
            <wp:extent cx="1682750" cy="417195"/>
            <wp:effectExtent l="0" t="0" r="0" b="190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inline>
        </w:drawing>
      </w:r>
    </w:p>
    <w:p w14:paraId="74864616"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где </w:t>
      </w:r>
      <w:r w:rsidRPr="00F936B5">
        <w:rPr>
          <w:rFonts w:ascii="Arial" w:eastAsia="Times New Roman" w:hAnsi="Arial" w:cs="Arial"/>
          <w:noProof/>
          <w:szCs w:val="24"/>
          <w:lang w:eastAsia="ru-RU"/>
        </w:rPr>
        <w:drawing>
          <wp:inline distT="0" distB="0" distL="0" distR="0" wp14:anchorId="5CD4B7A4" wp14:editId="6795F321">
            <wp:extent cx="438785" cy="1974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785" cy="197485"/>
                    </a:xfrm>
                    <a:prstGeom prst="rect">
                      <a:avLst/>
                    </a:prstGeom>
                    <a:noFill/>
                    <a:ln>
                      <a:noFill/>
                    </a:ln>
                  </pic:spPr>
                </pic:pic>
              </a:graphicData>
            </a:graphic>
          </wp:inline>
        </w:drawing>
      </w:r>
      <w:r w:rsidRPr="00F936B5">
        <w:rPr>
          <w:rFonts w:ascii="Arial" w:eastAsia="Times New Roman" w:hAnsi="Arial" w:cs="Arial"/>
          <w:szCs w:val="24"/>
        </w:rPr>
        <w:t>- недоотпуск тепла;</w:t>
      </w:r>
    </w:p>
    <w:p w14:paraId="5E3BADE8"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noProof/>
          <w:szCs w:val="24"/>
          <w:lang w:eastAsia="ru-RU"/>
        </w:rPr>
        <w:drawing>
          <wp:inline distT="0" distB="0" distL="0" distR="0" wp14:anchorId="7E9D300C" wp14:editId="6F492E3F">
            <wp:extent cx="461010" cy="19748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197485"/>
                    </a:xfrm>
                    <a:prstGeom prst="rect">
                      <a:avLst/>
                    </a:prstGeom>
                    <a:noFill/>
                    <a:ln>
                      <a:noFill/>
                    </a:ln>
                  </pic:spPr>
                </pic:pic>
              </a:graphicData>
            </a:graphic>
          </wp:inline>
        </w:drawing>
      </w:r>
      <w:r w:rsidRPr="00F936B5">
        <w:rPr>
          <w:rFonts w:ascii="Arial" w:eastAsia="Times New Roman" w:hAnsi="Arial" w:cs="Arial"/>
          <w:szCs w:val="24"/>
        </w:rPr>
        <w:t>- фактический отпуск тепла системой теплоснабжения.</w:t>
      </w:r>
    </w:p>
    <w:p w14:paraId="328B771F"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 xml:space="preserve">В зависимости от величины недоотпуска тепла </w:t>
      </w:r>
      <w:r w:rsidRPr="00F936B5">
        <w:rPr>
          <w:rFonts w:ascii="Arial" w:eastAsia="Times New Roman" w:hAnsi="Arial" w:cs="Arial"/>
          <w:szCs w:val="24"/>
          <w:lang w:val="en-US"/>
        </w:rPr>
        <w:t>Q</w:t>
      </w:r>
      <w:r w:rsidRPr="00F936B5">
        <w:rPr>
          <w:rFonts w:ascii="Arial" w:eastAsia="Times New Roman" w:hAnsi="Arial" w:cs="Arial"/>
          <w:szCs w:val="24"/>
        </w:rPr>
        <w:t xml:space="preserve">нед определяется показатель надежности (Кнед): </w:t>
      </w:r>
    </w:p>
    <w:p w14:paraId="2B65B1EF" w14:textId="77777777" w:rsidR="00647146" w:rsidRPr="00F936B5" w:rsidRDefault="00647146" w:rsidP="00F936B5">
      <w:pPr>
        <w:widowControl w:val="0"/>
        <w:numPr>
          <w:ilvl w:val="0"/>
          <w:numId w:val="4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0,1% до 0,3% включительно - Кнед = 0,8; </w:t>
      </w:r>
    </w:p>
    <w:p w14:paraId="7767F736" w14:textId="77777777" w:rsidR="00647146" w:rsidRPr="00F936B5" w:rsidRDefault="00647146" w:rsidP="00F936B5">
      <w:pPr>
        <w:widowControl w:val="0"/>
        <w:numPr>
          <w:ilvl w:val="0"/>
          <w:numId w:val="4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0,3% до 0,5% включительно - Кнед = 0,6; </w:t>
      </w:r>
    </w:p>
    <w:p w14:paraId="6A83C734" w14:textId="77777777" w:rsidR="00647146" w:rsidRPr="00F936B5" w:rsidRDefault="00647146" w:rsidP="00F936B5">
      <w:pPr>
        <w:widowControl w:val="0"/>
        <w:numPr>
          <w:ilvl w:val="0"/>
          <w:numId w:val="4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 xml:space="preserve">от 0,5% до 1,0% включительно - Кнед = 0,5; </w:t>
      </w:r>
    </w:p>
    <w:p w14:paraId="5C7E0801" w14:textId="77777777" w:rsidR="00647146" w:rsidRPr="00F936B5" w:rsidRDefault="00647146" w:rsidP="00F936B5">
      <w:pPr>
        <w:widowControl w:val="0"/>
        <w:numPr>
          <w:ilvl w:val="0"/>
          <w:numId w:val="43"/>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свыше 1,0% - Кнед = 0,2.</w:t>
      </w:r>
    </w:p>
    <w:p w14:paraId="6A0600B4"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укомплектованности ремонтным и оперативно-ремонтным персоналом (Кп) определяется как отношение фактической численности к численности по действующим нормативам, но не более 1,0.</w:t>
      </w:r>
    </w:p>
    <w:p w14:paraId="0355DA47"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14:paraId="0FA383F4"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наличия основных материально-технических ресурсов (Ктр) определяется по основной номенклатуре ресурсов (трубы, компенсаторы, арматура, сварочные материалы и т.п.). Принимаемые для определения значения общего Ктр частные показатели не должны быть выше 1,0.</w:t>
      </w:r>
    </w:p>
    <w:p w14:paraId="0F09D6EC"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укомплектованности передвижными автономными источниками 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p>
    <w:p w14:paraId="0786E6D1"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p>
    <w:p w14:paraId="5D51938D" w14:textId="77777777" w:rsidR="00647146" w:rsidRPr="00F936B5" w:rsidRDefault="00647146" w:rsidP="00F936B5">
      <w:pPr>
        <w:widowControl w:val="0"/>
        <w:numPr>
          <w:ilvl w:val="0"/>
          <w:numId w:val="47"/>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укомплектованности ремонтным и оперативно-ремонтным персоналом;</w:t>
      </w:r>
    </w:p>
    <w:p w14:paraId="1D9667D5" w14:textId="77777777" w:rsidR="00647146" w:rsidRPr="00F936B5" w:rsidRDefault="00647146" w:rsidP="00F936B5">
      <w:pPr>
        <w:widowControl w:val="0"/>
        <w:numPr>
          <w:ilvl w:val="0"/>
          <w:numId w:val="47"/>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оснащенности машинами, специальными механизмами и оборудованием;</w:t>
      </w:r>
    </w:p>
    <w:p w14:paraId="2E1A2787" w14:textId="77777777" w:rsidR="00647146" w:rsidRPr="00F936B5" w:rsidRDefault="00647146" w:rsidP="00F936B5">
      <w:pPr>
        <w:widowControl w:val="0"/>
        <w:numPr>
          <w:ilvl w:val="0"/>
          <w:numId w:val="47"/>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наличия основных материально-технических ресурсов;</w:t>
      </w:r>
    </w:p>
    <w:p w14:paraId="3C6B3505" w14:textId="77777777" w:rsidR="00647146" w:rsidRPr="00F936B5" w:rsidRDefault="00647146" w:rsidP="00F936B5">
      <w:pPr>
        <w:widowControl w:val="0"/>
        <w:numPr>
          <w:ilvl w:val="0"/>
          <w:numId w:val="47"/>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укомплектованности передвижными автономными источниками электропитания для ведения аварийно-восстановительных работ.</w:t>
      </w:r>
    </w:p>
    <w:p w14:paraId="77DDC586"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11EF952D"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Кгот = 0,25 * Кп + 0,35 * Км + 0,3 * Ктр + 0,1 * Кист</w:t>
      </w:r>
    </w:p>
    <w:p w14:paraId="2F3A9D9D"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Общая оценка готовности дается по следующим категориям: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430"/>
        <w:gridCol w:w="4677"/>
      </w:tblGrid>
      <w:tr w:rsidR="00E93FFA" w:rsidRPr="00F936B5" w14:paraId="069516F8" w14:textId="77777777" w:rsidTr="0067201A">
        <w:trPr>
          <w:trHeight w:val="23"/>
          <w:tblHeader/>
          <w:jc w:val="center"/>
        </w:trPr>
        <w:tc>
          <w:tcPr>
            <w:tcW w:w="2232" w:type="dxa"/>
            <w:shd w:val="clear" w:color="auto" w:fill="auto"/>
            <w:tcMar>
              <w:top w:w="114" w:type="dxa"/>
              <w:left w:w="171" w:type="dxa"/>
              <w:bottom w:w="114" w:type="dxa"/>
              <w:right w:w="57" w:type="dxa"/>
            </w:tcMar>
            <w:vAlign w:val="center"/>
          </w:tcPr>
          <w:p w14:paraId="76BD67B3"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Кгот</w:t>
            </w:r>
          </w:p>
        </w:tc>
        <w:tc>
          <w:tcPr>
            <w:tcW w:w="2430" w:type="dxa"/>
            <w:shd w:val="clear" w:color="auto" w:fill="auto"/>
            <w:tcMar>
              <w:top w:w="114" w:type="dxa"/>
              <w:left w:w="171" w:type="dxa"/>
              <w:bottom w:w="114" w:type="dxa"/>
              <w:right w:w="57" w:type="dxa"/>
            </w:tcMar>
            <w:vAlign w:val="center"/>
          </w:tcPr>
          <w:p w14:paraId="5B402BCC"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(Кп; Км); Ктр</w:t>
            </w:r>
          </w:p>
        </w:tc>
        <w:tc>
          <w:tcPr>
            <w:tcW w:w="4677" w:type="dxa"/>
            <w:shd w:val="clear" w:color="auto" w:fill="auto"/>
            <w:tcMar>
              <w:top w:w="114" w:type="dxa"/>
              <w:left w:w="171" w:type="dxa"/>
              <w:bottom w:w="114" w:type="dxa"/>
              <w:right w:w="57" w:type="dxa"/>
            </w:tcMar>
            <w:vAlign w:val="center"/>
          </w:tcPr>
          <w:p w14:paraId="47DD0EFF"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Категория готовности</w:t>
            </w:r>
          </w:p>
        </w:tc>
      </w:tr>
      <w:tr w:rsidR="00E93FFA" w:rsidRPr="00F936B5" w14:paraId="22C5A8EB" w14:textId="77777777" w:rsidTr="00CC1BF3">
        <w:trPr>
          <w:trHeight w:val="23"/>
          <w:jc w:val="center"/>
        </w:trPr>
        <w:tc>
          <w:tcPr>
            <w:tcW w:w="2232" w:type="dxa"/>
            <w:shd w:val="clear" w:color="auto" w:fill="auto"/>
            <w:tcMar>
              <w:top w:w="114" w:type="dxa"/>
              <w:left w:w="171" w:type="dxa"/>
              <w:bottom w:w="114" w:type="dxa"/>
              <w:right w:w="57" w:type="dxa"/>
            </w:tcMar>
            <w:vAlign w:val="center"/>
          </w:tcPr>
          <w:p w14:paraId="209EE2C4"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0,85-1,0</w:t>
            </w:r>
          </w:p>
        </w:tc>
        <w:tc>
          <w:tcPr>
            <w:tcW w:w="2430" w:type="dxa"/>
            <w:shd w:val="clear" w:color="auto" w:fill="auto"/>
            <w:tcMar>
              <w:top w:w="114" w:type="dxa"/>
              <w:left w:w="171" w:type="dxa"/>
              <w:bottom w:w="114" w:type="dxa"/>
              <w:right w:w="57" w:type="dxa"/>
            </w:tcMar>
            <w:vAlign w:val="center"/>
          </w:tcPr>
          <w:p w14:paraId="0A6E354D"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0,75 и более</w:t>
            </w:r>
          </w:p>
        </w:tc>
        <w:tc>
          <w:tcPr>
            <w:tcW w:w="4677" w:type="dxa"/>
            <w:shd w:val="clear" w:color="auto" w:fill="auto"/>
            <w:tcMar>
              <w:top w:w="114" w:type="dxa"/>
              <w:left w:w="171" w:type="dxa"/>
              <w:bottom w:w="114" w:type="dxa"/>
              <w:right w:w="57" w:type="dxa"/>
            </w:tcMar>
            <w:vAlign w:val="center"/>
          </w:tcPr>
          <w:p w14:paraId="40FF7203"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удовлетворительная готовность</w:t>
            </w:r>
          </w:p>
        </w:tc>
      </w:tr>
      <w:tr w:rsidR="00E93FFA" w:rsidRPr="00F936B5" w14:paraId="5D9B1700" w14:textId="77777777" w:rsidTr="00CC1BF3">
        <w:trPr>
          <w:trHeight w:val="23"/>
          <w:jc w:val="center"/>
        </w:trPr>
        <w:tc>
          <w:tcPr>
            <w:tcW w:w="2232" w:type="dxa"/>
            <w:shd w:val="clear" w:color="auto" w:fill="auto"/>
            <w:tcMar>
              <w:top w:w="114" w:type="dxa"/>
              <w:left w:w="171" w:type="dxa"/>
              <w:bottom w:w="114" w:type="dxa"/>
              <w:right w:w="57" w:type="dxa"/>
            </w:tcMar>
            <w:vAlign w:val="center"/>
          </w:tcPr>
          <w:p w14:paraId="13EE1252"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0,85-1,0</w:t>
            </w:r>
          </w:p>
        </w:tc>
        <w:tc>
          <w:tcPr>
            <w:tcW w:w="2430" w:type="dxa"/>
            <w:shd w:val="clear" w:color="auto" w:fill="auto"/>
            <w:tcMar>
              <w:top w:w="114" w:type="dxa"/>
              <w:left w:w="171" w:type="dxa"/>
              <w:bottom w:w="114" w:type="dxa"/>
              <w:right w:w="57" w:type="dxa"/>
            </w:tcMar>
            <w:vAlign w:val="center"/>
          </w:tcPr>
          <w:p w14:paraId="2F418A30"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до 0,75</w:t>
            </w:r>
          </w:p>
        </w:tc>
        <w:tc>
          <w:tcPr>
            <w:tcW w:w="4677" w:type="dxa"/>
            <w:shd w:val="clear" w:color="auto" w:fill="auto"/>
            <w:tcMar>
              <w:top w:w="114" w:type="dxa"/>
              <w:left w:w="171" w:type="dxa"/>
              <w:bottom w:w="114" w:type="dxa"/>
              <w:right w:w="57" w:type="dxa"/>
            </w:tcMar>
            <w:vAlign w:val="center"/>
          </w:tcPr>
          <w:p w14:paraId="005F2856"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ограниченная готовность</w:t>
            </w:r>
          </w:p>
        </w:tc>
      </w:tr>
      <w:tr w:rsidR="00E93FFA" w:rsidRPr="00F936B5" w14:paraId="726D2EFD" w14:textId="77777777" w:rsidTr="00CC1BF3">
        <w:trPr>
          <w:trHeight w:val="23"/>
          <w:jc w:val="center"/>
        </w:trPr>
        <w:tc>
          <w:tcPr>
            <w:tcW w:w="2232" w:type="dxa"/>
            <w:shd w:val="clear" w:color="auto" w:fill="auto"/>
            <w:tcMar>
              <w:top w:w="114" w:type="dxa"/>
              <w:left w:w="171" w:type="dxa"/>
              <w:bottom w:w="114" w:type="dxa"/>
              <w:right w:w="57" w:type="dxa"/>
            </w:tcMar>
            <w:vAlign w:val="center"/>
          </w:tcPr>
          <w:p w14:paraId="21CE37D7"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0,7-0,84</w:t>
            </w:r>
          </w:p>
        </w:tc>
        <w:tc>
          <w:tcPr>
            <w:tcW w:w="2430" w:type="dxa"/>
            <w:shd w:val="clear" w:color="auto" w:fill="auto"/>
            <w:tcMar>
              <w:top w:w="114" w:type="dxa"/>
              <w:left w:w="171" w:type="dxa"/>
              <w:bottom w:w="114" w:type="dxa"/>
              <w:right w:w="57" w:type="dxa"/>
            </w:tcMar>
            <w:vAlign w:val="center"/>
          </w:tcPr>
          <w:p w14:paraId="7F40F6FD"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 и более</w:t>
            </w:r>
          </w:p>
        </w:tc>
        <w:tc>
          <w:tcPr>
            <w:tcW w:w="4677" w:type="dxa"/>
            <w:shd w:val="clear" w:color="auto" w:fill="auto"/>
            <w:tcMar>
              <w:top w:w="114" w:type="dxa"/>
              <w:left w:w="171" w:type="dxa"/>
              <w:bottom w:w="114" w:type="dxa"/>
              <w:right w:w="57" w:type="dxa"/>
            </w:tcMar>
            <w:vAlign w:val="center"/>
          </w:tcPr>
          <w:p w14:paraId="7A50377A"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ограниченная готовность</w:t>
            </w:r>
          </w:p>
        </w:tc>
      </w:tr>
      <w:tr w:rsidR="00E93FFA" w:rsidRPr="00F936B5" w14:paraId="1EDF9016" w14:textId="77777777" w:rsidTr="00CC1BF3">
        <w:trPr>
          <w:trHeight w:val="23"/>
          <w:jc w:val="center"/>
        </w:trPr>
        <w:tc>
          <w:tcPr>
            <w:tcW w:w="2232" w:type="dxa"/>
            <w:shd w:val="clear" w:color="auto" w:fill="auto"/>
            <w:tcMar>
              <w:top w:w="114" w:type="dxa"/>
              <w:left w:w="171" w:type="dxa"/>
              <w:bottom w:w="114" w:type="dxa"/>
              <w:right w:w="57" w:type="dxa"/>
            </w:tcMar>
            <w:vAlign w:val="center"/>
          </w:tcPr>
          <w:p w14:paraId="61B0A0DC"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0,7-0,84</w:t>
            </w:r>
          </w:p>
        </w:tc>
        <w:tc>
          <w:tcPr>
            <w:tcW w:w="2430" w:type="dxa"/>
            <w:shd w:val="clear" w:color="auto" w:fill="auto"/>
            <w:tcMar>
              <w:top w:w="114" w:type="dxa"/>
              <w:left w:w="171" w:type="dxa"/>
              <w:bottom w:w="114" w:type="dxa"/>
              <w:right w:w="57" w:type="dxa"/>
            </w:tcMar>
            <w:vAlign w:val="center"/>
          </w:tcPr>
          <w:p w14:paraId="501808FD"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до 0,5</w:t>
            </w:r>
          </w:p>
        </w:tc>
        <w:tc>
          <w:tcPr>
            <w:tcW w:w="4677" w:type="dxa"/>
            <w:shd w:val="clear" w:color="auto" w:fill="auto"/>
            <w:tcMar>
              <w:top w:w="114" w:type="dxa"/>
              <w:left w:w="171" w:type="dxa"/>
              <w:bottom w:w="114" w:type="dxa"/>
              <w:right w:w="57" w:type="dxa"/>
            </w:tcMar>
            <w:vAlign w:val="center"/>
          </w:tcPr>
          <w:p w14:paraId="451DAF6C"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неготовность</w:t>
            </w:r>
          </w:p>
        </w:tc>
      </w:tr>
      <w:tr w:rsidR="00E93FFA" w:rsidRPr="00F936B5" w14:paraId="7C07CFAB" w14:textId="77777777" w:rsidTr="00CC1BF3">
        <w:trPr>
          <w:trHeight w:val="23"/>
          <w:jc w:val="center"/>
        </w:trPr>
        <w:tc>
          <w:tcPr>
            <w:tcW w:w="2232" w:type="dxa"/>
            <w:shd w:val="clear" w:color="auto" w:fill="auto"/>
            <w:tcMar>
              <w:top w:w="114" w:type="dxa"/>
              <w:left w:w="171" w:type="dxa"/>
              <w:bottom w:w="114" w:type="dxa"/>
              <w:right w:w="57" w:type="dxa"/>
            </w:tcMar>
            <w:vAlign w:val="center"/>
          </w:tcPr>
          <w:p w14:paraId="01A76B45"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менее 0,7</w:t>
            </w:r>
          </w:p>
        </w:tc>
        <w:tc>
          <w:tcPr>
            <w:tcW w:w="2430" w:type="dxa"/>
            <w:shd w:val="clear" w:color="auto" w:fill="auto"/>
            <w:tcMar>
              <w:top w:w="114" w:type="dxa"/>
              <w:left w:w="171" w:type="dxa"/>
              <w:bottom w:w="114" w:type="dxa"/>
              <w:right w:w="57" w:type="dxa"/>
            </w:tcMar>
            <w:vAlign w:val="center"/>
          </w:tcPr>
          <w:p w14:paraId="0ECAF04A"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4677" w:type="dxa"/>
            <w:shd w:val="clear" w:color="auto" w:fill="auto"/>
            <w:tcMar>
              <w:top w:w="114" w:type="dxa"/>
              <w:left w:w="171" w:type="dxa"/>
              <w:bottom w:w="114" w:type="dxa"/>
              <w:right w:w="57" w:type="dxa"/>
            </w:tcMar>
            <w:vAlign w:val="center"/>
          </w:tcPr>
          <w:p w14:paraId="1A70FF88" w14:textId="77777777" w:rsidR="00647146" w:rsidRPr="00F936B5" w:rsidRDefault="00647146" w:rsidP="00F936B5">
            <w:pPr>
              <w:widowControl w:val="0"/>
              <w:autoSpaceDE w:val="0"/>
              <w:autoSpaceDN w:val="0"/>
              <w:adjustRightInd w:val="0"/>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неготовность</w:t>
            </w:r>
          </w:p>
        </w:tc>
      </w:tr>
    </w:tbl>
    <w:p w14:paraId="52B6D1B6"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Общая оценка надежности источников тепловой энергии осуществляется в зависимости от полученных показателей надежности Кэ, Кв, Кт и Ки и источники тепловой энергии могут быть оценены как:</w:t>
      </w:r>
    </w:p>
    <w:p w14:paraId="4A981BA4" w14:textId="77777777" w:rsidR="00647146" w:rsidRPr="00F936B5" w:rsidRDefault="00647146" w:rsidP="00F936B5">
      <w:pPr>
        <w:widowControl w:val="0"/>
        <w:numPr>
          <w:ilvl w:val="0"/>
          <w:numId w:val="4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высоконадежные - при Кэ = Кв = Кт = Ки = 1;</w:t>
      </w:r>
    </w:p>
    <w:p w14:paraId="48694B54" w14:textId="77777777" w:rsidR="00647146" w:rsidRPr="00F936B5" w:rsidRDefault="00647146" w:rsidP="00F936B5">
      <w:pPr>
        <w:widowControl w:val="0"/>
        <w:numPr>
          <w:ilvl w:val="0"/>
          <w:numId w:val="4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надежные - при Кэ = Кв = Кт = 1 и Ки = 0,5;</w:t>
      </w:r>
    </w:p>
    <w:p w14:paraId="0A7BACD0" w14:textId="77777777" w:rsidR="00647146" w:rsidRPr="00F936B5" w:rsidRDefault="00647146" w:rsidP="00F936B5">
      <w:pPr>
        <w:widowControl w:val="0"/>
        <w:numPr>
          <w:ilvl w:val="0"/>
          <w:numId w:val="4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малонадежные - при Ки = 0,5 и при значении меньше 1 одного из показателей Кэ, Кв, Кт;</w:t>
      </w:r>
    </w:p>
    <w:p w14:paraId="45A14C21" w14:textId="77777777" w:rsidR="00647146" w:rsidRPr="00F936B5" w:rsidRDefault="00647146" w:rsidP="00F936B5">
      <w:pPr>
        <w:widowControl w:val="0"/>
        <w:numPr>
          <w:ilvl w:val="0"/>
          <w:numId w:val="44"/>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ненадежные - при Ки = 0,2 и/или значении меньше 1 у 2 -х и более показателей Кэ, Кв, Кт.</w:t>
      </w:r>
    </w:p>
    <w:p w14:paraId="57F25A0A"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Общая надежность тепловых сетей (К над т) определяется как, средний по частным определенным показателям надежности тепловых сетей.</w:t>
      </w:r>
    </w:p>
    <w:p w14:paraId="0775197D"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В зависимости от полученных показателей надежности, тепловые сети могут быть оценены как:</w:t>
      </w:r>
    </w:p>
    <w:p w14:paraId="325F7A72" w14:textId="77777777" w:rsidR="00647146" w:rsidRPr="00F936B5" w:rsidRDefault="00647146" w:rsidP="00F936B5">
      <w:pPr>
        <w:widowControl w:val="0"/>
        <w:numPr>
          <w:ilvl w:val="0"/>
          <w:numId w:val="45"/>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высоконадежные - более 0,9;</w:t>
      </w:r>
    </w:p>
    <w:p w14:paraId="13E93D6F" w14:textId="77777777" w:rsidR="00647146" w:rsidRPr="00F936B5" w:rsidRDefault="00647146" w:rsidP="00F936B5">
      <w:pPr>
        <w:widowControl w:val="0"/>
        <w:numPr>
          <w:ilvl w:val="0"/>
          <w:numId w:val="45"/>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надежные - 0,75 - 0,89;</w:t>
      </w:r>
    </w:p>
    <w:p w14:paraId="75E692E1" w14:textId="77777777" w:rsidR="00647146" w:rsidRPr="00F936B5" w:rsidRDefault="00647146" w:rsidP="00F936B5">
      <w:pPr>
        <w:widowControl w:val="0"/>
        <w:numPr>
          <w:ilvl w:val="0"/>
          <w:numId w:val="45"/>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малонадежные - 0,5 - 0,74;</w:t>
      </w:r>
    </w:p>
    <w:p w14:paraId="299DAD7D" w14:textId="77777777" w:rsidR="00647146" w:rsidRPr="00F936B5" w:rsidRDefault="00647146" w:rsidP="00F936B5">
      <w:pPr>
        <w:widowControl w:val="0"/>
        <w:numPr>
          <w:ilvl w:val="0"/>
          <w:numId w:val="45"/>
        </w:numPr>
        <w:spacing w:after="0" w:line="240" w:lineRule="auto"/>
        <w:ind w:left="0"/>
        <w:contextualSpacing/>
        <w:jc w:val="both"/>
        <w:rPr>
          <w:rFonts w:ascii="Arial" w:eastAsia="Times New Roman" w:hAnsi="Arial" w:cs="Arial"/>
          <w:szCs w:val="24"/>
        </w:rPr>
      </w:pPr>
      <w:r w:rsidRPr="00F936B5">
        <w:rPr>
          <w:rFonts w:ascii="Arial" w:eastAsia="Times New Roman" w:hAnsi="Arial" w:cs="Arial"/>
          <w:szCs w:val="24"/>
        </w:rPr>
        <w:t>ненадежные - менее 0,5.</w:t>
      </w:r>
    </w:p>
    <w:p w14:paraId="21154FAE"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Общая оценка надежности системы теплоснабжения определяется исходя из оценок надежности источников тепловой энергии и тепловых сетей.</w:t>
      </w:r>
    </w:p>
    <w:p w14:paraId="499E93B0"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639499BB"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rPr>
        <w:t>Результаты расчетов показателей надежности представлены в таблице 11.2.</w:t>
      </w:r>
    </w:p>
    <w:p w14:paraId="64C114DE" w14:textId="77777777" w:rsidR="006C2D77" w:rsidRPr="00F936B5" w:rsidRDefault="006C2D77" w:rsidP="00F936B5">
      <w:pPr>
        <w:widowControl w:val="0"/>
        <w:spacing w:after="0" w:line="240" w:lineRule="auto"/>
        <w:jc w:val="center"/>
        <w:rPr>
          <w:rFonts w:ascii="Arial" w:eastAsia="Times New Roman" w:hAnsi="Arial" w:cs="Arial"/>
          <w:szCs w:val="24"/>
        </w:rPr>
        <w:sectPr w:rsidR="006C2D77" w:rsidRPr="00F936B5" w:rsidSect="004B54AE">
          <w:pgSz w:w="11906" w:h="16838"/>
          <w:pgMar w:top="1134" w:right="850" w:bottom="1134" w:left="1871" w:header="708" w:footer="708" w:gutter="0"/>
          <w:cols w:space="708"/>
          <w:docGrid w:linePitch="360"/>
        </w:sectPr>
      </w:pPr>
    </w:p>
    <w:p w14:paraId="56DA901F" w14:textId="5F4B4870" w:rsidR="00647146" w:rsidRPr="00F936B5" w:rsidRDefault="006B28E1" w:rsidP="00F936B5">
      <w:pPr>
        <w:widowControl w:val="0"/>
        <w:spacing w:after="0" w:line="240" w:lineRule="auto"/>
        <w:jc w:val="center"/>
        <w:rPr>
          <w:rFonts w:ascii="Arial" w:eastAsia="Times New Roman" w:hAnsi="Arial" w:cs="Arial"/>
          <w:szCs w:val="24"/>
        </w:rPr>
      </w:pPr>
      <w:r w:rsidRPr="00F936B5">
        <w:rPr>
          <w:rFonts w:ascii="Arial" w:hAnsi="Arial" w:cs="Arial"/>
          <w:szCs w:val="24"/>
        </w:rPr>
        <w:lastRenderedPageBreak/>
        <w:t xml:space="preserve">Таблица </w:t>
      </w:r>
      <w:r w:rsidRPr="00F936B5">
        <w:rPr>
          <w:rFonts w:ascii="Arial" w:hAnsi="Arial" w:cs="Arial"/>
          <w:szCs w:val="24"/>
        </w:rPr>
        <w:fldChar w:fldCharType="begin"/>
      </w:r>
      <w:r w:rsidRPr="00F936B5">
        <w:rPr>
          <w:rFonts w:ascii="Arial" w:hAnsi="Arial" w:cs="Arial"/>
          <w:szCs w:val="24"/>
        </w:rPr>
        <w:instrText xml:space="preserve"> SEQ Таблица \* ARABIC </w:instrText>
      </w:r>
      <w:r w:rsidRPr="00F936B5">
        <w:rPr>
          <w:rFonts w:ascii="Arial" w:hAnsi="Arial" w:cs="Arial"/>
          <w:szCs w:val="24"/>
        </w:rPr>
        <w:fldChar w:fldCharType="separate"/>
      </w:r>
      <w:r w:rsidR="00591771">
        <w:rPr>
          <w:rFonts w:ascii="Arial" w:hAnsi="Arial" w:cs="Arial"/>
          <w:noProof/>
          <w:szCs w:val="24"/>
        </w:rPr>
        <w:t>31</w:t>
      </w:r>
      <w:r w:rsidRPr="00F936B5">
        <w:rPr>
          <w:rFonts w:ascii="Arial" w:hAnsi="Arial" w:cs="Arial"/>
          <w:noProof/>
          <w:szCs w:val="24"/>
        </w:rPr>
        <w:fldChar w:fldCharType="end"/>
      </w:r>
      <w:r w:rsidRPr="00F936B5">
        <w:rPr>
          <w:rFonts w:ascii="Arial" w:hAnsi="Arial" w:cs="Arial"/>
          <w:szCs w:val="24"/>
        </w:rPr>
        <w:t xml:space="preserve"> </w:t>
      </w:r>
      <w:r w:rsidRPr="00F936B5">
        <w:rPr>
          <w:rFonts w:ascii="Arial" w:eastAsia="Times New Roman" w:hAnsi="Arial" w:cs="Arial"/>
          <w:szCs w:val="24"/>
          <w:lang w:eastAsia="ru-RU"/>
        </w:rPr>
        <w:t>–</w:t>
      </w:r>
      <w:r w:rsidR="00647146" w:rsidRPr="00F936B5">
        <w:rPr>
          <w:rFonts w:ascii="Arial" w:eastAsia="Times New Roman" w:hAnsi="Arial" w:cs="Arial"/>
          <w:szCs w:val="24"/>
        </w:rPr>
        <w:t>Показатели надежности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96"/>
        <w:gridCol w:w="593"/>
        <w:gridCol w:w="705"/>
        <w:gridCol w:w="451"/>
        <w:gridCol w:w="527"/>
        <w:gridCol w:w="447"/>
        <w:gridCol w:w="538"/>
        <w:gridCol w:w="842"/>
        <w:gridCol w:w="629"/>
        <w:gridCol w:w="855"/>
        <w:gridCol w:w="598"/>
        <w:gridCol w:w="470"/>
        <w:gridCol w:w="536"/>
        <w:gridCol w:w="619"/>
        <w:gridCol w:w="2118"/>
        <w:gridCol w:w="1157"/>
        <w:gridCol w:w="1157"/>
      </w:tblGrid>
      <w:tr w:rsidR="00E84BA2" w:rsidRPr="00F936B5" w14:paraId="124701DD" w14:textId="77777777" w:rsidTr="0067201A">
        <w:trPr>
          <w:divId w:val="2022777999"/>
          <w:trHeight w:val="458"/>
          <w:tblHeader/>
          <w:jc w:val="center"/>
        </w:trPr>
        <w:tc>
          <w:tcPr>
            <w:tcW w:w="2096" w:type="dxa"/>
            <w:vMerge w:val="restart"/>
            <w:shd w:val="clear" w:color="auto" w:fill="auto"/>
            <w:vAlign w:val="center"/>
            <w:hideMark/>
          </w:tcPr>
          <w:p w14:paraId="15E34322" w14:textId="51CA4416"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Показатели надежности</w:t>
            </w:r>
          </w:p>
        </w:tc>
        <w:tc>
          <w:tcPr>
            <w:tcW w:w="593" w:type="dxa"/>
            <w:vMerge w:val="restart"/>
            <w:shd w:val="clear" w:color="auto" w:fill="auto"/>
            <w:vAlign w:val="center"/>
            <w:hideMark/>
          </w:tcPr>
          <w:p w14:paraId="4A9332A3"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Кэ</w:t>
            </w:r>
          </w:p>
        </w:tc>
        <w:tc>
          <w:tcPr>
            <w:tcW w:w="705" w:type="dxa"/>
            <w:vMerge w:val="restart"/>
            <w:shd w:val="clear" w:color="auto" w:fill="auto"/>
            <w:vAlign w:val="center"/>
            <w:hideMark/>
          </w:tcPr>
          <w:p w14:paraId="0C0A756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Кт</w:t>
            </w:r>
          </w:p>
        </w:tc>
        <w:tc>
          <w:tcPr>
            <w:tcW w:w="451" w:type="dxa"/>
            <w:vMerge w:val="restart"/>
            <w:shd w:val="clear" w:color="auto" w:fill="auto"/>
            <w:vAlign w:val="center"/>
            <w:hideMark/>
          </w:tcPr>
          <w:p w14:paraId="0846B043"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Ки</w:t>
            </w:r>
          </w:p>
        </w:tc>
        <w:tc>
          <w:tcPr>
            <w:tcW w:w="527" w:type="dxa"/>
            <w:vMerge w:val="restart"/>
            <w:shd w:val="clear" w:color="auto" w:fill="auto"/>
            <w:vAlign w:val="center"/>
            <w:hideMark/>
          </w:tcPr>
          <w:p w14:paraId="1AE4A48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Кб</w:t>
            </w:r>
          </w:p>
        </w:tc>
        <w:tc>
          <w:tcPr>
            <w:tcW w:w="447" w:type="dxa"/>
            <w:vMerge w:val="restart"/>
            <w:shd w:val="clear" w:color="auto" w:fill="auto"/>
            <w:vAlign w:val="center"/>
            <w:hideMark/>
          </w:tcPr>
          <w:p w14:paraId="50888CA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Кр</w:t>
            </w:r>
          </w:p>
        </w:tc>
        <w:tc>
          <w:tcPr>
            <w:tcW w:w="538" w:type="dxa"/>
            <w:vMerge w:val="restart"/>
            <w:shd w:val="clear" w:color="auto" w:fill="auto"/>
            <w:vAlign w:val="center"/>
            <w:hideMark/>
          </w:tcPr>
          <w:p w14:paraId="21880888"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Кс</w:t>
            </w:r>
          </w:p>
        </w:tc>
        <w:tc>
          <w:tcPr>
            <w:tcW w:w="842" w:type="dxa"/>
            <w:vMerge w:val="restart"/>
            <w:shd w:val="clear" w:color="auto" w:fill="auto"/>
            <w:vAlign w:val="center"/>
            <w:hideMark/>
          </w:tcPr>
          <w:p w14:paraId="7ABC0F8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Котк.тс</w:t>
            </w:r>
          </w:p>
        </w:tc>
        <w:tc>
          <w:tcPr>
            <w:tcW w:w="629" w:type="dxa"/>
            <w:vMerge w:val="restart"/>
            <w:shd w:val="clear" w:color="auto" w:fill="auto"/>
            <w:vAlign w:val="center"/>
            <w:hideMark/>
          </w:tcPr>
          <w:p w14:paraId="1BACFB93"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Котк ит</w:t>
            </w:r>
          </w:p>
        </w:tc>
        <w:tc>
          <w:tcPr>
            <w:tcW w:w="855" w:type="dxa"/>
            <w:vMerge w:val="restart"/>
            <w:shd w:val="clear" w:color="auto" w:fill="auto"/>
            <w:vAlign w:val="center"/>
            <w:hideMark/>
          </w:tcPr>
          <w:p w14:paraId="563BF32B"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Кнед</w:t>
            </w:r>
          </w:p>
        </w:tc>
        <w:tc>
          <w:tcPr>
            <w:tcW w:w="598" w:type="dxa"/>
            <w:vMerge w:val="restart"/>
            <w:shd w:val="clear" w:color="auto" w:fill="auto"/>
            <w:vAlign w:val="center"/>
            <w:hideMark/>
          </w:tcPr>
          <w:p w14:paraId="54EC9E5F"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Кп</w:t>
            </w:r>
          </w:p>
        </w:tc>
        <w:tc>
          <w:tcPr>
            <w:tcW w:w="470" w:type="dxa"/>
            <w:vMerge w:val="restart"/>
            <w:shd w:val="clear" w:color="auto" w:fill="auto"/>
            <w:vAlign w:val="center"/>
            <w:hideMark/>
          </w:tcPr>
          <w:p w14:paraId="148495FB"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Км</w:t>
            </w:r>
          </w:p>
        </w:tc>
        <w:tc>
          <w:tcPr>
            <w:tcW w:w="536" w:type="dxa"/>
            <w:vMerge w:val="restart"/>
            <w:shd w:val="clear" w:color="auto" w:fill="auto"/>
            <w:vAlign w:val="center"/>
            <w:hideMark/>
          </w:tcPr>
          <w:p w14:paraId="3D7A6E23"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Ктр</w:t>
            </w:r>
          </w:p>
        </w:tc>
        <w:tc>
          <w:tcPr>
            <w:tcW w:w="619" w:type="dxa"/>
            <w:vMerge w:val="restart"/>
            <w:shd w:val="clear" w:color="auto" w:fill="auto"/>
            <w:vAlign w:val="center"/>
            <w:hideMark/>
          </w:tcPr>
          <w:p w14:paraId="1CE0182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Кист</w:t>
            </w:r>
          </w:p>
        </w:tc>
        <w:tc>
          <w:tcPr>
            <w:tcW w:w="2118" w:type="dxa"/>
            <w:vMerge w:val="restart"/>
            <w:shd w:val="clear" w:color="auto" w:fill="auto"/>
            <w:vAlign w:val="center"/>
            <w:hideMark/>
          </w:tcPr>
          <w:p w14:paraId="5C0B1EB4"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Кгот</w:t>
            </w:r>
          </w:p>
        </w:tc>
        <w:tc>
          <w:tcPr>
            <w:tcW w:w="1157" w:type="dxa"/>
            <w:vMerge w:val="restart"/>
            <w:shd w:val="clear" w:color="auto" w:fill="auto"/>
            <w:vAlign w:val="center"/>
            <w:hideMark/>
          </w:tcPr>
          <w:p w14:paraId="31A5C25F"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Кнад.тс</w:t>
            </w:r>
          </w:p>
        </w:tc>
        <w:tc>
          <w:tcPr>
            <w:tcW w:w="1157" w:type="dxa"/>
            <w:vMerge w:val="restart"/>
            <w:shd w:val="clear" w:color="auto" w:fill="auto"/>
            <w:vAlign w:val="center"/>
            <w:hideMark/>
          </w:tcPr>
          <w:p w14:paraId="3F1E8E54"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Кнад</w:t>
            </w:r>
          </w:p>
        </w:tc>
      </w:tr>
      <w:tr w:rsidR="00E84BA2" w:rsidRPr="00F936B5" w14:paraId="6396CF48" w14:textId="77777777" w:rsidTr="0067201A">
        <w:trPr>
          <w:divId w:val="2022777999"/>
          <w:trHeight w:val="458"/>
          <w:tblHeader/>
          <w:jc w:val="center"/>
        </w:trPr>
        <w:tc>
          <w:tcPr>
            <w:tcW w:w="2096" w:type="dxa"/>
            <w:vMerge/>
            <w:shd w:val="clear" w:color="auto" w:fill="auto"/>
            <w:vAlign w:val="center"/>
            <w:hideMark/>
          </w:tcPr>
          <w:p w14:paraId="491F2A7D"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593" w:type="dxa"/>
            <w:vMerge/>
            <w:shd w:val="clear" w:color="auto" w:fill="auto"/>
            <w:vAlign w:val="center"/>
            <w:hideMark/>
          </w:tcPr>
          <w:p w14:paraId="4BADE7E2"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705" w:type="dxa"/>
            <w:vMerge/>
            <w:shd w:val="clear" w:color="auto" w:fill="auto"/>
            <w:vAlign w:val="center"/>
            <w:hideMark/>
          </w:tcPr>
          <w:p w14:paraId="69A5A736"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451" w:type="dxa"/>
            <w:vMerge/>
            <w:shd w:val="clear" w:color="auto" w:fill="auto"/>
            <w:vAlign w:val="center"/>
            <w:hideMark/>
          </w:tcPr>
          <w:p w14:paraId="130CA1DB"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527" w:type="dxa"/>
            <w:vMerge/>
            <w:shd w:val="clear" w:color="auto" w:fill="auto"/>
            <w:vAlign w:val="center"/>
            <w:hideMark/>
          </w:tcPr>
          <w:p w14:paraId="66A9FCDD"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447" w:type="dxa"/>
            <w:vMerge/>
            <w:shd w:val="clear" w:color="auto" w:fill="auto"/>
            <w:vAlign w:val="center"/>
            <w:hideMark/>
          </w:tcPr>
          <w:p w14:paraId="22568DDE"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538" w:type="dxa"/>
            <w:vMerge/>
            <w:shd w:val="clear" w:color="auto" w:fill="auto"/>
            <w:vAlign w:val="center"/>
            <w:hideMark/>
          </w:tcPr>
          <w:p w14:paraId="6D8D407B"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842" w:type="dxa"/>
            <w:vMerge/>
            <w:shd w:val="clear" w:color="auto" w:fill="auto"/>
            <w:vAlign w:val="center"/>
            <w:hideMark/>
          </w:tcPr>
          <w:p w14:paraId="5EEFAFC9"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629" w:type="dxa"/>
            <w:vMerge/>
            <w:shd w:val="clear" w:color="auto" w:fill="auto"/>
            <w:vAlign w:val="center"/>
            <w:hideMark/>
          </w:tcPr>
          <w:p w14:paraId="2C378AA9"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855" w:type="dxa"/>
            <w:vMerge/>
            <w:shd w:val="clear" w:color="auto" w:fill="auto"/>
            <w:vAlign w:val="center"/>
            <w:hideMark/>
          </w:tcPr>
          <w:p w14:paraId="69CF4AA9"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598" w:type="dxa"/>
            <w:vMerge/>
            <w:shd w:val="clear" w:color="auto" w:fill="auto"/>
            <w:vAlign w:val="center"/>
            <w:hideMark/>
          </w:tcPr>
          <w:p w14:paraId="50702A5B"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470" w:type="dxa"/>
            <w:vMerge/>
            <w:shd w:val="clear" w:color="auto" w:fill="auto"/>
            <w:vAlign w:val="center"/>
            <w:hideMark/>
          </w:tcPr>
          <w:p w14:paraId="7A15D3A6"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536" w:type="dxa"/>
            <w:vMerge/>
            <w:shd w:val="clear" w:color="auto" w:fill="auto"/>
            <w:vAlign w:val="center"/>
            <w:hideMark/>
          </w:tcPr>
          <w:p w14:paraId="32658B68"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619" w:type="dxa"/>
            <w:vMerge/>
            <w:shd w:val="clear" w:color="auto" w:fill="auto"/>
            <w:vAlign w:val="center"/>
            <w:hideMark/>
          </w:tcPr>
          <w:p w14:paraId="7CA1D13F"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2118" w:type="dxa"/>
            <w:vMerge/>
            <w:shd w:val="clear" w:color="auto" w:fill="auto"/>
            <w:vAlign w:val="center"/>
            <w:hideMark/>
          </w:tcPr>
          <w:p w14:paraId="66E54E21"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05F325BA" w14:textId="77777777" w:rsidR="00E84BA2" w:rsidRPr="00F936B5" w:rsidRDefault="00E84BA2" w:rsidP="00F936B5">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5BFB0CF6" w14:textId="77777777" w:rsidR="00E84BA2" w:rsidRPr="00F936B5" w:rsidRDefault="00E84BA2" w:rsidP="00F936B5">
            <w:pPr>
              <w:spacing w:after="0" w:line="240" w:lineRule="auto"/>
              <w:jc w:val="center"/>
              <w:rPr>
                <w:rFonts w:ascii="Arial" w:eastAsia="Times New Roman" w:hAnsi="Arial" w:cs="Arial"/>
                <w:szCs w:val="24"/>
                <w:lang w:eastAsia="ru-RU"/>
              </w:rPr>
            </w:pPr>
          </w:p>
        </w:tc>
      </w:tr>
      <w:tr w:rsidR="00E84BA2" w:rsidRPr="00F936B5" w14:paraId="1087FE7D" w14:textId="77777777" w:rsidTr="00CC1BF3">
        <w:trPr>
          <w:divId w:val="2022777999"/>
          <w:trHeight w:val="23"/>
          <w:jc w:val="center"/>
        </w:trPr>
        <w:tc>
          <w:tcPr>
            <w:tcW w:w="2096" w:type="dxa"/>
            <w:shd w:val="clear" w:color="auto" w:fill="auto"/>
            <w:vAlign w:val="center"/>
            <w:hideMark/>
          </w:tcPr>
          <w:p w14:paraId="2B9AF7F7" w14:textId="77777777" w:rsidR="00E84BA2" w:rsidRPr="00F936B5" w:rsidRDefault="00E84BA2"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593" w:type="dxa"/>
            <w:shd w:val="clear" w:color="auto" w:fill="auto"/>
            <w:vAlign w:val="center"/>
            <w:hideMark/>
          </w:tcPr>
          <w:p w14:paraId="73278D6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705" w:type="dxa"/>
            <w:shd w:val="clear" w:color="auto" w:fill="auto"/>
            <w:vAlign w:val="center"/>
            <w:hideMark/>
          </w:tcPr>
          <w:p w14:paraId="4F689DFB"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7B817FDF"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7" w:type="dxa"/>
            <w:shd w:val="clear" w:color="auto" w:fill="auto"/>
            <w:vAlign w:val="center"/>
            <w:hideMark/>
          </w:tcPr>
          <w:p w14:paraId="3213781D"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2FF3ABCE"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8" w:type="dxa"/>
            <w:shd w:val="clear" w:color="auto" w:fill="auto"/>
            <w:vAlign w:val="center"/>
            <w:hideMark/>
          </w:tcPr>
          <w:p w14:paraId="3212CB5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160E8EDC"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478B5CBF"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55" w:type="dxa"/>
            <w:shd w:val="clear" w:color="auto" w:fill="auto"/>
            <w:vAlign w:val="center"/>
            <w:hideMark/>
          </w:tcPr>
          <w:p w14:paraId="4871E88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98" w:type="dxa"/>
            <w:shd w:val="clear" w:color="auto" w:fill="auto"/>
            <w:vAlign w:val="center"/>
            <w:hideMark/>
          </w:tcPr>
          <w:p w14:paraId="54F22E0D"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69DD8C9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7367CEA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706FCD48"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0C2343A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3FE771A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2CFFE38B"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E84BA2" w:rsidRPr="00F936B5" w14:paraId="29C6F2A0" w14:textId="77777777" w:rsidTr="00CC1BF3">
        <w:trPr>
          <w:divId w:val="2022777999"/>
          <w:trHeight w:val="23"/>
          <w:jc w:val="center"/>
        </w:trPr>
        <w:tc>
          <w:tcPr>
            <w:tcW w:w="2096" w:type="dxa"/>
            <w:shd w:val="clear" w:color="auto" w:fill="auto"/>
            <w:vAlign w:val="center"/>
            <w:hideMark/>
          </w:tcPr>
          <w:p w14:paraId="4C3AC42C" w14:textId="77777777" w:rsidR="00E84BA2" w:rsidRPr="00F936B5" w:rsidRDefault="00E84BA2"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593" w:type="dxa"/>
            <w:shd w:val="clear" w:color="auto" w:fill="auto"/>
            <w:vAlign w:val="center"/>
            <w:hideMark/>
          </w:tcPr>
          <w:p w14:paraId="05849FC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705" w:type="dxa"/>
            <w:shd w:val="clear" w:color="auto" w:fill="auto"/>
            <w:vAlign w:val="center"/>
            <w:hideMark/>
          </w:tcPr>
          <w:p w14:paraId="4BF18BCD"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0C8D056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7" w:type="dxa"/>
            <w:shd w:val="clear" w:color="auto" w:fill="auto"/>
            <w:vAlign w:val="center"/>
            <w:hideMark/>
          </w:tcPr>
          <w:p w14:paraId="1914F04D"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5353701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8" w:type="dxa"/>
            <w:shd w:val="clear" w:color="auto" w:fill="auto"/>
            <w:vAlign w:val="center"/>
            <w:hideMark/>
          </w:tcPr>
          <w:p w14:paraId="42FF41EC"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5590DD5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31882DF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55" w:type="dxa"/>
            <w:shd w:val="clear" w:color="auto" w:fill="auto"/>
            <w:vAlign w:val="center"/>
            <w:hideMark/>
          </w:tcPr>
          <w:p w14:paraId="5057608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98" w:type="dxa"/>
            <w:shd w:val="clear" w:color="auto" w:fill="auto"/>
            <w:vAlign w:val="center"/>
            <w:hideMark/>
          </w:tcPr>
          <w:p w14:paraId="431DE23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6C7B6DE1"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5633492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088A0CC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3317E25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3652ED1C"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265F2C48"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E84BA2" w:rsidRPr="00F936B5" w14:paraId="42A554C4" w14:textId="77777777" w:rsidTr="00CC1BF3">
        <w:trPr>
          <w:divId w:val="2022777999"/>
          <w:trHeight w:val="23"/>
          <w:jc w:val="center"/>
        </w:trPr>
        <w:tc>
          <w:tcPr>
            <w:tcW w:w="2096" w:type="dxa"/>
            <w:shd w:val="clear" w:color="auto" w:fill="auto"/>
            <w:vAlign w:val="center"/>
            <w:hideMark/>
          </w:tcPr>
          <w:p w14:paraId="5056B054" w14:textId="77777777" w:rsidR="00E84BA2" w:rsidRPr="00F936B5" w:rsidRDefault="00E84BA2"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593" w:type="dxa"/>
            <w:shd w:val="clear" w:color="auto" w:fill="auto"/>
            <w:vAlign w:val="center"/>
            <w:hideMark/>
          </w:tcPr>
          <w:p w14:paraId="28B755F1"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705" w:type="dxa"/>
            <w:shd w:val="clear" w:color="auto" w:fill="auto"/>
            <w:vAlign w:val="center"/>
            <w:hideMark/>
          </w:tcPr>
          <w:p w14:paraId="1C68C6B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7A9BE485"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7" w:type="dxa"/>
            <w:shd w:val="clear" w:color="auto" w:fill="auto"/>
            <w:vAlign w:val="center"/>
            <w:hideMark/>
          </w:tcPr>
          <w:p w14:paraId="499AA931"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4D59A5C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8" w:type="dxa"/>
            <w:shd w:val="clear" w:color="auto" w:fill="auto"/>
            <w:vAlign w:val="center"/>
            <w:hideMark/>
          </w:tcPr>
          <w:p w14:paraId="03398921"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514E758D"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4A0095C4"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55" w:type="dxa"/>
            <w:shd w:val="clear" w:color="auto" w:fill="auto"/>
            <w:vAlign w:val="center"/>
            <w:hideMark/>
          </w:tcPr>
          <w:p w14:paraId="137E4E2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98" w:type="dxa"/>
            <w:shd w:val="clear" w:color="auto" w:fill="auto"/>
            <w:vAlign w:val="center"/>
            <w:hideMark/>
          </w:tcPr>
          <w:p w14:paraId="6F881E3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53FC99E5"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1CA8C5B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11B63AC1"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16F8AAD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5CBF0B2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281C3D4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E84BA2" w:rsidRPr="00F936B5" w14:paraId="4156022B" w14:textId="77777777" w:rsidTr="00CC1BF3">
        <w:trPr>
          <w:divId w:val="2022777999"/>
          <w:trHeight w:val="23"/>
          <w:jc w:val="center"/>
        </w:trPr>
        <w:tc>
          <w:tcPr>
            <w:tcW w:w="2096" w:type="dxa"/>
            <w:shd w:val="clear" w:color="auto" w:fill="auto"/>
            <w:vAlign w:val="center"/>
            <w:hideMark/>
          </w:tcPr>
          <w:p w14:paraId="5BB1BC37" w14:textId="77777777" w:rsidR="00E84BA2" w:rsidRPr="00F936B5" w:rsidRDefault="00E84BA2"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593" w:type="dxa"/>
            <w:shd w:val="clear" w:color="auto" w:fill="auto"/>
            <w:vAlign w:val="center"/>
            <w:hideMark/>
          </w:tcPr>
          <w:p w14:paraId="4C8E821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705" w:type="dxa"/>
            <w:shd w:val="clear" w:color="auto" w:fill="auto"/>
            <w:vAlign w:val="center"/>
            <w:hideMark/>
          </w:tcPr>
          <w:p w14:paraId="12218CB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2C20129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7" w:type="dxa"/>
            <w:shd w:val="clear" w:color="auto" w:fill="auto"/>
            <w:vAlign w:val="center"/>
            <w:hideMark/>
          </w:tcPr>
          <w:p w14:paraId="6575D09E"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73D12C3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8" w:type="dxa"/>
            <w:shd w:val="clear" w:color="auto" w:fill="auto"/>
            <w:vAlign w:val="center"/>
            <w:hideMark/>
          </w:tcPr>
          <w:p w14:paraId="3A9A2C9F"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47AEA64E"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122ED05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55" w:type="dxa"/>
            <w:shd w:val="clear" w:color="auto" w:fill="auto"/>
            <w:vAlign w:val="center"/>
            <w:hideMark/>
          </w:tcPr>
          <w:p w14:paraId="28FA359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98" w:type="dxa"/>
            <w:shd w:val="clear" w:color="auto" w:fill="auto"/>
            <w:vAlign w:val="center"/>
            <w:hideMark/>
          </w:tcPr>
          <w:p w14:paraId="21E712B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38C4B73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6DB490B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431FB17D"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31E8E48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4E92BF0B"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6EB7D9D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E84BA2" w:rsidRPr="00F936B5" w14:paraId="35CB864C" w14:textId="77777777" w:rsidTr="00CC1BF3">
        <w:trPr>
          <w:divId w:val="2022777999"/>
          <w:trHeight w:val="23"/>
          <w:jc w:val="center"/>
        </w:trPr>
        <w:tc>
          <w:tcPr>
            <w:tcW w:w="2096" w:type="dxa"/>
            <w:shd w:val="clear" w:color="auto" w:fill="auto"/>
            <w:vAlign w:val="center"/>
            <w:hideMark/>
          </w:tcPr>
          <w:p w14:paraId="1B9E0131" w14:textId="77777777" w:rsidR="00E84BA2" w:rsidRPr="00F936B5" w:rsidRDefault="00E84BA2"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593" w:type="dxa"/>
            <w:shd w:val="clear" w:color="auto" w:fill="auto"/>
            <w:vAlign w:val="center"/>
            <w:hideMark/>
          </w:tcPr>
          <w:p w14:paraId="17A078E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705" w:type="dxa"/>
            <w:shd w:val="clear" w:color="auto" w:fill="auto"/>
            <w:vAlign w:val="center"/>
            <w:hideMark/>
          </w:tcPr>
          <w:p w14:paraId="024B60C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20CBAB5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7" w:type="dxa"/>
            <w:shd w:val="clear" w:color="auto" w:fill="auto"/>
            <w:vAlign w:val="center"/>
            <w:hideMark/>
          </w:tcPr>
          <w:p w14:paraId="40794A01"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0818DC9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8" w:type="dxa"/>
            <w:shd w:val="clear" w:color="auto" w:fill="auto"/>
            <w:vAlign w:val="center"/>
            <w:hideMark/>
          </w:tcPr>
          <w:p w14:paraId="3CD32043"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0A8985E8"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58E2C768"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55" w:type="dxa"/>
            <w:shd w:val="clear" w:color="auto" w:fill="auto"/>
            <w:vAlign w:val="center"/>
            <w:hideMark/>
          </w:tcPr>
          <w:p w14:paraId="0F08CE7B"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98" w:type="dxa"/>
            <w:shd w:val="clear" w:color="auto" w:fill="auto"/>
            <w:vAlign w:val="center"/>
            <w:hideMark/>
          </w:tcPr>
          <w:p w14:paraId="5FE5F52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13FB13BE"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22311E71"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5169944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5A6AC06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4C645AB4"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40F88E12"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r w:rsidR="00E84BA2" w:rsidRPr="00F936B5" w14:paraId="30A9FC57" w14:textId="77777777" w:rsidTr="00CC1BF3">
        <w:trPr>
          <w:divId w:val="2022777999"/>
          <w:trHeight w:val="23"/>
          <w:jc w:val="center"/>
        </w:trPr>
        <w:tc>
          <w:tcPr>
            <w:tcW w:w="2096" w:type="dxa"/>
            <w:shd w:val="clear" w:color="auto" w:fill="auto"/>
            <w:vAlign w:val="center"/>
            <w:hideMark/>
          </w:tcPr>
          <w:p w14:paraId="5BEBE5AD" w14:textId="77777777" w:rsidR="00E84BA2" w:rsidRPr="00F936B5" w:rsidRDefault="00E84BA2"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593" w:type="dxa"/>
            <w:shd w:val="clear" w:color="auto" w:fill="auto"/>
            <w:vAlign w:val="center"/>
            <w:hideMark/>
          </w:tcPr>
          <w:p w14:paraId="03D7166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705" w:type="dxa"/>
            <w:shd w:val="clear" w:color="auto" w:fill="auto"/>
            <w:vAlign w:val="center"/>
            <w:hideMark/>
          </w:tcPr>
          <w:p w14:paraId="6D837795"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51" w:type="dxa"/>
            <w:shd w:val="clear" w:color="auto" w:fill="auto"/>
            <w:vAlign w:val="center"/>
            <w:hideMark/>
          </w:tcPr>
          <w:p w14:paraId="678F8D3B"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27" w:type="dxa"/>
            <w:shd w:val="clear" w:color="auto" w:fill="auto"/>
            <w:vAlign w:val="center"/>
            <w:hideMark/>
          </w:tcPr>
          <w:p w14:paraId="092A054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47" w:type="dxa"/>
            <w:shd w:val="clear" w:color="auto" w:fill="auto"/>
            <w:vAlign w:val="center"/>
            <w:hideMark/>
          </w:tcPr>
          <w:p w14:paraId="2C18228C"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8" w:type="dxa"/>
            <w:shd w:val="clear" w:color="auto" w:fill="auto"/>
            <w:vAlign w:val="center"/>
            <w:hideMark/>
          </w:tcPr>
          <w:p w14:paraId="34F21479"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0,5</w:t>
            </w:r>
          </w:p>
        </w:tc>
        <w:tc>
          <w:tcPr>
            <w:tcW w:w="842" w:type="dxa"/>
            <w:shd w:val="clear" w:color="auto" w:fill="auto"/>
            <w:vAlign w:val="center"/>
            <w:hideMark/>
          </w:tcPr>
          <w:p w14:paraId="460847F7"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629" w:type="dxa"/>
            <w:shd w:val="clear" w:color="auto" w:fill="auto"/>
            <w:vAlign w:val="center"/>
            <w:hideMark/>
          </w:tcPr>
          <w:p w14:paraId="46BD98AF"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0,6</w:t>
            </w:r>
          </w:p>
        </w:tc>
        <w:tc>
          <w:tcPr>
            <w:tcW w:w="855" w:type="dxa"/>
            <w:shd w:val="clear" w:color="auto" w:fill="auto"/>
            <w:vAlign w:val="center"/>
            <w:hideMark/>
          </w:tcPr>
          <w:p w14:paraId="7297562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w:t>
            </w:r>
          </w:p>
        </w:tc>
        <w:tc>
          <w:tcPr>
            <w:tcW w:w="598" w:type="dxa"/>
            <w:shd w:val="clear" w:color="auto" w:fill="auto"/>
            <w:vAlign w:val="center"/>
            <w:hideMark/>
          </w:tcPr>
          <w:p w14:paraId="32D000B0"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470" w:type="dxa"/>
            <w:shd w:val="clear" w:color="auto" w:fill="auto"/>
            <w:vAlign w:val="center"/>
            <w:hideMark/>
          </w:tcPr>
          <w:p w14:paraId="70B72B8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36" w:type="dxa"/>
            <w:shd w:val="clear" w:color="auto" w:fill="auto"/>
            <w:vAlign w:val="center"/>
            <w:hideMark/>
          </w:tcPr>
          <w:p w14:paraId="3E0E318A"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19" w:type="dxa"/>
            <w:shd w:val="clear" w:color="auto" w:fill="auto"/>
            <w:vAlign w:val="center"/>
            <w:hideMark/>
          </w:tcPr>
          <w:p w14:paraId="418F3DE5"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2118" w:type="dxa"/>
            <w:shd w:val="clear" w:color="auto" w:fill="auto"/>
            <w:vAlign w:val="center"/>
            <w:hideMark/>
          </w:tcPr>
          <w:p w14:paraId="2F464DF6"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3729B30E"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0,825, надежные</w:t>
            </w:r>
          </w:p>
        </w:tc>
        <w:tc>
          <w:tcPr>
            <w:tcW w:w="1157" w:type="dxa"/>
            <w:shd w:val="clear" w:color="auto" w:fill="auto"/>
            <w:vAlign w:val="center"/>
            <w:hideMark/>
          </w:tcPr>
          <w:p w14:paraId="55C6EE03" w14:textId="77777777" w:rsidR="00E84BA2" w:rsidRPr="00F936B5" w:rsidRDefault="00E84BA2"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надежные </w:t>
            </w:r>
          </w:p>
        </w:tc>
      </w:tr>
    </w:tbl>
    <w:p w14:paraId="05BE8C36" w14:textId="732B8CB2"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lang w:eastAsia="ru-RU"/>
        </w:rPr>
        <w:t>П</w:t>
      </w:r>
      <w:r w:rsidRPr="00F936B5">
        <w:rPr>
          <w:rFonts w:ascii="Arial" w:eastAsia="Times New Roman" w:hAnsi="Arial" w:cs="Arial"/>
          <w:szCs w:val="24"/>
        </w:rPr>
        <w:t>римечание:</w:t>
      </w:r>
    </w:p>
    <w:p w14:paraId="7A15981B"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vertAlign w:val="superscript"/>
        </w:rPr>
        <w:t>1)</w:t>
      </w:r>
      <w:r w:rsidRPr="00F936B5">
        <w:rPr>
          <w:rFonts w:ascii="Arial" w:eastAsia="Times New Roman" w:hAnsi="Arial" w:cs="Arial"/>
          <w:szCs w:val="24"/>
        </w:rPr>
        <w:t xml:space="preserve"> резервное электроснабжение возможно обеспечить за счет мобильного дизельгенератора. Рекомендуется эксплуатирующей организации приобрести мобильный дизельгенератор;</w:t>
      </w:r>
    </w:p>
    <w:p w14:paraId="29792F42" w14:textId="77777777" w:rsidR="00647146" w:rsidRPr="00F936B5" w:rsidRDefault="00647146" w:rsidP="00F936B5">
      <w:pPr>
        <w:widowControl w:val="0"/>
        <w:spacing w:after="0" w:line="240" w:lineRule="auto"/>
        <w:ind w:firstLine="709"/>
        <w:jc w:val="both"/>
        <w:rPr>
          <w:rFonts w:ascii="Arial" w:eastAsia="Times New Roman" w:hAnsi="Arial" w:cs="Arial"/>
          <w:szCs w:val="24"/>
        </w:rPr>
      </w:pPr>
      <w:r w:rsidRPr="00F936B5">
        <w:rPr>
          <w:rFonts w:ascii="Arial" w:eastAsia="Times New Roman" w:hAnsi="Arial" w:cs="Arial"/>
          <w:szCs w:val="24"/>
          <w:vertAlign w:val="superscript"/>
        </w:rPr>
        <w:t>2)</w:t>
      </w:r>
      <w:r w:rsidRPr="00F936B5">
        <w:rPr>
          <w:rFonts w:ascii="Arial" w:eastAsia="Times New Roman" w:hAnsi="Arial" w:cs="Arial"/>
          <w:szCs w:val="24"/>
        </w:rPr>
        <w:t xml:space="preserve"> техническая возможность резервного водоснабжения обеспечивается баками запаса воды, установленными на котельных;</w:t>
      </w:r>
    </w:p>
    <w:p w14:paraId="2E986659" w14:textId="631ADA47" w:rsidR="006B28E1" w:rsidRPr="00F936B5" w:rsidRDefault="006B28E1" w:rsidP="00F936B5">
      <w:pPr>
        <w:widowControl w:val="0"/>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rPr>
        <w:t xml:space="preserve">На основании расчета показателей надежности, теплоснабжение от котельных </w:t>
      </w:r>
      <w:r w:rsidR="00054C1B" w:rsidRPr="00F936B5">
        <w:rPr>
          <w:rFonts w:ascii="Arial" w:eastAsia="Times New Roman" w:hAnsi="Arial" w:cs="Arial"/>
          <w:szCs w:val="24"/>
          <w:lang w:eastAsia="ru-RU"/>
        </w:rPr>
        <w:t>мо. Воскресенское</w:t>
      </w:r>
      <w:r w:rsidR="008F7D07" w:rsidRPr="00F936B5">
        <w:rPr>
          <w:rFonts w:ascii="Arial" w:eastAsia="Times New Roman" w:hAnsi="Arial" w:cs="Arial"/>
          <w:szCs w:val="24"/>
        </w:rPr>
        <w:t xml:space="preserve"> </w:t>
      </w:r>
      <w:r w:rsidRPr="00F936B5">
        <w:rPr>
          <w:rFonts w:ascii="Arial" w:eastAsia="Times New Roman" w:hAnsi="Arial" w:cs="Arial"/>
          <w:szCs w:val="24"/>
          <w:lang w:eastAsia="ru-RU"/>
        </w:rPr>
        <w:t xml:space="preserve">является - надежным (общий показатель надежности). </w:t>
      </w:r>
    </w:p>
    <w:p w14:paraId="5E4A6F60" w14:textId="1AE5479C" w:rsidR="006B28E1" w:rsidRPr="00F936B5" w:rsidRDefault="006B28E1" w:rsidP="00F936B5">
      <w:pPr>
        <w:widowControl w:val="0"/>
        <w:spacing w:after="0" w:line="240" w:lineRule="auto"/>
        <w:ind w:firstLine="709"/>
        <w:jc w:val="both"/>
        <w:rPr>
          <w:rFonts w:ascii="Arial" w:eastAsia="Times New Roman" w:hAnsi="Arial" w:cs="Arial"/>
          <w:szCs w:val="24"/>
        </w:rPr>
        <w:sectPr w:rsidR="006B28E1" w:rsidRPr="00F936B5" w:rsidSect="004B54AE">
          <w:pgSz w:w="16838" w:h="11906" w:orient="landscape"/>
          <w:pgMar w:top="1134" w:right="1134" w:bottom="850" w:left="1871" w:header="708" w:footer="708" w:gutter="0"/>
          <w:cols w:space="708"/>
          <w:docGrid w:linePitch="360"/>
        </w:sectPr>
      </w:pPr>
    </w:p>
    <w:p w14:paraId="1D2A977B" w14:textId="17A7A5DD" w:rsidR="00782AAD" w:rsidRPr="00F936B5" w:rsidRDefault="00782AAD" w:rsidP="00F936B5">
      <w:pPr>
        <w:pStyle w:val="2"/>
        <w:spacing w:before="0" w:line="240" w:lineRule="auto"/>
        <w:rPr>
          <w:rFonts w:ascii="Arial" w:hAnsi="Arial" w:cs="Arial"/>
          <w:b w:val="0"/>
          <w:color w:val="auto"/>
          <w:sz w:val="24"/>
          <w:szCs w:val="24"/>
        </w:rPr>
      </w:pPr>
      <w:bookmarkStart w:id="763" w:name="_Toc535409613"/>
      <w:bookmarkStart w:id="764" w:name="_Toc8254108"/>
      <w:bookmarkStart w:id="765" w:name="_Toc8578861"/>
      <w:bookmarkStart w:id="766" w:name="_Toc81950646"/>
      <w:bookmarkStart w:id="767" w:name="_Toc123028256"/>
      <w:bookmarkStart w:id="768" w:name="sub_1731"/>
      <w:r w:rsidRPr="00F936B5">
        <w:rPr>
          <w:rFonts w:ascii="Arial" w:hAnsi="Arial" w:cs="Arial"/>
          <w:b w:val="0"/>
          <w:color w:val="auto"/>
          <w:sz w:val="24"/>
          <w:szCs w:val="24"/>
        </w:rPr>
        <w:lastRenderedPageBreak/>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763"/>
      <w:bookmarkEnd w:id="764"/>
      <w:bookmarkEnd w:id="765"/>
      <w:bookmarkEnd w:id="766"/>
      <w:bookmarkEnd w:id="767"/>
    </w:p>
    <w:p w14:paraId="45C74920" w14:textId="34EBDE71" w:rsidR="00E25211" w:rsidRPr="00F936B5" w:rsidRDefault="006B28E1" w:rsidP="00F936B5">
      <w:pPr>
        <w:spacing w:after="0" w:line="240" w:lineRule="auto"/>
        <w:ind w:firstLine="709"/>
        <w:jc w:val="both"/>
        <w:rPr>
          <w:rFonts w:ascii="Arial" w:hAnsi="Arial" w:cs="Arial"/>
          <w:szCs w:val="24"/>
        </w:rPr>
      </w:pPr>
      <w:r w:rsidRPr="00F936B5">
        <w:rPr>
          <w:rFonts w:ascii="Arial" w:hAnsi="Arial" w:cs="Arial"/>
          <w:szCs w:val="24"/>
        </w:rPr>
        <w:t>С</w:t>
      </w:r>
      <w:r w:rsidR="009C7223" w:rsidRPr="00F936B5">
        <w:rPr>
          <w:rFonts w:ascii="Arial" w:hAnsi="Arial" w:cs="Arial"/>
          <w:szCs w:val="24"/>
        </w:rPr>
        <w:t xml:space="preserve">ведения представлены в </w:t>
      </w:r>
      <w:r w:rsidRPr="00F936B5">
        <w:rPr>
          <w:rFonts w:ascii="Arial" w:hAnsi="Arial" w:cs="Arial"/>
          <w:szCs w:val="24"/>
        </w:rPr>
        <w:t>таблице выше</w:t>
      </w:r>
      <w:r w:rsidR="009C7223" w:rsidRPr="00F936B5">
        <w:rPr>
          <w:rFonts w:ascii="Arial" w:hAnsi="Arial" w:cs="Arial"/>
          <w:szCs w:val="24"/>
        </w:rPr>
        <w:t>.</w:t>
      </w:r>
    </w:p>
    <w:p w14:paraId="1833FEB8" w14:textId="77777777" w:rsidR="00782AAD" w:rsidRPr="00F936B5" w:rsidRDefault="00782AAD" w:rsidP="00F936B5">
      <w:pPr>
        <w:pStyle w:val="2"/>
        <w:spacing w:before="0" w:line="240" w:lineRule="auto"/>
        <w:rPr>
          <w:rFonts w:ascii="Arial" w:hAnsi="Arial" w:cs="Arial"/>
          <w:b w:val="0"/>
          <w:color w:val="auto"/>
          <w:sz w:val="24"/>
          <w:szCs w:val="24"/>
        </w:rPr>
      </w:pPr>
      <w:bookmarkStart w:id="769" w:name="_Toc535409614"/>
      <w:bookmarkStart w:id="770" w:name="_Toc8254109"/>
      <w:bookmarkStart w:id="771" w:name="_Toc8578862"/>
      <w:bookmarkStart w:id="772" w:name="_Toc81950647"/>
      <w:bookmarkStart w:id="773" w:name="_Toc123028257"/>
      <w:bookmarkStart w:id="774" w:name="sub_1732"/>
      <w:bookmarkEnd w:id="768"/>
      <w:r w:rsidRPr="00F936B5">
        <w:rPr>
          <w:rFonts w:ascii="Arial" w:hAnsi="Arial" w:cs="Arial"/>
          <w:b w:val="0"/>
          <w:color w:val="auto"/>
          <w:sz w:val="24"/>
          <w:szCs w:val="24"/>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и среднего времени восстановления отказавших участков тепловых сетей в каждой системе теплоснабжения</w:t>
      </w:r>
      <w:bookmarkEnd w:id="769"/>
      <w:bookmarkEnd w:id="770"/>
      <w:bookmarkEnd w:id="771"/>
      <w:bookmarkEnd w:id="772"/>
      <w:bookmarkEnd w:id="773"/>
    </w:p>
    <w:p w14:paraId="12A63697" w14:textId="77777777" w:rsidR="006B28E1" w:rsidRPr="00F936B5" w:rsidRDefault="006B28E1" w:rsidP="00F936B5">
      <w:pPr>
        <w:spacing w:after="0" w:line="240" w:lineRule="auto"/>
        <w:ind w:firstLine="709"/>
        <w:jc w:val="both"/>
        <w:rPr>
          <w:rFonts w:ascii="Arial" w:hAnsi="Arial" w:cs="Arial"/>
          <w:szCs w:val="24"/>
        </w:rPr>
      </w:pPr>
      <w:bookmarkStart w:id="775" w:name="_Toc535409615"/>
      <w:bookmarkStart w:id="776" w:name="_Toc8254110"/>
      <w:bookmarkStart w:id="777" w:name="_Toc8578863"/>
      <w:bookmarkStart w:id="778" w:name="_Toc81950648"/>
      <w:bookmarkStart w:id="779" w:name="sub_1733"/>
      <w:bookmarkEnd w:id="774"/>
      <w:r w:rsidRPr="00F936B5">
        <w:rPr>
          <w:rFonts w:ascii="Arial" w:hAnsi="Arial" w:cs="Arial"/>
          <w:szCs w:val="24"/>
        </w:rPr>
        <w:t>Сведения представлены в таблице выше.</w:t>
      </w:r>
    </w:p>
    <w:p w14:paraId="5C81C8E7" w14:textId="77777777" w:rsidR="00782AAD" w:rsidRPr="00F936B5" w:rsidRDefault="00782AAD" w:rsidP="00F936B5">
      <w:pPr>
        <w:pStyle w:val="2"/>
        <w:spacing w:before="0" w:line="240" w:lineRule="auto"/>
        <w:rPr>
          <w:rFonts w:ascii="Arial" w:hAnsi="Arial" w:cs="Arial"/>
          <w:b w:val="0"/>
          <w:color w:val="auto"/>
          <w:sz w:val="24"/>
          <w:szCs w:val="24"/>
        </w:rPr>
      </w:pPr>
      <w:bookmarkStart w:id="780" w:name="_Toc123028258"/>
      <w:r w:rsidRPr="00F936B5">
        <w:rPr>
          <w:rFonts w:ascii="Arial" w:hAnsi="Arial" w:cs="Arial"/>
          <w:b w:val="0"/>
          <w:color w:val="auto"/>
          <w:sz w:val="24"/>
          <w:szCs w:val="24"/>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5"/>
      <w:bookmarkEnd w:id="776"/>
      <w:bookmarkEnd w:id="777"/>
      <w:bookmarkEnd w:id="778"/>
      <w:bookmarkEnd w:id="780"/>
    </w:p>
    <w:p w14:paraId="690AD0F8" w14:textId="77777777" w:rsidR="006B28E1" w:rsidRPr="00F936B5" w:rsidRDefault="006B28E1" w:rsidP="00F936B5">
      <w:pPr>
        <w:spacing w:after="0" w:line="240" w:lineRule="auto"/>
        <w:ind w:firstLine="709"/>
        <w:jc w:val="both"/>
        <w:rPr>
          <w:rFonts w:ascii="Arial" w:hAnsi="Arial" w:cs="Arial"/>
          <w:szCs w:val="24"/>
        </w:rPr>
      </w:pPr>
      <w:bookmarkStart w:id="781" w:name="_Toc535409616"/>
      <w:bookmarkStart w:id="782" w:name="_Toc8254111"/>
      <w:bookmarkStart w:id="783" w:name="_Toc8578864"/>
      <w:bookmarkStart w:id="784" w:name="_Toc81950649"/>
      <w:bookmarkStart w:id="785" w:name="sub_1734"/>
      <w:bookmarkEnd w:id="779"/>
      <w:r w:rsidRPr="00F936B5">
        <w:rPr>
          <w:rFonts w:ascii="Arial" w:hAnsi="Arial" w:cs="Arial"/>
          <w:szCs w:val="24"/>
        </w:rPr>
        <w:t>Сведения представлены в таблице выше.</w:t>
      </w:r>
    </w:p>
    <w:p w14:paraId="3371D233" w14:textId="77777777" w:rsidR="00782AAD" w:rsidRPr="00F936B5" w:rsidRDefault="00782AAD" w:rsidP="00F936B5">
      <w:pPr>
        <w:pStyle w:val="2"/>
        <w:spacing w:before="0" w:line="240" w:lineRule="auto"/>
        <w:rPr>
          <w:rFonts w:ascii="Arial" w:hAnsi="Arial" w:cs="Arial"/>
          <w:b w:val="0"/>
          <w:color w:val="auto"/>
          <w:sz w:val="24"/>
          <w:szCs w:val="24"/>
        </w:rPr>
      </w:pPr>
      <w:bookmarkStart w:id="786" w:name="_Toc123028259"/>
      <w:r w:rsidRPr="00F936B5">
        <w:rPr>
          <w:rFonts w:ascii="Arial" w:hAnsi="Arial" w:cs="Arial"/>
          <w:b w:val="0"/>
          <w:color w:val="auto"/>
          <w:sz w:val="24"/>
          <w:szCs w:val="24"/>
        </w:rPr>
        <w:t>11.4. Обоснование результатов оценки коэффициентов готовности теплопроводов к несению тепловой нагрузки</w:t>
      </w:r>
      <w:bookmarkEnd w:id="781"/>
      <w:bookmarkEnd w:id="782"/>
      <w:bookmarkEnd w:id="783"/>
      <w:bookmarkEnd w:id="784"/>
      <w:bookmarkEnd w:id="786"/>
    </w:p>
    <w:p w14:paraId="36DA64C3" w14:textId="77777777" w:rsidR="006B28E1" w:rsidRPr="00F936B5" w:rsidRDefault="009D3CB6" w:rsidP="00F936B5">
      <w:pPr>
        <w:spacing w:after="0" w:line="240" w:lineRule="auto"/>
        <w:ind w:firstLine="709"/>
        <w:jc w:val="both"/>
        <w:rPr>
          <w:rFonts w:ascii="Arial" w:hAnsi="Arial" w:cs="Arial"/>
          <w:szCs w:val="24"/>
        </w:rPr>
      </w:pPr>
      <w:r w:rsidRPr="00F936B5">
        <w:rPr>
          <w:rFonts w:ascii="Arial" w:hAnsi="Arial" w:cs="Arial"/>
          <w:szCs w:val="24"/>
        </w:rPr>
        <w:t xml:space="preserve">Оценка готовности теплопроводов к несению тепловой нагрузки характеризуется потоком отказов. </w:t>
      </w:r>
      <w:r w:rsidR="006B28E1" w:rsidRPr="00F936B5">
        <w:rPr>
          <w:rFonts w:ascii="Arial" w:hAnsi="Arial" w:cs="Arial"/>
          <w:szCs w:val="24"/>
        </w:rPr>
        <w:t>Сведения представлены в таблице выше.</w:t>
      </w:r>
    </w:p>
    <w:p w14:paraId="14472B3E" w14:textId="77777777" w:rsidR="00782AAD" w:rsidRPr="00F936B5" w:rsidRDefault="00782AAD" w:rsidP="00F936B5">
      <w:pPr>
        <w:pStyle w:val="2"/>
        <w:spacing w:before="0" w:line="240" w:lineRule="auto"/>
        <w:rPr>
          <w:rFonts w:ascii="Arial" w:hAnsi="Arial" w:cs="Arial"/>
          <w:b w:val="0"/>
          <w:color w:val="auto"/>
          <w:sz w:val="24"/>
          <w:szCs w:val="24"/>
        </w:rPr>
      </w:pPr>
      <w:bookmarkStart w:id="787" w:name="_Toc535409617"/>
      <w:bookmarkStart w:id="788" w:name="_Toc8254112"/>
      <w:bookmarkStart w:id="789" w:name="_Toc8578865"/>
      <w:bookmarkStart w:id="790" w:name="_Toc81950650"/>
      <w:bookmarkStart w:id="791" w:name="_Toc123028260"/>
      <w:bookmarkEnd w:id="785"/>
      <w:r w:rsidRPr="00F936B5">
        <w:rPr>
          <w:rFonts w:ascii="Arial" w:hAnsi="Arial" w:cs="Arial"/>
          <w:b w:val="0"/>
          <w:color w:val="auto"/>
          <w:sz w:val="24"/>
          <w:szCs w:val="24"/>
        </w:rPr>
        <w:t xml:space="preserve">11.5. Обоснование результатов </w:t>
      </w:r>
      <w:bookmarkStart w:id="792" w:name="_Hlk99284799"/>
      <w:r w:rsidRPr="00F936B5">
        <w:rPr>
          <w:rFonts w:ascii="Arial" w:hAnsi="Arial" w:cs="Arial"/>
          <w:b w:val="0"/>
          <w:color w:val="auto"/>
          <w:sz w:val="24"/>
          <w:szCs w:val="24"/>
        </w:rPr>
        <w:t>оценки недоотпуска тепловой энергии по причине отказов (аварийных ситуаций) и простоев тепловых сетей и источников тепловой энергии</w:t>
      </w:r>
      <w:bookmarkEnd w:id="787"/>
      <w:bookmarkEnd w:id="788"/>
      <w:bookmarkEnd w:id="789"/>
      <w:bookmarkEnd w:id="790"/>
      <w:bookmarkEnd w:id="791"/>
    </w:p>
    <w:bookmarkEnd w:id="792"/>
    <w:p w14:paraId="725FACAC" w14:textId="0B55E62D" w:rsidR="00F4312C" w:rsidRPr="00F936B5" w:rsidRDefault="006B28E1" w:rsidP="00F936B5">
      <w:pPr>
        <w:spacing w:after="0" w:line="240" w:lineRule="auto"/>
        <w:ind w:firstLine="709"/>
        <w:jc w:val="both"/>
        <w:rPr>
          <w:rFonts w:ascii="Arial" w:hAnsi="Arial" w:cs="Arial"/>
          <w:szCs w:val="24"/>
        </w:rPr>
      </w:pPr>
      <w:r w:rsidRPr="00F936B5">
        <w:rPr>
          <w:rFonts w:ascii="Arial" w:hAnsi="Arial" w:cs="Arial"/>
          <w:szCs w:val="24"/>
        </w:rPr>
        <w:t>Н</w:t>
      </w:r>
      <w:r w:rsidR="00F4312C" w:rsidRPr="00F936B5">
        <w:rPr>
          <w:rFonts w:ascii="Arial" w:hAnsi="Arial" w:cs="Arial"/>
          <w:szCs w:val="24"/>
        </w:rPr>
        <w:t xml:space="preserve">едоотпуск тепловой энергии по причине </w:t>
      </w:r>
      <w:r w:rsidR="00693A93" w:rsidRPr="00F936B5">
        <w:rPr>
          <w:rFonts w:ascii="Arial" w:hAnsi="Arial" w:cs="Arial"/>
          <w:szCs w:val="24"/>
        </w:rPr>
        <w:t xml:space="preserve">отказов и простоев </w:t>
      </w:r>
      <w:r w:rsidR="00342F15" w:rsidRPr="00F936B5">
        <w:rPr>
          <w:rFonts w:ascii="Arial" w:hAnsi="Arial" w:cs="Arial"/>
          <w:szCs w:val="24"/>
        </w:rPr>
        <w:t>отсутствует</w:t>
      </w:r>
      <w:r w:rsidRPr="00F936B5">
        <w:rPr>
          <w:rFonts w:ascii="Arial" w:hAnsi="Arial" w:cs="Arial"/>
          <w:szCs w:val="24"/>
        </w:rPr>
        <w:t>.</w:t>
      </w:r>
    </w:p>
    <w:p w14:paraId="3FFF2A73" w14:textId="1DF4F607" w:rsidR="00782AAD" w:rsidRPr="00F936B5" w:rsidRDefault="00782AAD" w:rsidP="00F936B5">
      <w:pPr>
        <w:pStyle w:val="2"/>
        <w:spacing w:before="0" w:line="240" w:lineRule="auto"/>
        <w:rPr>
          <w:rFonts w:ascii="Arial" w:hAnsi="Arial" w:cs="Arial"/>
          <w:b w:val="0"/>
          <w:color w:val="auto"/>
          <w:sz w:val="24"/>
          <w:szCs w:val="24"/>
        </w:rPr>
      </w:pPr>
      <w:bookmarkStart w:id="793" w:name="_Toc22819061"/>
      <w:bookmarkStart w:id="794" w:name="_Toc81950651"/>
      <w:bookmarkStart w:id="795" w:name="_Toc123028261"/>
      <w:r w:rsidRPr="00F936B5">
        <w:rPr>
          <w:rFonts w:ascii="Arial" w:hAnsi="Arial" w:cs="Arial"/>
          <w:b w:val="0"/>
          <w:color w:val="auto"/>
          <w:sz w:val="24"/>
          <w:szCs w:val="24"/>
        </w:rPr>
        <w:t>11.6.</w:t>
      </w:r>
      <w:r w:rsidRPr="00F936B5">
        <w:rPr>
          <w:rFonts w:ascii="Arial" w:hAnsi="Arial" w:cs="Arial"/>
          <w:b w:val="0"/>
          <w:color w:val="auto"/>
          <w:sz w:val="24"/>
          <w:szCs w:val="24"/>
        </w:rPr>
        <w:tab/>
        <w:t>Предложения, обеспечивающие надежность систем теплоснабжения</w:t>
      </w:r>
      <w:bookmarkEnd w:id="793"/>
      <w:bookmarkEnd w:id="794"/>
      <w:bookmarkEnd w:id="795"/>
    </w:p>
    <w:p w14:paraId="2A86D3A4" w14:textId="72867EA6" w:rsidR="00054C1B" w:rsidRPr="00F936B5" w:rsidRDefault="00054C1B" w:rsidP="00F936B5">
      <w:pPr>
        <w:keepNext/>
        <w:keepLines/>
        <w:spacing w:after="0" w:line="240" w:lineRule="auto"/>
        <w:jc w:val="both"/>
        <w:outlineLvl w:val="1"/>
        <w:rPr>
          <w:rFonts w:ascii="Arial" w:hAnsi="Arial" w:cs="Arial"/>
          <w:szCs w:val="24"/>
        </w:rPr>
      </w:pPr>
      <w:bookmarkStart w:id="796" w:name="_Toc463923664"/>
      <w:bookmarkStart w:id="797" w:name="_Toc44359357"/>
      <w:bookmarkStart w:id="798" w:name="_Toc83565982"/>
      <w:bookmarkStart w:id="799" w:name="_Toc123028262"/>
      <w:r w:rsidRPr="00F936B5">
        <w:rPr>
          <w:rFonts w:ascii="Arial" w:hAnsi="Arial" w:cs="Arial"/>
          <w:szCs w:val="24"/>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6"/>
      <w:bookmarkEnd w:id="797"/>
      <w:bookmarkEnd w:id="798"/>
      <w:bookmarkEnd w:id="799"/>
    </w:p>
    <w:p w14:paraId="11721552" w14:textId="77777777" w:rsidR="00054C1B" w:rsidRPr="00F936B5" w:rsidRDefault="00054C1B" w:rsidP="00F936B5">
      <w:pPr>
        <w:spacing w:after="0" w:line="240" w:lineRule="auto"/>
        <w:ind w:firstLine="709"/>
        <w:jc w:val="both"/>
        <w:rPr>
          <w:rFonts w:ascii="Arial" w:eastAsia="Calibri" w:hAnsi="Arial" w:cs="Arial"/>
          <w:szCs w:val="24"/>
        </w:rPr>
      </w:pPr>
      <w:bookmarkStart w:id="800" w:name="_Toc463923665"/>
      <w:r w:rsidRPr="00F936B5">
        <w:rPr>
          <w:rFonts w:ascii="Arial" w:eastAsia="Calibri" w:hAnsi="Arial" w:cs="Arial"/>
          <w:szCs w:val="24"/>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14:paraId="60A89CFD" w14:textId="46D4E4D6" w:rsidR="00054C1B" w:rsidRPr="00F936B5" w:rsidRDefault="00054C1B" w:rsidP="00F936B5">
      <w:pPr>
        <w:keepNext/>
        <w:keepLines/>
        <w:spacing w:after="0" w:line="240" w:lineRule="auto"/>
        <w:jc w:val="both"/>
        <w:outlineLvl w:val="1"/>
        <w:rPr>
          <w:rFonts w:ascii="Arial" w:hAnsi="Arial" w:cs="Arial"/>
          <w:szCs w:val="24"/>
        </w:rPr>
      </w:pPr>
      <w:bookmarkStart w:id="801" w:name="_Toc44359358"/>
      <w:bookmarkStart w:id="802" w:name="_Toc83565983"/>
      <w:bookmarkStart w:id="803" w:name="_Toc123028263"/>
      <w:r w:rsidRPr="00F936B5">
        <w:rPr>
          <w:rFonts w:ascii="Arial" w:hAnsi="Arial" w:cs="Arial"/>
          <w:szCs w:val="24"/>
        </w:rPr>
        <w:t>11.6.2. Установка резервного оборудования</w:t>
      </w:r>
      <w:bookmarkEnd w:id="800"/>
      <w:bookmarkEnd w:id="801"/>
      <w:bookmarkEnd w:id="802"/>
      <w:bookmarkEnd w:id="803"/>
    </w:p>
    <w:p w14:paraId="3F9B8A93" w14:textId="77777777" w:rsidR="00054C1B" w:rsidRPr="00F936B5" w:rsidRDefault="00054C1B" w:rsidP="00F936B5">
      <w:pPr>
        <w:spacing w:after="0" w:line="240" w:lineRule="auto"/>
        <w:ind w:firstLine="709"/>
        <w:jc w:val="both"/>
        <w:rPr>
          <w:rFonts w:ascii="Arial" w:eastAsia="Calibri" w:hAnsi="Arial" w:cs="Arial"/>
          <w:szCs w:val="24"/>
        </w:rPr>
      </w:pPr>
      <w:bookmarkStart w:id="804" w:name="_Toc463923666"/>
      <w:r w:rsidRPr="00F936B5">
        <w:rPr>
          <w:rFonts w:ascii="Arial" w:eastAsia="Calibri" w:hAnsi="Arial" w:cs="Arial"/>
          <w:szCs w:val="24"/>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14:paraId="4D1FFC1F" w14:textId="455CCA26" w:rsidR="00054C1B" w:rsidRPr="00F936B5" w:rsidRDefault="00054C1B" w:rsidP="00F936B5">
      <w:pPr>
        <w:keepNext/>
        <w:keepLines/>
        <w:spacing w:after="0" w:line="240" w:lineRule="auto"/>
        <w:jc w:val="both"/>
        <w:outlineLvl w:val="1"/>
        <w:rPr>
          <w:rFonts w:ascii="Arial" w:hAnsi="Arial" w:cs="Arial"/>
          <w:szCs w:val="24"/>
        </w:rPr>
      </w:pPr>
      <w:bookmarkStart w:id="805" w:name="_Toc44359359"/>
      <w:bookmarkStart w:id="806" w:name="_Toc83565984"/>
      <w:bookmarkStart w:id="807" w:name="_Toc123028264"/>
      <w:r w:rsidRPr="00F936B5">
        <w:rPr>
          <w:rFonts w:ascii="Arial" w:hAnsi="Arial" w:cs="Arial"/>
          <w:szCs w:val="24"/>
        </w:rPr>
        <w:t>11.6.3. Организация совместной работы нескольких источников тепловой энергии</w:t>
      </w:r>
      <w:bookmarkEnd w:id="804"/>
      <w:r w:rsidRPr="00F936B5">
        <w:rPr>
          <w:rFonts w:ascii="Arial" w:hAnsi="Arial" w:cs="Arial"/>
          <w:szCs w:val="24"/>
        </w:rPr>
        <w:t xml:space="preserve"> на единую тепловую сеть</w:t>
      </w:r>
      <w:bookmarkEnd w:id="805"/>
      <w:bookmarkEnd w:id="806"/>
      <w:bookmarkEnd w:id="807"/>
    </w:p>
    <w:p w14:paraId="5F181F7B" w14:textId="5633E495" w:rsidR="00054C1B" w:rsidRPr="00F936B5" w:rsidRDefault="00054C1B" w:rsidP="00F936B5">
      <w:pPr>
        <w:pStyle w:val="afffff2"/>
        <w:spacing w:before="0" w:after="0"/>
        <w:ind w:firstLine="709"/>
        <w:rPr>
          <w:rFonts w:ascii="Arial" w:eastAsia="Calibri" w:hAnsi="Arial" w:cs="Arial"/>
        </w:rPr>
      </w:pPr>
      <w:bookmarkStart w:id="808" w:name="_Toc463923667"/>
      <w:r w:rsidRPr="00F936B5">
        <w:rPr>
          <w:rFonts w:ascii="Arial" w:eastAsia="Calibri" w:hAnsi="Arial" w:cs="Arial"/>
        </w:rPr>
        <w:t xml:space="preserve">В МО Воскресенское функционирует </w:t>
      </w:r>
      <w:r w:rsidRPr="00F936B5">
        <w:rPr>
          <w:rFonts w:ascii="Arial" w:hAnsi="Arial" w:cs="Arial"/>
        </w:rPr>
        <w:t xml:space="preserve">схема тепловых сетей двухтрубная, одного источника. </w:t>
      </w:r>
    </w:p>
    <w:p w14:paraId="3B7C92F1" w14:textId="36FC7D11" w:rsidR="00054C1B" w:rsidRPr="00F936B5" w:rsidRDefault="00054C1B" w:rsidP="00F936B5">
      <w:pPr>
        <w:keepNext/>
        <w:keepLines/>
        <w:spacing w:after="0" w:line="240" w:lineRule="auto"/>
        <w:jc w:val="both"/>
        <w:outlineLvl w:val="1"/>
        <w:rPr>
          <w:rFonts w:ascii="Arial" w:hAnsi="Arial" w:cs="Arial"/>
          <w:szCs w:val="24"/>
        </w:rPr>
      </w:pPr>
      <w:bookmarkStart w:id="809" w:name="_Toc44359360"/>
      <w:bookmarkStart w:id="810" w:name="_Toc83565985"/>
      <w:bookmarkStart w:id="811" w:name="_Toc123028265"/>
      <w:r w:rsidRPr="00F936B5">
        <w:rPr>
          <w:rFonts w:ascii="Arial" w:hAnsi="Arial" w:cs="Arial"/>
          <w:szCs w:val="24"/>
        </w:rPr>
        <w:t>11.6.4. Резервирование тепловых сетей смежных районов поселения, городского округа</w:t>
      </w:r>
      <w:bookmarkEnd w:id="808"/>
      <w:bookmarkEnd w:id="809"/>
      <w:bookmarkEnd w:id="810"/>
      <w:bookmarkEnd w:id="811"/>
    </w:p>
    <w:p w14:paraId="351DF88D" w14:textId="0DB58156" w:rsidR="00054C1B" w:rsidRPr="00F936B5" w:rsidRDefault="00054C1B" w:rsidP="00F936B5">
      <w:pPr>
        <w:spacing w:after="0" w:line="240" w:lineRule="auto"/>
        <w:ind w:firstLine="709"/>
        <w:jc w:val="both"/>
        <w:rPr>
          <w:rFonts w:ascii="Arial" w:eastAsia="Calibri" w:hAnsi="Arial" w:cs="Arial"/>
          <w:szCs w:val="24"/>
        </w:rPr>
      </w:pPr>
      <w:bookmarkStart w:id="812" w:name="_Toc463923668"/>
      <w:r w:rsidRPr="00F936B5">
        <w:rPr>
          <w:rFonts w:ascii="Arial" w:eastAsia="Calibri" w:hAnsi="Arial" w:cs="Arial"/>
          <w:szCs w:val="24"/>
        </w:rPr>
        <w:t>Потребность во взаимном резервировании тепловых сетей смежных районов на территории МО Воскресенское, исходя из экономической целесообразности, не предусмотрена.</w:t>
      </w:r>
    </w:p>
    <w:p w14:paraId="59D4FA42" w14:textId="74EE28CC" w:rsidR="00054C1B" w:rsidRPr="00F936B5" w:rsidRDefault="00054C1B" w:rsidP="00F936B5">
      <w:pPr>
        <w:keepNext/>
        <w:keepLines/>
        <w:spacing w:after="0" w:line="240" w:lineRule="auto"/>
        <w:jc w:val="both"/>
        <w:outlineLvl w:val="1"/>
        <w:rPr>
          <w:rFonts w:ascii="Arial" w:hAnsi="Arial" w:cs="Arial"/>
          <w:szCs w:val="24"/>
        </w:rPr>
      </w:pPr>
      <w:bookmarkStart w:id="813" w:name="_Toc44359361"/>
      <w:bookmarkStart w:id="814" w:name="_Toc83565986"/>
      <w:bookmarkStart w:id="815" w:name="_Toc123028266"/>
      <w:r w:rsidRPr="00F936B5">
        <w:rPr>
          <w:rFonts w:ascii="Arial" w:hAnsi="Arial" w:cs="Arial"/>
          <w:szCs w:val="24"/>
        </w:rPr>
        <w:t>11.6.5. Устройство резервных насосных станций</w:t>
      </w:r>
      <w:bookmarkEnd w:id="812"/>
      <w:bookmarkEnd w:id="813"/>
      <w:bookmarkEnd w:id="814"/>
      <w:bookmarkEnd w:id="815"/>
    </w:p>
    <w:p w14:paraId="5A91A94A" w14:textId="77777777" w:rsidR="00054C1B" w:rsidRPr="00F936B5" w:rsidRDefault="00054C1B" w:rsidP="00F936B5">
      <w:pPr>
        <w:spacing w:after="0" w:line="240" w:lineRule="auto"/>
        <w:ind w:firstLine="709"/>
        <w:jc w:val="both"/>
        <w:rPr>
          <w:rFonts w:ascii="Arial" w:eastAsia="Calibri" w:hAnsi="Arial" w:cs="Arial"/>
          <w:szCs w:val="24"/>
        </w:rPr>
      </w:pPr>
      <w:r w:rsidRPr="00F936B5">
        <w:rPr>
          <w:rFonts w:ascii="Arial" w:eastAsia="Calibri" w:hAnsi="Arial" w:cs="Arial"/>
          <w:szCs w:val="24"/>
        </w:rPr>
        <w:t xml:space="preserve">Предложения по устройству резервных насосных станций, исходя из экономической целесообразности, не предусмотрены. </w:t>
      </w:r>
    </w:p>
    <w:p w14:paraId="21186AA1" w14:textId="39E2104D" w:rsidR="00054C1B" w:rsidRPr="00F936B5" w:rsidRDefault="00054C1B" w:rsidP="00F936B5">
      <w:pPr>
        <w:keepNext/>
        <w:keepLines/>
        <w:spacing w:after="0" w:line="240" w:lineRule="auto"/>
        <w:jc w:val="both"/>
        <w:outlineLvl w:val="1"/>
        <w:rPr>
          <w:rFonts w:ascii="Arial" w:hAnsi="Arial" w:cs="Arial"/>
          <w:szCs w:val="24"/>
        </w:rPr>
      </w:pPr>
      <w:bookmarkStart w:id="816" w:name="_Toc463923669"/>
      <w:bookmarkStart w:id="817" w:name="_Toc44359362"/>
      <w:bookmarkStart w:id="818" w:name="_Toc83565987"/>
      <w:bookmarkStart w:id="819" w:name="_Toc123028267"/>
      <w:r w:rsidRPr="00F936B5">
        <w:rPr>
          <w:rFonts w:ascii="Arial" w:hAnsi="Arial" w:cs="Arial"/>
          <w:szCs w:val="24"/>
        </w:rPr>
        <w:lastRenderedPageBreak/>
        <w:t>11.6.6. Установка баков-аккумуляторов</w:t>
      </w:r>
      <w:bookmarkEnd w:id="816"/>
      <w:bookmarkEnd w:id="817"/>
      <w:bookmarkEnd w:id="818"/>
      <w:bookmarkEnd w:id="819"/>
    </w:p>
    <w:p w14:paraId="40BF67CC" w14:textId="77777777" w:rsidR="00054C1B" w:rsidRPr="00F936B5" w:rsidRDefault="00054C1B" w:rsidP="00F936B5">
      <w:pPr>
        <w:pStyle w:val="afffff"/>
        <w:spacing w:line="240" w:lineRule="auto"/>
        <w:ind w:firstLine="709"/>
        <w:rPr>
          <w:rFonts w:ascii="Arial" w:hAnsi="Arial" w:cs="Arial"/>
          <w:sz w:val="24"/>
        </w:rPr>
      </w:pPr>
      <w:r w:rsidRPr="00F936B5">
        <w:rPr>
          <w:rFonts w:ascii="Arial" w:hAnsi="Arial" w:cs="Arial"/>
          <w:sz w:val="24"/>
        </w:rPr>
        <w:t>Установка баков-аккумуляторов не предусмотрена.</w:t>
      </w:r>
    </w:p>
    <w:p w14:paraId="7831FE16" w14:textId="77777777" w:rsidR="00782AAD" w:rsidRPr="00F936B5" w:rsidRDefault="00782AAD" w:rsidP="00F936B5">
      <w:pPr>
        <w:pStyle w:val="2"/>
        <w:spacing w:before="0" w:line="240" w:lineRule="auto"/>
        <w:rPr>
          <w:rFonts w:ascii="Arial" w:hAnsi="Arial" w:cs="Arial"/>
          <w:b w:val="0"/>
          <w:color w:val="auto"/>
          <w:sz w:val="24"/>
          <w:szCs w:val="24"/>
        </w:rPr>
      </w:pPr>
      <w:bookmarkStart w:id="820" w:name="_Toc81950652"/>
      <w:bookmarkStart w:id="821" w:name="_Toc123028268"/>
      <w:r w:rsidRPr="00F936B5">
        <w:rPr>
          <w:rFonts w:ascii="Arial" w:hAnsi="Arial" w:cs="Arial"/>
          <w:b w:val="0"/>
          <w:color w:val="auto"/>
          <w:sz w:val="24"/>
          <w:szCs w:val="24"/>
        </w:rPr>
        <w:t>11.7.</w:t>
      </w:r>
      <w:r w:rsidRPr="00F936B5">
        <w:rPr>
          <w:rFonts w:ascii="Arial" w:hAnsi="Arial" w:cs="Arial"/>
          <w:b w:val="0"/>
          <w:color w:val="auto"/>
          <w:sz w:val="24"/>
          <w:szCs w:val="24"/>
        </w:rPr>
        <w:tab/>
        <w:t>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20"/>
      <w:bookmarkEnd w:id="821"/>
    </w:p>
    <w:p w14:paraId="0BC1E00A" w14:textId="77777777" w:rsidR="00083AA0" w:rsidRPr="00F936B5" w:rsidRDefault="005642B1" w:rsidP="00F936B5">
      <w:pPr>
        <w:spacing w:after="0" w:line="240" w:lineRule="auto"/>
        <w:ind w:firstLine="720"/>
        <w:jc w:val="both"/>
        <w:rPr>
          <w:rFonts w:ascii="Arial" w:eastAsia="Times New Roman" w:hAnsi="Arial" w:cs="Arial"/>
          <w:szCs w:val="24"/>
          <w:lang w:eastAsia="ru-RU"/>
        </w:rPr>
      </w:pPr>
      <w:r w:rsidRPr="00F936B5">
        <w:rPr>
          <w:rFonts w:ascii="Arial" w:eastAsia="Times New Roman" w:hAnsi="Arial" w:cs="Arial"/>
          <w:szCs w:val="24"/>
          <w:lang w:eastAsia="ru-RU"/>
        </w:rPr>
        <w:t>В раннее утверждённой схеме теплоснабжения отсутствовали данные о показателях надежности теплоснабжения.</w:t>
      </w:r>
      <w:bookmarkEnd w:id="760"/>
    </w:p>
    <w:p w14:paraId="27BC9356" w14:textId="77777777" w:rsidR="00083AA0" w:rsidRPr="00F936B5" w:rsidRDefault="00083AA0" w:rsidP="00F936B5">
      <w:pPr>
        <w:pStyle w:val="2"/>
        <w:spacing w:before="0" w:line="240" w:lineRule="auto"/>
        <w:rPr>
          <w:rFonts w:ascii="Arial" w:hAnsi="Arial" w:cs="Arial"/>
          <w:b w:val="0"/>
          <w:color w:val="auto"/>
          <w:sz w:val="24"/>
          <w:szCs w:val="24"/>
        </w:rPr>
      </w:pPr>
      <w:bookmarkStart w:id="822" w:name="_Toc123028269"/>
      <w:r w:rsidRPr="00F936B5">
        <w:rPr>
          <w:rFonts w:ascii="Arial" w:hAnsi="Arial" w:cs="Arial"/>
          <w:b w:val="0"/>
          <w:color w:val="auto"/>
          <w:sz w:val="24"/>
          <w:szCs w:val="24"/>
        </w:rPr>
        <w:t>Оценка надежности теплоснабжения в соответствии с пунктом 2.3 протокола совещания у заместителя Министра энергетики Российской Федерации по исполнению подпунктов «а» и «б» пункта 2 перечня поручений Президента Российской Федерации В.В. Путина (№ Пр-325 от 17.02.2022)</w:t>
      </w:r>
      <w:bookmarkEnd w:id="822"/>
    </w:p>
    <w:p w14:paraId="086D0A76" w14:textId="77777777" w:rsidR="00083AA0" w:rsidRPr="00F936B5" w:rsidRDefault="00083AA0" w:rsidP="00F936B5">
      <w:pPr>
        <w:spacing w:after="0" w:line="240" w:lineRule="auto"/>
        <w:ind w:firstLine="720"/>
        <w:jc w:val="both"/>
        <w:rPr>
          <w:rFonts w:ascii="Arial" w:eastAsia="Times New Roman" w:hAnsi="Arial" w:cs="Arial"/>
          <w:szCs w:val="24"/>
          <w:lang w:eastAsia="ru-RU"/>
        </w:rPr>
      </w:pPr>
      <w:r w:rsidRPr="00F936B5">
        <w:rPr>
          <w:rFonts w:ascii="Arial" w:eastAsia="Times New Roman" w:hAnsi="Arial" w:cs="Arial"/>
          <w:szCs w:val="24"/>
          <w:lang w:eastAsia="ru-RU"/>
        </w:rPr>
        <w:t>В рамках данного требования даны следующие рекомендации по разработке и актуализации схем теплоснабжения всех населенных пунктов:</w:t>
      </w:r>
    </w:p>
    <w:p w14:paraId="5A36F787" w14:textId="77777777" w:rsidR="00083AA0" w:rsidRPr="00F936B5" w:rsidRDefault="00083AA0" w:rsidP="00F936B5">
      <w:pPr>
        <w:spacing w:after="0" w:line="240" w:lineRule="auto"/>
        <w:ind w:firstLine="720"/>
        <w:jc w:val="both"/>
        <w:rPr>
          <w:rFonts w:ascii="Arial" w:eastAsia="Times New Roman" w:hAnsi="Arial" w:cs="Arial"/>
          <w:szCs w:val="24"/>
          <w:lang w:eastAsia="ru-RU"/>
        </w:rPr>
      </w:pPr>
      <w:r w:rsidRPr="00F936B5">
        <w:rPr>
          <w:rFonts w:ascii="Arial" w:eastAsia="Times New Roman" w:hAnsi="Arial" w:cs="Arial"/>
          <w:szCs w:val="24"/>
          <w:lang w:eastAsia="ru-RU"/>
        </w:rPr>
        <w:t>- разработку проводить в полном соответствии с Требованиям к схемам теплоснабжения, а также Методическому указаниями, в том числе провести детальный анализ и оценку надежности теплоснабжения (пункт 73 требований к схемам теплоснабжения);</w:t>
      </w:r>
    </w:p>
    <w:p w14:paraId="09C2EBC2" w14:textId="77777777" w:rsidR="00083AA0" w:rsidRPr="00F936B5" w:rsidRDefault="00083AA0" w:rsidP="00F936B5">
      <w:pPr>
        <w:spacing w:after="0" w:line="240" w:lineRule="auto"/>
        <w:ind w:firstLine="720"/>
        <w:jc w:val="both"/>
        <w:rPr>
          <w:rFonts w:ascii="Arial" w:eastAsia="Times New Roman" w:hAnsi="Arial" w:cs="Arial"/>
          <w:szCs w:val="24"/>
          <w:lang w:eastAsia="ru-RU"/>
        </w:rPr>
      </w:pPr>
      <w:r w:rsidRPr="00F936B5">
        <w:rPr>
          <w:rFonts w:ascii="Arial" w:eastAsia="Times New Roman" w:hAnsi="Arial" w:cs="Arial"/>
          <w:szCs w:val="24"/>
          <w:lang w:eastAsia="ru-RU"/>
        </w:rPr>
        <w:t>- дополнительно проработать угрозы и разработать меры по нивелированию таких угроз;</w:t>
      </w:r>
    </w:p>
    <w:p w14:paraId="15DB32AB" w14:textId="77777777" w:rsidR="00083AA0" w:rsidRPr="00F936B5" w:rsidRDefault="00083AA0" w:rsidP="00F936B5">
      <w:pPr>
        <w:spacing w:after="0" w:line="240" w:lineRule="auto"/>
        <w:ind w:firstLine="720"/>
        <w:jc w:val="both"/>
        <w:rPr>
          <w:rFonts w:ascii="Arial" w:eastAsia="Times New Roman" w:hAnsi="Arial" w:cs="Arial"/>
          <w:szCs w:val="24"/>
          <w:lang w:eastAsia="ru-RU"/>
        </w:rPr>
      </w:pPr>
      <w:r w:rsidRPr="00F936B5">
        <w:rPr>
          <w:rFonts w:ascii="Arial" w:eastAsia="Times New Roman" w:hAnsi="Arial" w:cs="Arial"/>
          <w:szCs w:val="24"/>
          <w:lang w:eastAsia="ru-RU"/>
        </w:rPr>
        <w:t>- обеспечить при ежегодной актуализации схем теплоснабжения включение сценариев развития аварий в системах теплоснабжения с моделированием гидравлических режимов работы таких систем вне зависимости от численности населения населенных пунктов.</w:t>
      </w:r>
    </w:p>
    <w:p w14:paraId="15337EA6" w14:textId="77777777" w:rsidR="00083AA0" w:rsidRPr="00F936B5" w:rsidRDefault="00083AA0" w:rsidP="00F936B5">
      <w:pPr>
        <w:spacing w:after="0" w:line="240" w:lineRule="auto"/>
        <w:ind w:firstLine="720"/>
        <w:jc w:val="both"/>
        <w:rPr>
          <w:rFonts w:ascii="Arial" w:eastAsia="Times New Roman" w:hAnsi="Arial" w:cs="Arial"/>
          <w:szCs w:val="24"/>
          <w:lang w:eastAsia="ru-RU"/>
        </w:rPr>
      </w:pPr>
      <w:r w:rsidRPr="00F936B5">
        <w:rPr>
          <w:rFonts w:ascii="Arial" w:eastAsia="Times New Roman" w:hAnsi="Arial" w:cs="Arial"/>
          <w:szCs w:val="24"/>
          <w:lang w:eastAsia="ru-RU"/>
        </w:rPr>
        <w:t>Настоящая Схема теплоснабжения в полном объеме соответствует Методическому указанию, утвержденному Приказом Министерства энергетики РФ от 5 марта 2019 г. N 212 «Об утверждении Методических указаний по разработке схем теплоснабжения».</w:t>
      </w:r>
    </w:p>
    <w:p w14:paraId="738E6671" w14:textId="77777777" w:rsidR="00083AA0" w:rsidRPr="00F936B5" w:rsidRDefault="00083AA0" w:rsidP="00F936B5">
      <w:pPr>
        <w:spacing w:after="0" w:line="240" w:lineRule="auto"/>
        <w:ind w:firstLine="720"/>
        <w:jc w:val="both"/>
        <w:rPr>
          <w:rFonts w:ascii="Arial" w:hAnsi="Arial" w:cs="Arial"/>
          <w:szCs w:val="24"/>
        </w:rPr>
      </w:pPr>
      <w:r w:rsidRPr="00F936B5">
        <w:rPr>
          <w:rFonts w:ascii="Arial" w:eastAsia="Times New Roman" w:hAnsi="Arial" w:cs="Arial"/>
          <w:szCs w:val="24"/>
          <w:lang w:eastAsia="ru-RU"/>
        </w:rPr>
        <w:t>Моделирование гидравлических режимов работы систем теплоснабжения выполнено в программном комплексе Zulu. Аварии в системах теплоснабжения отсутствовали и не прогнозируются. Поэтому отсутствует необходимость в разработке мер по нивелированию таких угроз (аварий в системах теплоснабжения).</w:t>
      </w:r>
    </w:p>
    <w:p w14:paraId="12870DB9" w14:textId="2DE38068" w:rsidR="004E04D7" w:rsidRPr="00F936B5" w:rsidRDefault="004E04D7" w:rsidP="00F936B5">
      <w:pPr>
        <w:spacing w:after="0" w:line="240" w:lineRule="auto"/>
        <w:ind w:firstLine="720"/>
        <w:jc w:val="both"/>
        <w:rPr>
          <w:rFonts w:ascii="Arial" w:eastAsiaTheme="majorEastAsia" w:hAnsi="Arial" w:cs="Arial"/>
          <w:szCs w:val="24"/>
        </w:rPr>
      </w:pPr>
      <w:r w:rsidRPr="00F936B5">
        <w:rPr>
          <w:rFonts w:ascii="Arial" w:hAnsi="Arial" w:cs="Arial"/>
          <w:szCs w:val="24"/>
        </w:rPr>
        <w:br w:type="page"/>
      </w:r>
    </w:p>
    <w:p w14:paraId="62262262"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823" w:name="_Toc49513934"/>
      <w:bookmarkStart w:id="824" w:name="_Toc123028270"/>
      <w:r w:rsidRPr="00F936B5">
        <w:rPr>
          <w:rFonts w:ascii="Arial" w:hAnsi="Arial" w:cs="Arial"/>
          <w:b w:val="0"/>
          <w:color w:val="auto"/>
          <w:sz w:val="24"/>
          <w:szCs w:val="24"/>
        </w:rPr>
        <w:lastRenderedPageBreak/>
        <w:t>Глава 12 «Обоснование инвестиций в строительство, реконструкцию и техническое перевооружение и (или) модернизацию»</w:t>
      </w:r>
      <w:bookmarkEnd w:id="823"/>
      <w:bookmarkEnd w:id="824"/>
    </w:p>
    <w:p w14:paraId="6C0201EF" w14:textId="77777777" w:rsidR="004E04D7" w:rsidRPr="00F936B5" w:rsidRDefault="004E04D7" w:rsidP="00F936B5">
      <w:pPr>
        <w:pStyle w:val="2"/>
        <w:spacing w:before="0" w:line="240" w:lineRule="auto"/>
        <w:rPr>
          <w:rFonts w:ascii="Arial" w:hAnsi="Arial" w:cs="Arial"/>
          <w:b w:val="0"/>
          <w:color w:val="auto"/>
          <w:sz w:val="24"/>
          <w:szCs w:val="24"/>
        </w:rPr>
      </w:pPr>
      <w:bookmarkStart w:id="825" w:name="_Toc535409619"/>
      <w:bookmarkStart w:id="826" w:name="_Toc49513935"/>
      <w:bookmarkStart w:id="827" w:name="_Toc123028271"/>
      <w:bookmarkStart w:id="828" w:name="sub_1761"/>
      <w:r w:rsidRPr="00F936B5">
        <w:rPr>
          <w:rFonts w:ascii="Arial" w:hAnsi="Arial" w:cs="Arial"/>
          <w:b w:val="0"/>
          <w:color w:val="auto"/>
          <w:sz w:val="24"/>
          <w:szCs w:val="24"/>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5"/>
      <w:bookmarkEnd w:id="826"/>
      <w:bookmarkEnd w:id="827"/>
    </w:p>
    <w:p w14:paraId="24112317" w14:textId="1EA55218" w:rsidR="004E04D7" w:rsidRPr="00F936B5" w:rsidRDefault="004E04D7" w:rsidP="00F936B5">
      <w:pPr>
        <w:spacing w:after="0" w:line="240" w:lineRule="auto"/>
        <w:ind w:firstLine="709"/>
        <w:jc w:val="both"/>
        <w:rPr>
          <w:rFonts w:ascii="Arial" w:eastAsia="Times New Roman" w:hAnsi="Arial" w:cs="Arial"/>
          <w:szCs w:val="24"/>
          <w:lang w:eastAsia="ru-RU"/>
        </w:rPr>
      </w:pPr>
      <w:bookmarkStart w:id="829" w:name="_Hlk20410408"/>
      <w:r w:rsidRPr="00F936B5">
        <w:rPr>
          <w:rFonts w:ascii="Arial" w:eastAsia="Times New Roman" w:hAnsi="Arial" w:cs="Arial"/>
          <w:szCs w:val="24"/>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w:t>
      </w:r>
      <w:r w:rsidR="000943D7" w:rsidRPr="00F936B5">
        <w:rPr>
          <w:rFonts w:ascii="Arial" w:eastAsia="Times New Roman" w:hAnsi="Arial" w:cs="Arial"/>
          <w:szCs w:val="24"/>
          <w:lang w:eastAsia="ru-RU"/>
        </w:rPr>
        <w:t>сельского поселения</w:t>
      </w:r>
      <w:r w:rsidRPr="00F936B5">
        <w:rPr>
          <w:rFonts w:ascii="Arial" w:eastAsia="Times New Roman" w:hAnsi="Arial" w:cs="Arial"/>
          <w:szCs w:val="24"/>
          <w:lang w:eastAsia="ru-RU"/>
        </w:rPr>
        <w:t xml:space="preserve">, на каждом этапе рассматриваемого периода представлен в таблице </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REF _Ref34049787 \h  \* MERGEFORMAT </w:instrText>
      </w:r>
      <w:r w:rsidRPr="00F936B5">
        <w:rPr>
          <w:rFonts w:ascii="Arial" w:eastAsia="Times New Roman" w:hAnsi="Arial" w:cs="Arial"/>
          <w:szCs w:val="24"/>
          <w:lang w:eastAsia="ru-RU"/>
        </w:rPr>
      </w:r>
      <w:r w:rsidRPr="00F936B5">
        <w:rPr>
          <w:rFonts w:ascii="Arial" w:eastAsia="Times New Roman" w:hAnsi="Arial" w:cs="Arial"/>
          <w:szCs w:val="24"/>
          <w:lang w:eastAsia="ru-RU"/>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32</w:t>
      </w:r>
      <w:r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 xml:space="preserve">. Объемы инвестиций определены ориентировочно и должны быть уточнены при разработке проектно-сметной документации. </w:t>
      </w:r>
    </w:p>
    <w:p w14:paraId="407BE72C"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 </w:t>
      </w:r>
    </w:p>
    <w:p w14:paraId="6C605734" w14:textId="77777777" w:rsidR="004E04D7" w:rsidRPr="00F936B5" w:rsidRDefault="004E04D7" w:rsidP="00F936B5">
      <w:pPr>
        <w:spacing w:after="0" w:line="240" w:lineRule="auto"/>
        <w:ind w:firstLine="709"/>
        <w:jc w:val="both"/>
        <w:rPr>
          <w:rFonts w:ascii="Arial" w:eastAsia="Times New Roman" w:hAnsi="Arial" w:cs="Arial"/>
          <w:szCs w:val="24"/>
          <w:lang w:eastAsia="ru-RU"/>
        </w:rPr>
        <w:sectPr w:rsidR="004E04D7" w:rsidRPr="00F936B5" w:rsidSect="004B54AE">
          <w:pgSz w:w="11906" w:h="16838"/>
          <w:pgMar w:top="1134" w:right="850" w:bottom="1134" w:left="1871" w:header="708" w:footer="708" w:gutter="0"/>
          <w:cols w:space="708"/>
          <w:docGrid w:linePitch="360"/>
        </w:sectPr>
      </w:pPr>
    </w:p>
    <w:p w14:paraId="498FAD88" w14:textId="6F9308CF" w:rsidR="00472CE8" w:rsidRPr="00F936B5" w:rsidRDefault="003A42F9" w:rsidP="00F936B5">
      <w:pPr>
        <w:spacing w:after="0" w:line="240" w:lineRule="auto"/>
        <w:ind w:firstLine="709"/>
        <w:jc w:val="center"/>
        <w:rPr>
          <w:rFonts w:ascii="Arial" w:hAnsi="Arial" w:cs="Arial"/>
          <w:szCs w:val="24"/>
        </w:rPr>
      </w:pPr>
      <w:bookmarkStart w:id="830" w:name="_Ref34049787"/>
      <w:r w:rsidRPr="00F936B5">
        <w:rPr>
          <w:rFonts w:ascii="Arial" w:hAnsi="Arial" w:cs="Arial"/>
          <w:szCs w:val="24"/>
        </w:rPr>
        <w:lastRenderedPageBreak/>
        <w:t xml:space="preserve">Таблица </w:t>
      </w:r>
      <w:r w:rsidR="004E04D7" w:rsidRPr="00F936B5">
        <w:rPr>
          <w:rFonts w:ascii="Arial" w:hAnsi="Arial" w:cs="Arial"/>
          <w:szCs w:val="24"/>
        </w:rPr>
        <w:fldChar w:fldCharType="begin"/>
      </w:r>
      <w:r w:rsidR="004E04D7" w:rsidRPr="00F936B5">
        <w:rPr>
          <w:rFonts w:ascii="Arial" w:hAnsi="Arial" w:cs="Arial"/>
          <w:szCs w:val="24"/>
        </w:rPr>
        <w:instrText xml:space="preserve"> SEQ Таблица \* ARABIC </w:instrText>
      </w:r>
      <w:r w:rsidR="004E04D7" w:rsidRPr="00F936B5">
        <w:rPr>
          <w:rFonts w:ascii="Arial" w:hAnsi="Arial" w:cs="Arial"/>
          <w:szCs w:val="24"/>
        </w:rPr>
        <w:fldChar w:fldCharType="separate"/>
      </w:r>
      <w:r w:rsidR="00591771">
        <w:rPr>
          <w:rFonts w:ascii="Arial" w:hAnsi="Arial" w:cs="Arial"/>
          <w:noProof/>
          <w:szCs w:val="24"/>
        </w:rPr>
        <w:t>32</w:t>
      </w:r>
      <w:r w:rsidR="004E04D7" w:rsidRPr="00F936B5">
        <w:rPr>
          <w:rFonts w:ascii="Arial" w:hAnsi="Arial" w:cs="Arial"/>
          <w:noProof/>
          <w:szCs w:val="24"/>
        </w:rPr>
        <w:fldChar w:fldCharType="end"/>
      </w:r>
      <w:bookmarkEnd w:id="830"/>
      <w:r w:rsidR="004E04D7" w:rsidRPr="00F936B5">
        <w:rPr>
          <w:rFonts w:ascii="Arial" w:hAnsi="Arial" w:cs="Arial"/>
          <w:szCs w:val="24"/>
        </w:rPr>
        <w:t xml:space="preserve"> – </w:t>
      </w:r>
      <w:r w:rsidR="005642B1" w:rsidRPr="00F936B5">
        <w:rPr>
          <w:rFonts w:ascii="Arial" w:hAnsi="Arial" w:cs="Arial"/>
          <w:szCs w:val="24"/>
        </w:rPr>
        <w:t>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
        <w:gridCol w:w="1763"/>
        <w:gridCol w:w="3951"/>
        <w:gridCol w:w="1375"/>
        <w:gridCol w:w="620"/>
        <w:gridCol w:w="616"/>
        <w:gridCol w:w="666"/>
        <w:gridCol w:w="616"/>
        <w:gridCol w:w="616"/>
        <w:gridCol w:w="666"/>
        <w:gridCol w:w="616"/>
        <w:gridCol w:w="666"/>
        <w:gridCol w:w="616"/>
        <w:gridCol w:w="616"/>
        <w:gridCol w:w="666"/>
      </w:tblGrid>
      <w:tr w:rsidR="005A6ACE" w:rsidRPr="00F936B5" w14:paraId="03CEBEE0" w14:textId="77777777" w:rsidTr="0067201A">
        <w:trPr>
          <w:divId w:val="2104110160"/>
          <w:trHeight w:val="23"/>
          <w:tblHeader/>
          <w:jc w:val="center"/>
        </w:trPr>
        <w:tc>
          <w:tcPr>
            <w:tcW w:w="491" w:type="dxa"/>
            <w:vMerge w:val="restart"/>
            <w:shd w:val="clear" w:color="auto" w:fill="auto"/>
            <w:vAlign w:val="center"/>
            <w:hideMark/>
          </w:tcPr>
          <w:p w14:paraId="06F1FB65" w14:textId="0F94156E"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763" w:type="dxa"/>
            <w:vMerge w:val="restart"/>
            <w:shd w:val="clear" w:color="auto" w:fill="auto"/>
            <w:vAlign w:val="center"/>
            <w:hideMark/>
          </w:tcPr>
          <w:p w14:paraId="0C45F96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Адрес объекта (котельной)</w:t>
            </w:r>
          </w:p>
        </w:tc>
        <w:tc>
          <w:tcPr>
            <w:tcW w:w="3951" w:type="dxa"/>
            <w:vMerge w:val="restart"/>
            <w:shd w:val="clear" w:color="auto" w:fill="auto"/>
            <w:vAlign w:val="center"/>
            <w:hideMark/>
          </w:tcPr>
          <w:p w14:paraId="737DC8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работ</w:t>
            </w:r>
          </w:p>
        </w:tc>
        <w:tc>
          <w:tcPr>
            <w:tcW w:w="1375" w:type="dxa"/>
            <w:vMerge w:val="restart"/>
            <w:shd w:val="clear" w:color="auto" w:fill="auto"/>
            <w:vAlign w:val="center"/>
            <w:hideMark/>
          </w:tcPr>
          <w:p w14:paraId="3B8569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Год реализации</w:t>
            </w:r>
          </w:p>
        </w:tc>
        <w:tc>
          <w:tcPr>
            <w:tcW w:w="6980" w:type="dxa"/>
            <w:gridSpan w:val="11"/>
            <w:shd w:val="clear" w:color="auto" w:fill="auto"/>
            <w:vAlign w:val="center"/>
            <w:hideMark/>
          </w:tcPr>
          <w:p w14:paraId="0838BD9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Инвестиции в строительство, реконструкцию, техническое перевооружение и (или) модернизацию, тыс.руб. (с НДС)</w:t>
            </w:r>
          </w:p>
        </w:tc>
      </w:tr>
      <w:tr w:rsidR="005A6ACE" w:rsidRPr="00F936B5" w14:paraId="0FF8344A" w14:textId="77777777" w:rsidTr="0067201A">
        <w:trPr>
          <w:divId w:val="2104110160"/>
          <w:trHeight w:val="23"/>
          <w:tblHeader/>
          <w:jc w:val="center"/>
        </w:trPr>
        <w:tc>
          <w:tcPr>
            <w:tcW w:w="491" w:type="dxa"/>
            <w:vMerge/>
            <w:shd w:val="clear" w:color="auto" w:fill="auto"/>
            <w:vAlign w:val="center"/>
            <w:hideMark/>
          </w:tcPr>
          <w:p w14:paraId="2D7D4981"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763" w:type="dxa"/>
            <w:vMerge/>
            <w:shd w:val="clear" w:color="auto" w:fill="auto"/>
            <w:vAlign w:val="center"/>
            <w:hideMark/>
          </w:tcPr>
          <w:p w14:paraId="3A79A132"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3951" w:type="dxa"/>
            <w:vMerge/>
            <w:shd w:val="clear" w:color="auto" w:fill="auto"/>
            <w:vAlign w:val="center"/>
            <w:hideMark/>
          </w:tcPr>
          <w:p w14:paraId="6729D201"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375" w:type="dxa"/>
            <w:vMerge/>
            <w:shd w:val="clear" w:color="auto" w:fill="auto"/>
            <w:vAlign w:val="center"/>
            <w:hideMark/>
          </w:tcPr>
          <w:p w14:paraId="4A6A5E35"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620" w:type="dxa"/>
            <w:shd w:val="clear" w:color="auto" w:fill="auto"/>
            <w:vAlign w:val="center"/>
            <w:hideMark/>
          </w:tcPr>
          <w:p w14:paraId="6DACFC0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616" w:type="dxa"/>
            <w:shd w:val="clear" w:color="auto" w:fill="auto"/>
            <w:vAlign w:val="center"/>
            <w:hideMark/>
          </w:tcPr>
          <w:p w14:paraId="204DA4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666" w:type="dxa"/>
            <w:shd w:val="clear" w:color="auto" w:fill="auto"/>
            <w:vAlign w:val="center"/>
            <w:hideMark/>
          </w:tcPr>
          <w:p w14:paraId="5DACF4C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16" w:type="dxa"/>
            <w:shd w:val="clear" w:color="auto" w:fill="auto"/>
            <w:vAlign w:val="center"/>
            <w:hideMark/>
          </w:tcPr>
          <w:p w14:paraId="4F366E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616" w:type="dxa"/>
            <w:shd w:val="clear" w:color="auto" w:fill="auto"/>
            <w:vAlign w:val="center"/>
            <w:hideMark/>
          </w:tcPr>
          <w:p w14:paraId="76409F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666" w:type="dxa"/>
            <w:shd w:val="clear" w:color="auto" w:fill="auto"/>
            <w:vAlign w:val="center"/>
            <w:hideMark/>
          </w:tcPr>
          <w:p w14:paraId="2826F09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16" w:type="dxa"/>
            <w:shd w:val="clear" w:color="auto" w:fill="auto"/>
            <w:vAlign w:val="center"/>
            <w:hideMark/>
          </w:tcPr>
          <w:p w14:paraId="78E7AA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666" w:type="dxa"/>
            <w:shd w:val="clear" w:color="auto" w:fill="auto"/>
            <w:vAlign w:val="center"/>
            <w:hideMark/>
          </w:tcPr>
          <w:p w14:paraId="6A76FB2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616" w:type="dxa"/>
            <w:shd w:val="clear" w:color="auto" w:fill="auto"/>
            <w:vAlign w:val="center"/>
            <w:hideMark/>
          </w:tcPr>
          <w:p w14:paraId="718DB3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616" w:type="dxa"/>
            <w:shd w:val="clear" w:color="auto" w:fill="auto"/>
            <w:vAlign w:val="center"/>
            <w:hideMark/>
          </w:tcPr>
          <w:p w14:paraId="641EAA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666" w:type="dxa"/>
            <w:shd w:val="clear" w:color="auto" w:fill="auto"/>
            <w:vAlign w:val="center"/>
            <w:hideMark/>
          </w:tcPr>
          <w:p w14:paraId="07818C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r>
      <w:tr w:rsidR="005A6ACE" w:rsidRPr="00F936B5" w14:paraId="69CA2781" w14:textId="77777777" w:rsidTr="00CC1BF3">
        <w:trPr>
          <w:divId w:val="2104110160"/>
          <w:trHeight w:val="23"/>
          <w:jc w:val="center"/>
        </w:trPr>
        <w:tc>
          <w:tcPr>
            <w:tcW w:w="491" w:type="dxa"/>
            <w:shd w:val="clear" w:color="auto" w:fill="auto"/>
            <w:noWrap/>
            <w:vAlign w:val="center"/>
            <w:hideMark/>
          </w:tcPr>
          <w:p w14:paraId="3FFAC54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w:t>
            </w:r>
          </w:p>
        </w:tc>
        <w:tc>
          <w:tcPr>
            <w:tcW w:w="1763" w:type="dxa"/>
            <w:shd w:val="clear" w:color="auto" w:fill="auto"/>
            <w:vAlign w:val="center"/>
            <w:hideMark/>
          </w:tcPr>
          <w:p w14:paraId="126F698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3951" w:type="dxa"/>
            <w:shd w:val="clear" w:color="auto" w:fill="auto"/>
            <w:vAlign w:val="center"/>
            <w:hideMark/>
          </w:tcPr>
          <w:p w14:paraId="572FF1A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655661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20" w:type="dxa"/>
            <w:shd w:val="clear" w:color="auto" w:fill="auto"/>
            <w:noWrap/>
            <w:vAlign w:val="center"/>
            <w:hideMark/>
          </w:tcPr>
          <w:p w14:paraId="3DE51A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93EE9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D927E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80B91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ED6BA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5EBA81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558</w:t>
            </w:r>
          </w:p>
        </w:tc>
        <w:tc>
          <w:tcPr>
            <w:tcW w:w="616" w:type="dxa"/>
            <w:shd w:val="clear" w:color="auto" w:fill="auto"/>
            <w:noWrap/>
            <w:vAlign w:val="center"/>
            <w:hideMark/>
          </w:tcPr>
          <w:p w14:paraId="33F6867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390CDB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53164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42EDA1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14CC9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5A6ACE" w:rsidRPr="00F936B5" w14:paraId="03A4E0AF" w14:textId="77777777" w:rsidTr="00CC1BF3">
        <w:trPr>
          <w:divId w:val="2104110160"/>
          <w:trHeight w:val="23"/>
          <w:jc w:val="center"/>
        </w:trPr>
        <w:tc>
          <w:tcPr>
            <w:tcW w:w="491" w:type="dxa"/>
            <w:shd w:val="clear" w:color="auto" w:fill="auto"/>
            <w:noWrap/>
            <w:vAlign w:val="center"/>
            <w:hideMark/>
          </w:tcPr>
          <w:p w14:paraId="0B5A5E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1763" w:type="dxa"/>
            <w:shd w:val="clear" w:color="auto" w:fill="auto"/>
            <w:vAlign w:val="center"/>
            <w:hideMark/>
          </w:tcPr>
          <w:p w14:paraId="24EDD78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3951" w:type="dxa"/>
            <w:shd w:val="clear" w:color="auto" w:fill="auto"/>
            <w:vAlign w:val="center"/>
            <w:hideMark/>
          </w:tcPr>
          <w:p w14:paraId="53722BF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5E0E49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20" w:type="dxa"/>
            <w:shd w:val="clear" w:color="auto" w:fill="auto"/>
            <w:noWrap/>
            <w:vAlign w:val="center"/>
            <w:hideMark/>
          </w:tcPr>
          <w:p w14:paraId="65267D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09670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766595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4 001</w:t>
            </w:r>
          </w:p>
        </w:tc>
        <w:tc>
          <w:tcPr>
            <w:tcW w:w="616" w:type="dxa"/>
            <w:shd w:val="clear" w:color="auto" w:fill="auto"/>
            <w:noWrap/>
            <w:vAlign w:val="center"/>
            <w:hideMark/>
          </w:tcPr>
          <w:p w14:paraId="3212AA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1144D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52EB78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2E81B7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4176FDB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CF00EF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07A66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2B48D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5A6ACE" w:rsidRPr="00F936B5" w14:paraId="6D9D043C" w14:textId="77777777" w:rsidTr="00CC1BF3">
        <w:trPr>
          <w:divId w:val="2104110160"/>
          <w:trHeight w:val="23"/>
          <w:jc w:val="center"/>
        </w:trPr>
        <w:tc>
          <w:tcPr>
            <w:tcW w:w="491" w:type="dxa"/>
            <w:shd w:val="clear" w:color="auto" w:fill="auto"/>
            <w:noWrap/>
            <w:vAlign w:val="center"/>
            <w:hideMark/>
          </w:tcPr>
          <w:p w14:paraId="674C5F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w:t>
            </w:r>
          </w:p>
        </w:tc>
        <w:tc>
          <w:tcPr>
            <w:tcW w:w="1763" w:type="dxa"/>
            <w:shd w:val="clear" w:color="auto" w:fill="auto"/>
            <w:vAlign w:val="center"/>
            <w:hideMark/>
          </w:tcPr>
          <w:p w14:paraId="77E97E3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3951" w:type="dxa"/>
            <w:shd w:val="clear" w:color="auto" w:fill="auto"/>
            <w:vAlign w:val="center"/>
            <w:hideMark/>
          </w:tcPr>
          <w:p w14:paraId="539C54B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2F6B65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620" w:type="dxa"/>
            <w:shd w:val="clear" w:color="auto" w:fill="auto"/>
            <w:noWrap/>
            <w:vAlign w:val="center"/>
            <w:hideMark/>
          </w:tcPr>
          <w:p w14:paraId="462FF0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83CA6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09C3A4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17CFB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22D00CB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283AA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040607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0C2B64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3 201</w:t>
            </w:r>
          </w:p>
        </w:tc>
        <w:tc>
          <w:tcPr>
            <w:tcW w:w="616" w:type="dxa"/>
            <w:shd w:val="clear" w:color="auto" w:fill="auto"/>
            <w:noWrap/>
            <w:vAlign w:val="center"/>
            <w:hideMark/>
          </w:tcPr>
          <w:p w14:paraId="38D7F9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091E5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081375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5A6ACE" w:rsidRPr="00F936B5" w14:paraId="7E2723F3" w14:textId="77777777" w:rsidTr="00CC1BF3">
        <w:trPr>
          <w:divId w:val="2104110160"/>
          <w:trHeight w:val="23"/>
          <w:jc w:val="center"/>
        </w:trPr>
        <w:tc>
          <w:tcPr>
            <w:tcW w:w="491" w:type="dxa"/>
            <w:shd w:val="clear" w:color="auto" w:fill="auto"/>
            <w:noWrap/>
            <w:vAlign w:val="center"/>
            <w:hideMark/>
          </w:tcPr>
          <w:p w14:paraId="3BB85C0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w:t>
            </w:r>
          </w:p>
        </w:tc>
        <w:tc>
          <w:tcPr>
            <w:tcW w:w="1763" w:type="dxa"/>
            <w:shd w:val="clear" w:color="auto" w:fill="auto"/>
            <w:vAlign w:val="center"/>
            <w:hideMark/>
          </w:tcPr>
          <w:p w14:paraId="2AB001B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3951" w:type="dxa"/>
            <w:shd w:val="clear" w:color="auto" w:fill="auto"/>
            <w:vAlign w:val="center"/>
            <w:hideMark/>
          </w:tcPr>
          <w:p w14:paraId="3D3E9CA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260C7D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20" w:type="dxa"/>
            <w:shd w:val="clear" w:color="auto" w:fill="auto"/>
            <w:noWrap/>
            <w:vAlign w:val="center"/>
            <w:hideMark/>
          </w:tcPr>
          <w:p w14:paraId="484981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470C9A2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4982C2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4 001</w:t>
            </w:r>
          </w:p>
        </w:tc>
        <w:tc>
          <w:tcPr>
            <w:tcW w:w="616" w:type="dxa"/>
            <w:shd w:val="clear" w:color="auto" w:fill="auto"/>
            <w:noWrap/>
            <w:vAlign w:val="center"/>
            <w:hideMark/>
          </w:tcPr>
          <w:p w14:paraId="38781D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306CD8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6706C2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972C7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34B8D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47795D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ABB2F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4A0D5F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5A6ACE" w:rsidRPr="00F936B5" w14:paraId="40A04A85" w14:textId="77777777" w:rsidTr="00CC1BF3">
        <w:trPr>
          <w:divId w:val="2104110160"/>
          <w:trHeight w:val="23"/>
          <w:jc w:val="center"/>
        </w:trPr>
        <w:tc>
          <w:tcPr>
            <w:tcW w:w="491" w:type="dxa"/>
            <w:shd w:val="clear" w:color="auto" w:fill="auto"/>
            <w:noWrap/>
            <w:vAlign w:val="center"/>
            <w:hideMark/>
          </w:tcPr>
          <w:p w14:paraId="3E9B1B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w:t>
            </w:r>
          </w:p>
        </w:tc>
        <w:tc>
          <w:tcPr>
            <w:tcW w:w="1763" w:type="dxa"/>
            <w:shd w:val="clear" w:color="auto" w:fill="auto"/>
            <w:vAlign w:val="center"/>
            <w:hideMark/>
          </w:tcPr>
          <w:p w14:paraId="5F74880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3951" w:type="dxa"/>
            <w:shd w:val="clear" w:color="auto" w:fill="auto"/>
            <w:vAlign w:val="center"/>
            <w:hideMark/>
          </w:tcPr>
          <w:p w14:paraId="14939A4A" w14:textId="5457D15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r w:rsidR="00DC7F21">
              <w:rPr>
                <w:rFonts w:ascii="Arial" w:eastAsia="Times New Roman" w:hAnsi="Arial" w:cs="Arial"/>
                <w:szCs w:val="24"/>
                <w:lang w:eastAsia="ru-RU"/>
              </w:rPr>
              <w:t xml:space="preserve">, реконструкция 4 тепловых камер </w:t>
            </w:r>
          </w:p>
        </w:tc>
        <w:tc>
          <w:tcPr>
            <w:tcW w:w="1375" w:type="dxa"/>
            <w:shd w:val="clear" w:color="auto" w:fill="auto"/>
            <w:noWrap/>
            <w:vAlign w:val="center"/>
            <w:hideMark/>
          </w:tcPr>
          <w:p w14:paraId="7D92B443" w14:textId="397723D0" w:rsidR="00EB121C" w:rsidRPr="00F936B5" w:rsidRDefault="00DC7F21" w:rsidP="00F936B5">
            <w:pPr>
              <w:spacing w:after="0" w:line="240" w:lineRule="auto"/>
              <w:jc w:val="center"/>
              <w:rPr>
                <w:rFonts w:ascii="Arial" w:eastAsia="Times New Roman" w:hAnsi="Arial" w:cs="Arial"/>
                <w:szCs w:val="24"/>
                <w:lang w:eastAsia="ru-RU"/>
              </w:rPr>
            </w:pPr>
            <w:r>
              <w:rPr>
                <w:rFonts w:ascii="Arial" w:eastAsia="Times New Roman" w:hAnsi="Arial" w:cs="Arial"/>
                <w:szCs w:val="24"/>
                <w:lang w:eastAsia="ru-RU"/>
              </w:rPr>
              <w:t xml:space="preserve">2026, </w:t>
            </w:r>
            <w:r w:rsidR="00EB121C" w:rsidRPr="00F936B5">
              <w:rPr>
                <w:rFonts w:ascii="Arial" w:eastAsia="Times New Roman" w:hAnsi="Arial" w:cs="Arial"/>
                <w:szCs w:val="24"/>
                <w:lang w:eastAsia="ru-RU"/>
              </w:rPr>
              <w:t>2032</w:t>
            </w:r>
          </w:p>
        </w:tc>
        <w:tc>
          <w:tcPr>
            <w:tcW w:w="620" w:type="dxa"/>
            <w:shd w:val="clear" w:color="auto" w:fill="auto"/>
            <w:noWrap/>
            <w:vAlign w:val="center"/>
            <w:hideMark/>
          </w:tcPr>
          <w:p w14:paraId="001A751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209B11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8DAB3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91B201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40AB7BE3" w14:textId="0A2F4193" w:rsidR="00EB121C" w:rsidRPr="00F936B5" w:rsidRDefault="00DC7F21" w:rsidP="00F936B5">
            <w:pPr>
              <w:spacing w:after="0" w:line="240" w:lineRule="auto"/>
              <w:jc w:val="center"/>
              <w:rPr>
                <w:rFonts w:ascii="Arial" w:eastAsia="Times New Roman" w:hAnsi="Arial" w:cs="Arial"/>
                <w:szCs w:val="24"/>
                <w:lang w:eastAsia="ru-RU"/>
              </w:rPr>
            </w:pPr>
            <w:r>
              <w:rPr>
                <w:rFonts w:ascii="Arial" w:eastAsia="Times New Roman" w:hAnsi="Arial" w:cs="Arial"/>
                <w:szCs w:val="24"/>
                <w:lang w:eastAsia="ru-RU"/>
              </w:rPr>
              <w:t>377,0</w:t>
            </w:r>
          </w:p>
        </w:tc>
        <w:tc>
          <w:tcPr>
            <w:tcW w:w="666" w:type="dxa"/>
            <w:shd w:val="clear" w:color="auto" w:fill="auto"/>
            <w:noWrap/>
            <w:vAlign w:val="center"/>
            <w:hideMark/>
          </w:tcPr>
          <w:p w14:paraId="0DBC9BD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7B2A9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C2F716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31E3BE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9EC212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2C167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2 466</w:t>
            </w:r>
          </w:p>
        </w:tc>
      </w:tr>
      <w:tr w:rsidR="005A6ACE" w:rsidRPr="00F936B5" w14:paraId="3E8E2BC6" w14:textId="77777777" w:rsidTr="00CC1BF3">
        <w:trPr>
          <w:divId w:val="2104110160"/>
          <w:trHeight w:val="23"/>
          <w:jc w:val="center"/>
        </w:trPr>
        <w:tc>
          <w:tcPr>
            <w:tcW w:w="491" w:type="dxa"/>
            <w:shd w:val="clear" w:color="auto" w:fill="auto"/>
            <w:noWrap/>
            <w:vAlign w:val="center"/>
            <w:hideMark/>
          </w:tcPr>
          <w:p w14:paraId="60579EF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763" w:type="dxa"/>
            <w:shd w:val="clear" w:color="auto" w:fill="auto"/>
            <w:vAlign w:val="center"/>
            <w:hideMark/>
          </w:tcPr>
          <w:p w14:paraId="1C7B457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3951" w:type="dxa"/>
            <w:shd w:val="clear" w:color="auto" w:fill="auto"/>
            <w:vAlign w:val="center"/>
            <w:hideMark/>
          </w:tcPr>
          <w:p w14:paraId="40250C9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686020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20" w:type="dxa"/>
            <w:shd w:val="clear" w:color="auto" w:fill="auto"/>
            <w:noWrap/>
            <w:vAlign w:val="center"/>
            <w:hideMark/>
          </w:tcPr>
          <w:p w14:paraId="4ABEF76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B24EAF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72574F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A83D5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4E94C7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CC1073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1 465</w:t>
            </w:r>
          </w:p>
        </w:tc>
        <w:tc>
          <w:tcPr>
            <w:tcW w:w="616" w:type="dxa"/>
            <w:shd w:val="clear" w:color="auto" w:fill="auto"/>
            <w:noWrap/>
            <w:vAlign w:val="center"/>
            <w:hideMark/>
          </w:tcPr>
          <w:p w14:paraId="543FA93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94B9F1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521FAD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13A19F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A7BE8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5A6ACE" w:rsidRPr="00F936B5" w14:paraId="06FBAEA6" w14:textId="77777777" w:rsidTr="00CC1BF3">
        <w:trPr>
          <w:divId w:val="2104110160"/>
          <w:trHeight w:val="23"/>
          <w:jc w:val="center"/>
        </w:trPr>
        <w:tc>
          <w:tcPr>
            <w:tcW w:w="491" w:type="dxa"/>
            <w:shd w:val="clear" w:color="auto" w:fill="auto"/>
            <w:noWrap/>
            <w:vAlign w:val="center"/>
          </w:tcPr>
          <w:p w14:paraId="10D9F4DC" w14:textId="6D570B8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lastRenderedPageBreak/>
              <w:t>2.1</w:t>
            </w:r>
          </w:p>
        </w:tc>
        <w:tc>
          <w:tcPr>
            <w:tcW w:w="1763" w:type="dxa"/>
            <w:shd w:val="clear" w:color="auto" w:fill="auto"/>
            <w:vAlign w:val="center"/>
          </w:tcPr>
          <w:p w14:paraId="14936641" w14:textId="3F61CF79"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Котельная п. Гвардейский</w:t>
            </w:r>
          </w:p>
        </w:tc>
        <w:tc>
          <w:tcPr>
            <w:tcW w:w="3951" w:type="dxa"/>
            <w:shd w:val="clear" w:color="auto" w:fill="auto"/>
            <w:vAlign w:val="center"/>
          </w:tcPr>
          <w:p w14:paraId="75C68647" w14:textId="26612D00"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tcPr>
          <w:p w14:paraId="5C1A5A9C" w14:textId="79081CE2"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2024-2040</w:t>
            </w:r>
          </w:p>
        </w:tc>
        <w:tc>
          <w:tcPr>
            <w:tcW w:w="620" w:type="dxa"/>
            <w:shd w:val="clear" w:color="auto" w:fill="auto"/>
            <w:noWrap/>
            <w:vAlign w:val="center"/>
          </w:tcPr>
          <w:p w14:paraId="7A130695" w14:textId="4748F9AB"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16" w:type="dxa"/>
            <w:shd w:val="clear" w:color="auto" w:fill="auto"/>
            <w:noWrap/>
            <w:vAlign w:val="center"/>
          </w:tcPr>
          <w:p w14:paraId="46F08242" w14:textId="559F00CB"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66" w:type="dxa"/>
            <w:shd w:val="clear" w:color="auto" w:fill="auto"/>
            <w:noWrap/>
            <w:vAlign w:val="center"/>
          </w:tcPr>
          <w:p w14:paraId="13C1E8D5" w14:textId="4FEE4642"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16" w:type="dxa"/>
            <w:shd w:val="clear" w:color="auto" w:fill="auto"/>
            <w:noWrap/>
            <w:vAlign w:val="center"/>
          </w:tcPr>
          <w:p w14:paraId="110DF877" w14:textId="030A3C01"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16" w:type="dxa"/>
            <w:shd w:val="clear" w:color="auto" w:fill="auto"/>
            <w:noWrap/>
            <w:vAlign w:val="center"/>
          </w:tcPr>
          <w:p w14:paraId="6001B2D6" w14:textId="3AACA6AA"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66" w:type="dxa"/>
            <w:shd w:val="clear" w:color="auto" w:fill="auto"/>
            <w:noWrap/>
            <w:vAlign w:val="center"/>
          </w:tcPr>
          <w:p w14:paraId="3C36B221" w14:textId="0C82995C"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16" w:type="dxa"/>
            <w:shd w:val="clear" w:color="auto" w:fill="auto"/>
            <w:noWrap/>
            <w:vAlign w:val="center"/>
          </w:tcPr>
          <w:p w14:paraId="195C7588" w14:textId="0942217D"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66" w:type="dxa"/>
            <w:shd w:val="clear" w:color="auto" w:fill="auto"/>
            <w:noWrap/>
            <w:vAlign w:val="center"/>
          </w:tcPr>
          <w:p w14:paraId="0B159835" w14:textId="490B5B54"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16" w:type="dxa"/>
            <w:shd w:val="clear" w:color="auto" w:fill="auto"/>
            <w:noWrap/>
            <w:vAlign w:val="center"/>
          </w:tcPr>
          <w:p w14:paraId="567CECC3" w14:textId="53BB71B8"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16" w:type="dxa"/>
            <w:shd w:val="clear" w:color="auto" w:fill="auto"/>
            <w:noWrap/>
            <w:vAlign w:val="center"/>
          </w:tcPr>
          <w:p w14:paraId="1193E7EF" w14:textId="59066F44"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c>
          <w:tcPr>
            <w:tcW w:w="666" w:type="dxa"/>
            <w:shd w:val="clear" w:color="auto" w:fill="auto"/>
            <w:noWrap/>
            <w:vAlign w:val="center"/>
          </w:tcPr>
          <w:p w14:paraId="72356F4C" w14:textId="66E77238"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265</w:t>
            </w:r>
          </w:p>
        </w:tc>
      </w:tr>
      <w:tr w:rsidR="005A6ACE" w:rsidRPr="00F936B5" w14:paraId="472A97BB" w14:textId="77777777" w:rsidTr="00CC1BF3">
        <w:trPr>
          <w:divId w:val="2104110160"/>
          <w:trHeight w:val="23"/>
          <w:jc w:val="center"/>
        </w:trPr>
        <w:tc>
          <w:tcPr>
            <w:tcW w:w="491" w:type="dxa"/>
            <w:shd w:val="clear" w:color="auto" w:fill="auto"/>
            <w:noWrap/>
            <w:vAlign w:val="center"/>
          </w:tcPr>
          <w:p w14:paraId="0067C97C" w14:textId="5815CB79"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2.2</w:t>
            </w:r>
          </w:p>
        </w:tc>
        <w:tc>
          <w:tcPr>
            <w:tcW w:w="1763" w:type="dxa"/>
            <w:shd w:val="clear" w:color="auto" w:fill="auto"/>
            <w:vAlign w:val="center"/>
          </w:tcPr>
          <w:p w14:paraId="28A94FD9" w14:textId="572BC7D5"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Котельная с. Скоморошки</w:t>
            </w:r>
          </w:p>
        </w:tc>
        <w:tc>
          <w:tcPr>
            <w:tcW w:w="3951" w:type="dxa"/>
            <w:shd w:val="clear" w:color="auto" w:fill="auto"/>
            <w:vAlign w:val="center"/>
          </w:tcPr>
          <w:p w14:paraId="0268FB59" w14:textId="459E1F47"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tcPr>
          <w:p w14:paraId="107F3A16" w14:textId="5E22CC0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2024-2040</w:t>
            </w:r>
          </w:p>
        </w:tc>
        <w:tc>
          <w:tcPr>
            <w:tcW w:w="620" w:type="dxa"/>
            <w:shd w:val="clear" w:color="auto" w:fill="auto"/>
            <w:noWrap/>
            <w:vAlign w:val="center"/>
          </w:tcPr>
          <w:p w14:paraId="7BE40CAC" w14:textId="77F9C4DD"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16" w:type="dxa"/>
            <w:shd w:val="clear" w:color="auto" w:fill="auto"/>
            <w:noWrap/>
            <w:vAlign w:val="center"/>
          </w:tcPr>
          <w:p w14:paraId="76C7198B" w14:textId="44024573"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66" w:type="dxa"/>
            <w:shd w:val="clear" w:color="auto" w:fill="auto"/>
            <w:noWrap/>
            <w:vAlign w:val="center"/>
          </w:tcPr>
          <w:p w14:paraId="4F2BDB76" w14:textId="262F2DA9"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16" w:type="dxa"/>
            <w:shd w:val="clear" w:color="auto" w:fill="auto"/>
            <w:noWrap/>
            <w:vAlign w:val="center"/>
          </w:tcPr>
          <w:p w14:paraId="608F2258" w14:textId="7AF780E9"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16" w:type="dxa"/>
            <w:shd w:val="clear" w:color="auto" w:fill="auto"/>
            <w:noWrap/>
            <w:vAlign w:val="center"/>
          </w:tcPr>
          <w:p w14:paraId="6E257A0F" w14:textId="041966A8"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66" w:type="dxa"/>
            <w:shd w:val="clear" w:color="auto" w:fill="auto"/>
            <w:noWrap/>
            <w:vAlign w:val="center"/>
          </w:tcPr>
          <w:p w14:paraId="2EC88776" w14:textId="5D83DFD2"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16" w:type="dxa"/>
            <w:shd w:val="clear" w:color="auto" w:fill="auto"/>
            <w:noWrap/>
            <w:vAlign w:val="center"/>
          </w:tcPr>
          <w:p w14:paraId="5E019700" w14:textId="272E5C40"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66" w:type="dxa"/>
            <w:shd w:val="clear" w:color="auto" w:fill="auto"/>
            <w:noWrap/>
            <w:vAlign w:val="center"/>
          </w:tcPr>
          <w:p w14:paraId="7E0AD2BB" w14:textId="3895B860"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16" w:type="dxa"/>
            <w:shd w:val="clear" w:color="auto" w:fill="auto"/>
            <w:noWrap/>
            <w:vAlign w:val="center"/>
          </w:tcPr>
          <w:p w14:paraId="00435A2E" w14:textId="62CF0C6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16" w:type="dxa"/>
            <w:shd w:val="clear" w:color="auto" w:fill="auto"/>
            <w:noWrap/>
            <w:vAlign w:val="center"/>
          </w:tcPr>
          <w:p w14:paraId="32E74F22" w14:textId="3C1B7082"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c>
          <w:tcPr>
            <w:tcW w:w="666" w:type="dxa"/>
            <w:shd w:val="clear" w:color="auto" w:fill="auto"/>
            <w:noWrap/>
            <w:vAlign w:val="center"/>
          </w:tcPr>
          <w:p w14:paraId="6ED39C93" w14:textId="03B801B3"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813</w:t>
            </w:r>
          </w:p>
        </w:tc>
      </w:tr>
      <w:tr w:rsidR="005A6ACE" w:rsidRPr="00F936B5" w14:paraId="101A214B" w14:textId="77777777" w:rsidTr="00CC1BF3">
        <w:trPr>
          <w:divId w:val="2104110160"/>
          <w:trHeight w:val="23"/>
          <w:jc w:val="center"/>
        </w:trPr>
        <w:tc>
          <w:tcPr>
            <w:tcW w:w="491" w:type="dxa"/>
            <w:shd w:val="clear" w:color="auto" w:fill="auto"/>
            <w:noWrap/>
            <w:vAlign w:val="center"/>
          </w:tcPr>
          <w:p w14:paraId="480BC32A" w14:textId="4525D4AB"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2.3</w:t>
            </w:r>
          </w:p>
        </w:tc>
        <w:tc>
          <w:tcPr>
            <w:tcW w:w="1763" w:type="dxa"/>
            <w:shd w:val="clear" w:color="auto" w:fill="auto"/>
            <w:vAlign w:val="center"/>
          </w:tcPr>
          <w:p w14:paraId="064B011F" w14:textId="575C7724"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Котельная.п. Поречье</w:t>
            </w:r>
          </w:p>
        </w:tc>
        <w:tc>
          <w:tcPr>
            <w:tcW w:w="3951" w:type="dxa"/>
            <w:shd w:val="clear" w:color="auto" w:fill="auto"/>
            <w:vAlign w:val="center"/>
          </w:tcPr>
          <w:p w14:paraId="0676B418" w14:textId="115383D0"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tcPr>
          <w:p w14:paraId="12E7A82E" w14:textId="4BF46CF9"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2024-2040</w:t>
            </w:r>
          </w:p>
        </w:tc>
        <w:tc>
          <w:tcPr>
            <w:tcW w:w="620" w:type="dxa"/>
            <w:shd w:val="clear" w:color="auto" w:fill="auto"/>
            <w:noWrap/>
            <w:vAlign w:val="center"/>
          </w:tcPr>
          <w:p w14:paraId="5C2BADAC" w14:textId="7B055EF3"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16" w:type="dxa"/>
            <w:shd w:val="clear" w:color="auto" w:fill="auto"/>
            <w:noWrap/>
            <w:vAlign w:val="center"/>
          </w:tcPr>
          <w:p w14:paraId="12B28BD5" w14:textId="18188FF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66" w:type="dxa"/>
            <w:shd w:val="clear" w:color="auto" w:fill="auto"/>
            <w:noWrap/>
            <w:vAlign w:val="center"/>
          </w:tcPr>
          <w:p w14:paraId="66AB36E1" w14:textId="01577144"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16" w:type="dxa"/>
            <w:shd w:val="clear" w:color="auto" w:fill="auto"/>
            <w:noWrap/>
            <w:vAlign w:val="center"/>
          </w:tcPr>
          <w:p w14:paraId="51654109" w14:textId="12A0E73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16" w:type="dxa"/>
            <w:shd w:val="clear" w:color="auto" w:fill="auto"/>
            <w:noWrap/>
            <w:vAlign w:val="center"/>
          </w:tcPr>
          <w:p w14:paraId="347CD44E" w14:textId="41D2F496"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66" w:type="dxa"/>
            <w:shd w:val="clear" w:color="auto" w:fill="auto"/>
            <w:noWrap/>
            <w:vAlign w:val="center"/>
          </w:tcPr>
          <w:p w14:paraId="33E98C9A" w14:textId="54FDE809"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16" w:type="dxa"/>
            <w:shd w:val="clear" w:color="auto" w:fill="auto"/>
            <w:noWrap/>
            <w:vAlign w:val="center"/>
          </w:tcPr>
          <w:p w14:paraId="21C3C8BD" w14:textId="2BBB72A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66" w:type="dxa"/>
            <w:shd w:val="clear" w:color="auto" w:fill="auto"/>
            <w:noWrap/>
            <w:vAlign w:val="center"/>
          </w:tcPr>
          <w:p w14:paraId="6EF8B780" w14:textId="5129E17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16" w:type="dxa"/>
            <w:shd w:val="clear" w:color="auto" w:fill="auto"/>
            <w:noWrap/>
            <w:vAlign w:val="center"/>
          </w:tcPr>
          <w:p w14:paraId="56A49638" w14:textId="4EBB2436"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16" w:type="dxa"/>
            <w:shd w:val="clear" w:color="auto" w:fill="auto"/>
            <w:noWrap/>
            <w:vAlign w:val="center"/>
          </w:tcPr>
          <w:p w14:paraId="0323D1C4" w14:textId="7C691C3B"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c>
          <w:tcPr>
            <w:tcW w:w="666" w:type="dxa"/>
            <w:shd w:val="clear" w:color="auto" w:fill="auto"/>
            <w:noWrap/>
            <w:vAlign w:val="center"/>
          </w:tcPr>
          <w:p w14:paraId="10330381" w14:textId="676D03DC"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1 060</w:t>
            </w:r>
          </w:p>
        </w:tc>
      </w:tr>
      <w:tr w:rsidR="005A6ACE" w:rsidRPr="00F936B5" w14:paraId="01792576" w14:textId="77777777" w:rsidTr="00CC1BF3">
        <w:trPr>
          <w:divId w:val="2104110160"/>
          <w:trHeight w:val="23"/>
          <w:jc w:val="center"/>
        </w:trPr>
        <w:tc>
          <w:tcPr>
            <w:tcW w:w="491" w:type="dxa"/>
            <w:shd w:val="clear" w:color="auto" w:fill="auto"/>
            <w:noWrap/>
            <w:vAlign w:val="center"/>
          </w:tcPr>
          <w:p w14:paraId="557BF1EB" w14:textId="5C39F5A6"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2.4</w:t>
            </w:r>
          </w:p>
        </w:tc>
        <w:tc>
          <w:tcPr>
            <w:tcW w:w="1763" w:type="dxa"/>
            <w:shd w:val="clear" w:color="auto" w:fill="auto"/>
            <w:vAlign w:val="center"/>
          </w:tcPr>
          <w:p w14:paraId="0EFC9CA4" w14:textId="3691BC45"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Котельная с.Опочня</w:t>
            </w:r>
          </w:p>
        </w:tc>
        <w:tc>
          <w:tcPr>
            <w:tcW w:w="3951" w:type="dxa"/>
            <w:shd w:val="clear" w:color="auto" w:fill="auto"/>
            <w:vAlign w:val="center"/>
          </w:tcPr>
          <w:p w14:paraId="0C11F202" w14:textId="0FF06A2D"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tcPr>
          <w:p w14:paraId="277DF392" w14:textId="1526024A"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2024-2041</w:t>
            </w:r>
          </w:p>
        </w:tc>
        <w:tc>
          <w:tcPr>
            <w:tcW w:w="620" w:type="dxa"/>
            <w:shd w:val="clear" w:color="auto" w:fill="auto"/>
            <w:noWrap/>
            <w:vAlign w:val="center"/>
          </w:tcPr>
          <w:p w14:paraId="25F5EE66" w14:textId="6E327E5D"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16" w:type="dxa"/>
            <w:shd w:val="clear" w:color="auto" w:fill="auto"/>
            <w:noWrap/>
            <w:vAlign w:val="center"/>
          </w:tcPr>
          <w:p w14:paraId="66C78808" w14:textId="22269971"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66" w:type="dxa"/>
            <w:shd w:val="clear" w:color="auto" w:fill="auto"/>
            <w:noWrap/>
            <w:vAlign w:val="center"/>
          </w:tcPr>
          <w:p w14:paraId="0FBA97F7" w14:textId="3DD94E01"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16" w:type="dxa"/>
            <w:shd w:val="clear" w:color="auto" w:fill="auto"/>
            <w:noWrap/>
            <w:vAlign w:val="center"/>
          </w:tcPr>
          <w:p w14:paraId="04649848" w14:textId="549260EB"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16" w:type="dxa"/>
            <w:shd w:val="clear" w:color="auto" w:fill="auto"/>
            <w:noWrap/>
            <w:vAlign w:val="center"/>
          </w:tcPr>
          <w:p w14:paraId="2232A274" w14:textId="0E9CE812"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66" w:type="dxa"/>
            <w:shd w:val="clear" w:color="auto" w:fill="auto"/>
            <w:noWrap/>
            <w:vAlign w:val="center"/>
          </w:tcPr>
          <w:p w14:paraId="0B8EFAA2" w14:textId="347FC611"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16" w:type="dxa"/>
            <w:shd w:val="clear" w:color="auto" w:fill="auto"/>
            <w:noWrap/>
            <w:vAlign w:val="center"/>
          </w:tcPr>
          <w:p w14:paraId="0731DF10" w14:textId="24DE579D"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66" w:type="dxa"/>
            <w:shd w:val="clear" w:color="auto" w:fill="auto"/>
            <w:noWrap/>
            <w:vAlign w:val="center"/>
          </w:tcPr>
          <w:p w14:paraId="1F4723DC" w14:textId="00D3E8EC"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16" w:type="dxa"/>
            <w:shd w:val="clear" w:color="auto" w:fill="auto"/>
            <w:noWrap/>
            <w:vAlign w:val="center"/>
          </w:tcPr>
          <w:p w14:paraId="0737677F" w14:textId="5C9B52C4"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16" w:type="dxa"/>
            <w:shd w:val="clear" w:color="auto" w:fill="auto"/>
            <w:noWrap/>
            <w:vAlign w:val="center"/>
          </w:tcPr>
          <w:p w14:paraId="738A2BEE" w14:textId="4DC30969"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c>
          <w:tcPr>
            <w:tcW w:w="666" w:type="dxa"/>
            <w:shd w:val="clear" w:color="auto" w:fill="auto"/>
            <w:noWrap/>
            <w:vAlign w:val="center"/>
          </w:tcPr>
          <w:p w14:paraId="16C43D87" w14:textId="4E4CEF24"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125</w:t>
            </w:r>
          </w:p>
        </w:tc>
      </w:tr>
      <w:tr w:rsidR="005A6ACE" w:rsidRPr="00F936B5" w14:paraId="2CBD3E95" w14:textId="77777777" w:rsidTr="00CC1BF3">
        <w:trPr>
          <w:divId w:val="2104110160"/>
          <w:trHeight w:val="23"/>
          <w:jc w:val="center"/>
        </w:trPr>
        <w:tc>
          <w:tcPr>
            <w:tcW w:w="491" w:type="dxa"/>
            <w:shd w:val="clear" w:color="auto" w:fill="auto"/>
            <w:noWrap/>
            <w:vAlign w:val="center"/>
          </w:tcPr>
          <w:p w14:paraId="1F9EC2F0" w14:textId="787F046D"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w:t>
            </w:r>
          </w:p>
        </w:tc>
        <w:tc>
          <w:tcPr>
            <w:tcW w:w="1763" w:type="dxa"/>
            <w:shd w:val="clear" w:color="auto" w:fill="auto"/>
            <w:vAlign w:val="center"/>
          </w:tcPr>
          <w:p w14:paraId="28A924F7" w14:textId="3BD9CD52"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Котельная с. Воскресенское Молодежная 17</w:t>
            </w:r>
          </w:p>
        </w:tc>
        <w:tc>
          <w:tcPr>
            <w:tcW w:w="3951" w:type="dxa"/>
            <w:shd w:val="clear" w:color="auto" w:fill="auto"/>
            <w:vAlign w:val="center"/>
          </w:tcPr>
          <w:p w14:paraId="7BFBEA69" w14:textId="2DA6A938"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tcPr>
          <w:p w14:paraId="0A5CBC11" w14:textId="6DB6886E"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2024-2040</w:t>
            </w:r>
          </w:p>
        </w:tc>
        <w:tc>
          <w:tcPr>
            <w:tcW w:w="620" w:type="dxa"/>
            <w:shd w:val="clear" w:color="auto" w:fill="auto"/>
            <w:noWrap/>
            <w:vAlign w:val="center"/>
          </w:tcPr>
          <w:p w14:paraId="22A78210" w14:textId="0E9CE1EB"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16" w:type="dxa"/>
            <w:shd w:val="clear" w:color="auto" w:fill="auto"/>
            <w:noWrap/>
            <w:vAlign w:val="center"/>
          </w:tcPr>
          <w:p w14:paraId="0F3567E6" w14:textId="3393B4E3"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66" w:type="dxa"/>
            <w:shd w:val="clear" w:color="auto" w:fill="auto"/>
            <w:noWrap/>
            <w:vAlign w:val="center"/>
          </w:tcPr>
          <w:p w14:paraId="0EDF8BFE" w14:textId="448F2B00"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16" w:type="dxa"/>
            <w:shd w:val="clear" w:color="auto" w:fill="auto"/>
            <w:noWrap/>
            <w:vAlign w:val="center"/>
          </w:tcPr>
          <w:p w14:paraId="310A53E9" w14:textId="4371843A"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16" w:type="dxa"/>
            <w:shd w:val="clear" w:color="auto" w:fill="auto"/>
            <w:noWrap/>
            <w:vAlign w:val="center"/>
          </w:tcPr>
          <w:p w14:paraId="7441D3CE" w14:textId="74EA8E1E"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66" w:type="dxa"/>
            <w:shd w:val="clear" w:color="auto" w:fill="auto"/>
            <w:noWrap/>
            <w:vAlign w:val="center"/>
          </w:tcPr>
          <w:p w14:paraId="1C676E97" w14:textId="655B0810"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16" w:type="dxa"/>
            <w:shd w:val="clear" w:color="auto" w:fill="auto"/>
            <w:noWrap/>
            <w:vAlign w:val="center"/>
          </w:tcPr>
          <w:p w14:paraId="470A47EF" w14:textId="70512EB1"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66" w:type="dxa"/>
            <w:shd w:val="clear" w:color="auto" w:fill="auto"/>
            <w:noWrap/>
            <w:vAlign w:val="center"/>
          </w:tcPr>
          <w:p w14:paraId="707674B0" w14:textId="7579372E"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16" w:type="dxa"/>
            <w:shd w:val="clear" w:color="auto" w:fill="auto"/>
            <w:noWrap/>
            <w:vAlign w:val="center"/>
          </w:tcPr>
          <w:p w14:paraId="0B676E1D" w14:textId="4646DBB8"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16" w:type="dxa"/>
            <w:shd w:val="clear" w:color="auto" w:fill="auto"/>
            <w:noWrap/>
            <w:vAlign w:val="center"/>
          </w:tcPr>
          <w:p w14:paraId="19F810D9" w14:textId="2767ED00"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c>
          <w:tcPr>
            <w:tcW w:w="666" w:type="dxa"/>
            <w:shd w:val="clear" w:color="auto" w:fill="auto"/>
            <w:noWrap/>
            <w:vAlign w:val="center"/>
          </w:tcPr>
          <w:p w14:paraId="5CAB2527" w14:textId="58FBD398"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2 347</w:t>
            </w:r>
          </w:p>
        </w:tc>
      </w:tr>
      <w:tr w:rsidR="005A6ACE" w:rsidRPr="00F936B5" w14:paraId="48C315E4" w14:textId="77777777" w:rsidTr="00CC1BF3">
        <w:trPr>
          <w:divId w:val="2104110160"/>
          <w:trHeight w:val="23"/>
          <w:jc w:val="center"/>
        </w:trPr>
        <w:tc>
          <w:tcPr>
            <w:tcW w:w="491" w:type="dxa"/>
            <w:shd w:val="clear" w:color="auto" w:fill="auto"/>
            <w:noWrap/>
            <w:vAlign w:val="center"/>
          </w:tcPr>
          <w:p w14:paraId="7316A5CE" w14:textId="4FF149B5"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2.6</w:t>
            </w:r>
          </w:p>
        </w:tc>
        <w:tc>
          <w:tcPr>
            <w:tcW w:w="1763" w:type="dxa"/>
            <w:shd w:val="clear" w:color="auto" w:fill="auto"/>
            <w:vAlign w:val="center"/>
          </w:tcPr>
          <w:p w14:paraId="46E3BB35" w14:textId="76A57646"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Котельная с.Воскресенское Школьная 14а (МБОУ Воскресенская СОШ)</w:t>
            </w:r>
          </w:p>
        </w:tc>
        <w:tc>
          <w:tcPr>
            <w:tcW w:w="3951" w:type="dxa"/>
            <w:shd w:val="clear" w:color="auto" w:fill="auto"/>
            <w:vAlign w:val="center"/>
          </w:tcPr>
          <w:p w14:paraId="2991C555" w14:textId="44B74D3F" w:rsidR="005A6ACE" w:rsidRPr="00F936B5" w:rsidRDefault="005A6ACE" w:rsidP="00F936B5">
            <w:pPr>
              <w:spacing w:after="0" w:line="240" w:lineRule="auto"/>
              <w:rPr>
                <w:rFonts w:ascii="Arial" w:eastAsia="Times New Roman" w:hAnsi="Arial" w:cs="Arial"/>
                <w:szCs w:val="24"/>
                <w:lang w:eastAsia="ru-RU"/>
              </w:rPr>
            </w:pPr>
            <w:r w:rsidRPr="00F936B5">
              <w:rPr>
                <w:rFonts w:ascii="Arial" w:hAnsi="Arial" w:cs="Arial"/>
                <w:szCs w:val="24"/>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tcPr>
          <w:p w14:paraId="584C28FE" w14:textId="471B406E"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2024-2040</w:t>
            </w:r>
          </w:p>
        </w:tc>
        <w:tc>
          <w:tcPr>
            <w:tcW w:w="620" w:type="dxa"/>
            <w:shd w:val="clear" w:color="auto" w:fill="auto"/>
            <w:noWrap/>
            <w:vAlign w:val="center"/>
          </w:tcPr>
          <w:p w14:paraId="7CCD6D50" w14:textId="7B838DEE"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16" w:type="dxa"/>
            <w:shd w:val="clear" w:color="auto" w:fill="auto"/>
            <w:noWrap/>
            <w:vAlign w:val="center"/>
          </w:tcPr>
          <w:p w14:paraId="6FE79C7B" w14:textId="00E8D8BA"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 </w:t>
            </w:r>
          </w:p>
        </w:tc>
        <w:tc>
          <w:tcPr>
            <w:tcW w:w="666" w:type="dxa"/>
            <w:shd w:val="clear" w:color="auto" w:fill="auto"/>
            <w:noWrap/>
            <w:vAlign w:val="center"/>
          </w:tcPr>
          <w:p w14:paraId="236B15CB" w14:textId="7FCF1562"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16" w:type="dxa"/>
            <w:shd w:val="clear" w:color="auto" w:fill="auto"/>
            <w:noWrap/>
            <w:vAlign w:val="center"/>
          </w:tcPr>
          <w:p w14:paraId="5E2FD101" w14:textId="46744B2F"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16" w:type="dxa"/>
            <w:shd w:val="clear" w:color="auto" w:fill="auto"/>
            <w:noWrap/>
            <w:vAlign w:val="center"/>
          </w:tcPr>
          <w:p w14:paraId="6B71FF68" w14:textId="767535BE"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66" w:type="dxa"/>
            <w:shd w:val="clear" w:color="auto" w:fill="auto"/>
            <w:noWrap/>
            <w:vAlign w:val="center"/>
          </w:tcPr>
          <w:p w14:paraId="0F603624" w14:textId="099BBAE7"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16" w:type="dxa"/>
            <w:shd w:val="clear" w:color="auto" w:fill="auto"/>
            <w:noWrap/>
            <w:vAlign w:val="center"/>
          </w:tcPr>
          <w:p w14:paraId="7909B234" w14:textId="365DF394"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66" w:type="dxa"/>
            <w:shd w:val="clear" w:color="auto" w:fill="auto"/>
            <w:noWrap/>
            <w:vAlign w:val="center"/>
          </w:tcPr>
          <w:p w14:paraId="04067EC3" w14:textId="4D564F6E"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16" w:type="dxa"/>
            <w:shd w:val="clear" w:color="auto" w:fill="auto"/>
            <w:noWrap/>
            <w:vAlign w:val="center"/>
          </w:tcPr>
          <w:p w14:paraId="0839BAB6" w14:textId="03320090"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16" w:type="dxa"/>
            <w:shd w:val="clear" w:color="auto" w:fill="auto"/>
            <w:noWrap/>
            <w:vAlign w:val="center"/>
          </w:tcPr>
          <w:p w14:paraId="29BC909D" w14:textId="304C405F"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c>
          <w:tcPr>
            <w:tcW w:w="666" w:type="dxa"/>
            <w:shd w:val="clear" w:color="auto" w:fill="auto"/>
            <w:noWrap/>
            <w:vAlign w:val="center"/>
          </w:tcPr>
          <w:p w14:paraId="4204AF3A" w14:textId="784E4EDB" w:rsidR="005A6ACE" w:rsidRPr="00F936B5" w:rsidRDefault="005A6ACE" w:rsidP="00F936B5">
            <w:pPr>
              <w:spacing w:after="0" w:line="240" w:lineRule="auto"/>
              <w:jc w:val="center"/>
              <w:rPr>
                <w:rFonts w:ascii="Arial" w:eastAsia="Times New Roman" w:hAnsi="Arial" w:cs="Arial"/>
                <w:szCs w:val="24"/>
                <w:lang w:eastAsia="ru-RU"/>
              </w:rPr>
            </w:pPr>
            <w:r w:rsidRPr="00F936B5">
              <w:rPr>
                <w:rFonts w:ascii="Arial" w:hAnsi="Arial" w:cs="Arial"/>
                <w:szCs w:val="24"/>
              </w:rPr>
              <w:t>250</w:t>
            </w:r>
          </w:p>
        </w:tc>
      </w:tr>
      <w:tr w:rsidR="005A6ACE" w:rsidRPr="00F936B5" w14:paraId="34BA4CC0" w14:textId="77777777" w:rsidTr="004B13B7">
        <w:trPr>
          <w:divId w:val="2104110160"/>
          <w:trHeight w:val="23"/>
          <w:jc w:val="center"/>
        </w:trPr>
        <w:tc>
          <w:tcPr>
            <w:tcW w:w="491" w:type="dxa"/>
            <w:shd w:val="clear" w:color="auto" w:fill="auto"/>
            <w:noWrap/>
            <w:vAlign w:val="center"/>
          </w:tcPr>
          <w:p w14:paraId="74BBB0E6" w14:textId="77777777" w:rsidR="005A6ACE" w:rsidRPr="00F936B5" w:rsidRDefault="005A6ACE" w:rsidP="00F936B5">
            <w:pPr>
              <w:spacing w:after="0" w:line="240" w:lineRule="auto"/>
              <w:jc w:val="center"/>
              <w:rPr>
                <w:rFonts w:ascii="Arial" w:hAnsi="Arial" w:cs="Arial"/>
                <w:szCs w:val="24"/>
              </w:rPr>
            </w:pPr>
          </w:p>
        </w:tc>
        <w:tc>
          <w:tcPr>
            <w:tcW w:w="5714" w:type="dxa"/>
            <w:gridSpan w:val="2"/>
            <w:shd w:val="clear" w:color="auto" w:fill="auto"/>
            <w:vAlign w:val="center"/>
          </w:tcPr>
          <w:p w14:paraId="0FA44C1F" w14:textId="194B2DE4" w:rsidR="005A6ACE" w:rsidRPr="00F936B5" w:rsidRDefault="005A6ACE" w:rsidP="00F936B5">
            <w:pPr>
              <w:spacing w:after="0" w:line="240" w:lineRule="auto"/>
              <w:rPr>
                <w:rFonts w:ascii="Arial" w:hAnsi="Arial" w:cs="Arial"/>
                <w:szCs w:val="24"/>
              </w:rPr>
            </w:pPr>
            <w:r w:rsidRPr="00F936B5">
              <w:rPr>
                <w:rFonts w:ascii="Arial" w:hAnsi="Arial" w:cs="Arial"/>
                <w:szCs w:val="24"/>
              </w:rPr>
              <w:t>Всего</w:t>
            </w:r>
          </w:p>
        </w:tc>
        <w:tc>
          <w:tcPr>
            <w:tcW w:w="1375" w:type="dxa"/>
            <w:shd w:val="clear" w:color="auto" w:fill="auto"/>
            <w:noWrap/>
            <w:vAlign w:val="center"/>
          </w:tcPr>
          <w:p w14:paraId="2D090B71" w14:textId="77777777" w:rsidR="005A6ACE" w:rsidRPr="00F936B5" w:rsidRDefault="005A6ACE" w:rsidP="00F936B5">
            <w:pPr>
              <w:spacing w:after="0" w:line="240" w:lineRule="auto"/>
              <w:jc w:val="center"/>
              <w:rPr>
                <w:rFonts w:ascii="Arial" w:hAnsi="Arial" w:cs="Arial"/>
                <w:szCs w:val="24"/>
              </w:rPr>
            </w:pPr>
          </w:p>
        </w:tc>
        <w:tc>
          <w:tcPr>
            <w:tcW w:w="620" w:type="dxa"/>
            <w:shd w:val="clear" w:color="auto" w:fill="auto"/>
            <w:noWrap/>
            <w:vAlign w:val="center"/>
          </w:tcPr>
          <w:p w14:paraId="4F08C125" w14:textId="1577B0A8"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0</w:t>
            </w:r>
          </w:p>
        </w:tc>
        <w:tc>
          <w:tcPr>
            <w:tcW w:w="616" w:type="dxa"/>
            <w:shd w:val="clear" w:color="auto" w:fill="auto"/>
            <w:noWrap/>
            <w:vAlign w:val="center"/>
          </w:tcPr>
          <w:p w14:paraId="1DE69324" w14:textId="2D64F4E9"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0</w:t>
            </w:r>
          </w:p>
        </w:tc>
        <w:tc>
          <w:tcPr>
            <w:tcW w:w="666" w:type="dxa"/>
            <w:shd w:val="clear" w:color="auto" w:fill="auto"/>
            <w:noWrap/>
            <w:vAlign w:val="center"/>
          </w:tcPr>
          <w:p w14:paraId="31A798BB" w14:textId="3FD2E873"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12 861</w:t>
            </w:r>
          </w:p>
        </w:tc>
        <w:tc>
          <w:tcPr>
            <w:tcW w:w="616" w:type="dxa"/>
            <w:shd w:val="clear" w:color="auto" w:fill="auto"/>
            <w:noWrap/>
            <w:vAlign w:val="center"/>
          </w:tcPr>
          <w:p w14:paraId="059B10CF" w14:textId="56FBFD77"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4 859</w:t>
            </w:r>
          </w:p>
        </w:tc>
        <w:tc>
          <w:tcPr>
            <w:tcW w:w="616" w:type="dxa"/>
            <w:shd w:val="clear" w:color="auto" w:fill="auto"/>
            <w:noWrap/>
            <w:vAlign w:val="center"/>
          </w:tcPr>
          <w:p w14:paraId="28E084A1" w14:textId="1CDA3051"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4 859</w:t>
            </w:r>
          </w:p>
        </w:tc>
        <w:tc>
          <w:tcPr>
            <w:tcW w:w="666" w:type="dxa"/>
            <w:shd w:val="clear" w:color="auto" w:fill="auto"/>
            <w:noWrap/>
            <w:vAlign w:val="center"/>
          </w:tcPr>
          <w:p w14:paraId="484CED81" w14:textId="797C4AF2"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6 883</w:t>
            </w:r>
          </w:p>
        </w:tc>
        <w:tc>
          <w:tcPr>
            <w:tcW w:w="616" w:type="dxa"/>
            <w:shd w:val="clear" w:color="auto" w:fill="auto"/>
            <w:noWrap/>
            <w:vAlign w:val="center"/>
          </w:tcPr>
          <w:p w14:paraId="4A403F9C" w14:textId="3054169C"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4 859</w:t>
            </w:r>
          </w:p>
        </w:tc>
        <w:tc>
          <w:tcPr>
            <w:tcW w:w="666" w:type="dxa"/>
            <w:shd w:val="clear" w:color="auto" w:fill="auto"/>
            <w:noWrap/>
            <w:vAlign w:val="center"/>
          </w:tcPr>
          <w:p w14:paraId="1DD52408" w14:textId="24F41958"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8 060</w:t>
            </w:r>
          </w:p>
        </w:tc>
        <w:tc>
          <w:tcPr>
            <w:tcW w:w="616" w:type="dxa"/>
            <w:shd w:val="clear" w:color="auto" w:fill="auto"/>
            <w:noWrap/>
            <w:vAlign w:val="center"/>
          </w:tcPr>
          <w:p w14:paraId="14D41103" w14:textId="437D0110"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4 859</w:t>
            </w:r>
          </w:p>
        </w:tc>
        <w:tc>
          <w:tcPr>
            <w:tcW w:w="616" w:type="dxa"/>
            <w:shd w:val="clear" w:color="auto" w:fill="auto"/>
            <w:noWrap/>
            <w:vAlign w:val="center"/>
          </w:tcPr>
          <w:p w14:paraId="269D6C38" w14:textId="2D9E9037"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4 859</w:t>
            </w:r>
          </w:p>
        </w:tc>
        <w:tc>
          <w:tcPr>
            <w:tcW w:w="666" w:type="dxa"/>
            <w:shd w:val="clear" w:color="auto" w:fill="auto"/>
            <w:noWrap/>
            <w:vAlign w:val="center"/>
          </w:tcPr>
          <w:p w14:paraId="004D68CE" w14:textId="370F59CF" w:rsidR="005A6ACE" w:rsidRPr="00F936B5" w:rsidRDefault="005A6ACE" w:rsidP="00F936B5">
            <w:pPr>
              <w:spacing w:after="0" w:line="240" w:lineRule="auto"/>
              <w:jc w:val="center"/>
              <w:rPr>
                <w:rFonts w:ascii="Arial" w:hAnsi="Arial" w:cs="Arial"/>
                <w:szCs w:val="24"/>
              </w:rPr>
            </w:pPr>
            <w:r w:rsidRPr="00F936B5">
              <w:rPr>
                <w:rFonts w:ascii="Arial" w:hAnsi="Arial" w:cs="Arial"/>
                <w:szCs w:val="24"/>
              </w:rPr>
              <w:t>7 325</w:t>
            </w:r>
          </w:p>
        </w:tc>
      </w:tr>
    </w:tbl>
    <w:p w14:paraId="399B3DF7" w14:textId="68C18EC9" w:rsidR="005642B1" w:rsidRPr="00F936B5" w:rsidRDefault="005642B1" w:rsidP="00F936B5">
      <w:pPr>
        <w:spacing w:after="0" w:line="240" w:lineRule="auto"/>
        <w:ind w:firstLine="709"/>
        <w:jc w:val="center"/>
        <w:rPr>
          <w:rFonts w:ascii="Arial" w:eastAsia="Times New Roman" w:hAnsi="Arial" w:cs="Arial"/>
          <w:szCs w:val="24"/>
          <w:lang w:eastAsia="ru-RU"/>
        </w:rPr>
        <w:sectPr w:rsidR="005642B1" w:rsidRPr="00F936B5" w:rsidSect="004B54AE">
          <w:pgSz w:w="16838" w:h="11906" w:orient="landscape"/>
          <w:pgMar w:top="1134" w:right="1134" w:bottom="850" w:left="1871" w:header="708" w:footer="708" w:gutter="0"/>
          <w:cols w:space="708"/>
          <w:docGrid w:linePitch="360"/>
        </w:sectPr>
      </w:pPr>
    </w:p>
    <w:p w14:paraId="13A4F38A" w14:textId="77777777" w:rsidR="004E04D7" w:rsidRPr="00F936B5" w:rsidRDefault="004E04D7" w:rsidP="00F936B5">
      <w:pPr>
        <w:pStyle w:val="2"/>
        <w:spacing w:before="0" w:line="240" w:lineRule="auto"/>
        <w:rPr>
          <w:rFonts w:ascii="Arial" w:hAnsi="Arial" w:cs="Arial"/>
          <w:b w:val="0"/>
          <w:color w:val="auto"/>
          <w:sz w:val="24"/>
          <w:szCs w:val="24"/>
        </w:rPr>
      </w:pPr>
      <w:bookmarkStart w:id="831" w:name="_Toc49513936"/>
      <w:bookmarkStart w:id="832" w:name="_Toc123028272"/>
      <w:bookmarkEnd w:id="828"/>
      <w:bookmarkEnd w:id="829"/>
      <w:r w:rsidRPr="00F936B5">
        <w:rPr>
          <w:rFonts w:ascii="Arial" w:hAnsi="Arial" w:cs="Arial"/>
          <w:b w:val="0"/>
          <w:color w:val="auto"/>
          <w:sz w:val="24"/>
          <w:szCs w:val="24"/>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31"/>
      <w:bookmarkEnd w:id="832"/>
    </w:p>
    <w:p w14:paraId="3A1FC18F" w14:textId="77777777" w:rsidR="004E04D7" w:rsidRPr="00F936B5" w:rsidRDefault="004E04D7" w:rsidP="00F936B5">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14:paraId="6F516F47" w14:textId="77777777" w:rsidR="004E04D7" w:rsidRPr="00F936B5" w:rsidRDefault="004E04D7" w:rsidP="00F936B5">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Возможно рассмотрение следующих источников финансирования, обеспечивающих реализацию проектов: </w:t>
      </w:r>
    </w:p>
    <w:p w14:paraId="2226D8F4" w14:textId="77777777" w:rsidR="004E04D7" w:rsidRPr="00F936B5" w:rsidRDefault="004E04D7" w:rsidP="00F936B5">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включение капитальных затрат в тариф на тепловую энергию; </w:t>
      </w:r>
    </w:p>
    <w:p w14:paraId="475DBA51" w14:textId="77777777" w:rsidR="004E04D7" w:rsidRPr="00F936B5" w:rsidRDefault="004E04D7" w:rsidP="00F936B5">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финансирование из бюджетов различных уровней. </w:t>
      </w:r>
    </w:p>
    <w:p w14:paraId="71C19FAC" w14:textId="77777777" w:rsidR="004E04D7" w:rsidRPr="00F936B5" w:rsidRDefault="004E04D7" w:rsidP="00F936B5">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14:paraId="2C17790E" w14:textId="7FA8B48B" w:rsidR="004E04D7" w:rsidRPr="00F936B5" w:rsidRDefault="004E04D7" w:rsidP="00F936B5">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Реконструкцию котельных и тепловых сетей рекомендуется производиться с привлечением денег из Федерального, </w:t>
      </w:r>
      <w:r w:rsidR="002A4C26" w:rsidRPr="00F936B5">
        <w:rPr>
          <w:rFonts w:ascii="Arial" w:eastAsia="Times New Roman" w:hAnsi="Arial" w:cs="Arial"/>
          <w:szCs w:val="24"/>
          <w:lang w:eastAsia="ru-RU"/>
        </w:rPr>
        <w:t xml:space="preserve">областного, </w:t>
      </w:r>
      <w:r w:rsidRPr="00F936B5">
        <w:rPr>
          <w:rFonts w:ascii="Arial" w:eastAsia="Times New Roman" w:hAnsi="Arial" w:cs="Arial"/>
          <w:szCs w:val="24"/>
          <w:lang w:eastAsia="ru-RU"/>
        </w:rPr>
        <w:t>местного бюджета, а также с привлечением долгосрочных кредитов.</w:t>
      </w:r>
    </w:p>
    <w:p w14:paraId="1B8BD366" w14:textId="77777777" w:rsidR="004E04D7" w:rsidRPr="00F936B5" w:rsidRDefault="004E04D7" w:rsidP="00F936B5">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5E39A434" w14:textId="77777777" w:rsidR="004E04D7" w:rsidRPr="00F936B5" w:rsidRDefault="004E04D7" w:rsidP="00F936B5">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645D48EA" w14:textId="77777777" w:rsidR="004E04D7" w:rsidRPr="00F936B5" w:rsidRDefault="004E04D7" w:rsidP="00F936B5">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69C313AB" w14:textId="77777777" w:rsidR="004E04D7" w:rsidRPr="00F936B5" w:rsidRDefault="004E04D7" w:rsidP="00F936B5">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14:paraId="6ED61B0C" w14:textId="77777777" w:rsidR="004E04D7" w:rsidRPr="00F936B5" w:rsidRDefault="004E04D7" w:rsidP="00F936B5">
      <w:pPr>
        <w:pStyle w:val="2"/>
        <w:spacing w:before="0" w:line="240" w:lineRule="auto"/>
        <w:rPr>
          <w:rFonts w:ascii="Arial" w:hAnsi="Arial" w:cs="Arial"/>
          <w:b w:val="0"/>
          <w:color w:val="auto"/>
          <w:sz w:val="24"/>
          <w:szCs w:val="24"/>
        </w:rPr>
      </w:pPr>
      <w:bookmarkStart w:id="833" w:name="_Toc49513937"/>
      <w:bookmarkStart w:id="834" w:name="_Toc123028273"/>
      <w:r w:rsidRPr="00F936B5">
        <w:rPr>
          <w:rFonts w:ascii="Arial" w:hAnsi="Arial" w:cs="Arial"/>
          <w:b w:val="0"/>
          <w:color w:val="auto"/>
          <w:sz w:val="24"/>
          <w:szCs w:val="24"/>
        </w:rPr>
        <w:t>12.3. Расчеты экономической эффективности инвестиций</w:t>
      </w:r>
      <w:bookmarkEnd w:id="833"/>
      <w:bookmarkEnd w:id="834"/>
    </w:p>
    <w:p w14:paraId="5178DF05" w14:textId="77777777" w:rsidR="008447AC" w:rsidRPr="00F936B5" w:rsidRDefault="008447AC" w:rsidP="00F936B5">
      <w:pPr>
        <w:tabs>
          <w:tab w:val="left" w:pos="1660"/>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bookmarkStart w:id="835" w:name="_Hlk25570433"/>
      <w:r w:rsidRPr="00F936B5">
        <w:rPr>
          <w:rFonts w:ascii="Arial" w:eastAsia="Times New Roman" w:hAnsi="Arial" w:cs="Arial"/>
          <w:szCs w:val="24"/>
          <w:lang w:eastAsia="ru-RU"/>
        </w:rPr>
        <w:t>Эффективность инвестиций обеспечивается достижением следующих результатов работы системы теплоснабжения:</w:t>
      </w:r>
    </w:p>
    <w:p w14:paraId="0B5653B0" w14:textId="718B1B7F" w:rsidR="008447AC" w:rsidRPr="00F936B5" w:rsidRDefault="008447AC" w:rsidP="00F936B5">
      <w:pPr>
        <w:pStyle w:val="af1"/>
        <w:numPr>
          <w:ilvl w:val="0"/>
          <w:numId w:val="6"/>
        </w:numPr>
        <w:tabs>
          <w:tab w:val="left" w:pos="1660"/>
          <w:tab w:val="left" w:pos="2920"/>
          <w:tab w:val="left" w:pos="3720"/>
          <w:tab w:val="left" w:pos="4740"/>
          <w:tab w:val="left" w:pos="6580"/>
          <w:tab w:val="left" w:pos="6900"/>
          <w:tab w:val="left" w:pos="8680"/>
          <w:tab w:val="left" w:pos="9500"/>
        </w:tabs>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обеспечение развития инфраструктуры, в т.ч. социально-значимых объектов;</w:t>
      </w:r>
    </w:p>
    <w:p w14:paraId="09D53552" w14:textId="344ABF68" w:rsidR="008447AC" w:rsidRPr="00F936B5" w:rsidRDefault="008447AC" w:rsidP="00F936B5">
      <w:pPr>
        <w:pStyle w:val="af1"/>
        <w:numPr>
          <w:ilvl w:val="0"/>
          <w:numId w:val="6"/>
        </w:numPr>
        <w:tabs>
          <w:tab w:val="left" w:pos="1660"/>
          <w:tab w:val="left" w:pos="2920"/>
          <w:tab w:val="left" w:pos="3720"/>
          <w:tab w:val="left" w:pos="4740"/>
          <w:tab w:val="left" w:pos="6580"/>
          <w:tab w:val="left" w:pos="6900"/>
          <w:tab w:val="left" w:pos="8680"/>
          <w:tab w:val="left" w:pos="9500"/>
        </w:tabs>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повышение качества и надежности теплоснабжения (снижение аварийности; снижение затрат на устранение аварий в системах теплоснабжения);</w:t>
      </w:r>
    </w:p>
    <w:p w14:paraId="6F459B7E" w14:textId="69DCEF7F" w:rsidR="008447AC" w:rsidRPr="00F936B5" w:rsidRDefault="008447AC" w:rsidP="00F936B5">
      <w:pPr>
        <w:pStyle w:val="af1"/>
        <w:numPr>
          <w:ilvl w:val="0"/>
          <w:numId w:val="6"/>
        </w:numPr>
        <w:tabs>
          <w:tab w:val="left" w:pos="1660"/>
          <w:tab w:val="left" w:pos="2920"/>
          <w:tab w:val="left" w:pos="3720"/>
          <w:tab w:val="left" w:pos="4740"/>
          <w:tab w:val="left" w:pos="6580"/>
          <w:tab w:val="left" w:pos="6900"/>
          <w:tab w:val="left" w:pos="8680"/>
          <w:tab w:val="left" w:pos="9500"/>
        </w:tabs>
        <w:spacing w:after="0" w:line="240" w:lineRule="auto"/>
        <w:ind w:left="0"/>
        <w:jc w:val="both"/>
        <w:rPr>
          <w:rFonts w:ascii="Arial" w:eastAsia="Times New Roman" w:hAnsi="Arial" w:cs="Arial"/>
          <w:szCs w:val="24"/>
          <w:lang w:eastAsia="ru-RU"/>
        </w:rPr>
      </w:pPr>
      <w:r w:rsidRPr="00F936B5">
        <w:rPr>
          <w:rFonts w:ascii="Arial" w:eastAsia="Times New Roman" w:hAnsi="Arial" w:cs="Arial"/>
          <w:szCs w:val="24"/>
          <w:lang w:eastAsia="ru-RU"/>
        </w:rPr>
        <w:t>повышение энергетической эффективности объектов централизованного теплоснабжения.</w:t>
      </w:r>
    </w:p>
    <w:p w14:paraId="75F9DDFC" w14:textId="77777777" w:rsidR="004E04D7" w:rsidRPr="00F936B5" w:rsidRDefault="004E04D7" w:rsidP="00F936B5">
      <w:pPr>
        <w:pStyle w:val="2"/>
        <w:spacing w:before="0" w:line="240" w:lineRule="auto"/>
        <w:rPr>
          <w:rFonts w:ascii="Arial" w:hAnsi="Arial" w:cs="Arial"/>
          <w:b w:val="0"/>
          <w:color w:val="auto"/>
          <w:sz w:val="24"/>
          <w:szCs w:val="24"/>
        </w:rPr>
      </w:pPr>
      <w:bookmarkStart w:id="836" w:name="_Toc49513938"/>
      <w:bookmarkStart w:id="837" w:name="_Toc123028274"/>
      <w:bookmarkEnd w:id="835"/>
      <w:r w:rsidRPr="00F936B5">
        <w:rPr>
          <w:rFonts w:ascii="Arial" w:hAnsi="Arial" w:cs="Arial"/>
          <w:b w:val="0"/>
          <w:color w:val="auto"/>
          <w:sz w:val="24"/>
          <w:szCs w:val="24"/>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6"/>
      <w:bookmarkEnd w:id="837"/>
    </w:p>
    <w:p w14:paraId="0DC6099B" w14:textId="77777777" w:rsidR="004E04D7" w:rsidRPr="00F936B5" w:rsidRDefault="004E04D7" w:rsidP="00F936B5">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w:t>
      </w:r>
      <w:r w:rsidRPr="00F936B5">
        <w:rPr>
          <w:rFonts w:ascii="Arial" w:eastAsia="Times New Roman" w:hAnsi="Arial" w:cs="Arial"/>
          <w:szCs w:val="24"/>
          <w:lang w:eastAsia="ru-RU"/>
        </w:rPr>
        <w:lastRenderedPageBreak/>
        <w:t>экономические результаты, которых удается достичь, при реализации теплоэнергетических проектов, являются:</w:t>
      </w:r>
    </w:p>
    <w:p w14:paraId="016B38EF" w14:textId="77777777" w:rsidR="004E04D7" w:rsidRPr="00F936B5" w:rsidRDefault="004E04D7" w:rsidP="00F936B5">
      <w:pPr>
        <w:numPr>
          <w:ilvl w:val="0"/>
          <w:numId w:val="7"/>
        </w:numPr>
        <w:tabs>
          <w:tab w:val="num" w:pos="1134"/>
          <w:tab w:val="left" w:pos="1660"/>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обеспечение потребителей качественным теплоснабжением, отвечающим нормативным требованиям;</w:t>
      </w:r>
    </w:p>
    <w:p w14:paraId="0973D017" w14:textId="77777777" w:rsidR="004E04D7" w:rsidRPr="00F936B5" w:rsidRDefault="004E04D7" w:rsidP="00F936B5">
      <w:pPr>
        <w:numPr>
          <w:ilvl w:val="0"/>
          <w:numId w:val="7"/>
        </w:numPr>
        <w:tabs>
          <w:tab w:val="num" w:pos="1134"/>
          <w:tab w:val="left" w:pos="1660"/>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повышение надежности и качества теплоснабжения;</w:t>
      </w:r>
    </w:p>
    <w:p w14:paraId="3B02BCBA" w14:textId="77777777" w:rsidR="004E04D7" w:rsidRPr="00F936B5" w:rsidRDefault="004E04D7" w:rsidP="00F936B5">
      <w:pPr>
        <w:numPr>
          <w:ilvl w:val="0"/>
          <w:numId w:val="7"/>
        </w:numPr>
        <w:tabs>
          <w:tab w:val="num" w:pos="1134"/>
          <w:tab w:val="left" w:pos="1660"/>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улучшение экологической обстановки, поскольку применяется современное, энергоэффективное оборудование.</w:t>
      </w:r>
    </w:p>
    <w:p w14:paraId="730EFDA7" w14:textId="77777777" w:rsidR="004E04D7" w:rsidRPr="00F936B5" w:rsidRDefault="004E04D7" w:rsidP="00F936B5">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14:paraId="2125DC2B" w14:textId="19CCEF05" w:rsidR="004E04D7" w:rsidRPr="00F936B5" w:rsidRDefault="004E04D7" w:rsidP="00F936B5">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Прогнозная величина тарифа тепловой энергии определена в целом по </w:t>
      </w:r>
      <w:r w:rsidRPr="00F936B5">
        <w:rPr>
          <w:rFonts w:ascii="Arial" w:eastAsia="Times New Roman" w:hAnsi="Arial" w:cs="Arial"/>
          <w:szCs w:val="24"/>
          <w:lang w:eastAsia="ru-RU"/>
        </w:rPr>
        <w:br/>
      </w:r>
      <w:r w:rsidR="00B446AE" w:rsidRPr="00F936B5">
        <w:rPr>
          <w:rFonts w:ascii="Arial" w:eastAsia="Times New Roman" w:hAnsi="Arial" w:cs="Arial"/>
          <w:szCs w:val="24"/>
          <w:lang w:eastAsia="ru-RU"/>
        </w:rPr>
        <w:t>ООО «</w:t>
      </w:r>
      <w:r w:rsidR="0067201A" w:rsidRPr="00F936B5">
        <w:rPr>
          <w:rFonts w:ascii="Arial" w:eastAsia="Times New Roman" w:hAnsi="Arial" w:cs="Arial"/>
          <w:szCs w:val="24"/>
          <w:lang w:eastAsia="ru-RU"/>
        </w:rPr>
        <w:t>ККС</w:t>
      </w:r>
      <w:r w:rsidR="00B446AE" w:rsidRPr="00F936B5">
        <w:rPr>
          <w:rFonts w:ascii="Arial" w:eastAsia="Times New Roman" w:hAnsi="Arial" w:cs="Arial"/>
          <w:szCs w:val="24"/>
          <w:lang w:eastAsia="ru-RU"/>
        </w:rPr>
        <w:t>»</w:t>
      </w:r>
      <w:r w:rsidRPr="00F936B5">
        <w:rPr>
          <w:rFonts w:ascii="Arial" w:eastAsia="Times New Roman" w:hAnsi="Arial" w:cs="Arial"/>
          <w:szCs w:val="24"/>
          <w:lang w:eastAsia="ru-RU"/>
        </w:rPr>
        <w:t xml:space="preserve"> как средневзвешенное значение с учетом полезного отпуска по каждой группе систем</w:t>
      </w:r>
      <w:r w:rsidR="00A10EFE" w:rsidRPr="00F936B5">
        <w:rPr>
          <w:rFonts w:ascii="Arial" w:eastAsia="Times New Roman" w:hAnsi="Arial" w:cs="Arial"/>
          <w:szCs w:val="24"/>
          <w:lang w:eastAsia="ru-RU"/>
        </w:rPr>
        <w:t>ы</w:t>
      </w:r>
      <w:r w:rsidRPr="00F936B5">
        <w:rPr>
          <w:rFonts w:ascii="Arial" w:eastAsia="Times New Roman" w:hAnsi="Arial" w:cs="Arial"/>
          <w:szCs w:val="24"/>
          <w:lang w:eastAsia="ru-RU"/>
        </w:rPr>
        <w:t xml:space="preserve"> теплоснабжения</w:t>
      </w:r>
      <w:r w:rsidR="0000589E" w:rsidRPr="00F936B5">
        <w:rPr>
          <w:rFonts w:ascii="Arial" w:eastAsia="Times New Roman" w:hAnsi="Arial" w:cs="Arial"/>
          <w:szCs w:val="24"/>
          <w:lang w:eastAsia="ru-RU"/>
        </w:rPr>
        <w:t>,</w:t>
      </w:r>
      <w:r w:rsidRPr="00F936B5">
        <w:rPr>
          <w:rFonts w:ascii="Arial" w:eastAsia="Times New Roman" w:hAnsi="Arial" w:cs="Arial"/>
          <w:szCs w:val="24"/>
          <w:lang w:eastAsia="ru-RU"/>
        </w:rPr>
        <w:t xml:space="preserve"> для которой утвержден отдельный тариф на тепловую энергию. </w:t>
      </w:r>
    </w:p>
    <w:p w14:paraId="3176D452" w14:textId="49B60287" w:rsidR="00242B46" w:rsidRPr="00F936B5" w:rsidRDefault="00242B46" w:rsidP="00F936B5">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bookmarkStart w:id="838" w:name="_Hlk99287758"/>
      <w:r w:rsidRPr="00F936B5">
        <w:rPr>
          <w:rFonts w:ascii="Arial" w:eastAsia="Times New Roman" w:hAnsi="Arial" w:cs="Arial"/>
          <w:szCs w:val="24"/>
          <w:lang w:eastAsia="ru-RU"/>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14:paraId="1885180A" w14:textId="107B153C" w:rsidR="00242B46" w:rsidRPr="00F936B5" w:rsidRDefault="00242B46" w:rsidP="00F936B5">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14:paraId="5BD7FC97" w14:textId="53D6CA7B" w:rsidR="00242B46" w:rsidRPr="00F936B5" w:rsidRDefault="00242B46" w:rsidP="00F936B5">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r w:rsidR="00BD2155" w:rsidRPr="00F936B5">
        <w:rPr>
          <w:rFonts w:ascii="Arial" w:eastAsia="Times New Roman" w:hAnsi="Arial" w:cs="Arial"/>
          <w:szCs w:val="24"/>
          <w:lang w:eastAsia="ru-RU"/>
        </w:rPr>
        <w:t>.</w:t>
      </w:r>
    </w:p>
    <w:bookmarkEnd w:id="838"/>
    <w:p w14:paraId="046E28B3" w14:textId="77777777" w:rsidR="0050135C" w:rsidRPr="00F936B5" w:rsidRDefault="0050135C" w:rsidP="00F936B5">
      <w:pPr>
        <w:spacing w:after="0" w:line="240" w:lineRule="auto"/>
        <w:jc w:val="center"/>
        <w:rPr>
          <w:rFonts w:ascii="Arial" w:eastAsia="Times New Roman" w:hAnsi="Arial" w:cs="Arial"/>
          <w:szCs w:val="24"/>
          <w:lang w:eastAsia="ru-RU"/>
        </w:rPr>
        <w:sectPr w:rsidR="0050135C" w:rsidRPr="00F936B5" w:rsidSect="004B54AE">
          <w:pgSz w:w="11906" w:h="16838"/>
          <w:pgMar w:top="1134" w:right="850" w:bottom="1134" w:left="1871" w:header="708" w:footer="708" w:gutter="0"/>
          <w:cols w:space="708"/>
          <w:docGrid w:linePitch="360"/>
        </w:sectPr>
      </w:pPr>
    </w:p>
    <w:p w14:paraId="0988F68D" w14:textId="69CCAF55" w:rsidR="00342F15" w:rsidRPr="00F936B5" w:rsidRDefault="00A10EFE"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 xml:space="preserve">Таблица </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SEQ Таблица \* ARABIC \* MERGEFORMAT </w:instrText>
      </w:r>
      <w:r w:rsidRPr="00F936B5">
        <w:rPr>
          <w:rFonts w:ascii="Arial" w:eastAsia="Times New Roman" w:hAnsi="Arial" w:cs="Arial"/>
          <w:szCs w:val="24"/>
          <w:lang w:eastAsia="ru-RU"/>
        </w:rPr>
        <w:fldChar w:fldCharType="separate"/>
      </w:r>
      <w:r w:rsidR="00591771">
        <w:rPr>
          <w:rFonts w:ascii="Arial" w:eastAsia="Times New Roman" w:hAnsi="Arial" w:cs="Arial"/>
          <w:noProof/>
          <w:szCs w:val="24"/>
          <w:lang w:eastAsia="ru-RU"/>
        </w:rPr>
        <w:t>33</w:t>
      </w:r>
      <w:r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 xml:space="preserve"> - </w:t>
      </w:r>
      <w:r w:rsidR="004E04D7" w:rsidRPr="00F936B5">
        <w:rPr>
          <w:rFonts w:ascii="Arial" w:eastAsia="Times New Roman" w:hAnsi="Arial" w:cs="Arial"/>
          <w:szCs w:val="24"/>
          <w:lang w:eastAsia="ru-RU"/>
        </w:rPr>
        <w:t>Ценовые последствия для потребителей (прогнозные значения тарифа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3"/>
        <w:gridCol w:w="840"/>
        <w:gridCol w:w="913"/>
        <w:gridCol w:w="913"/>
        <w:gridCol w:w="913"/>
        <w:gridCol w:w="913"/>
        <w:gridCol w:w="913"/>
        <w:gridCol w:w="913"/>
        <w:gridCol w:w="913"/>
        <w:gridCol w:w="913"/>
        <w:gridCol w:w="913"/>
        <w:gridCol w:w="914"/>
        <w:gridCol w:w="914"/>
      </w:tblGrid>
      <w:tr w:rsidR="00010540" w:rsidRPr="00F936B5" w14:paraId="55A8CE69" w14:textId="77777777" w:rsidTr="0067201A">
        <w:trPr>
          <w:divId w:val="1762600248"/>
          <w:trHeight w:val="458"/>
          <w:tblHeader/>
          <w:jc w:val="center"/>
        </w:trPr>
        <w:tc>
          <w:tcPr>
            <w:tcW w:w="3453" w:type="dxa"/>
            <w:vMerge w:val="restart"/>
            <w:shd w:val="clear" w:color="auto" w:fill="auto"/>
            <w:vAlign w:val="center"/>
            <w:hideMark/>
          </w:tcPr>
          <w:p w14:paraId="7A067805" w14:textId="73EA65BB"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Наименование</w:t>
            </w:r>
          </w:p>
        </w:tc>
        <w:tc>
          <w:tcPr>
            <w:tcW w:w="840" w:type="dxa"/>
            <w:vMerge w:val="restart"/>
            <w:shd w:val="clear" w:color="auto" w:fill="auto"/>
            <w:vAlign w:val="center"/>
            <w:hideMark/>
          </w:tcPr>
          <w:p w14:paraId="653759AA"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c>
          <w:tcPr>
            <w:tcW w:w="913" w:type="dxa"/>
            <w:vMerge w:val="restart"/>
            <w:shd w:val="clear" w:color="auto" w:fill="auto"/>
            <w:vAlign w:val="center"/>
            <w:hideMark/>
          </w:tcPr>
          <w:p w14:paraId="1777C6B9"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913" w:type="dxa"/>
            <w:vMerge w:val="restart"/>
            <w:shd w:val="clear" w:color="auto" w:fill="auto"/>
            <w:vAlign w:val="center"/>
            <w:hideMark/>
          </w:tcPr>
          <w:p w14:paraId="690F5343"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913" w:type="dxa"/>
            <w:vMerge w:val="restart"/>
            <w:shd w:val="clear" w:color="auto" w:fill="auto"/>
            <w:vAlign w:val="center"/>
            <w:hideMark/>
          </w:tcPr>
          <w:p w14:paraId="0BFA2A0E"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913" w:type="dxa"/>
            <w:vMerge w:val="restart"/>
            <w:shd w:val="clear" w:color="auto" w:fill="auto"/>
            <w:vAlign w:val="center"/>
            <w:hideMark/>
          </w:tcPr>
          <w:p w14:paraId="172C001A"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913" w:type="dxa"/>
            <w:vMerge w:val="restart"/>
            <w:shd w:val="clear" w:color="auto" w:fill="auto"/>
            <w:vAlign w:val="center"/>
            <w:hideMark/>
          </w:tcPr>
          <w:p w14:paraId="0E0CB4F3"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913" w:type="dxa"/>
            <w:vMerge w:val="restart"/>
            <w:shd w:val="clear" w:color="auto" w:fill="auto"/>
            <w:vAlign w:val="center"/>
            <w:hideMark/>
          </w:tcPr>
          <w:p w14:paraId="1886770B"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913" w:type="dxa"/>
            <w:vMerge w:val="restart"/>
            <w:shd w:val="clear" w:color="auto" w:fill="auto"/>
            <w:vAlign w:val="center"/>
            <w:hideMark/>
          </w:tcPr>
          <w:p w14:paraId="79918D47"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913" w:type="dxa"/>
            <w:vMerge w:val="restart"/>
            <w:shd w:val="clear" w:color="auto" w:fill="auto"/>
            <w:vAlign w:val="center"/>
            <w:hideMark/>
          </w:tcPr>
          <w:p w14:paraId="5FE5C40B"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913" w:type="dxa"/>
            <w:vMerge w:val="restart"/>
            <w:shd w:val="clear" w:color="auto" w:fill="auto"/>
            <w:vAlign w:val="center"/>
            <w:hideMark/>
          </w:tcPr>
          <w:p w14:paraId="0C9EBF87"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914" w:type="dxa"/>
            <w:vMerge w:val="restart"/>
            <w:shd w:val="clear" w:color="auto" w:fill="auto"/>
            <w:vAlign w:val="center"/>
            <w:hideMark/>
          </w:tcPr>
          <w:p w14:paraId="4126563D"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914" w:type="dxa"/>
            <w:vMerge w:val="restart"/>
            <w:shd w:val="clear" w:color="auto" w:fill="auto"/>
            <w:vAlign w:val="center"/>
            <w:hideMark/>
          </w:tcPr>
          <w:p w14:paraId="76C744D6"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r>
      <w:tr w:rsidR="00010540" w:rsidRPr="00F936B5" w14:paraId="55B4786B" w14:textId="77777777" w:rsidTr="0067201A">
        <w:trPr>
          <w:divId w:val="1762600248"/>
          <w:trHeight w:val="458"/>
          <w:tblHeader/>
          <w:jc w:val="center"/>
        </w:trPr>
        <w:tc>
          <w:tcPr>
            <w:tcW w:w="3453" w:type="dxa"/>
            <w:vMerge/>
            <w:shd w:val="clear" w:color="auto" w:fill="auto"/>
            <w:vAlign w:val="center"/>
            <w:hideMark/>
          </w:tcPr>
          <w:p w14:paraId="480377F9"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840" w:type="dxa"/>
            <w:vMerge/>
            <w:shd w:val="clear" w:color="auto" w:fill="auto"/>
            <w:vAlign w:val="center"/>
            <w:hideMark/>
          </w:tcPr>
          <w:p w14:paraId="481E5F87"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5043903D"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4B0157F7"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0D98767A"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2D05CE55"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52C96C91"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1456E0C7"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63F9ED8F"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061B7ACB"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67426A2D"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79F03588"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0F42A5E9" w14:textId="77777777" w:rsidR="00010540" w:rsidRPr="00F936B5" w:rsidRDefault="00010540" w:rsidP="00F936B5">
            <w:pPr>
              <w:spacing w:after="0" w:line="240" w:lineRule="auto"/>
              <w:jc w:val="center"/>
              <w:rPr>
                <w:rFonts w:ascii="Arial" w:eastAsia="Times New Roman" w:hAnsi="Arial" w:cs="Arial"/>
                <w:szCs w:val="24"/>
                <w:lang w:eastAsia="ru-RU"/>
              </w:rPr>
            </w:pPr>
          </w:p>
        </w:tc>
      </w:tr>
      <w:tr w:rsidR="00010540" w:rsidRPr="00F936B5" w14:paraId="47140495" w14:textId="77777777" w:rsidTr="00CC1BF3">
        <w:trPr>
          <w:divId w:val="1762600248"/>
          <w:trHeight w:val="23"/>
          <w:jc w:val="center"/>
        </w:trPr>
        <w:tc>
          <w:tcPr>
            <w:tcW w:w="3453" w:type="dxa"/>
            <w:shd w:val="clear" w:color="auto" w:fill="auto"/>
            <w:vAlign w:val="center"/>
            <w:hideMark/>
          </w:tcPr>
          <w:p w14:paraId="077C7B77" w14:textId="77777777" w:rsidR="00010540" w:rsidRPr="00F936B5" w:rsidRDefault="0001054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Тарифы на тепловую энергию, руб/Гкал без НДС</w:t>
            </w:r>
          </w:p>
        </w:tc>
        <w:tc>
          <w:tcPr>
            <w:tcW w:w="840" w:type="dxa"/>
            <w:shd w:val="clear" w:color="auto" w:fill="auto"/>
            <w:vAlign w:val="center"/>
            <w:hideMark/>
          </w:tcPr>
          <w:p w14:paraId="4D99287F"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2978</w:t>
            </w:r>
          </w:p>
        </w:tc>
        <w:tc>
          <w:tcPr>
            <w:tcW w:w="913" w:type="dxa"/>
            <w:shd w:val="clear" w:color="auto" w:fill="auto"/>
            <w:vAlign w:val="center"/>
            <w:hideMark/>
          </w:tcPr>
          <w:p w14:paraId="07B366AF"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3093</w:t>
            </w:r>
          </w:p>
        </w:tc>
        <w:tc>
          <w:tcPr>
            <w:tcW w:w="913" w:type="dxa"/>
            <w:shd w:val="clear" w:color="auto" w:fill="auto"/>
            <w:vAlign w:val="center"/>
            <w:hideMark/>
          </w:tcPr>
          <w:p w14:paraId="0876F330"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3216</w:t>
            </w:r>
          </w:p>
        </w:tc>
        <w:tc>
          <w:tcPr>
            <w:tcW w:w="913" w:type="dxa"/>
            <w:shd w:val="clear" w:color="auto" w:fill="auto"/>
            <w:vAlign w:val="center"/>
            <w:hideMark/>
          </w:tcPr>
          <w:p w14:paraId="565C20F9"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3345</w:t>
            </w:r>
          </w:p>
        </w:tc>
        <w:tc>
          <w:tcPr>
            <w:tcW w:w="913" w:type="dxa"/>
            <w:shd w:val="clear" w:color="auto" w:fill="auto"/>
            <w:vAlign w:val="center"/>
            <w:hideMark/>
          </w:tcPr>
          <w:p w14:paraId="2769D490"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3479</w:t>
            </w:r>
          </w:p>
        </w:tc>
        <w:tc>
          <w:tcPr>
            <w:tcW w:w="913" w:type="dxa"/>
            <w:shd w:val="clear" w:color="auto" w:fill="auto"/>
            <w:vAlign w:val="center"/>
            <w:hideMark/>
          </w:tcPr>
          <w:p w14:paraId="220C6591"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3618</w:t>
            </w:r>
          </w:p>
        </w:tc>
        <w:tc>
          <w:tcPr>
            <w:tcW w:w="913" w:type="dxa"/>
            <w:shd w:val="clear" w:color="auto" w:fill="auto"/>
            <w:vAlign w:val="center"/>
            <w:hideMark/>
          </w:tcPr>
          <w:p w14:paraId="50A12991"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3763</w:t>
            </w:r>
          </w:p>
        </w:tc>
        <w:tc>
          <w:tcPr>
            <w:tcW w:w="913" w:type="dxa"/>
            <w:shd w:val="clear" w:color="auto" w:fill="auto"/>
            <w:vAlign w:val="center"/>
            <w:hideMark/>
          </w:tcPr>
          <w:p w14:paraId="51C47ADD"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3913</w:t>
            </w:r>
          </w:p>
        </w:tc>
        <w:tc>
          <w:tcPr>
            <w:tcW w:w="913" w:type="dxa"/>
            <w:shd w:val="clear" w:color="auto" w:fill="auto"/>
            <w:vAlign w:val="center"/>
            <w:hideMark/>
          </w:tcPr>
          <w:p w14:paraId="79AA4C4B"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4070</w:t>
            </w:r>
          </w:p>
        </w:tc>
        <w:tc>
          <w:tcPr>
            <w:tcW w:w="913" w:type="dxa"/>
            <w:shd w:val="clear" w:color="auto" w:fill="auto"/>
            <w:vAlign w:val="center"/>
            <w:hideMark/>
          </w:tcPr>
          <w:p w14:paraId="153DDB8D"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4233</w:t>
            </w:r>
          </w:p>
        </w:tc>
        <w:tc>
          <w:tcPr>
            <w:tcW w:w="914" w:type="dxa"/>
            <w:shd w:val="clear" w:color="auto" w:fill="auto"/>
            <w:vAlign w:val="center"/>
            <w:hideMark/>
          </w:tcPr>
          <w:p w14:paraId="011C5EE8"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4402</w:t>
            </w:r>
          </w:p>
        </w:tc>
        <w:tc>
          <w:tcPr>
            <w:tcW w:w="914" w:type="dxa"/>
            <w:shd w:val="clear" w:color="auto" w:fill="auto"/>
            <w:vAlign w:val="center"/>
            <w:hideMark/>
          </w:tcPr>
          <w:p w14:paraId="3871A3FA"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4578</w:t>
            </w:r>
          </w:p>
        </w:tc>
      </w:tr>
    </w:tbl>
    <w:p w14:paraId="70B0CF3D" w14:textId="73375648" w:rsidR="0050135C" w:rsidRPr="00F936B5" w:rsidRDefault="0050135C" w:rsidP="00F936B5">
      <w:pPr>
        <w:spacing w:after="0" w:line="240" w:lineRule="auto"/>
        <w:jc w:val="center"/>
        <w:rPr>
          <w:rFonts w:ascii="Arial" w:eastAsia="Times New Roman" w:hAnsi="Arial" w:cs="Arial"/>
          <w:szCs w:val="24"/>
          <w:lang w:eastAsia="ru-RU"/>
        </w:rPr>
      </w:pPr>
    </w:p>
    <w:p w14:paraId="5668F3D8" w14:textId="77777777" w:rsidR="0050135C" w:rsidRPr="00F936B5" w:rsidRDefault="0050135C" w:rsidP="00F936B5">
      <w:pPr>
        <w:spacing w:after="0" w:line="240" w:lineRule="auto"/>
        <w:jc w:val="center"/>
        <w:rPr>
          <w:rFonts w:ascii="Arial" w:eastAsia="Times New Roman" w:hAnsi="Arial" w:cs="Arial"/>
          <w:szCs w:val="24"/>
          <w:lang w:eastAsia="ru-RU"/>
        </w:rPr>
        <w:sectPr w:rsidR="0050135C" w:rsidRPr="00F936B5" w:rsidSect="004B54AE">
          <w:pgSz w:w="16838" w:h="11906" w:orient="landscape"/>
          <w:pgMar w:top="1134" w:right="1134" w:bottom="850" w:left="1871" w:header="708" w:footer="708" w:gutter="0"/>
          <w:cols w:space="708"/>
          <w:docGrid w:linePitch="360"/>
        </w:sectPr>
      </w:pPr>
    </w:p>
    <w:p w14:paraId="7A237687" w14:textId="77777777" w:rsidR="0050135C" w:rsidRPr="00F936B5" w:rsidRDefault="0050135C" w:rsidP="00F936B5">
      <w:pPr>
        <w:spacing w:after="0" w:line="240" w:lineRule="auto"/>
        <w:jc w:val="center"/>
        <w:rPr>
          <w:rFonts w:ascii="Arial" w:eastAsia="Times New Roman" w:hAnsi="Arial" w:cs="Arial"/>
          <w:szCs w:val="24"/>
          <w:lang w:eastAsia="ru-RU"/>
        </w:rPr>
      </w:pPr>
    </w:p>
    <w:p w14:paraId="6D631BBB" w14:textId="77777777" w:rsidR="004E04D7" w:rsidRPr="00F936B5" w:rsidRDefault="004E04D7" w:rsidP="00F936B5">
      <w:pPr>
        <w:pStyle w:val="2"/>
        <w:spacing w:before="0" w:line="240" w:lineRule="auto"/>
        <w:rPr>
          <w:rFonts w:ascii="Arial" w:hAnsi="Arial" w:cs="Arial"/>
          <w:b w:val="0"/>
          <w:color w:val="auto"/>
          <w:sz w:val="24"/>
          <w:szCs w:val="24"/>
        </w:rPr>
      </w:pPr>
      <w:bookmarkStart w:id="839" w:name="_Toc49513939"/>
      <w:bookmarkStart w:id="840" w:name="_Toc123028275"/>
      <w:r w:rsidRPr="00F936B5">
        <w:rPr>
          <w:rFonts w:ascii="Arial" w:hAnsi="Arial" w:cs="Arial"/>
          <w:b w:val="0"/>
          <w:color w:val="auto"/>
          <w:sz w:val="24"/>
          <w:szCs w:val="24"/>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9"/>
      <w:bookmarkEnd w:id="840"/>
    </w:p>
    <w:p w14:paraId="0E2BC10F" w14:textId="144CBD5E" w:rsidR="004E04D7" w:rsidRPr="00F936B5" w:rsidRDefault="006A664C" w:rsidP="00F936B5">
      <w:pPr>
        <w:spacing w:after="0" w:line="240" w:lineRule="auto"/>
        <w:ind w:firstLine="709"/>
        <w:jc w:val="both"/>
        <w:rPr>
          <w:rFonts w:ascii="Arial" w:hAnsi="Arial" w:cs="Arial"/>
          <w:szCs w:val="24"/>
        </w:rPr>
      </w:pPr>
      <w:r w:rsidRPr="00F936B5">
        <w:rPr>
          <w:rFonts w:ascii="Arial" w:hAnsi="Arial" w:cs="Arial"/>
          <w:szCs w:val="24"/>
        </w:rPr>
        <w:t>В</w:t>
      </w:r>
      <w:r w:rsidR="004E04D7" w:rsidRPr="00F936B5">
        <w:rPr>
          <w:rFonts w:ascii="Arial" w:hAnsi="Arial" w:cs="Arial"/>
          <w:szCs w:val="24"/>
        </w:rPr>
        <w:t xml:space="preserve"> настоящей схеме теплоснабжения </w:t>
      </w:r>
      <w:r w:rsidRPr="00F936B5">
        <w:rPr>
          <w:rFonts w:ascii="Arial" w:hAnsi="Arial" w:cs="Arial"/>
          <w:szCs w:val="24"/>
        </w:rPr>
        <w:t xml:space="preserve">актуализирован </w:t>
      </w:r>
      <w:r w:rsidR="004E04D7" w:rsidRPr="00F936B5">
        <w:rPr>
          <w:rFonts w:ascii="Arial" w:hAnsi="Arial" w:cs="Arial"/>
          <w:szCs w:val="24"/>
        </w:rPr>
        <w:t xml:space="preserve">объем финансовых потребностей для осуществления предложенных мероприятий </w:t>
      </w:r>
      <w:r w:rsidRPr="00F936B5">
        <w:rPr>
          <w:rFonts w:ascii="Arial" w:hAnsi="Arial" w:cs="Arial"/>
          <w:szCs w:val="24"/>
        </w:rPr>
        <w:t>с учетом износа объектов теплоснабжения</w:t>
      </w:r>
      <w:r w:rsidR="004E04D7" w:rsidRPr="00F936B5">
        <w:rPr>
          <w:rFonts w:ascii="Arial" w:hAnsi="Arial" w:cs="Arial"/>
          <w:szCs w:val="24"/>
        </w:rPr>
        <w:t>.</w:t>
      </w:r>
      <w:r w:rsidR="009B0A39" w:rsidRPr="00F936B5">
        <w:rPr>
          <w:rFonts w:ascii="Arial" w:hAnsi="Arial" w:cs="Arial"/>
          <w:szCs w:val="24"/>
        </w:rPr>
        <w:t xml:space="preserve"> </w:t>
      </w:r>
      <w:r w:rsidR="004E04D7" w:rsidRPr="00F936B5">
        <w:rPr>
          <w:rFonts w:ascii="Arial" w:hAnsi="Arial" w:cs="Arial"/>
          <w:szCs w:val="24"/>
        </w:rPr>
        <w:br w:type="page"/>
      </w:r>
    </w:p>
    <w:p w14:paraId="3F9A141F"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841" w:name="_Toc49513940"/>
      <w:bookmarkStart w:id="842" w:name="_Toc123028276"/>
      <w:r w:rsidRPr="00F936B5">
        <w:rPr>
          <w:rFonts w:ascii="Arial" w:hAnsi="Arial" w:cs="Arial"/>
          <w:b w:val="0"/>
          <w:color w:val="auto"/>
          <w:sz w:val="24"/>
          <w:szCs w:val="24"/>
        </w:rPr>
        <w:lastRenderedPageBreak/>
        <w:t>Глава 13 «Индикаторы развития систем теплоснабжения поселения, городского округа, города федерального значения»</w:t>
      </w:r>
      <w:bookmarkEnd w:id="841"/>
      <w:bookmarkEnd w:id="842"/>
    </w:p>
    <w:p w14:paraId="1502C188" w14:textId="00A43AD2" w:rsidR="004E04D7" w:rsidRPr="00F936B5" w:rsidRDefault="004E04D7" w:rsidP="00F936B5">
      <w:pPr>
        <w:pStyle w:val="af"/>
        <w:spacing w:line="240" w:lineRule="auto"/>
        <w:rPr>
          <w:rFonts w:ascii="Arial" w:hAnsi="Arial"/>
        </w:rPr>
      </w:pPr>
      <w:bookmarkStart w:id="843" w:name="_Hlk34394843"/>
      <w:bookmarkStart w:id="844" w:name="_Hlk50194676"/>
      <w:r w:rsidRPr="00F936B5">
        <w:rPr>
          <w:rFonts w:ascii="Arial" w:hAnsi="Arial"/>
        </w:rPr>
        <w:t>Индикаторы развития систем теплоснабжения</w:t>
      </w:r>
      <w:r w:rsidR="00345609" w:rsidRPr="00F936B5">
        <w:rPr>
          <w:rFonts w:ascii="Arial" w:hAnsi="Arial"/>
        </w:rPr>
        <w:t xml:space="preserve"> </w:t>
      </w:r>
      <w:r w:rsidR="00054C1B" w:rsidRPr="00F936B5">
        <w:rPr>
          <w:rFonts w:ascii="Arial" w:hAnsi="Arial"/>
        </w:rPr>
        <w:t>муниципального образования Воскресенское</w:t>
      </w:r>
      <w:r w:rsidRPr="00F936B5">
        <w:rPr>
          <w:rFonts w:ascii="Arial" w:hAnsi="Arial"/>
        </w:rPr>
        <w:t xml:space="preserve"> представлены в таблице </w:t>
      </w:r>
      <w:r w:rsidRPr="00F936B5">
        <w:rPr>
          <w:rFonts w:ascii="Arial" w:hAnsi="Arial"/>
        </w:rPr>
        <w:fldChar w:fldCharType="begin"/>
      </w:r>
      <w:r w:rsidRPr="00F936B5">
        <w:rPr>
          <w:rFonts w:ascii="Arial" w:hAnsi="Arial"/>
        </w:rPr>
        <w:instrText xml:space="preserve"> REF _Ref19658937 \h  \* MERGEFORMAT </w:instrText>
      </w:r>
      <w:r w:rsidRPr="00F936B5">
        <w:rPr>
          <w:rFonts w:ascii="Arial" w:hAnsi="Arial"/>
        </w:rPr>
      </w:r>
      <w:r w:rsidRPr="00F936B5">
        <w:rPr>
          <w:rFonts w:ascii="Arial" w:hAnsi="Arial"/>
        </w:rPr>
        <w:fldChar w:fldCharType="separate"/>
      </w:r>
      <w:r w:rsidR="00591771" w:rsidRPr="00591771">
        <w:rPr>
          <w:rFonts w:ascii="Arial" w:hAnsi="Arial"/>
          <w:vanish/>
          <w:lang w:eastAsia="en-US"/>
        </w:rPr>
        <w:t xml:space="preserve">Таблица </w:t>
      </w:r>
      <w:r w:rsidR="00591771">
        <w:rPr>
          <w:rFonts w:ascii="Arial" w:hAnsi="Arial"/>
          <w:noProof/>
          <w:lang w:eastAsia="en-US"/>
        </w:rPr>
        <w:t>34</w:t>
      </w:r>
      <w:r w:rsidRPr="00F936B5">
        <w:rPr>
          <w:rFonts w:ascii="Arial" w:hAnsi="Arial"/>
        </w:rPr>
        <w:fldChar w:fldCharType="end"/>
      </w:r>
      <w:r w:rsidRPr="00F936B5">
        <w:rPr>
          <w:rFonts w:ascii="Arial" w:hAnsi="Arial"/>
        </w:rPr>
        <w:t>.</w:t>
      </w:r>
    </w:p>
    <w:p w14:paraId="4EA1A59D" w14:textId="098AC75F" w:rsidR="00472CE8" w:rsidRPr="00F936B5" w:rsidRDefault="003F1A9C" w:rsidP="00F936B5">
      <w:pPr>
        <w:spacing w:after="0" w:line="240" w:lineRule="auto"/>
        <w:ind w:firstLine="709"/>
        <w:jc w:val="center"/>
        <w:rPr>
          <w:rFonts w:ascii="Arial" w:hAnsi="Arial" w:cs="Arial"/>
          <w:szCs w:val="24"/>
        </w:rPr>
      </w:pPr>
      <w:bookmarkStart w:id="845" w:name="_Ref19658937"/>
      <w:r w:rsidRPr="00F936B5">
        <w:rPr>
          <w:rFonts w:ascii="Arial" w:hAnsi="Arial" w:cs="Arial"/>
          <w:szCs w:val="24"/>
        </w:rPr>
        <w:t xml:space="preserve">Таблица </w:t>
      </w:r>
      <w:r w:rsidR="004E04D7" w:rsidRPr="00F936B5">
        <w:rPr>
          <w:rFonts w:ascii="Arial" w:hAnsi="Arial" w:cs="Arial"/>
          <w:szCs w:val="24"/>
        </w:rPr>
        <w:fldChar w:fldCharType="begin"/>
      </w:r>
      <w:r w:rsidR="004E04D7" w:rsidRPr="00F936B5">
        <w:rPr>
          <w:rFonts w:ascii="Arial" w:hAnsi="Arial" w:cs="Arial"/>
          <w:szCs w:val="24"/>
        </w:rPr>
        <w:instrText xml:space="preserve"> SEQ Таблица \* ARABIC </w:instrText>
      </w:r>
      <w:r w:rsidR="004E04D7" w:rsidRPr="00F936B5">
        <w:rPr>
          <w:rFonts w:ascii="Arial" w:hAnsi="Arial" w:cs="Arial"/>
          <w:szCs w:val="24"/>
        </w:rPr>
        <w:fldChar w:fldCharType="separate"/>
      </w:r>
      <w:r w:rsidR="00591771">
        <w:rPr>
          <w:rFonts w:ascii="Arial" w:hAnsi="Arial" w:cs="Arial"/>
          <w:noProof/>
          <w:szCs w:val="24"/>
        </w:rPr>
        <w:t>34</w:t>
      </w:r>
      <w:r w:rsidR="004E04D7" w:rsidRPr="00F936B5">
        <w:rPr>
          <w:rFonts w:ascii="Arial" w:hAnsi="Arial" w:cs="Arial"/>
          <w:szCs w:val="24"/>
        </w:rPr>
        <w:fldChar w:fldCharType="end"/>
      </w:r>
      <w:bookmarkEnd w:id="845"/>
      <w:r w:rsidR="004E04D7" w:rsidRPr="00F936B5">
        <w:rPr>
          <w:rFonts w:ascii="Arial" w:hAnsi="Arial" w:cs="Arial"/>
          <w:szCs w:val="24"/>
        </w:rPr>
        <w:t xml:space="preserve"> - </w:t>
      </w:r>
      <w:bookmarkStart w:id="846" w:name="_Hlk25241434"/>
      <w:r w:rsidR="004E04D7" w:rsidRPr="00F936B5">
        <w:rPr>
          <w:rFonts w:ascii="Arial" w:hAnsi="Arial" w:cs="Arial"/>
          <w:szCs w:val="24"/>
        </w:rPr>
        <w:t xml:space="preserve">Индикаторы развития систем теплоснабжения </w:t>
      </w:r>
      <w:bookmarkEnd w:id="846"/>
      <w:r w:rsidR="00054C1B" w:rsidRPr="00F936B5">
        <w:rPr>
          <w:rFonts w:ascii="Arial" w:hAnsi="Arial" w:cs="Arial"/>
          <w:szCs w:val="24"/>
        </w:rPr>
        <w:t>муниципального образования Воскресенское</w:t>
      </w:r>
      <w:bookmarkEnd w:id="843"/>
      <w:bookmarkEnd w:id="8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5670"/>
        <w:gridCol w:w="992"/>
        <w:gridCol w:w="992"/>
        <w:gridCol w:w="1270"/>
      </w:tblGrid>
      <w:tr w:rsidR="00CC1BF3" w:rsidRPr="00F936B5" w14:paraId="5E406376" w14:textId="77777777" w:rsidTr="00D576CA">
        <w:trPr>
          <w:divId w:val="1676490677"/>
          <w:trHeight w:val="23"/>
          <w:tblHeader/>
          <w:jc w:val="center"/>
        </w:trPr>
        <w:tc>
          <w:tcPr>
            <w:tcW w:w="421" w:type="dxa"/>
            <w:shd w:val="clear" w:color="auto" w:fill="auto"/>
            <w:vAlign w:val="center"/>
            <w:hideMark/>
          </w:tcPr>
          <w:p w14:paraId="25389551" w14:textId="26EED13D"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5670" w:type="dxa"/>
            <w:shd w:val="clear" w:color="auto" w:fill="auto"/>
            <w:vAlign w:val="center"/>
            <w:hideMark/>
          </w:tcPr>
          <w:p w14:paraId="06C50EA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Индикаторы развития систем теплоснабжения поселения</w:t>
            </w:r>
          </w:p>
        </w:tc>
        <w:tc>
          <w:tcPr>
            <w:tcW w:w="992" w:type="dxa"/>
            <w:shd w:val="clear" w:color="auto" w:fill="auto"/>
            <w:vAlign w:val="center"/>
            <w:hideMark/>
          </w:tcPr>
          <w:p w14:paraId="50D103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Ед.изм.</w:t>
            </w:r>
          </w:p>
        </w:tc>
        <w:tc>
          <w:tcPr>
            <w:tcW w:w="992" w:type="dxa"/>
            <w:shd w:val="clear" w:color="auto" w:fill="auto"/>
            <w:vAlign w:val="center"/>
            <w:hideMark/>
          </w:tcPr>
          <w:p w14:paraId="7D777B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Существующее положение</w:t>
            </w:r>
          </w:p>
        </w:tc>
        <w:tc>
          <w:tcPr>
            <w:tcW w:w="1270" w:type="dxa"/>
            <w:shd w:val="clear" w:color="auto" w:fill="auto"/>
            <w:vAlign w:val="center"/>
            <w:hideMark/>
          </w:tcPr>
          <w:p w14:paraId="6BB6C8C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Ожидаемые показатели (2040 год)</w:t>
            </w:r>
          </w:p>
        </w:tc>
      </w:tr>
      <w:tr w:rsidR="00CC1BF3" w:rsidRPr="00F936B5" w14:paraId="4245326E" w14:textId="77777777" w:rsidTr="00D576CA">
        <w:trPr>
          <w:divId w:val="1676490677"/>
          <w:trHeight w:val="23"/>
          <w:jc w:val="center"/>
        </w:trPr>
        <w:tc>
          <w:tcPr>
            <w:tcW w:w="421" w:type="dxa"/>
            <w:shd w:val="clear" w:color="auto" w:fill="auto"/>
            <w:noWrap/>
            <w:vAlign w:val="center"/>
            <w:hideMark/>
          </w:tcPr>
          <w:p w14:paraId="67348D7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5670" w:type="dxa"/>
            <w:shd w:val="clear" w:color="auto" w:fill="auto"/>
            <w:noWrap/>
            <w:vAlign w:val="center"/>
            <w:hideMark/>
          </w:tcPr>
          <w:p w14:paraId="6624FCA1"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14:paraId="33FC8E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w:t>
            </w:r>
          </w:p>
        </w:tc>
        <w:tc>
          <w:tcPr>
            <w:tcW w:w="992" w:type="dxa"/>
            <w:shd w:val="clear" w:color="auto" w:fill="auto"/>
            <w:noWrap/>
            <w:vAlign w:val="center"/>
            <w:hideMark/>
          </w:tcPr>
          <w:p w14:paraId="7B01C7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270" w:type="dxa"/>
            <w:shd w:val="clear" w:color="auto" w:fill="auto"/>
            <w:noWrap/>
            <w:vAlign w:val="center"/>
            <w:hideMark/>
          </w:tcPr>
          <w:p w14:paraId="0E4D305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2F0BEA3F" w14:textId="77777777" w:rsidTr="00D576CA">
        <w:trPr>
          <w:divId w:val="1676490677"/>
          <w:trHeight w:val="23"/>
          <w:jc w:val="center"/>
        </w:trPr>
        <w:tc>
          <w:tcPr>
            <w:tcW w:w="421" w:type="dxa"/>
            <w:shd w:val="clear" w:color="auto" w:fill="auto"/>
            <w:noWrap/>
            <w:vAlign w:val="center"/>
            <w:hideMark/>
          </w:tcPr>
          <w:p w14:paraId="73AC8D3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5670" w:type="dxa"/>
            <w:shd w:val="clear" w:color="auto" w:fill="auto"/>
            <w:noWrap/>
            <w:vAlign w:val="center"/>
            <w:hideMark/>
          </w:tcPr>
          <w:p w14:paraId="3DB235FF"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14:paraId="78CE485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ед.</w:t>
            </w:r>
          </w:p>
        </w:tc>
        <w:tc>
          <w:tcPr>
            <w:tcW w:w="992" w:type="dxa"/>
            <w:shd w:val="clear" w:color="auto" w:fill="auto"/>
            <w:noWrap/>
            <w:vAlign w:val="center"/>
            <w:hideMark/>
          </w:tcPr>
          <w:p w14:paraId="1CB9D6C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270" w:type="dxa"/>
            <w:shd w:val="clear" w:color="auto" w:fill="auto"/>
            <w:noWrap/>
            <w:vAlign w:val="center"/>
            <w:hideMark/>
          </w:tcPr>
          <w:p w14:paraId="2071210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5A40DB10" w14:textId="77777777" w:rsidTr="00D576CA">
        <w:trPr>
          <w:divId w:val="1676490677"/>
          <w:trHeight w:val="23"/>
          <w:jc w:val="center"/>
        </w:trPr>
        <w:tc>
          <w:tcPr>
            <w:tcW w:w="421" w:type="dxa"/>
            <w:shd w:val="clear" w:color="auto" w:fill="auto"/>
            <w:noWrap/>
            <w:vAlign w:val="center"/>
            <w:hideMark/>
          </w:tcPr>
          <w:p w14:paraId="772646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5670" w:type="dxa"/>
            <w:shd w:val="clear" w:color="auto" w:fill="auto"/>
            <w:noWrap/>
            <w:vAlign w:val="center"/>
            <w:hideMark/>
          </w:tcPr>
          <w:p w14:paraId="1263185E"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14:paraId="7EAA8A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кг.у.т./ Гкал</w:t>
            </w:r>
          </w:p>
        </w:tc>
        <w:tc>
          <w:tcPr>
            <w:tcW w:w="992" w:type="dxa"/>
            <w:shd w:val="clear" w:color="auto" w:fill="auto"/>
            <w:noWrap/>
            <w:vAlign w:val="center"/>
            <w:hideMark/>
          </w:tcPr>
          <w:p w14:paraId="6F8919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178</w:t>
            </w:r>
          </w:p>
        </w:tc>
        <w:tc>
          <w:tcPr>
            <w:tcW w:w="1270" w:type="dxa"/>
            <w:shd w:val="clear" w:color="auto" w:fill="auto"/>
            <w:noWrap/>
            <w:vAlign w:val="center"/>
            <w:hideMark/>
          </w:tcPr>
          <w:p w14:paraId="79AF6E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160</w:t>
            </w:r>
          </w:p>
        </w:tc>
      </w:tr>
      <w:tr w:rsidR="00CC1BF3" w:rsidRPr="00F936B5" w14:paraId="4769A3DB" w14:textId="77777777" w:rsidTr="00D576CA">
        <w:trPr>
          <w:divId w:val="1676490677"/>
          <w:trHeight w:val="23"/>
          <w:jc w:val="center"/>
        </w:trPr>
        <w:tc>
          <w:tcPr>
            <w:tcW w:w="421" w:type="dxa"/>
            <w:shd w:val="clear" w:color="auto" w:fill="auto"/>
            <w:noWrap/>
            <w:vAlign w:val="center"/>
            <w:hideMark/>
          </w:tcPr>
          <w:p w14:paraId="0520CCD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5670" w:type="dxa"/>
            <w:shd w:val="clear" w:color="auto" w:fill="auto"/>
            <w:noWrap/>
            <w:vAlign w:val="center"/>
            <w:hideMark/>
          </w:tcPr>
          <w:p w14:paraId="565FB171"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14:paraId="30272B9F" w14:textId="0AB003DB"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xml:space="preserve">Гкал / </w:t>
            </w:r>
            <w:r w:rsidR="0067201A" w:rsidRPr="00F936B5">
              <w:rPr>
                <w:rFonts w:ascii="Arial" w:eastAsia="Times New Roman" w:hAnsi="Arial" w:cs="Arial"/>
                <w:szCs w:val="24"/>
                <w:lang w:eastAsia="ru-RU"/>
              </w:rPr>
              <w:t>м²</w:t>
            </w:r>
          </w:p>
        </w:tc>
        <w:tc>
          <w:tcPr>
            <w:tcW w:w="992" w:type="dxa"/>
            <w:shd w:val="clear" w:color="auto" w:fill="auto"/>
            <w:noWrap/>
            <w:vAlign w:val="center"/>
            <w:hideMark/>
          </w:tcPr>
          <w:p w14:paraId="69C137F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7,3</w:t>
            </w:r>
          </w:p>
        </w:tc>
        <w:tc>
          <w:tcPr>
            <w:tcW w:w="1270" w:type="dxa"/>
            <w:shd w:val="clear" w:color="auto" w:fill="auto"/>
            <w:noWrap/>
            <w:vAlign w:val="center"/>
            <w:hideMark/>
          </w:tcPr>
          <w:p w14:paraId="348E052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7,3</w:t>
            </w:r>
          </w:p>
        </w:tc>
      </w:tr>
      <w:tr w:rsidR="00CC1BF3" w:rsidRPr="00F936B5" w14:paraId="134370C4" w14:textId="77777777" w:rsidTr="00D576CA">
        <w:trPr>
          <w:divId w:val="1676490677"/>
          <w:trHeight w:val="23"/>
          <w:jc w:val="center"/>
        </w:trPr>
        <w:tc>
          <w:tcPr>
            <w:tcW w:w="421" w:type="dxa"/>
            <w:shd w:val="clear" w:color="auto" w:fill="auto"/>
            <w:noWrap/>
            <w:vAlign w:val="center"/>
            <w:hideMark/>
          </w:tcPr>
          <w:p w14:paraId="3ABFE2D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5670" w:type="dxa"/>
            <w:shd w:val="clear" w:color="auto" w:fill="auto"/>
            <w:noWrap/>
            <w:vAlign w:val="center"/>
            <w:hideMark/>
          </w:tcPr>
          <w:p w14:paraId="6E6E73F3"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коэффициент использования установленной тепловой мощности</w:t>
            </w:r>
          </w:p>
        </w:tc>
        <w:tc>
          <w:tcPr>
            <w:tcW w:w="992" w:type="dxa"/>
            <w:shd w:val="clear" w:color="auto" w:fill="auto"/>
            <w:noWrap/>
            <w:vAlign w:val="center"/>
            <w:hideMark/>
          </w:tcPr>
          <w:p w14:paraId="1E6318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992" w:type="dxa"/>
            <w:shd w:val="clear" w:color="auto" w:fill="auto"/>
            <w:noWrap/>
            <w:vAlign w:val="center"/>
            <w:hideMark/>
          </w:tcPr>
          <w:p w14:paraId="5AA838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w:t>
            </w:r>
          </w:p>
        </w:tc>
        <w:tc>
          <w:tcPr>
            <w:tcW w:w="1270" w:type="dxa"/>
            <w:shd w:val="clear" w:color="auto" w:fill="auto"/>
            <w:noWrap/>
            <w:vAlign w:val="center"/>
            <w:hideMark/>
          </w:tcPr>
          <w:p w14:paraId="029B1A0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22%</w:t>
            </w:r>
          </w:p>
        </w:tc>
      </w:tr>
      <w:tr w:rsidR="00CC1BF3" w:rsidRPr="00F936B5" w14:paraId="043A5214" w14:textId="77777777" w:rsidTr="00D576CA">
        <w:trPr>
          <w:divId w:val="1676490677"/>
          <w:trHeight w:val="23"/>
          <w:jc w:val="center"/>
        </w:trPr>
        <w:tc>
          <w:tcPr>
            <w:tcW w:w="421" w:type="dxa"/>
            <w:shd w:val="clear" w:color="auto" w:fill="auto"/>
            <w:noWrap/>
            <w:vAlign w:val="center"/>
            <w:hideMark/>
          </w:tcPr>
          <w:p w14:paraId="1D49D55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5670" w:type="dxa"/>
            <w:shd w:val="clear" w:color="auto" w:fill="auto"/>
            <w:noWrap/>
            <w:vAlign w:val="center"/>
            <w:hideMark/>
          </w:tcPr>
          <w:p w14:paraId="348A35AF"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удельная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14:paraId="353A5490" w14:textId="528D769C" w:rsidR="00EB121C" w:rsidRPr="00F936B5" w:rsidRDefault="0067201A"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м²</w:t>
            </w:r>
            <w:r w:rsidR="00EB121C" w:rsidRPr="00F936B5">
              <w:rPr>
                <w:rFonts w:ascii="Arial" w:eastAsia="Times New Roman" w:hAnsi="Arial" w:cs="Arial"/>
                <w:szCs w:val="24"/>
                <w:lang w:eastAsia="ru-RU"/>
              </w:rPr>
              <w:t>/Гкал/ч</w:t>
            </w:r>
          </w:p>
        </w:tc>
        <w:tc>
          <w:tcPr>
            <w:tcW w:w="992" w:type="dxa"/>
            <w:shd w:val="clear" w:color="auto" w:fill="auto"/>
            <w:noWrap/>
            <w:vAlign w:val="center"/>
            <w:hideMark/>
          </w:tcPr>
          <w:p w14:paraId="19CAF7E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164</w:t>
            </w:r>
          </w:p>
        </w:tc>
        <w:tc>
          <w:tcPr>
            <w:tcW w:w="1270" w:type="dxa"/>
            <w:shd w:val="clear" w:color="auto" w:fill="auto"/>
            <w:noWrap/>
            <w:vAlign w:val="center"/>
            <w:hideMark/>
          </w:tcPr>
          <w:p w14:paraId="1A95E9E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164</w:t>
            </w:r>
          </w:p>
        </w:tc>
      </w:tr>
      <w:tr w:rsidR="00CC1BF3" w:rsidRPr="00F936B5" w14:paraId="1F7E1576" w14:textId="77777777" w:rsidTr="00D576CA">
        <w:trPr>
          <w:divId w:val="1676490677"/>
          <w:trHeight w:val="23"/>
          <w:jc w:val="center"/>
        </w:trPr>
        <w:tc>
          <w:tcPr>
            <w:tcW w:w="421" w:type="dxa"/>
            <w:shd w:val="clear" w:color="auto" w:fill="auto"/>
            <w:noWrap/>
            <w:vAlign w:val="center"/>
            <w:hideMark/>
          </w:tcPr>
          <w:p w14:paraId="4C6B8DF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7</w:t>
            </w:r>
          </w:p>
        </w:tc>
        <w:tc>
          <w:tcPr>
            <w:tcW w:w="5670" w:type="dxa"/>
            <w:shd w:val="clear" w:color="auto" w:fill="auto"/>
            <w:noWrap/>
            <w:vAlign w:val="center"/>
            <w:hideMark/>
          </w:tcPr>
          <w:p w14:paraId="553278F3"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992" w:type="dxa"/>
            <w:shd w:val="clear" w:color="auto" w:fill="auto"/>
            <w:noWrap/>
            <w:vAlign w:val="center"/>
            <w:hideMark/>
          </w:tcPr>
          <w:p w14:paraId="0C56E6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992" w:type="dxa"/>
            <w:shd w:val="clear" w:color="auto" w:fill="auto"/>
            <w:noWrap/>
            <w:vAlign w:val="center"/>
            <w:hideMark/>
          </w:tcPr>
          <w:p w14:paraId="7CE529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70" w:type="dxa"/>
            <w:shd w:val="clear" w:color="auto" w:fill="auto"/>
            <w:noWrap/>
            <w:vAlign w:val="center"/>
            <w:hideMark/>
          </w:tcPr>
          <w:p w14:paraId="7E8716A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5E6810BC" w14:textId="77777777" w:rsidTr="00D576CA">
        <w:trPr>
          <w:divId w:val="1676490677"/>
          <w:trHeight w:val="23"/>
          <w:jc w:val="center"/>
        </w:trPr>
        <w:tc>
          <w:tcPr>
            <w:tcW w:w="421" w:type="dxa"/>
            <w:shd w:val="clear" w:color="auto" w:fill="auto"/>
            <w:noWrap/>
            <w:vAlign w:val="center"/>
            <w:hideMark/>
          </w:tcPr>
          <w:p w14:paraId="430A1A4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8</w:t>
            </w:r>
          </w:p>
        </w:tc>
        <w:tc>
          <w:tcPr>
            <w:tcW w:w="5670" w:type="dxa"/>
            <w:shd w:val="clear" w:color="auto" w:fill="auto"/>
            <w:noWrap/>
            <w:vAlign w:val="center"/>
            <w:hideMark/>
          </w:tcPr>
          <w:p w14:paraId="759EB110"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удельный расход условного топлива на отпуск электрической энергии</w:t>
            </w:r>
          </w:p>
        </w:tc>
        <w:tc>
          <w:tcPr>
            <w:tcW w:w="992" w:type="dxa"/>
            <w:shd w:val="clear" w:color="auto" w:fill="auto"/>
            <w:noWrap/>
            <w:vAlign w:val="center"/>
            <w:hideMark/>
          </w:tcPr>
          <w:p w14:paraId="63FBB78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кг.у.т./ кВт</w:t>
            </w:r>
          </w:p>
        </w:tc>
        <w:tc>
          <w:tcPr>
            <w:tcW w:w="992" w:type="dxa"/>
            <w:shd w:val="clear" w:color="auto" w:fill="auto"/>
            <w:noWrap/>
            <w:vAlign w:val="center"/>
            <w:hideMark/>
          </w:tcPr>
          <w:p w14:paraId="4ABBEA7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70" w:type="dxa"/>
            <w:shd w:val="clear" w:color="auto" w:fill="auto"/>
            <w:noWrap/>
            <w:vAlign w:val="center"/>
            <w:hideMark/>
          </w:tcPr>
          <w:p w14:paraId="261DC05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26E8C3E2" w14:textId="77777777" w:rsidTr="00D576CA">
        <w:trPr>
          <w:divId w:val="1676490677"/>
          <w:trHeight w:val="23"/>
          <w:jc w:val="center"/>
        </w:trPr>
        <w:tc>
          <w:tcPr>
            <w:tcW w:w="421" w:type="dxa"/>
            <w:shd w:val="clear" w:color="auto" w:fill="auto"/>
            <w:noWrap/>
            <w:vAlign w:val="center"/>
            <w:hideMark/>
          </w:tcPr>
          <w:p w14:paraId="5956DB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9</w:t>
            </w:r>
          </w:p>
        </w:tc>
        <w:tc>
          <w:tcPr>
            <w:tcW w:w="5670" w:type="dxa"/>
            <w:shd w:val="clear" w:color="auto" w:fill="auto"/>
            <w:noWrap/>
            <w:vAlign w:val="center"/>
            <w:hideMark/>
          </w:tcPr>
          <w:p w14:paraId="74282576"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14:paraId="43320FC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992" w:type="dxa"/>
            <w:shd w:val="clear" w:color="auto" w:fill="auto"/>
            <w:noWrap/>
            <w:vAlign w:val="center"/>
            <w:hideMark/>
          </w:tcPr>
          <w:p w14:paraId="7295606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270" w:type="dxa"/>
            <w:shd w:val="clear" w:color="auto" w:fill="auto"/>
            <w:noWrap/>
            <w:vAlign w:val="center"/>
            <w:hideMark/>
          </w:tcPr>
          <w:p w14:paraId="67A102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r>
      <w:tr w:rsidR="00CC1BF3" w:rsidRPr="00F936B5" w14:paraId="727BA634" w14:textId="77777777" w:rsidTr="00D576CA">
        <w:trPr>
          <w:divId w:val="1676490677"/>
          <w:trHeight w:val="23"/>
          <w:jc w:val="center"/>
        </w:trPr>
        <w:tc>
          <w:tcPr>
            <w:tcW w:w="421" w:type="dxa"/>
            <w:shd w:val="clear" w:color="auto" w:fill="auto"/>
            <w:noWrap/>
            <w:vAlign w:val="center"/>
            <w:hideMark/>
          </w:tcPr>
          <w:p w14:paraId="4AAF8C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w:t>
            </w:r>
          </w:p>
        </w:tc>
        <w:tc>
          <w:tcPr>
            <w:tcW w:w="5670" w:type="dxa"/>
            <w:shd w:val="clear" w:color="auto" w:fill="auto"/>
            <w:noWrap/>
            <w:vAlign w:val="center"/>
            <w:hideMark/>
          </w:tcPr>
          <w:p w14:paraId="4BACA97D"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14:paraId="39EF0EB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992" w:type="dxa"/>
            <w:shd w:val="clear" w:color="auto" w:fill="auto"/>
            <w:noWrap/>
            <w:vAlign w:val="center"/>
            <w:hideMark/>
          </w:tcPr>
          <w:p w14:paraId="2313F7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270" w:type="dxa"/>
            <w:shd w:val="clear" w:color="auto" w:fill="auto"/>
            <w:noWrap/>
            <w:vAlign w:val="center"/>
            <w:hideMark/>
          </w:tcPr>
          <w:p w14:paraId="500F354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r>
      <w:tr w:rsidR="00CC1BF3" w:rsidRPr="00F936B5" w14:paraId="4A8993B6" w14:textId="77777777" w:rsidTr="00D576CA">
        <w:trPr>
          <w:divId w:val="1676490677"/>
          <w:trHeight w:val="23"/>
          <w:jc w:val="center"/>
        </w:trPr>
        <w:tc>
          <w:tcPr>
            <w:tcW w:w="421" w:type="dxa"/>
            <w:shd w:val="clear" w:color="auto" w:fill="auto"/>
            <w:noWrap/>
            <w:vAlign w:val="center"/>
            <w:hideMark/>
          </w:tcPr>
          <w:p w14:paraId="0CA408B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w:t>
            </w:r>
          </w:p>
        </w:tc>
        <w:tc>
          <w:tcPr>
            <w:tcW w:w="5670" w:type="dxa"/>
            <w:shd w:val="clear" w:color="auto" w:fill="auto"/>
            <w:noWrap/>
            <w:vAlign w:val="center"/>
            <w:hideMark/>
          </w:tcPr>
          <w:p w14:paraId="0BEDFBB7"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средневзвешенный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14:paraId="43DE62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лет</w:t>
            </w:r>
          </w:p>
        </w:tc>
        <w:tc>
          <w:tcPr>
            <w:tcW w:w="992" w:type="dxa"/>
            <w:shd w:val="clear" w:color="auto" w:fill="auto"/>
            <w:noWrap/>
            <w:vAlign w:val="center"/>
            <w:hideMark/>
          </w:tcPr>
          <w:p w14:paraId="457BDC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18</w:t>
            </w:r>
          </w:p>
        </w:tc>
        <w:tc>
          <w:tcPr>
            <w:tcW w:w="1270" w:type="dxa"/>
            <w:shd w:val="clear" w:color="auto" w:fill="auto"/>
            <w:noWrap/>
            <w:vAlign w:val="center"/>
            <w:hideMark/>
          </w:tcPr>
          <w:p w14:paraId="3BCD357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r>
      <w:tr w:rsidR="00CC1BF3" w:rsidRPr="00F936B5" w14:paraId="50A26B56" w14:textId="77777777" w:rsidTr="00D576CA">
        <w:trPr>
          <w:divId w:val="1676490677"/>
          <w:trHeight w:val="23"/>
          <w:jc w:val="center"/>
        </w:trPr>
        <w:tc>
          <w:tcPr>
            <w:tcW w:w="421" w:type="dxa"/>
            <w:shd w:val="clear" w:color="auto" w:fill="auto"/>
            <w:noWrap/>
            <w:vAlign w:val="center"/>
            <w:hideMark/>
          </w:tcPr>
          <w:p w14:paraId="1AF499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5670" w:type="dxa"/>
            <w:shd w:val="clear" w:color="auto" w:fill="auto"/>
            <w:noWrap/>
            <w:vAlign w:val="center"/>
            <w:hideMark/>
          </w:tcPr>
          <w:p w14:paraId="34BBB637"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 xml:space="preserve">отношение материальной характеристики тепловых сетей, реконструированных за год, к </w:t>
            </w:r>
            <w:r w:rsidRPr="00F936B5">
              <w:rPr>
                <w:rFonts w:ascii="Arial" w:eastAsia="Times New Roman" w:hAnsi="Arial" w:cs="Arial"/>
                <w:szCs w:val="24"/>
                <w:lang w:eastAsia="ru-RU"/>
              </w:rPr>
              <w:lastRenderedPageBreak/>
              <w:t>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14:paraId="204A36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lastRenderedPageBreak/>
              <w:t>%</w:t>
            </w:r>
          </w:p>
        </w:tc>
        <w:tc>
          <w:tcPr>
            <w:tcW w:w="992" w:type="dxa"/>
            <w:shd w:val="clear" w:color="auto" w:fill="auto"/>
            <w:noWrap/>
            <w:vAlign w:val="center"/>
            <w:hideMark/>
          </w:tcPr>
          <w:p w14:paraId="5A24E94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270" w:type="dxa"/>
            <w:shd w:val="clear" w:color="auto" w:fill="auto"/>
            <w:noWrap/>
            <w:vAlign w:val="center"/>
            <w:hideMark/>
          </w:tcPr>
          <w:p w14:paraId="5516395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100</w:t>
            </w:r>
          </w:p>
        </w:tc>
      </w:tr>
      <w:tr w:rsidR="00CC1BF3" w:rsidRPr="00F936B5" w14:paraId="026FAAD5" w14:textId="77777777" w:rsidTr="00D576CA">
        <w:trPr>
          <w:divId w:val="1676490677"/>
          <w:trHeight w:val="23"/>
          <w:jc w:val="center"/>
        </w:trPr>
        <w:tc>
          <w:tcPr>
            <w:tcW w:w="421" w:type="dxa"/>
            <w:shd w:val="clear" w:color="auto" w:fill="auto"/>
            <w:noWrap/>
            <w:vAlign w:val="center"/>
            <w:hideMark/>
          </w:tcPr>
          <w:p w14:paraId="01FCACF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w:t>
            </w:r>
          </w:p>
        </w:tc>
        <w:tc>
          <w:tcPr>
            <w:tcW w:w="5670" w:type="dxa"/>
            <w:shd w:val="clear" w:color="auto" w:fill="auto"/>
            <w:noWrap/>
            <w:vAlign w:val="center"/>
            <w:hideMark/>
          </w:tcPr>
          <w:p w14:paraId="55836634" w14:textId="77777777" w:rsidR="00EB121C" w:rsidRPr="00F936B5" w:rsidRDefault="00EB121C" w:rsidP="00F936B5">
            <w:pPr>
              <w:spacing w:after="0" w:line="240" w:lineRule="auto"/>
              <w:jc w:val="both"/>
              <w:rPr>
                <w:rFonts w:ascii="Arial" w:eastAsia="Times New Roman" w:hAnsi="Arial" w:cs="Arial"/>
                <w:szCs w:val="24"/>
                <w:lang w:eastAsia="ru-RU"/>
              </w:rPr>
            </w:pPr>
            <w:r w:rsidRPr="00F936B5">
              <w:rPr>
                <w:rFonts w:ascii="Arial" w:eastAsia="Times New Roman" w:hAnsi="Arial" w:cs="Arial"/>
                <w:szCs w:val="24"/>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992" w:type="dxa"/>
            <w:shd w:val="clear" w:color="auto" w:fill="auto"/>
            <w:noWrap/>
            <w:vAlign w:val="center"/>
            <w:hideMark/>
          </w:tcPr>
          <w:p w14:paraId="2CF4ABC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992" w:type="dxa"/>
            <w:shd w:val="clear" w:color="auto" w:fill="auto"/>
            <w:noWrap/>
            <w:vAlign w:val="center"/>
            <w:hideMark/>
          </w:tcPr>
          <w:p w14:paraId="416E44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1270" w:type="dxa"/>
            <w:shd w:val="clear" w:color="auto" w:fill="auto"/>
            <w:noWrap/>
            <w:vAlign w:val="center"/>
            <w:hideMark/>
          </w:tcPr>
          <w:p w14:paraId="3E4BF12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bl>
    <w:p w14:paraId="13DC8DBC" w14:textId="71617492" w:rsidR="004E04D7" w:rsidRPr="00F936B5" w:rsidRDefault="004E04D7" w:rsidP="00F936B5">
      <w:pPr>
        <w:spacing w:after="0" w:line="240" w:lineRule="auto"/>
        <w:ind w:firstLine="709"/>
        <w:jc w:val="both"/>
        <w:rPr>
          <w:rFonts w:ascii="Arial" w:eastAsia="Times New Roman" w:hAnsi="Arial" w:cs="Arial"/>
          <w:szCs w:val="24"/>
          <w:lang w:eastAsia="ru-RU"/>
        </w:rPr>
      </w:pPr>
    </w:p>
    <w:p w14:paraId="0F3633FA" w14:textId="77777777" w:rsidR="004E04D7" w:rsidRPr="00F936B5" w:rsidRDefault="004E04D7" w:rsidP="00F936B5">
      <w:pPr>
        <w:pStyle w:val="2"/>
        <w:spacing w:before="0" w:line="240" w:lineRule="auto"/>
        <w:rPr>
          <w:rFonts w:ascii="Arial" w:hAnsi="Arial" w:cs="Arial"/>
          <w:b w:val="0"/>
          <w:color w:val="auto"/>
          <w:sz w:val="24"/>
          <w:szCs w:val="24"/>
        </w:rPr>
      </w:pPr>
      <w:bookmarkStart w:id="847" w:name="_Toc49513941"/>
      <w:bookmarkStart w:id="848" w:name="_Toc123028277"/>
      <w:r w:rsidRPr="00F936B5">
        <w:rPr>
          <w:rFonts w:ascii="Arial" w:hAnsi="Arial" w:cs="Arial"/>
          <w:b w:val="0"/>
          <w:color w:val="auto"/>
          <w:sz w:val="24"/>
          <w:szCs w:val="24"/>
        </w:rPr>
        <w:t>13.1. Количество прекращений подачи тепловой энергии, теплоносителя в результате технологических нарушений на тепловых сетях</w:t>
      </w:r>
      <w:bookmarkEnd w:id="847"/>
      <w:bookmarkEnd w:id="848"/>
    </w:p>
    <w:p w14:paraId="2D74A6A8" w14:textId="33FB0E1C" w:rsidR="004E04D7" w:rsidRPr="00F936B5" w:rsidRDefault="004E04D7" w:rsidP="00F936B5">
      <w:pPr>
        <w:spacing w:after="0" w:line="240" w:lineRule="auto"/>
        <w:ind w:firstLine="709"/>
        <w:jc w:val="both"/>
        <w:rPr>
          <w:rFonts w:ascii="Arial" w:hAnsi="Arial" w:cs="Arial"/>
          <w:szCs w:val="24"/>
        </w:rPr>
      </w:pPr>
      <w:bookmarkStart w:id="849" w:name="_Hlk18511628"/>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bookmarkEnd w:id="849"/>
    </w:p>
    <w:p w14:paraId="6F2A54A5" w14:textId="77777777" w:rsidR="004E04D7" w:rsidRPr="00F936B5" w:rsidRDefault="004E04D7" w:rsidP="00F936B5">
      <w:pPr>
        <w:pStyle w:val="2"/>
        <w:spacing w:before="0" w:line="240" w:lineRule="auto"/>
        <w:rPr>
          <w:rFonts w:ascii="Arial" w:hAnsi="Arial" w:cs="Arial"/>
          <w:b w:val="0"/>
          <w:color w:val="auto"/>
          <w:sz w:val="24"/>
          <w:szCs w:val="24"/>
        </w:rPr>
      </w:pPr>
      <w:bookmarkStart w:id="850" w:name="_Toc49513942"/>
      <w:bookmarkStart w:id="851" w:name="_Toc123028278"/>
      <w:r w:rsidRPr="00F936B5">
        <w:rPr>
          <w:rFonts w:ascii="Arial" w:hAnsi="Arial" w:cs="Arial"/>
          <w:b w:val="0"/>
          <w:color w:val="auto"/>
          <w:sz w:val="24"/>
          <w:szCs w:val="24"/>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50"/>
      <w:bookmarkEnd w:id="851"/>
    </w:p>
    <w:p w14:paraId="45FE2112" w14:textId="0B13C998"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w:instrText>
      </w:r>
      <w:r w:rsidR="00C52532" w:rsidRPr="00F936B5">
        <w:rPr>
          <w:rFonts w:ascii="Arial" w:hAnsi="Arial" w:cs="Arial"/>
          <w:szCs w:val="24"/>
        </w:rPr>
        <w:instrText xml:space="preserve"> \* MERGEFORMAT </w:instrText>
      </w:r>
      <w:r w:rsidRPr="00F936B5">
        <w:rPr>
          <w:rFonts w:ascii="Arial" w:hAnsi="Arial" w:cs="Arial"/>
          <w:szCs w:val="24"/>
        </w:rPr>
      </w:r>
      <w:r w:rsidRPr="00F936B5">
        <w:rPr>
          <w:rFonts w:ascii="Arial" w:hAnsi="Arial" w:cs="Arial"/>
          <w:szCs w:val="24"/>
        </w:rPr>
        <w:fldChar w:fldCharType="separate"/>
      </w:r>
      <w:r w:rsidR="00591771" w:rsidRPr="00F936B5">
        <w:rPr>
          <w:rFonts w:ascii="Arial" w:hAnsi="Arial" w:cs="Arial"/>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4147955E" w14:textId="77777777" w:rsidR="004E04D7" w:rsidRPr="00F936B5" w:rsidRDefault="004E04D7" w:rsidP="00F936B5">
      <w:pPr>
        <w:pStyle w:val="2"/>
        <w:spacing w:before="0" w:line="240" w:lineRule="auto"/>
        <w:rPr>
          <w:rFonts w:ascii="Arial" w:hAnsi="Arial" w:cs="Arial"/>
          <w:b w:val="0"/>
          <w:color w:val="auto"/>
          <w:sz w:val="24"/>
          <w:szCs w:val="24"/>
        </w:rPr>
      </w:pPr>
      <w:bookmarkStart w:id="852" w:name="_Toc49513943"/>
      <w:bookmarkStart w:id="853" w:name="_Toc123028279"/>
      <w:r w:rsidRPr="00F936B5">
        <w:rPr>
          <w:rFonts w:ascii="Arial" w:hAnsi="Arial" w:cs="Arial"/>
          <w:b w:val="0"/>
          <w:color w:val="auto"/>
          <w:sz w:val="24"/>
          <w:szCs w:val="24"/>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52"/>
      <w:bookmarkEnd w:id="853"/>
    </w:p>
    <w:p w14:paraId="723A0B37" w14:textId="7E93C6E9"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37CD358A" w14:textId="77777777" w:rsidR="004E04D7" w:rsidRPr="00F936B5" w:rsidRDefault="004E04D7" w:rsidP="00F936B5">
      <w:pPr>
        <w:pStyle w:val="2"/>
        <w:spacing w:before="0" w:line="240" w:lineRule="auto"/>
        <w:rPr>
          <w:rFonts w:ascii="Arial" w:hAnsi="Arial" w:cs="Arial"/>
          <w:b w:val="0"/>
          <w:color w:val="auto"/>
          <w:sz w:val="24"/>
          <w:szCs w:val="24"/>
        </w:rPr>
      </w:pPr>
      <w:bookmarkStart w:id="854" w:name="_Toc49513944"/>
      <w:bookmarkStart w:id="855" w:name="_Toc123028280"/>
      <w:r w:rsidRPr="00F936B5">
        <w:rPr>
          <w:rFonts w:ascii="Arial" w:hAnsi="Arial" w:cs="Arial"/>
          <w:b w:val="0"/>
          <w:color w:val="auto"/>
          <w:sz w:val="24"/>
          <w:szCs w:val="24"/>
        </w:rPr>
        <w:t>13.4. Отношение величины технологических потерь тепловой энергии, теплоносителя к материальной характеристике тепловой сети</w:t>
      </w:r>
      <w:bookmarkEnd w:id="854"/>
      <w:bookmarkEnd w:id="855"/>
    </w:p>
    <w:p w14:paraId="568BD303" w14:textId="4D495DFE"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4D2AF8CC" w14:textId="77777777" w:rsidR="004E04D7" w:rsidRPr="00F936B5" w:rsidRDefault="004E04D7" w:rsidP="00F936B5">
      <w:pPr>
        <w:pStyle w:val="2"/>
        <w:spacing w:before="0" w:line="240" w:lineRule="auto"/>
        <w:rPr>
          <w:rFonts w:ascii="Arial" w:hAnsi="Arial" w:cs="Arial"/>
          <w:b w:val="0"/>
          <w:color w:val="auto"/>
          <w:sz w:val="24"/>
          <w:szCs w:val="24"/>
        </w:rPr>
      </w:pPr>
      <w:bookmarkStart w:id="856" w:name="_Toc49513945"/>
      <w:bookmarkStart w:id="857" w:name="_Toc123028281"/>
      <w:r w:rsidRPr="00F936B5">
        <w:rPr>
          <w:rFonts w:ascii="Arial" w:hAnsi="Arial" w:cs="Arial"/>
          <w:b w:val="0"/>
          <w:color w:val="auto"/>
          <w:sz w:val="24"/>
          <w:szCs w:val="24"/>
        </w:rPr>
        <w:t>13.5. Коэффициент использования установленной тепловой мощности</w:t>
      </w:r>
      <w:bookmarkEnd w:id="856"/>
      <w:bookmarkEnd w:id="857"/>
    </w:p>
    <w:p w14:paraId="04979ABB" w14:textId="06751E7B"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4717ABA2" w14:textId="77777777" w:rsidR="004E04D7" w:rsidRPr="00F936B5" w:rsidRDefault="004E04D7" w:rsidP="00F936B5">
      <w:pPr>
        <w:pStyle w:val="2"/>
        <w:spacing w:before="0" w:line="240" w:lineRule="auto"/>
        <w:rPr>
          <w:rFonts w:ascii="Arial" w:hAnsi="Arial" w:cs="Arial"/>
          <w:b w:val="0"/>
          <w:color w:val="auto"/>
          <w:sz w:val="24"/>
          <w:szCs w:val="24"/>
        </w:rPr>
      </w:pPr>
      <w:bookmarkStart w:id="858" w:name="_Toc49513946"/>
      <w:bookmarkStart w:id="859" w:name="_Toc123028282"/>
      <w:r w:rsidRPr="00F936B5">
        <w:rPr>
          <w:rFonts w:ascii="Arial" w:hAnsi="Arial" w:cs="Arial"/>
          <w:b w:val="0"/>
          <w:color w:val="auto"/>
          <w:sz w:val="24"/>
          <w:szCs w:val="24"/>
        </w:rPr>
        <w:t>13.6. Удельная материальная характеристика тепловых сетей, приведенная к расчетной тепловой нагрузке</w:t>
      </w:r>
      <w:bookmarkEnd w:id="858"/>
      <w:bookmarkEnd w:id="859"/>
    </w:p>
    <w:p w14:paraId="72204C6D" w14:textId="37E3CB1C"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5C20E4FC" w14:textId="77777777" w:rsidR="004E04D7" w:rsidRPr="00F936B5" w:rsidRDefault="004E04D7" w:rsidP="00F936B5">
      <w:pPr>
        <w:pStyle w:val="2"/>
        <w:spacing w:before="0" w:line="240" w:lineRule="auto"/>
        <w:rPr>
          <w:rFonts w:ascii="Arial" w:hAnsi="Arial" w:cs="Arial"/>
          <w:b w:val="0"/>
          <w:color w:val="auto"/>
          <w:sz w:val="24"/>
          <w:szCs w:val="24"/>
        </w:rPr>
      </w:pPr>
      <w:bookmarkStart w:id="860" w:name="_Toc49513947"/>
      <w:bookmarkStart w:id="861" w:name="_Toc123028283"/>
      <w:r w:rsidRPr="00F936B5">
        <w:rPr>
          <w:rFonts w:ascii="Arial" w:hAnsi="Arial" w:cs="Arial"/>
          <w:b w:val="0"/>
          <w:color w:val="auto"/>
          <w:sz w:val="24"/>
          <w:szCs w:val="24"/>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60"/>
      <w:bookmarkEnd w:id="861"/>
    </w:p>
    <w:p w14:paraId="74FD8D42" w14:textId="3548DB17"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3E210487" w14:textId="77777777" w:rsidR="004E04D7" w:rsidRPr="00F936B5" w:rsidRDefault="004E04D7" w:rsidP="00F936B5">
      <w:pPr>
        <w:pStyle w:val="2"/>
        <w:spacing w:before="0" w:line="240" w:lineRule="auto"/>
        <w:rPr>
          <w:rFonts w:ascii="Arial" w:hAnsi="Arial" w:cs="Arial"/>
          <w:b w:val="0"/>
          <w:color w:val="auto"/>
          <w:sz w:val="24"/>
          <w:szCs w:val="24"/>
        </w:rPr>
      </w:pPr>
      <w:bookmarkStart w:id="862" w:name="_Toc49513948"/>
      <w:bookmarkStart w:id="863" w:name="_Toc123028284"/>
      <w:r w:rsidRPr="00F936B5">
        <w:rPr>
          <w:rFonts w:ascii="Arial" w:hAnsi="Arial" w:cs="Arial"/>
          <w:b w:val="0"/>
          <w:color w:val="auto"/>
          <w:sz w:val="24"/>
          <w:szCs w:val="24"/>
        </w:rPr>
        <w:t>13.8. Удельный расход условного топлива на отпуск электрической энергии</w:t>
      </w:r>
      <w:bookmarkEnd w:id="862"/>
      <w:bookmarkEnd w:id="863"/>
    </w:p>
    <w:p w14:paraId="13B78A15" w14:textId="606F375B"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033915B5" w14:textId="77777777" w:rsidR="004E04D7" w:rsidRPr="00F936B5" w:rsidRDefault="004E04D7" w:rsidP="00F936B5">
      <w:pPr>
        <w:pStyle w:val="2"/>
        <w:spacing w:before="0" w:line="240" w:lineRule="auto"/>
        <w:rPr>
          <w:rFonts w:ascii="Arial" w:hAnsi="Arial" w:cs="Arial"/>
          <w:b w:val="0"/>
          <w:color w:val="auto"/>
          <w:sz w:val="24"/>
          <w:szCs w:val="24"/>
        </w:rPr>
      </w:pPr>
      <w:bookmarkStart w:id="864" w:name="_Toc49513949"/>
      <w:bookmarkStart w:id="865" w:name="_Toc123028285"/>
      <w:r w:rsidRPr="00F936B5">
        <w:rPr>
          <w:rFonts w:ascii="Arial" w:hAnsi="Arial" w:cs="Arial"/>
          <w:b w:val="0"/>
          <w:color w:val="auto"/>
          <w:sz w:val="24"/>
          <w:szCs w:val="24"/>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64"/>
      <w:bookmarkEnd w:id="865"/>
    </w:p>
    <w:p w14:paraId="40027E92" w14:textId="56E4C4C0"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3ABE7B43" w14:textId="77777777" w:rsidR="004E04D7" w:rsidRPr="00F936B5" w:rsidRDefault="004E04D7" w:rsidP="00F936B5">
      <w:pPr>
        <w:pStyle w:val="2"/>
        <w:spacing w:before="0" w:line="240" w:lineRule="auto"/>
        <w:rPr>
          <w:rFonts w:ascii="Arial" w:hAnsi="Arial" w:cs="Arial"/>
          <w:b w:val="0"/>
          <w:color w:val="auto"/>
          <w:sz w:val="24"/>
          <w:szCs w:val="24"/>
        </w:rPr>
      </w:pPr>
      <w:bookmarkStart w:id="866" w:name="_Toc49513950"/>
      <w:bookmarkStart w:id="867" w:name="_Toc123028286"/>
      <w:r w:rsidRPr="00F936B5">
        <w:rPr>
          <w:rFonts w:ascii="Arial" w:hAnsi="Arial" w:cs="Arial"/>
          <w:b w:val="0"/>
          <w:color w:val="auto"/>
          <w:sz w:val="24"/>
          <w:szCs w:val="24"/>
        </w:rPr>
        <w:lastRenderedPageBreak/>
        <w:t>13.10. Доля отпуска тепловой энергии, осуществляемого потребителям по приборам учета, в общем объеме отпущенной тепловой энергии</w:t>
      </w:r>
      <w:bookmarkEnd w:id="866"/>
      <w:bookmarkEnd w:id="867"/>
    </w:p>
    <w:p w14:paraId="388B8A1D" w14:textId="410B5AEB"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5C3E4D08" w14:textId="77777777" w:rsidR="004E04D7" w:rsidRPr="00F936B5" w:rsidRDefault="004E04D7" w:rsidP="00F936B5">
      <w:pPr>
        <w:pStyle w:val="2"/>
        <w:spacing w:before="0" w:line="240" w:lineRule="auto"/>
        <w:rPr>
          <w:rFonts w:ascii="Arial" w:hAnsi="Arial" w:cs="Arial"/>
          <w:b w:val="0"/>
          <w:color w:val="auto"/>
          <w:sz w:val="24"/>
          <w:szCs w:val="24"/>
        </w:rPr>
      </w:pPr>
      <w:bookmarkStart w:id="868" w:name="_Toc49513951"/>
      <w:bookmarkStart w:id="869" w:name="_Toc123028287"/>
      <w:r w:rsidRPr="00F936B5">
        <w:rPr>
          <w:rFonts w:ascii="Arial" w:hAnsi="Arial" w:cs="Arial"/>
          <w:b w:val="0"/>
          <w:color w:val="auto"/>
          <w:sz w:val="24"/>
          <w:szCs w:val="24"/>
        </w:rPr>
        <w:t>13.11. Средневзвешенный (по материальной характеристике) срок эксплуатации тепловых сетей (для каждой системы теплоснабжения)</w:t>
      </w:r>
      <w:bookmarkEnd w:id="868"/>
      <w:bookmarkEnd w:id="869"/>
    </w:p>
    <w:p w14:paraId="5D1E0538" w14:textId="16BFB02F"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63BB22F6" w14:textId="77777777" w:rsidR="004E04D7" w:rsidRPr="00F936B5" w:rsidRDefault="004E04D7" w:rsidP="00F936B5">
      <w:pPr>
        <w:pStyle w:val="2"/>
        <w:spacing w:before="0" w:line="240" w:lineRule="auto"/>
        <w:rPr>
          <w:rFonts w:ascii="Arial" w:hAnsi="Arial" w:cs="Arial"/>
          <w:b w:val="0"/>
          <w:color w:val="auto"/>
          <w:sz w:val="24"/>
          <w:szCs w:val="24"/>
        </w:rPr>
      </w:pPr>
      <w:bookmarkStart w:id="870" w:name="_Toc49513952"/>
      <w:bookmarkStart w:id="871" w:name="_Toc123028288"/>
      <w:r w:rsidRPr="00F936B5">
        <w:rPr>
          <w:rFonts w:ascii="Arial" w:hAnsi="Arial" w:cs="Arial"/>
          <w:b w:val="0"/>
          <w:color w:val="auto"/>
          <w:sz w:val="24"/>
          <w:szCs w:val="24"/>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70"/>
      <w:bookmarkEnd w:id="871"/>
    </w:p>
    <w:p w14:paraId="1D392D9B" w14:textId="7534885E"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35975EEA" w14:textId="77777777" w:rsidR="004E04D7" w:rsidRPr="00F936B5" w:rsidRDefault="004E04D7" w:rsidP="00F936B5">
      <w:pPr>
        <w:pStyle w:val="2"/>
        <w:spacing w:before="0" w:line="240" w:lineRule="auto"/>
        <w:rPr>
          <w:rFonts w:ascii="Arial" w:hAnsi="Arial" w:cs="Arial"/>
          <w:b w:val="0"/>
          <w:color w:val="auto"/>
          <w:sz w:val="24"/>
          <w:szCs w:val="24"/>
        </w:rPr>
      </w:pPr>
      <w:bookmarkStart w:id="872" w:name="_Toc49513953"/>
      <w:bookmarkStart w:id="873" w:name="_Toc123028289"/>
      <w:r w:rsidRPr="00F936B5">
        <w:rPr>
          <w:rFonts w:ascii="Arial" w:hAnsi="Arial" w:cs="Arial"/>
          <w:b w:val="0"/>
          <w:color w:val="auto"/>
          <w:sz w:val="24"/>
          <w:szCs w:val="24"/>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72"/>
      <w:bookmarkEnd w:id="873"/>
    </w:p>
    <w:p w14:paraId="0B20F50D" w14:textId="16385969"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 xml:space="preserve">Указанные сведения представлены в </w:t>
      </w:r>
      <w:r w:rsidRPr="00F936B5">
        <w:rPr>
          <w:rFonts w:ascii="Arial" w:hAnsi="Arial" w:cs="Arial"/>
          <w:szCs w:val="24"/>
        </w:rPr>
        <w:t xml:space="preserve">таблице </w:t>
      </w:r>
      <w:r w:rsidRPr="00F936B5">
        <w:rPr>
          <w:rFonts w:ascii="Arial" w:hAnsi="Arial" w:cs="Arial"/>
          <w:szCs w:val="24"/>
        </w:rPr>
        <w:fldChar w:fldCharType="begin"/>
      </w:r>
      <w:r w:rsidRPr="00F936B5">
        <w:rPr>
          <w:rFonts w:ascii="Arial" w:hAnsi="Arial" w:cs="Arial"/>
          <w:szCs w:val="24"/>
        </w:rPr>
        <w:instrText xml:space="preserve"> REF _Ref19658937 \h  \* MERGEFORMAT </w:instrText>
      </w:r>
      <w:r w:rsidRPr="00F936B5">
        <w:rPr>
          <w:rFonts w:ascii="Arial" w:hAnsi="Arial" w:cs="Arial"/>
          <w:szCs w:val="24"/>
        </w:rPr>
      </w:r>
      <w:r w:rsidRPr="00F936B5">
        <w:rPr>
          <w:rFonts w:ascii="Arial" w:hAnsi="Arial" w:cs="Arial"/>
          <w:szCs w:val="24"/>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34</w:t>
      </w:r>
      <w:r w:rsidRPr="00F936B5">
        <w:rPr>
          <w:rFonts w:ascii="Arial" w:hAnsi="Arial" w:cs="Arial"/>
          <w:szCs w:val="24"/>
        </w:rPr>
        <w:fldChar w:fldCharType="end"/>
      </w:r>
      <w:r w:rsidRPr="00F936B5">
        <w:rPr>
          <w:rFonts w:ascii="Arial" w:eastAsia="Times New Roman" w:hAnsi="Arial" w:cs="Arial"/>
          <w:szCs w:val="24"/>
          <w:lang w:eastAsia="ru-RU"/>
        </w:rPr>
        <w:t>.</w:t>
      </w:r>
    </w:p>
    <w:p w14:paraId="0A65B67D" w14:textId="77777777" w:rsidR="004E04D7" w:rsidRPr="00F936B5" w:rsidRDefault="004E04D7" w:rsidP="00F936B5">
      <w:pPr>
        <w:pStyle w:val="2"/>
        <w:spacing w:before="0" w:line="240" w:lineRule="auto"/>
        <w:rPr>
          <w:rFonts w:ascii="Arial" w:hAnsi="Arial" w:cs="Arial"/>
          <w:b w:val="0"/>
          <w:color w:val="auto"/>
          <w:sz w:val="24"/>
          <w:szCs w:val="24"/>
        </w:rPr>
      </w:pPr>
      <w:bookmarkStart w:id="874" w:name="_Toc49513954"/>
      <w:bookmarkStart w:id="875" w:name="_Toc123028290"/>
      <w:r w:rsidRPr="00F936B5">
        <w:rPr>
          <w:rFonts w:ascii="Arial" w:hAnsi="Arial" w:cs="Arial"/>
          <w:b w:val="0"/>
          <w:color w:val="auto"/>
          <w:sz w:val="24"/>
          <w:szCs w:val="24"/>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74"/>
      <w:bookmarkEnd w:id="875"/>
    </w:p>
    <w:p w14:paraId="7B1686D0" w14:textId="77777777" w:rsidR="004E04D7" w:rsidRPr="00F936B5" w:rsidRDefault="004E04D7" w:rsidP="00F936B5">
      <w:pPr>
        <w:spacing w:after="0" w:line="240" w:lineRule="auto"/>
        <w:ind w:firstLine="708"/>
        <w:jc w:val="both"/>
        <w:rPr>
          <w:rFonts w:ascii="Arial" w:hAnsi="Arial" w:cs="Arial"/>
          <w:szCs w:val="24"/>
        </w:rPr>
      </w:pPr>
      <w:r w:rsidRPr="00F936B5">
        <w:rPr>
          <w:rFonts w:ascii="Arial" w:hAnsi="Arial" w:cs="Arial"/>
          <w:szCs w:val="24"/>
        </w:rPr>
        <w:t xml:space="preserve">Информация о зафиксированных фактов нарушения антимонопольного законодательства отсутствует. </w:t>
      </w:r>
    </w:p>
    <w:p w14:paraId="2A3EDC9D" w14:textId="77777777" w:rsidR="004E04D7" w:rsidRPr="00F936B5" w:rsidRDefault="004E04D7" w:rsidP="00F936B5">
      <w:pPr>
        <w:pStyle w:val="2"/>
        <w:spacing w:before="0" w:line="240" w:lineRule="auto"/>
        <w:rPr>
          <w:rFonts w:ascii="Arial" w:hAnsi="Arial" w:cs="Arial"/>
          <w:b w:val="0"/>
          <w:color w:val="auto"/>
          <w:sz w:val="24"/>
          <w:szCs w:val="24"/>
        </w:rPr>
      </w:pPr>
      <w:bookmarkStart w:id="876" w:name="_Toc49513955"/>
      <w:bookmarkStart w:id="877" w:name="_Toc123028291"/>
      <w:r w:rsidRPr="00F936B5">
        <w:rPr>
          <w:rFonts w:ascii="Arial" w:hAnsi="Arial" w:cs="Arial"/>
          <w:b w:val="0"/>
          <w:color w:val="auto"/>
          <w:sz w:val="24"/>
          <w:szCs w:val="24"/>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6"/>
      <w:bookmarkEnd w:id="877"/>
      <w:r w:rsidRPr="00F936B5">
        <w:rPr>
          <w:rFonts w:ascii="Arial" w:hAnsi="Arial" w:cs="Arial"/>
          <w:b w:val="0"/>
          <w:color w:val="auto"/>
          <w:sz w:val="24"/>
          <w:szCs w:val="24"/>
        </w:rPr>
        <w:t xml:space="preserve"> </w:t>
      </w:r>
    </w:p>
    <w:p w14:paraId="48A24109" w14:textId="77777777" w:rsidR="004E04D7" w:rsidRPr="00F936B5" w:rsidRDefault="004E04D7" w:rsidP="00F936B5">
      <w:pPr>
        <w:spacing w:after="0" w:line="240" w:lineRule="auto"/>
        <w:ind w:firstLine="708"/>
        <w:jc w:val="both"/>
        <w:rPr>
          <w:rFonts w:ascii="Arial" w:hAnsi="Arial" w:cs="Arial"/>
          <w:szCs w:val="24"/>
        </w:rPr>
      </w:pPr>
      <w:r w:rsidRPr="00F936B5">
        <w:rPr>
          <w:rFonts w:ascii="Arial" w:hAnsi="Arial" w:cs="Arial"/>
          <w:szCs w:val="24"/>
        </w:rPr>
        <w:t xml:space="preserve">Информация о фактических данных значений индикаторов развития систем теплоснабжения поселения отсутствует. </w:t>
      </w:r>
      <w:r w:rsidRPr="00F936B5">
        <w:rPr>
          <w:rFonts w:ascii="Arial" w:hAnsi="Arial" w:cs="Arial"/>
          <w:szCs w:val="24"/>
        </w:rPr>
        <w:br w:type="page"/>
      </w:r>
    </w:p>
    <w:p w14:paraId="13A5D37C"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878" w:name="_Toc49513956"/>
      <w:bookmarkStart w:id="879" w:name="_Toc123028292"/>
      <w:r w:rsidRPr="00F936B5">
        <w:rPr>
          <w:rFonts w:ascii="Arial" w:hAnsi="Arial" w:cs="Arial"/>
          <w:b w:val="0"/>
          <w:color w:val="auto"/>
          <w:sz w:val="24"/>
          <w:szCs w:val="24"/>
        </w:rPr>
        <w:lastRenderedPageBreak/>
        <w:t>Глава 14 «Ценовые (тарифные) последствия»</w:t>
      </w:r>
      <w:bookmarkEnd w:id="878"/>
      <w:bookmarkEnd w:id="879"/>
    </w:p>
    <w:p w14:paraId="5BAEEE06" w14:textId="77777777" w:rsidR="004E04D7" w:rsidRPr="00F936B5" w:rsidRDefault="004E04D7" w:rsidP="00F936B5">
      <w:pPr>
        <w:pStyle w:val="2"/>
        <w:spacing w:before="0" w:line="240" w:lineRule="auto"/>
        <w:rPr>
          <w:rFonts w:ascii="Arial" w:hAnsi="Arial" w:cs="Arial"/>
          <w:b w:val="0"/>
          <w:color w:val="auto"/>
          <w:sz w:val="24"/>
          <w:szCs w:val="24"/>
        </w:rPr>
      </w:pPr>
      <w:bookmarkStart w:id="880" w:name="_Toc49513957"/>
      <w:bookmarkStart w:id="881" w:name="_Toc123028293"/>
      <w:r w:rsidRPr="00F936B5">
        <w:rPr>
          <w:rFonts w:ascii="Arial" w:hAnsi="Arial" w:cs="Arial"/>
          <w:b w:val="0"/>
          <w:color w:val="auto"/>
          <w:sz w:val="24"/>
          <w:szCs w:val="24"/>
        </w:rPr>
        <w:t>14.1. Тарифно-балансовые расчетные модели теплоснабжения потребителей по каждой системе теплоснабжения</w:t>
      </w:r>
      <w:bookmarkEnd w:id="880"/>
      <w:bookmarkEnd w:id="881"/>
    </w:p>
    <w:p w14:paraId="7871B0E6" w14:textId="77777777" w:rsidR="00591771" w:rsidRPr="00591771" w:rsidRDefault="004E04D7" w:rsidP="00591771">
      <w:pPr>
        <w:spacing w:after="0" w:line="240" w:lineRule="auto"/>
        <w:ind w:firstLine="709"/>
        <w:jc w:val="both"/>
        <w:rPr>
          <w:rFonts w:ascii="Arial" w:hAnsi="Arial" w:cs="Arial"/>
          <w:vanish/>
          <w:szCs w:val="24"/>
        </w:rPr>
        <w:sectPr w:rsidR="00591771" w:rsidRPr="00591771" w:rsidSect="00591771">
          <w:pgSz w:w="11906" w:h="16838"/>
          <w:pgMar w:top="1134" w:right="850" w:bottom="1134" w:left="1871" w:header="708" w:footer="708" w:gutter="0"/>
          <w:cols w:space="708"/>
          <w:docGrid w:linePitch="360"/>
        </w:sectPr>
      </w:pPr>
      <w:bookmarkStart w:id="882" w:name="_Hlk22992105"/>
      <w:bookmarkStart w:id="883" w:name="_Hlk50194697"/>
      <w:r w:rsidRPr="00F936B5">
        <w:rPr>
          <w:rFonts w:ascii="Arial" w:eastAsia="Times New Roman" w:hAnsi="Arial" w:cs="Arial"/>
          <w:szCs w:val="24"/>
          <w:lang w:eastAsia="ru-RU"/>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REF _Ref46919870 \h  \* MERGEFORMAT </w:instrText>
      </w:r>
      <w:r w:rsidRPr="00F936B5">
        <w:rPr>
          <w:rFonts w:ascii="Arial" w:eastAsia="Times New Roman" w:hAnsi="Arial" w:cs="Arial"/>
          <w:szCs w:val="24"/>
          <w:lang w:eastAsia="ru-RU"/>
        </w:rPr>
      </w:r>
      <w:r w:rsidRPr="00F936B5">
        <w:rPr>
          <w:rFonts w:ascii="Arial" w:eastAsia="Times New Roman" w:hAnsi="Arial" w:cs="Arial"/>
          <w:szCs w:val="24"/>
          <w:lang w:eastAsia="ru-RU"/>
        </w:rPr>
        <w:fldChar w:fldCharType="separate"/>
      </w:r>
    </w:p>
    <w:p w14:paraId="60EE3BF0" w14:textId="53517CBF" w:rsidR="004E04D7" w:rsidRPr="00F936B5" w:rsidRDefault="00591771" w:rsidP="00F936B5">
      <w:pPr>
        <w:spacing w:after="0" w:line="240" w:lineRule="auto"/>
        <w:ind w:firstLine="709"/>
        <w:jc w:val="both"/>
        <w:rPr>
          <w:rFonts w:ascii="Arial" w:eastAsia="Times New Roman" w:hAnsi="Arial" w:cs="Arial"/>
          <w:szCs w:val="24"/>
          <w:lang w:eastAsia="ru-RU"/>
        </w:rPr>
      </w:pPr>
      <w:r w:rsidRPr="00591771">
        <w:rPr>
          <w:rFonts w:ascii="Arial" w:hAnsi="Arial" w:cs="Arial"/>
          <w:vanish/>
          <w:szCs w:val="24"/>
        </w:rPr>
        <w:lastRenderedPageBreak/>
        <w:t>Таблица</w:t>
      </w:r>
      <w:r w:rsidRPr="00F936B5">
        <w:rPr>
          <w:rFonts w:ascii="Arial" w:hAnsi="Arial" w:cs="Arial"/>
          <w:noProof/>
          <w:szCs w:val="24"/>
        </w:rPr>
        <w:t xml:space="preserve"> </w:t>
      </w:r>
      <w:r>
        <w:rPr>
          <w:rFonts w:ascii="Arial" w:hAnsi="Arial" w:cs="Arial"/>
          <w:noProof/>
          <w:szCs w:val="24"/>
        </w:rPr>
        <w:t>35</w:t>
      </w:r>
      <w:r w:rsidR="004E04D7" w:rsidRPr="00F936B5">
        <w:rPr>
          <w:rFonts w:ascii="Arial" w:eastAsia="Times New Roman" w:hAnsi="Arial" w:cs="Arial"/>
          <w:szCs w:val="24"/>
          <w:lang w:eastAsia="ru-RU"/>
        </w:rPr>
        <w:fldChar w:fldCharType="end"/>
      </w:r>
      <w:r w:rsidR="004E04D7" w:rsidRPr="00F936B5">
        <w:rPr>
          <w:rFonts w:ascii="Arial" w:eastAsia="Times New Roman" w:hAnsi="Arial" w:cs="Arial"/>
          <w:szCs w:val="24"/>
          <w:lang w:eastAsia="ru-RU"/>
        </w:rPr>
        <w:t xml:space="preserve">. Расчет выполнен в целом по источникам теплоснабжения и </w:t>
      </w:r>
      <w:r w:rsidR="00010540" w:rsidRPr="00F936B5">
        <w:rPr>
          <w:rFonts w:ascii="Arial" w:eastAsia="Times New Roman" w:hAnsi="Arial" w:cs="Arial"/>
          <w:szCs w:val="24"/>
          <w:lang w:eastAsia="ru-RU"/>
        </w:rPr>
        <w:t>тепловым сетям ООО «ККС»,</w:t>
      </w:r>
      <w:r w:rsidR="004E04D7" w:rsidRPr="00F936B5">
        <w:rPr>
          <w:rFonts w:ascii="Arial" w:eastAsia="Times New Roman" w:hAnsi="Arial" w:cs="Arial"/>
          <w:szCs w:val="24"/>
          <w:lang w:eastAsia="ru-RU"/>
        </w:rPr>
        <w:t xml:space="preserve"> расположенным на территории </w:t>
      </w:r>
      <w:r w:rsidR="000943D7" w:rsidRPr="00F936B5">
        <w:rPr>
          <w:rFonts w:ascii="Arial" w:eastAsia="Times New Roman" w:hAnsi="Arial" w:cs="Arial"/>
          <w:szCs w:val="24"/>
          <w:lang w:eastAsia="ru-RU"/>
        </w:rPr>
        <w:t>сельского поселения</w:t>
      </w:r>
      <w:r w:rsidR="004E04D7" w:rsidRPr="00F936B5">
        <w:rPr>
          <w:rFonts w:ascii="Arial" w:eastAsia="Times New Roman" w:hAnsi="Arial" w:cs="Arial"/>
          <w:szCs w:val="24"/>
          <w:lang w:eastAsia="ru-RU"/>
        </w:rPr>
        <w:t>.</w:t>
      </w:r>
    </w:p>
    <w:p w14:paraId="73C59F3A" w14:textId="77777777" w:rsidR="00F8516D" w:rsidRPr="00F936B5" w:rsidRDefault="00F8516D" w:rsidP="00F936B5">
      <w:pPr>
        <w:spacing w:after="0" w:line="240" w:lineRule="auto"/>
        <w:rPr>
          <w:rFonts w:ascii="Arial" w:hAnsi="Arial" w:cs="Arial"/>
          <w:szCs w:val="24"/>
        </w:rPr>
        <w:sectPr w:rsidR="00F8516D" w:rsidRPr="00F936B5" w:rsidSect="004B54AE">
          <w:pgSz w:w="11906" w:h="16838"/>
          <w:pgMar w:top="1134" w:right="850" w:bottom="1134" w:left="1871" w:header="708" w:footer="708" w:gutter="0"/>
          <w:cols w:space="708"/>
          <w:docGrid w:linePitch="360"/>
        </w:sectPr>
      </w:pPr>
      <w:bookmarkStart w:id="884" w:name="_Ref46919870"/>
    </w:p>
    <w:p w14:paraId="00191274" w14:textId="1EC92C00" w:rsidR="00005F7C" w:rsidRPr="00F936B5" w:rsidRDefault="003A42F9" w:rsidP="00F936B5">
      <w:pPr>
        <w:spacing w:after="0" w:line="240" w:lineRule="auto"/>
        <w:jc w:val="center"/>
        <w:rPr>
          <w:rFonts w:ascii="Arial" w:hAnsi="Arial" w:cs="Arial"/>
          <w:szCs w:val="24"/>
          <w:lang w:eastAsia="ru-RU"/>
        </w:rPr>
      </w:pPr>
      <w:r w:rsidRPr="00F936B5">
        <w:rPr>
          <w:rFonts w:ascii="Arial" w:hAnsi="Arial" w:cs="Arial"/>
          <w:szCs w:val="24"/>
        </w:rPr>
        <w:lastRenderedPageBreak/>
        <w:t xml:space="preserve">Таблица </w:t>
      </w:r>
      <w:r w:rsidR="004E04D7" w:rsidRPr="00F936B5">
        <w:rPr>
          <w:rFonts w:ascii="Arial" w:hAnsi="Arial" w:cs="Arial"/>
          <w:szCs w:val="24"/>
        </w:rPr>
        <w:fldChar w:fldCharType="begin"/>
      </w:r>
      <w:r w:rsidR="004E04D7" w:rsidRPr="00F936B5">
        <w:rPr>
          <w:rFonts w:ascii="Arial" w:hAnsi="Arial" w:cs="Arial"/>
          <w:szCs w:val="24"/>
        </w:rPr>
        <w:instrText xml:space="preserve"> SEQ Таблица \* ARABIC </w:instrText>
      </w:r>
      <w:r w:rsidR="004E04D7" w:rsidRPr="00F936B5">
        <w:rPr>
          <w:rFonts w:ascii="Arial" w:hAnsi="Arial" w:cs="Arial"/>
          <w:szCs w:val="24"/>
        </w:rPr>
        <w:fldChar w:fldCharType="separate"/>
      </w:r>
      <w:r w:rsidR="00591771">
        <w:rPr>
          <w:rFonts w:ascii="Arial" w:hAnsi="Arial" w:cs="Arial"/>
          <w:noProof/>
          <w:szCs w:val="24"/>
        </w:rPr>
        <w:t>35</w:t>
      </w:r>
      <w:r w:rsidR="004E04D7" w:rsidRPr="00F936B5">
        <w:rPr>
          <w:rFonts w:ascii="Arial" w:hAnsi="Arial" w:cs="Arial"/>
          <w:noProof/>
          <w:szCs w:val="24"/>
        </w:rPr>
        <w:fldChar w:fldCharType="end"/>
      </w:r>
      <w:bookmarkEnd w:id="884"/>
      <w:r w:rsidR="004E04D7" w:rsidRPr="00F936B5">
        <w:rPr>
          <w:rFonts w:ascii="Arial" w:hAnsi="Arial" w:cs="Arial"/>
          <w:szCs w:val="24"/>
        </w:rPr>
        <w:t xml:space="preserve"> – Тарифно-балансовые расчетные модели теплоснабжения потребителе</w:t>
      </w:r>
      <w:bookmarkEnd w:id="882"/>
      <w:bookmarkEnd w:id="883"/>
      <w:r w:rsidR="00877CAF" w:rsidRPr="00F936B5">
        <w:rPr>
          <w:rFonts w:ascii="Arial" w:hAnsi="Arial" w:cs="Arial"/>
          <w:szCs w:val="24"/>
          <w:lang w:eastAsia="ru-RU"/>
        </w:rPr>
        <w:t>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3"/>
        <w:gridCol w:w="840"/>
        <w:gridCol w:w="913"/>
        <w:gridCol w:w="913"/>
        <w:gridCol w:w="913"/>
        <w:gridCol w:w="913"/>
        <w:gridCol w:w="913"/>
        <w:gridCol w:w="913"/>
        <w:gridCol w:w="913"/>
        <w:gridCol w:w="913"/>
        <w:gridCol w:w="913"/>
        <w:gridCol w:w="914"/>
        <w:gridCol w:w="914"/>
      </w:tblGrid>
      <w:tr w:rsidR="00010540" w:rsidRPr="00F936B5" w14:paraId="63F9565E" w14:textId="77777777" w:rsidTr="0067201A">
        <w:trPr>
          <w:divId w:val="1356080175"/>
          <w:trHeight w:val="458"/>
          <w:tblHeader/>
          <w:jc w:val="center"/>
        </w:trPr>
        <w:tc>
          <w:tcPr>
            <w:tcW w:w="3453" w:type="dxa"/>
            <w:vMerge w:val="restart"/>
            <w:shd w:val="clear" w:color="auto" w:fill="auto"/>
            <w:vAlign w:val="center"/>
            <w:hideMark/>
          </w:tcPr>
          <w:p w14:paraId="2BEE25A4" w14:textId="7A0BAE42" w:rsidR="00010540" w:rsidRPr="00F936B5" w:rsidRDefault="00010540" w:rsidP="00F936B5">
            <w:pPr>
              <w:spacing w:after="0" w:line="240" w:lineRule="auto"/>
              <w:jc w:val="center"/>
              <w:rPr>
                <w:rFonts w:ascii="Arial" w:eastAsia="Times New Roman" w:hAnsi="Arial" w:cs="Arial"/>
                <w:szCs w:val="24"/>
                <w:lang w:eastAsia="ru-RU"/>
              </w:rPr>
            </w:pPr>
            <w:bookmarkStart w:id="885" w:name="OLE_LINK1"/>
            <w:r w:rsidRPr="00F936B5">
              <w:rPr>
                <w:rFonts w:ascii="Arial" w:eastAsia="Times New Roman" w:hAnsi="Arial" w:cs="Arial"/>
                <w:szCs w:val="24"/>
                <w:lang w:eastAsia="ru-RU"/>
              </w:rPr>
              <w:t>Наименование</w:t>
            </w:r>
          </w:p>
        </w:tc>
        <w:tc>
          <w:tcPr>
            <w:tcW w:w="840" w:type="dxa"/>
            <w:vMerge w:val="restart"/>
            <w:shd w:val="clear" w:color="auto" w:fill="auto"/>
            <w:vAlign w:val="center"/>
            <w:hideMark/>
          </w:tcPr>
          <w:p w14:paraId="6A26E04A"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2021</w:t>
            </w:r>
          </w:p>
        </w:tc>
        <w:tc>
          <w:tcPr>
            <w:tcW w:w="913" w:type="dxa"/>
            <w:vMerge w:val="restart"/>
            <w:shd w:val="clear" w:color="auto" w:fill="auto"/>
            <w:vAlign w:val="center"/>
            <w:hideMark/>
          </w:tcPr>
          <w:p w14:paraId="70775D4F"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913" w:type="dxa"/>
            <w:vMerge w:val="restart"/>
            <w:shd w:val="clear" w:color="auto" w:fill="auto"/>
            <w:vAlign w:val="center"/>
            <w:hideMark/>
          </w:tcPr>
          <w:p w14:paraId="2E438527"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913" w:type="dxa"/>
            <w:vMerge w:val="restart"/>
            <w:shd w:val="clear" w:color="auto" w:fill="auto"/>
            <w:vAlign w:val="center"/>
            <w:hideMark/>
          </w:tcPr>
          <w:p w14:paraId="6F5800E8"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913" w:type="dxa"/>
            <w:vMerge w:val="restart"/>
            <w:shd w:val="clear" w:color="auto" w:fill="auto"/>
            <w:vAlign w:val="center"/>
            <w:hideMark/>
          </w:tcPr>
          <w:p w14:paraId="1E27B906"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913" w:type="dxa"/>
            <w:vMerge w:val="restart"/>
            <w:shd w:val="clear" w:color="auto" w:fill="auto"/>
            <w:vAlign w:val="center"/>
            <w:hideMark/>
          </w:tcPr>
          <w:p w14:paraId="74F1CEA7"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913" w:type="dxa"/>
            <w:vMerge w:val="restart"/>
            <w:shd w:val="clear" w:color="auto" w:fill="auto"/>
            <w:vAlign w:val="center"/>
            <w:hideMark/>
          </w:tcPr>
          <w:p w14:paraId="7B91D4B3"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913" w:type="dxa"/>
            <w:vMerge w:val="restart"/>
            <w:shd w:val="clear" w:color="auto" w:fill="auto"/>
            <w:vAlign w:val="center"/>
            <w:hideMark/>
          </w:tcPr>
          <w:p w14:paraId="2499D6EF"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913" w:type="dxa"/>
            <w:vMerge w:val="restart"/>
            <w:shd w:val="clear" w:color="auto" w:fill="auto"/>
            <w:vAlign w:val="center"/>
            <w:hideMark/>
          </w:tcPr>
          <w:p w14:paraId="3CD744B3"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913" w:type="dxa"/>
            <w:vMerge w:val="restart"/>
            <w:shd w:val="clear" w:color="auto" w:fill="auto"/>
            <w:vAlign w:val="center"/>
            <w:hideMark/>
          </w:tcPr>
          <w:p w14:paraId="29735182"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914" w:type="dxa"/>
            <w:vMerge w:val="restart"/>
            <w:shd w:val="clear" w:color="auto" w:fill="auto"/>
            <w:vAlign w:val="center"/>
            <w:hideMark/>
          </w:tcPr>
          <w:p w14:paraId="480AB0D5"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914" w:type="dxa"/>
            <w:vMerge w:val="restart"/>
            <w:shd w:val="clear" w:color="auto" w:fill="auto"/>
            <w:vAlign w:val="center"/>
            <w:hideMark/>
          </w:tcPr>
          <w:p w14:paraId="5D2EB597"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r>
      <w:tr w:rsidR="00010540" w:rsidRPr="00F936B5" w14:paraId="5FCB5C33" w14:textId="77777777" w:rsidTr="0067201A">
        <w:trPr>
          <w:divId w:val="1356080175"/>
          <w:trHeight w:val="458"/>
          <w:tblHeader/>
          <w:jc w:val="center"/>
        </w:trPr>
        <w:tc>
          <w:tcPr>
            <w:tcW w:w="3453" w:type="dxa"/>
            <w:vMerge/>
            <w:shd w:val="clear" w:color="auto" w:fill="auto"/>
            <w:vAlign w:val="center"/>
            <w:hideMark/>
          </w:tcPr>
          <w:p w14:paraId="6F733F4B"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840" w:type="dxa"/>
            <w:vMerge/>
            <w:shd w:val="clear" w:color="auto" w:fill="auto"/>
            <w:vAlign w:val="center"/>
            <w:hideMark/>
          </w:tcPr>
          <w:p w14:paraId="335016B5"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2283FE57"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3CC10840"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54666560"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774C03D1"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3A3B5100"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109F5262"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4B2823DC"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5DF499D8"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0BBED507"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32FF340D" w14:textId="77777777" w:rsidR="00010540" w:rsidRPr="00F936B5" w:rsidRDefault="00010540" w:rsidP="00F936B5">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037CADA5" w14:textId="77777777" w:rsidR="00010540" w:rsidRPr="00F936B5" w:rsidRDefault="00010540" w:rsidP="00F936B5">
            <w:pPr>
              <w:spacing w:after="0" w:line="240" w:lineRule="auto"/>
              <w:jc w:val="center"/>
              <w:rPr>
                <w:rFonts w:ascii="Arial" w:eastAsia="Times New Roman" w:hAnsi="Arial" w:cs="Arial"/>
                <w:szCs w:val="24"/>
                <w:lang w:eastAsia="ru-RU"/>
              </w:rPr>
            </w:pPr>
          </w:p>
        </w:tc>
      </w:tr>
      <w:tr w:rsidR="00010540" w:rsidRPr="00F936B5" w14:paraId="5F9EB4D7" w14:textId="77777777" w:rsidTr="00CC1BF3">
        <w:trPr>
          <w:divId w:val="1356080175"/>
          <w:trHeight w:val="23"/>
          <w:jc w:val="center"/>
        </w:trPr>
        <w:tc>
          <w:tcPr>
            <w:tcW w:w="3453" w:type="dxa"/>
            <w:shd w:val="clear" w:color="auto" w:fill="auto"/>
            <w:vAlign w:val="center"/>
            <w:hideMark/>
          </w:tcPr>
          <w:p w14:paraId="179CF682" w14:textId="77777777" w:rsidR="00010540" w:rsidRPr="00F936B5" w:rsidRDefault="00010540"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Тарифы на тепловую энергию, руб/Гкал без НДС</w:t>
            </w:r>
          </w:p>
        </w:tc>
        <w:tc>
          <w:tcPr>
            <w:tcW w:w="840" w:type="dxa"/>
            <w:shd w:val="clear" w:color="auto" w:fill="auto"/>
            <w:vAlign w:val="center"/>
            <w:hideMark/>
          </w:tcPr>
          <w:p w14:paraId="7BA994DE"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2978</w:t>
            </w:r>
          </w:p>
        </w:tc>
        <w:tc>
          <w:tcPr>
            <w:tcW w:w="913" w:type="dxa"/>
            <w:shd w:val="clear" w:color="auto" w:fill="auto"/>
            <w:vAlign w:val="center"/>
            <w:hideMark/>
          </w:tcPr>
          <w:p w14:paraId="33C0F8F8"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3093</w:t>
            </w:r>
          </w:p>
        </w:tc>
        <w:tc>
          <w:tcPr>
            <w:tcW w:w="913" w:type="dxa"/>
            <w:shd w:val="clear" w:color="auto" w:fill="auto"/>
            <w:vAlign w:val="center"/>
            <w:hideMark/>
          </w:tcPr>
          <w:p w14:paraId="0D1C005D"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3216</w:t>
            </w:r>
          </w:p>
        </w:tc>
        <w:tc>
          <w:tcPr>
            <w:tcW w:w="913" w:type="dxa"/>
            <w:shd w:val="clear" w:color="auto" w:fill="auto"/>
            <w:vAlign w:val="center"/>
            <w:hideMark/>
          </w:tcPr>
          <w:p w14:paraId="0646A118"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3345</w:t>
            </w:r>
          </w:p>
        </w:tc>
        <w:tc>
          <w:tcPr>
            <w:tcW w:w="913" w:type="dxa"/>
            <w:shd w:val="clear" w:color="auto" w:fill="auto"/>
            <w:vAlign w:val="center"/>
            <w:hideMark/>
          </w:tcPr>
          <w:p w14:paraId="5E9EB6C3"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3479</w:t>
            </w:r>
          </w:p>
        </w:tc>
        <w:tc>
          <w:tcPr>
            <w:tcW w:w="913" w:type="dxa"/>
            <w:shd w:val="clear" w:color="auto" w:fill="auto"/>
            <w:vAlign w:val="center"/>
            <w:hideMark/>
          </w:tcPr>
          <w:p w14:paraId="09D634A7"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3618</w:t>
            </w:r>
          </w:p>
        </w:tc>
        <w:tc>
          <w:tcPr>
            <w:tcW w:w="913" w:type="dxa"/>
            <w:shd w:val="clear" w:color="auto" w:fill="auto"/>
            <w:vAlign w:val="center"/>
            <w:hideMark/>
          </w:tcPr>
          <w:p w14:paraId="79AEAE06"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3763</w:t>
            </w:r>
          </w:p>
        </w:tc>
        <w:tc>
          <w:tcPr>
            <w:tcW w:w="913" w:type="dxa"/>
            <w:shd w:val="clear" w:color="auto" w:fill="auto"/>
            <w:vAlign w:val="center"/>
            <w:hideMark/>
          </w:tcPr>
          <w:p w14:paraId="3D5727B2"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3913</w:t>
            </w:r>
          </w:p>
        </w:tc>
        <w:tc>
          <w:tcPr>
            <w:tcW w:w="913" w:type="dxa"/>
            <w:shd w:val="clear" w:color="auto" w:fill="auto"/>
            <w:vAlign w:val="center"/>
            <w:hideMark/>
          </w:tcPr>
          <w:p w14:paraId="539AB9E5"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4070</w:t>
            </w:r>
          </w:p>
        </w:tc>
        <w:tc>
          <w:tcPr>
            <w:tcW w:w="913" w:type="dxa"/>
            <w:shd w:val="clear" w:color="auto" w:fill="auto"/>
            <w:vAlign w:val="center"/>
            <w:hideMark/>
          </w:tcPr>
          <w:p w14:paraId="71DA650C"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4233</w:t>
            </w:r>
          </w:p>
        </w:tc>
        <w:tc>
          <w:tcPr>
            <w:tcW w:w="914" w:type="dxa"/>
            <w:shd w:val="clear" w:color="auto" w:fill="auto"/>
            <w:vAlign w:val="center"/>
            <w:hideMark/>
          </w:tcPr>
          <w:p w14:paraId="62637BE9"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4402</w:t>
            </w:r>
          </w:p>
        </w:tc>
        <w:tc>
          <w:tcPr>
            <w:tcW w:w="914" w:type="dxa"/>
            <w:shd w:val="clear" w:color="auto" w:fill="auto"/>
            <w:vAlign w:val="center"/>
            <w:hideMark/>
          </w:tcPr>
          <w:p w14:paraId="1D9591E8" w14:textId="77777777" w:rsidR="00010540" w:rsidRPr="00F936B5" w:rsidRDefault="00010540"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4578</w:t>
            </w:r>
          </w:p>
        </w:tc>
      </w:tr>
    </w:tbl>
    <w:p w14:paraId="008E3345" w14:textId="23BE01D5" w:rsidR="0050135C" w:rsidRPr="00F936B5" w:rsidRDefault="0050135C" w:rsidP="00F936B5">
      <w:pPr>
        <w:spacing w:after="0" w:line="240" w:lineRule="auto"/>
        <w:rPr>
          <w:rFonts w:ascii="Arial" w:hAnsi="Arial" w:cs="Arial"/>
          <w:szCs w:val="24"/>
          <w:lang w:eastAsia="ru-RU"/>
        </w:rPr>
      </w:pPr>
    </w:p>
    <w:bookmarkEnd w:id="885"/>
    <w:p w14:paraId="7F7A7BC3" w14:textId="77777777" w:rsidR="00F8516D" w:rsidRPr="00F936B5" w:rsidRDefault="00F8516D" w:rsidP="00F936B5">
      <w:pPr>
        <w:spacing w:after="0" w:line="240" w:lineRule="auto"/>
        <w:rPr>
          <w:rFonts w:ascii="Arial" w:hAnsi="Arial" w:cs="Arial"/>
          <w:szCs w:val="24"/>
          <w:lang w:eastAsia="ru-RU"/>
        </w:rPr>
        <w:sectPr w:rsidR="00F8516D" w:rsidRPr="00F936B5" w:rsidSect="004B54AE">
          <w:pgSz w:w="16838" w:h="11906" w:orient="landscape"/>
          <w:pgMar w:top="1134" w:right="1134" w:bottom="850" w:left="1871" w:header="708" w:footer="708" w:gutter="0"/>
          <w:cols w:space="708"/>
          <w:docGrid w:linePitch="360"/>
        </w:sectPr>
      </w:pPr>
    </w:p>
    <w:p w14:paraId="673B9AF1" w14:textId="77777777" w:rsidR="00005F7C" w:rsidRPr="00F936B5" w:rsidRDefault="00005F7C" w:rsidP="00F936B5">
      <w:pPr>
        <w:spacing w:after="0" w:line="240" w:lineRule="auto"/>
        <w:rPr>
          <w:rFonts w:ascii="Arial" w:hAnsi="Arial" w:cs="Arial"/>
          <w:szCs w:val="24"/>
          <w:lang w:eastAsia="ru-RU"/>
        </w:rPr>
      </w:pPr>
    </w:p>
    <w:p w14:paraId="7B792B92" w14:textId="77777777" w:rsidR="004E04D7" w:rsidRPr="00F936B5" w:rsidRDefault="004E04D7" w:rsidP="00F936B5">
      <w:pPr>
        <w:pStyle w:val="2"/>
        <w:spacing w:before="0" w:line="240" w:lineRule="auto"/>
        <w:rPr>
          <w:rFonts w:ascii="Arial" w:hAnsi="Arial" w:cs="Arial"/>
          <w:b w:val="0"/>
          <w:color w:val="auto"/>
          <w:sz w:val="24"/>
          <w:szCs w:val="24"/>
        </w:rPr>
      </w:pPr>
      <w:bookmarkStart w:id="886" w:name="_Toc49513958"/>
      <w:bookmarkStart w:id="887" w:name="_Toc123028294"/>
      <w:r w:rsidRPr="00F936B5">
        <w:rPr>
          <w:rFonts w:ascii="Arial" w:hAnsi="Arial" w:cs="Arial"/>
          <w:b w:val="0"/>
          <w:color w:val="auto"/>
          <w:sz w:val="24"/>
          <w:szCs w:val="24"/>
        </w:rPr>
        <w:t>14.2. Тарифно-балансовые расчетные модели теплоснабжения потребителей по каждой единой теплоснабжающей организации</w:t>
      </w:r>
      <w:bookmarkEnd w:id="886"/>
      <w:bookmarkEnd w:id="887"/>
    </w:p>
    <w:p w14:paraId="665A40E3" w14:textId="77777777" w:rsidR="00591771" w:rsidRPr="00591771" w:rsidRDefault="004E04D7" w:rsidP="00591771">
      <w:pPr>
        <w:pStyle w:val="af"/>
        <w:rPr>
          <w:rFonts w:ascii="Arial" w:hAnsi="Arial"/>
          <w:vanish/>
        </w:rPr>
        <w:sectPr w:rsidR="00591771" w:rsidRPr="00591771" w:rsidSect="00591771">
          <w:pgSz w:w="11906" w:h="16838"/>
          <w:pgMar w:top="1134" w:right="850" w:bottom="1134" w:left="1871" w:header="708" w:footer="708" w:gutter="0"/>
          <w:cols w:space="708"/>
          <w:docGrid w:linePitch="360"/>
        </w:sectPr>
      </w:pPr>
      <w:r w:rsidRPr="00F936B5">
        <w:rPr>
          <w:rFonts w:ascii="Arial" w:hAnsi="Arial"/>
        </w:rPr>
        <w:t xml:space="preserve">Представлены в таблице </w:t>
      </w:r>
      <w:r w:rsidRPr="00F936B5">
        <w:rPr>
          <w:rFonts w:ascii="Arial" w:hAnsi="Arial"/>
        </w:rPr>
        <w:fldChar w:fldCharType="begin"/>
      </w:r>
      <w:r w:rsidRPr="00F936B5">
        <w:rPr>
          <w:rFonts w:ascii="Arial" w:hAnsi="Arial"/>
        </w:rPr>
        <w:instrText xml:space="preserve"> REF _Ref46919870 \h  \* MERGEFORMAT </w:instrText>
      </w:r>
      <w:r w:rsidRPr="00F936B5">
        <w:rPr>
          <w:rFonts w:ascii="Arial" w:hAnsi="Arial"/>
        </w:rPr>
      </w:r>
      <w:r w:rsidRPr="00F936B5">
        <w:rPr>
          <w:rFonts w:ascii="Arial" w:hAnsi="Arial"/>
        </w:rPr>
        <w:fldChar w:fldCharType="separate"/>
      </w:r>
    </w:p>
    <w:p w14:paraId="72897EE4" w14:textId="30CD29E0" w:rsidR="004E04D7" w:rsidRPr="00F936B5" w:rsidRDefault="00591771" w:rsidP="00F936B5">
      <w:pPr>
        <w:pStyle w:val="af"/>
        <w:spacing w:line="240" w:lineRule="auto"/>
        <w:rPr>
          <w:rFonts w:ascii="Arial" w:hAnsi="Arial"/>
        </w:rPr>
      </w:pPr>
      <w:r w:rsidRPr="00591771">
        <w:rPr>
          <w:rFonts w:ascii="Arial" w:hAnsi="Arial"/>
          <w:vanish/>
        </w:rPr>
        <w:lastRenderedPageBreak/>
        <w:t>Таблица</w:t>
      </w:r>
      <w:r w:rsidRPr="00F936B5">
        <w:rPr>
          <w:rFonts w:ascii="Arial" w:hAnsi="Arial"/>
          <w:noProof/>
        </w:rPr>
        <w:t xml:space="preserve"> </w:t>
      </w:r>
      <w:r>
        <w:rPr>
          <w:rFonts w:ascii="Arial" w:hAnsi="Arial"/>
          <w:noProof/>
        </w:rPr>
        <w:t>35</w:t>
      </w:r>
      <w:r w:rsidR="004E04D7" w:rsidRPr="00F936B5">
        <w:rPr>
          <w:rFonts w:ascii="Arial" w:hAnsi="Arial"/>
        </w:rPr>
        <w:fldChar w:fldCharType="end"/>
      </w:r>
      <w:r w:rsidR="004E04D7" w:rsidRPr="00F936B5">
        <w:rPr>
          <w:rFonts w:ascii="Arial" w:hAnsi="Arial"/>
        </w:rPr>
        <w:t>.</w:t>
      </w:r>
    </w:p>
    <w:p w14:paraId="1FD5DE9A" w14:textId="77777777" w:rsidR="004E04D7" w:rsidRPr="00F936B5" w:rsidRDefault="004E04D7" w:rsidP="00F936B5">
      <w:pPr>
        <w:pStyle w:val="2"/>
        <w:spacing w:before="0" w:line="240" w:lineRule="auto"/>
        <w:rPr>
          <w:rFonts w:ascii="Arial" w:hAnsi="Arial" w:cs="Arial"/>
          <w:b w:val="0"/>
          <w:color w:val="auto"/>
          <w:sz w:val="24"/>
          <w:szCs w:val="24"/>
        </w:rPr>
      </w:pPr>
      <w:bookmarkStart w:id="888" w:name="_Toc49513959"/>
      <w:bookmarkStart w:id="889" w:name="_Toc123028295"/>
      <w:r w:rsidRPr="00F936B5">
        <w:rPr>
          <w:rFonts w:ascii="Arial" w:hAnsi="Arial" w:cs="Arial"/>
          <w:b w:val="0"/>
          <w:color w:val="auto"/>
          <w:sz w:val="24"/>
          <w:szCs w:val="24"/>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8"/>
      <w:bookmarkEnd w:id="889"/>
    </w:p>
    <w:p w14:paraId="38193444" w14:textId="77777777" w:rsidR="00591771" w:rsidRPr="00591771" w:rsidRDefault="004E04D7" w:rsidP="00591771">
      <w:pPr>
        <w:pStyle w:val="af"/>
        <w:rPr>
          <w:rFonts w:ascii="Arial" w:hAnsi="Arial"/>
          <w:vanish/>
        </w:rPr>
        <w:sectPr w:rsidR="00591771" w:rsidRPr="00591771" w:rsidSect="00591771">
          <w:pgSz w:w="11906" w:h="16838"/>
          <w:pgMar w:top="1134" w:right="850" w:bottom="1134" w:left="1871" w:header="708" w:footer="708" w:gutter="0"/>
          <w:cols w:space="708"/>
          <w:docGrid w:linePitch="360"/>
        </w:sectPr>
      </w:pPr>
      <w:r w:rsidRPr="00F936B5">
        <w:rPr>
          <w:rFonts w:ascii="Arial" w:hAnsi="Arial"/>
        </w:rPr>
        <w:t xml:space="preserve">Представлены в таблице </w:t>
      </w:r>
      <w:r w:rsidRPr="00F936B5">
        <w:rPr>
          <w:rFonts w:ascii="Arial" w:hAnsi="Arial"/>
        </w:rPr>
        <w:fldChar w:fldCharType="begin"/>
      </w:r>
      <w:r w:rsidRPr="00F936B5">
        <w:rPr>
          <w:rFonts w:ascii="Arial" w:hAnsi="Arial"/>
        </w:rPr>
        <w:instrText xml:space="preserve"> REF _Ref46919870 \h  \* MERGEFORMAT </w:instrText>
      </w:r>
      <w:r w:rsidRPr="00F936B5">
        <w:rPr>
          <w:rFonts w:ascii="Arial" w:hAnsi="Arial"/>
        </w:rPr>
      </w:r>
      <w:r w:rsidRPr="00F936B5">
        <w:rPr>
          <w:rFonts w:ascii="Arial" w:hAnsi="Arial"/>
        </w:rPr>
        <w:fldChar w:fldCharType="separate"/>
      </w:r>
    </w:p>
    <w:p w14:paraId="6AC97177" w14:textId="4E589CA1" w:rsidR="004E04D7" w:rsidRPr="00F936B5" w:rsidRDefault="00591771" w:rsidP="00F936B5">
      <w:pPr>
        <w:pStyle w:val="af"/>
        <w:spacing w:line="240" w:lineRule="auto"/>
        <w:rPr>
          <w:rFonts w:ascii="Arial" w:hAnsi="Arial"/>
        </w:rPr>
      </w:pPr>
      <w:r w:rsidRPr="00591771">
        <w:rPr>
          <w:rFonts w:ascii="Arial" w:hAnsi="Arial"/>
          <w:vanish/>
        </w:rPr>
        <w:lastRenderedPageBreak/>
        <w:t>Таблица</w:t>
      </w:r>
      <w:r w:rsidRPr="00F936B5">
        <w:rPr>
          <w:rFonts w:ascii="Arial" w:hAnsi="Arial"/>
          <w:noProof/>
        </w:rPr>
        <w:t xml:space="preserve"> </w:t>
      </w:r>
      <w:r>
        <w:rPr>
          <w:rFonts w:ascii="Arial" w:hAnsi="Arial"/>
          <w:noProof/>
        </w:rPr>
        <w:t>35</w:t>
      </w:r>
      <w:r w:rsidR="004E04D7" w:rsidRPr="00F936B5">
        <w:rPr>
          <w:rFonts w:ascii="Arial" w:hAnsi="Arial"/>
        </w:rPr>
        <w:fldChar w:fldCharType="end"/>
      </w:r>
      <w:r w:rsidR="004E04D7" w:rsidRPr="00F936B5">
        <w:rPr>
          <w:rFonts w:ascii="Arial" w:hAnsi="Arial"/>
        </w:rPr>
        <w:t>.</w:t>
      </w:r>
    </w:p>
    <w:p w14:paraId="4D12D2EC" w14:textId="77777777" w:rsidR="004E04D7" w:rsidRPr="00F936B5" w:rsidRDefault="004E04D7" w:rsidP="00F936B5">
      <w:pPr>
        <w:pStyle w:val="2"/>
        <w:spacing w:before="0" w:line="240" w:lineRule="auto"/>
        <w:rPr>
          <w:rFonts w:ascii="Arial" w:hAnsi="Arial" w:cs="Arial"/>
          <w:b w:val="0"/>
          <w:color w:val="auto"/>
          <w:sz w:val="24"/>
          <w:szCs w:val="24"/>
        </w:rPr>
      </w:pPr>
      <w:bookmarkStart w:id="890" w:name="_Toc49513960"/>
      <w:bookmarkStart w:id="891" w:name="_Toc123028296"/>
      <w:r w:rsidRPr="00F936B5">
        <w:rPr>
          <w:rFonts w:ascii="Arial" w:hAnsi="Arial" w:cs="Arial"/>
          <w:b w:val="0"/>
          <w:color w:val="auto"/>
          <w:sz w:val="24"/>
          <w:szCs w:val="24"/>
        </w:rPr>
        <w:t>14.4. Описание изменений (фактических данных) в оценке ценовых (тарифных) последствий реализации проектов схемы теплоснабжения</w:t>
      </w:r>
      <w:bookmarkEnd w:id="890"/>
      <w:bookmarkEnd w:id="891"/>
    </w:p>
    <w:p w14:paraId="663288C4" w14:textId="4E3E2BF6"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Тарифные последствия </w:t>
      </w:r>
      <w:r w:rsidR="00372126" w:rsidRPr="00F936B5">
        <w:rPr>
          <w:rFonts w:ascii="Arial" w:eastAsia="Times New Roman" w:hAnsi="Arial" w:cs="Arial"/>
          <w:szCs w:val="24"/>
          <w:lang w:eastAsia="ru-RU"/>
        </w:rPr>
        <w:t>выполнены</w:t>
      </w:r>
      <w:r w:rsidRPr="00F936B5">
        <w:rPr>
          <w:rFonts w:ascii="Arial" w:eastAsia="Times New Roman" w:hAnsi="Arial" w:cs="Arial"/>
          <w:szCs w:val="24"/>
          <w:lang w:eastAsia="ru-RU"/>
        </w:rPr>
        <w:t xml:space="preserve"> с учетом </w:t>
      </w:r>
      <w:r w:rsidR="00877CAF" w:rsidRPr="00F936B5">
        <w:rPr>
          <w:rFonts w:ascii="Arial" w:eastAsia="Times New Roman" w:hAnsi="Arial" w:cs="Arial"/>
          <w:szCs w:val="24"/>
          <w:lang w:eastAsia="ru-RU"/>
        </w:rPr>
        <w:t xml:space="preserve">выполнения </w:t>
      </w:r>
      <w:r w:rsidRPr="00F936B5">
        <w:rPr>
          <w:rFonts w:ascii="Arial" w:eastAsia="Times New Roman" w:hAnsi="Arial" w:cs="Arial"/>
          <w:szCs w:val="24"/>
          <w:lang w:eastAsia="ru-RU"/>
        </w:rPr>
        <w:t xml:space="preserve">мероприятий по </w:t>
      </w:r>
      <w:r w:rsidR="00372126" w:rsidRPr="00F936B5">
        <w:rPr>
          <w:rFonts w:ascii="Arial" w:eastAsia="Times New Roman" w:hAnsi="Arial" w:cs="Arial"/>
          <w:szCs w:val="24"/>
          <w:lang w:eastAsia="ru-RU"/>
        </w:rPr>
        <w:t xml:space="preserve">строительству, </w:t>
      </w:r>
      <w:r w:rsidRPr="00F936B5">
        <w:rPr>
          <w:rFonts w:ascii="Arial" w:eastAsia="Times New Roman" w:hAnsi="Arial" w:cs="Arial"/>
          <w:szCs w:val="24"/>
          <w:lang w:eastAsia="ru-RU"/>
        </w:rPr>
        <w:t>реконструкции и модернизации оборудования котельных и тепловых сетей, а также сроков их реализации.</w:t>
      </w:r>
      <w:r w:rsidR="00372126" w:rsidRPr="00F936B5">
        <w:rPr>
          <w:rFonts w:ascii="Arial" w:eastAsia="Times New Roman" w:hAnsi="Arial" w:cs="Arial"/>
          <w:szCs w:val="24"/>
          <w:lang w:eastAsia="ru-RU"/>
        </w:rPr>
        <w:t xml:space="preserve"> </w:t>
      </w:r>
    </w:p>
    <w:p w14:paraId="3BB5A9A9" w14:textId="77777777" w:rsidR="004E04D7" w:rsidRPr="00F936B5" w:rsidRDefault="004E04D7" w:rsidP="00F936B5">
      <w:pPr>
        <w:spacing w:after="0" w:line="240" w:lineRule="auto"/>
        <w:ind w:firstLine="709"/>
        <w:jc w:val="both"/>
        <w:rPr>
          <w:rFonts w:ascii="Arial" w:eastAsiaTheme="majorEastAsia" w:hAnsi="Arial" w:cs="Arial"/>
          <w:szCs w:val="24"/>
        </w:rPr>
      </w:pPr>
      <w:r w:rsidRPr="00F936B5">
        <w:rPr>
          <w:rFonts w:ascii="Arial" w:hAnsi="Arial" w:cs="Arial"/>
          <w:szCs w:val="24"/>
        </w:rPr>
        <w:br w:type="page"/>
      </w:r>
    </w:p>
    <w:p w14:paraId="433A85CC"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892" w:name="_Toc49513961"/>
      <w:bookmarkStart w:id="893" w:name="_Toc123028297"/>
      <w:r w:rsidRPr="00F936B5">
        <w:rPr>
          <w:rFonts w:ascii="Arial" w:hAnsi="Arial" w:cs="Arial"/>
          <w:b w:val="0"/>
          <w:color w:val="auto"/>
          <w:sz w:val="24"/>
          <w:szCs w:val="24"/>
        </w:rPr>
        <w:lastRenderedPageBreak/>
        <w:t>Глава 15 «Реестр единых теплоснабжающих организаций»</w:t>
      </w:r>
      <w:bookmarkEnd w:id="892"/>
      <w:bookmarkEnd w:id="893"/>
    </w:p>
    <w:p w14:paraId="372BAEF0" w14:textId="77777777" w:rsidR="004E04D7" w:rsidRPr="00F936B5" w:rsidRDefault="004E04D7" w:rsidP="00F936B5">
      <w:pPr>
        <w:pStyle w:val="2"/>
        <w:spacing w:before="0" w:line="240" w:lineRule="auto"/>
        <w:rPr>
          <w:rFonts w:ascii="Arial" w:hAnsi="Arial" w:cs="Arial"/>
          <w:b w:val="0"/>
          <w:color w:val="auto"/>
          <w:sz w:val="24"/>
          <w:szCs w:val="24"/>
        </w:rPr>
      </w:pPr>
      <w:bookmarkStart w:id="894" w:name="_Toc49513962"/>
      <w:bookmarkStart w:id="895" w:name="_Toc123028298"/>
      <w:r w:rsidRPr="00F936B5">
        <w:rPr>
          <w:rFonts w:ascii="Arial" w:hAnsi="Arial" w:cs="Arial"/>
          <w:b w:val="0"/>
          <w:color w:val="auto"/>
          <w:sz w:val="24"/>
          <w:szCs w:val="24"/>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94"/>
      <w:bookmarkEnd w:id="895"/>
    </w:p>
    <w:p w14:paraId="21E30023" w14:textId="42B02968" w:rsidR="004E04D7" w:rsidRPr="00F936B5" w:rsidRDefault="004E04D7" w:rsidP="00F936B5">
      <w:pPr>
        <w:pStyle w:val="af"/>
        <w:spacing w:line="240" w:lineRule="auto"/>
        <w:rPr>
          <w:rFonts w:ascii="Arial" w:hAnsi="Arial"/>
        </w:rPr>
      </w:pPr>
      <w:bookmarkStart w:id="896" w:name="_Hlk34390731"/>
      <w:bookmarkStart w:id="897" w:name="_Hlk25239403"/>
      <w:r w:rsidRPr="00F936B5">
        <w:rPr>
          <w:rFonts w:ascii="Arial" w:hAnsi="Arial"/>
        </w:rPr>
        <w:t xml:space="preserve">Теплоснабжение </w:t>
      </w:r>
      <w:r w:rsidR="000943D7" w:rsidRPr="00F936B5">
        <w:rPr>
          <w:rFonts w:ascii="Arial" w:hAnsi="Arial"/>
        </w:rPr>
        <w:t>сельского поселения</w:t>
      </w:r>
      <w:r w:rsidRPr="00F936B5">
        <w:rPr>
          <w:rFonts w:ascii="Arial" w:hAnsi="Arial"/>
        </w:rPr>
        <w:t xml:space="preserve"> осуществляется от источников </w:t>
      </w:r>
      <w:r w:rsidR="00217AE3" w:rsidRPr="00F936B5">
        <w:rPr>
          <w:rFonts w:ascii="Arial" w:hAnsi="Arial"/>
        </w:rPr>
        <w:t>ООО «</w:t>
      </w:r>
      <w:r w:rsidR="0067201A" w:rsidRPr="00F936B5">
        <w:rPr>
          <w:rFonts w:ascii="Arial" w:hAnsi="Arial"/>
        </w:rPr>
        <w:t>ККС</w:t>
      </w:r>
      <w:r w:rsidR="00217AE3" w:rsidRPr="00F936B5">
        <w:rPr>
          <w:rFonts w:ascii="Arial" w:hAnsi="Arial"/>
        </w:rPr>
        <w:t xml:space="preserve">» </w:t>
      </w:r>
      <w:r w:rsidRPr="00F936B5">
        <w:rPr>
          <w:rFonts w:ascii="Arial" w:hAnsi="Arial"/>
        </w:rPr>
        <w:t>владеющ</w:t>
      </w:r>
      <w:r w:rsidR="00D33A4A" w:rsidRPr="00F936B5">
        <w:rPr>
          <w:rFonts w:ascii="Arial" w:hAnsi="Arial"/>
        </w:rPr>
        <w:t>ей</w:t>
      </w:r>
      <w:r w:rsidRPr="00F936B5">
        <w:rPr>
          <w:rFonts w:ascii="Arial" w:hAnsi="Arial"/>
        </w:rPr>
        <w:t xml:space="preserve"> источниками тепловой энергии и (или) тепловыми сетями на правах аренды</w:t>
      </w:r>
      <w:r w:rsidR="005D67E8" w:rsidRPr="00F936B5">
        <w:rPr>
          <w:rFonts w:ascii="Arial" w:hAnsi="Arial"/>
        </w:rPr>
        <w:t>.</w:t>
      </w:r>
    </w:p>
    <w:p w14:paraId="1C88F51E" w14:textId="77777777" w:rsidR="004E04D7" w:rsidRPr="00F936B5" w:rsidRDefault="004E04D7" w:rsidP="00F936B5">
      <w:pPr>
        <w:pStyle w:val="2"/>
        <w:spacing w:before="0" w:line="240" w:lineRule="auto"/>
        <w:rPr>
          <w:rFonts w:ascii="Arial" w:hAnsi="Arial" w:cs="Arial"/>
          <w:b w:val="0"/>
          <w:color w:val="auto"/>
          <w:sz w:val="24"/>
          <w:szCs w:val="24"/>
        </w:rPr>
      </w:pPr>
      <w:bookmarkStart w:id="898" w:name="_Toc49513963"/>
      <w:bookmarkStart w:id="899" w:name="_Toc123028299"/>
      <w:bookmarkEnd w:id="896"/>
      <w:bookmarkEnd w:id="897"/>
      <w:r w:rsidRPr="00F936B5">
        <w:rPr>
          <w:rFonts w:ascii="Arial" w:hAnsi="Arial" w:cs="Arial"/>
          <w:b w:val="0"/>
          <w:color w:val="auto"/>
          <w:sz w:val="24"/>
          <w:szCs w:val="24"/>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8"/>
      <w:bookmarkEnd w:id="899"/>
    </w:p>
    <w:p w14:paraId="59CC60C8" w14:textId="782B943F" w:rsidR="009F4473" w:rsidRPr="00F936B5" w:rsidRDefault="009F4473" w:rsidP="00F936B5">
      <w:pPr>
        <w:spacing w:after="0" w:line="240" w:lineRule="auto"/>
        <w:ind w:firstLine="709"/>
        <w:jc w:val="both"/>
        <w:rPr>
          <w:rFonts w:ascii="Arial" w:eastAsia="Times New Roman" w:hAnsi="Arial" w:cs="Arial"/>
          <w:szCs w:val="24"/>
          <w:lang w:eastAsia="ru-RU"/>
        </w:rPr>
      </w:pPr>
      <w:bookmarkStart w:id="900" w:name="_Hlk20411020"/>
      <w:r w:rsidRPr="00F936B5">
        <w:rPr>
          <w:rFonts w:ascii="Arial" w:eastAsia="Times New Roman" w:hAnsi="Arial" w:cs="Arial"/>
          <w:szCs w:val="24"/>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14:paraId="10A9D0D8" w14:textId="4F5B462C" w:rsidR="009F4473" w:rsidRPr="00F936B5" w:rsidRDefault="009F4473" w:rsidP="00F936B5">
      <w:pPr>
        <w:spacing w:after="0" w:line="240" w:lineRule="auto"/>
        <w:ind w:firstLine="709"/>
        <w:jc w:val="center"/>
        <w:rPr>
          <w:rFonts w:ascii="Arial" w:hAnsi="Arial" w:cs="Arial"/>
          <w:szCs w:val="24"/>
        </w:rPr>
      </w:pPr>
      <w:r w:rsidRPr="00F936B5">
        <w:rPr>
          <w:rFonts w:ascii="Arial" w:hAnsi="Arial" w:cs="Arial"/>
          <w:szCs w:val="24"/>
        </w:rPr>
        <w:t xml:space="preserve">Таблица </w:t>
      </w:r>
      <w:r w:rsidRPr="00F936B5">
        <w:rPr>
          <w:rFonts w:ascii="Arial" w:hAnsi="Arial" w:cs="Arial"/>
          <w:szCs w:val="24"/>
        </w:rPr>
        <w:fldChar w:fldCharType="begin"/>
      </w:r>
      <w:r w:rsidRPr="00F936B5">
        <w:rPr>
          <w:rFonts w:ascii="Arial" w:hAnsi="Arial" w:cs="Arial"/>
          <w:szCs w:val="24"/>
        </w:rPr>
        <w:instrText xml:space="preserve"> SEQ Таблица \* ARABIC </w:instrText>
      </w:r>
      <w:r w:rsidRPr="00F936B5">
        <w:rPr>
          <w:rFonts w:ascii="Arial" w:hAnsi="Arial" w:cs="Arial"/>
          <w:szCs w:val="24"/>
        </w:rPr>
        <w:fldChar w:fldCharType="separate"/>
      </w:r>
      <w:r w:rsidR="00591771">
        <w:rPr>
          <w:rFonts w:ascii="Arial" w:hAnsi="Arial" w:cs="Arial"/>
          <w:noProof/>
          <w:szCs w:val="24"/>
        </w:rPr>
        <w:t>36</w:t>
      </w:r>
      <w:r w:rsidRPr="00F936B5">
        <w:rPr>
          <w:rFonts w:ascii="Arial" w:hAnsi="Arial" w:cs="Arial"/>
          <w:noProof/>
          <w:szCs w:val="24"/>
        </w:rPr>
        <w:fldChar w:fldCharType="end"/>
      </w:r>
      <w:r w:rsidRPr="00F936B5">
        <w:rPr>
          <w:rFonts w:ascii="Arial" w:hAnsi="Arial" w:cs="Arial"/>
          <w:szCs w:val="24"/>
        </w:rPr>
        <w:t xml:space="preserve"> – Реестр зон деятельности единой теплоснабжающей организации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4"/>
        <w:gridCol w:w="6225"/>
        <w:gridCol w:w="1397"/>
        <w:gridCol w:w="1229"/>
      </w:tblGrid>
      <w:tr w:rsidR="00CC1BF3" w:rsidRPr="00F936B5" w14:paraId="5BD67C6A" w14:textId="77777777" w:rsidTr="0067201A">
        <w:trPr>
          <w:divId w:val="942028406"/>
          <w:trHeight w:val="23"/>
          <w:tblHeader/>
          <w:jc w:val="center"/>
        </w:trPr>
        <w:tc>
          <w:tcPr>
            <w:tcW w:w="494" w:type="dxa"/>
            <w:shd w:val="clear" w:color="auto" w:fill="auto"/>
            <w:vAlign w:val="center"/>
            <w:hideMark/>
          </w:tcPr>
          <w:p w14:paraId="608D022B" w14:textId="4BA6812B"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 п/п</w:t>
            </w:r>
          </w:p>
        </w:tc>
        <w:tc>
          <w:tcPr>
            <w:tcW w:w="6225" w:type="dxa"/>
            <w:shd w:val="clear" w:color="auto" w:fill="auto"/>
            <w:vAlign w:val="center"/>
            <w:hideMark/>
          </w:tcPr>
          <w:p w14:paraId="1C99135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Адрес объекта централизованной системы теплоснабжения</w:t>
            </w:r>
          </w:p>
        </w:tc>
        <w:tc>
          <w:tcPr>
            <w:tcW w:w="1397" w:type="dxa"/>
            <w:shd w:val="clear" w:color="auto" w:fill="auto"/>
            <w:vAlign w:val="center"/>
            <w:hideMark/>
          </w:tcPr>
          <w:p w14:paraId="3787199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Зона деятельности</w:t>
            </w:r>
          </w:p>
        </w:tc>
        <w:tc>
          <w:tcPr>
            <w:tcW w:w="1229" w:type="dxa"/>
            <w:shd w:val="clear" w:color="auto" w:fill="auto"/>
            <w:vAlign w:val="center"/>
            <w:hideMark/>
          </w:tcPr>
          <w:p w14:paraId="54EE7A4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ЕТО</w:t>
            </w:r>
          </w:p>
        </w:tc>
      </w:tr>
      <w:tr w:rsidR="00CC1BF3" w:rsidRPr="00F936B5" w14:paraId="520AD43C" w14:textId="77777777" w:rsidTr="00CC1BF3">
        <w:trPr>
          <w:divId w:val="942028406"/>
          <w:trHeight w:val="23"/>
          <w:jc w:val="center"/>
        </w:trPr>
        <w:tc>
          <w:tcPr>
            <w:tcW w:w="494" w:type="dxa"/>
            <w:shd w:val="clear" w:color="auto" w:fill="auto"/>
            <w:noWrap/>
            <w:vAlign w:val="center"/>
            <w:hideMark/>
          </w:tcPr>
          <w:p w14:paraId="4E6FE14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w:t>
            </w:r>
          </w:p>
        </w:tc>
        <w:tc>
          <w:tcPr>
            <w:tcW w:w="6225" w:type="dxa"/>
            <w:shd w:val="clear" w:color="auto" w:fill="auto"/>
            <w:noWrap/>
            <w:vAlign w:val="center"/>
            <w:hideMark/>
          </w:tcPr>
          <w:p w14:paraId="352304F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1397" w:type="dxa"/>
            <w:shd w:val="clear" w:color="auto" w:fill="auto"/>
            <w:vAlign w:val="center"/>
            <w:hideMark/>
          </w:tcPr>
          <w:p w14:paraId="1B814D5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и тепловые сети</w:t>
            </w:r>
          </w:p>
        </w:tc>
        <w:tc>
          <w:tcPr>
            <w:tcW w:w="1229" w:type="dxa"/>
            <w:shd w:val="clear" w:color="auto" w:fill="auto"/>
            <w:noWrap/>
            <w:vAlign w:val="center"/>
            <w:hideMark/>
          </w:tcPr>
          <w:p w14:paraId="4A8100D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2E23FA72" w14:textId="77777777" w:rsidTr="00CC1BF3">
        <w:trPr>
          <w:divId w:val="942028406"/>
          <w:trHeight w:val="23"/>
          <w:jc w:val="center"/>
        </w:trPr>
        <w:tc>
          <w:tcPr>
            <w:tcW w:w="494" w:type="dxa"/>
            <w:shd w:val="clear" w:color="auto" w:fill="auto"/>
            <w:noWrap/>
            <w:vAlign w:val="center"/>
            <w:hideMark/>
          </w:tcPr>
          <w:p w14:paraId="047CD33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w:t>
            </w:r>
          </w:p>
        </w:tc>
        <w:tc>
          <w:tcPr>
            <w:tcW w:w="6225" w:type="dxa"/>
            <w:shd w:val="clear" w:color="auto" w:fill="auto"/>
            <w:noWrap/>
            <w:vAlign w:val="center"/>
            <w:hideMark/>
          </w:tcPr>
          <w:p w14:paraId="43C0DC5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1397" w:type="dxa"/>
            <w:shd w:val="clear" w:color="auto" w:fill="auto"/>
            <w:vAlign w:val="center"/>
            <w:hideMark/>
          </w:tcPr>
          <w:p w14:paraId="58D3031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и тепловые сети</w:t>
            </w:r>
          </w:p>
        </w:tc>
        <w:tc>
          <w:tcPr>
            <w:tcW w:w="1229" w:type="dxa"/>
            <w:shd w:val="clear" w:color="auto" w:fill="auto"/>
            <w:noWrap/>
            <w:vAlign w:val="center"/>
            <w:hideMark/>
          </w:tcPr>
          <w:p w14:paraId="322AC71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4695E605" w14:textId="77777777" w:rsidTr="00CC1BF3">
        <w:trPr>
          <w:divId w:val="942028406"/>
          <w:trHeight w:val="23"/>
          <w:jc w:val="center"/>
        </w:trPr>
        <w:tc>
          <w:tcPr>
            <w:tcW w:w="494" w:type="dxa"/>
            <w:shd w:val="clear" w:color="auto" w:fill="auto"/>
            <w:noWrap/>
            <w:vAlign w:val="center"/>
            <w:hideMark/>
          </w:tcPr>
          <w:p w14:paraId="354BB96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w:t>
            </w:r>
          </w:p>
        </w:tc>
        <w:tc>
          <w:tcPr>
            <w:tcW w:w="6225" w:type="dxa"/>
            <w:shd w:val="clear" w:color="auto" w:fill="auto"/>
            <w:noWrap/>
            <w:vAlign w:val="center"/>
            <w:hideMark/>
          </w:tcPr>
          <w:p w14:paraId="3513D9D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1397" w:type="dxa"/>
            <w:shd w:val="clear" w:color="auto" w:fill="auto"/>
            <w:vAlign w:val="center"/>
            <w:hideMark/>
          </w:tcPr>
          <w:p w14:paraId="5599D76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и тепловые сети</w:t>
            </w:r>
          </w:p>
        </w:tc>
        <w:tc>
          <w:tcPr>
            <w:tcW w:w="1229" w:type="dxa"/>
            <w:shd w:val="clear" w:color="auto" w:fill="auto"/>
            <w:noWrap/>
            <w:vAlign w:val="center"/>
            <w:hideMark/>
          </w:tcPr>
          <w:p w14:paraId="09E8E49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313E6B7F" w14:textId="77777777" w:rsidTr="00CC1BF3">
        <w:trPr>
          <w:divId w:val="942028406"/>
          <w:trHeight w:val="23"/>
          <w:jc w:val="center"/>
        </w:trPr>
        <w:tc>
          <w:tcPr>
            <w:tcW w:w="494" w:type="dxa"/>
            <w:shd w:val="clear" w:color="auto" w:fill="auto"/>
            <w:noWrap/>
            <w:vAlign w:val="center"/>
            <w:hideMark/>
          </w:tcPr>
          <w:p w14:paraId="7FA6290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w:t>
            </w:r>
          </w:p>
        </w:tc>
        <w:tc>
          <w:tcPr>
            <w:tcW w:w="6225" w:type="dxa"/>
            <w:shd w:val="clear" w:color="auto" w:fill="auto"/>
            <w:noWrap/>
            <w:vAlign w:val="center"/>
            <w:hideMark/>
          </w:tcPr>
          <w:p w14:paraId="247FE76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1397" w:type="dxa"/>
            <w:shd w:val="clear" w:color="auto" w:fill="auto"/>
            <w:vAlign w:val="center"/>
            <w:hideMark/>
          </w:tcPr>
          <w:p w14:paraId="59DC29D0"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и тепловые сети</w:t>
            </w:r>
          </w:p>
        </w:tc>
        <w:tc>
          <w:tcPr>
            <w:tcW w:w="1229" w:type="dxa"/>
            <w:shd w:val="clear" w:color="auto" w:fill="auto"/>
            <w:noWrap/>
            <w:vAlign w:val="center"/>
            <w:hideMark/>
          </w:tcPr>
          <w:p w14:paraId="6E3CE58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1018A9A3" w14:textId="77777777" w:rsidTr="00CC1BF3">
        <w:trPr>
          <w:divId w:val="942028406"/>
          <w:trHeight w:val="23"/>
          <w:jc w:val="center"/>
        </w:trPr>
        <w:tc>
          <w:tcPr>
            <w:tcW w:w="494" w:type="dxa"/>
            <w:shd w:val="clear" w:color="auto" w:fill="auto"/>
            <w:noWrap/>
            <w:vAlign w:val="center"/>
            <w:hideMark/>
          </w:tcPr>
          <w:p w14:paraId="42AEBF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w:t>
            </w:r>
          </w:p>
        </w:tc>
        <w:tc>
          <w:tcPr>
            <w:tcW w:w="6225" w:type="dxa"/>
            <w:shd w:val="clear" w:color="auto" w:fill="auto"/>
            <w:noWrap/>
            <w:vAlign w:val="center"/>
            <w:hideMark/>
          </w:tcPr>
          <w:p w14:paraId="4505CA4D"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1397" w:type="dxa"/>
            <w:shd w:val="clear" w:color="auto" w:fill="auto"/>
            <w:vAlign w:val="center"/>
            <w:hideMark/>
          </w:tcPr>
          <w:p w14:paraId="0A2ED8B2"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и тепловые сети</w:t>
            </w:r>
          </w:p>
        </w:tc>
        <w:tc>
          <w:tcPr>
            <w:tcW w:w="1229" w:type="dxa"/>
            <w:shd w:val="clear" w:color="auto" w:fill="auto"/>
            <w:noWrap/>
            <w:vAlign w:val="center"/>
            <w:hideMark/>
          </w:tcPr>
          <w:p w14:paraId="423BEDA5"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ООО "ККС"</w:t>
            </w:r>
          </w:p>
        </w:tc>
      </w:tr>
      <w:tr w:rsidR="00CC1BF3" w:rsidRPr="00F936B5" w14:paraId="3A3FD017" w14:textId="77777777" w:rsidTr="00CC1BF3">
        <w:trPr>
          <w:divId w:val="942028406"/>
          <w:trHeight w:val="23"/>
          <w:jc w:val="center"/>
        </w:trPr>
        <w:tc>
          <w:tcPr>
            <w:tcW w:w="494" w:type="dxa"/>
            <w:shd w:val="clear" w:color="auto" w:fill="auto"/>
            <w:noWrap/>
            <w:vAlign w:val="center"/>
            <w:hideMark/>
          </w:tcPr>
          <w:p w14:paraId="1D308BC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6</w:t>
            </w:r>
          </w:p>
        </w:tc>
        <w:tc>
          <w:tcPr>
            <w:tcW w:w="6225" w:type="dxa"/>
            <w:shd w:val="clear" w:color="auto" w:fill="auto"/>
            <w:noWrap/>
            <w:vAlign w:val="center"/>
            <w:hideMark/>
          </w:tcPr>
          <w:p w14:paraId="6A6E7E7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1397" w:type="dxa"/>
            <w:shd w:val="clear" w:color="auto" w:fill="auto"/>
            <w:vAlign w:val="center"/>
            <w:hideMark/>
          </w:tcPr>
          <w:p w14:paraId="2BF7B2FE"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и тепловые сети</w:t>
            </w:r>
          </w:p>
        </w:tc>
        <w:tc>
          <w:tcPr>
            <w:tcW w:w="1229" w:type="dxa"/>
            <w:shd w:val="clear" w:color="auto" w:fill="auto"/>
            <w:noWrap/>
            <w:vAlign w:val="center"/>
            <w:hideMark/>
          </w:tcPr>
          <w:p w14:paraId="589A807B"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ООО "ККС"</w:t>
            </w:r>
          </w:p>
        </w:tc>
      </w:tr>
    </w:tbl>
    <w:p w14:paraId="4D302E6E" w14:textId="33D64349" w:rsidR="004E04D7" w:rsidRPr="00F936B5" w:rsidRDefault="004E04D7" w:rsidP="00F936B5">
      <w:pPr>
        <w:spacing w:after="0" w:line="240" w:lineRule="auto"/>
        <w:ind w:firstLine="709"/>
        <w:jc w:val="both"/>
        <w:rPr>
          <w:rFonts w:ascii="Arial" w:hAnsi="Arial" w:cs="Arial"/>
          <w:szCs w:val="24"/>
        </w:rPr>
      </w:pPr>
    </w:p>
    <w:p w14:paraId="4C720415" w14:textId="77777777" w:rsidR="004E04D7" w:rsidRPr="00F936B5" w:rsidRDefault="004E04D7" w:rsidP="00F936B5">
      <w:pPr>
        <w:pStyle w:val="2"/>
        <w:spacing w:before="0" w:line="240" w:lineRule="auto"/>
        <w:rPr>
          <w:rFonts w:ascii="Arial" w:hAnsi="Arial" w:cs="Arial"/>
          <w:b w:val="0"/>
          <w:color w:val="auto"/>
          <w:sz w:val="24"/>
          <w:szCs w:val="24"/>
        </w:rPr>
      </w:pPr>
      <w:bookmarkStart w:id="901" w:name="_Toc49513964"/>
      <w:bookmarkStart w:id="902" w:name="_Toc123028300"/>
      <w:bookmarkEnd w:id="900"/>
      <w:r w:rsidRPr="00F936B5">
        <w:rPr>
          <w:rFonts w:ascii="Arial" w:hAnsi="Arial" w:cs="Arial"/>
          <w:b w:val="0"/>
          <w:color w:val="auto"/>
          <w:sz w:val="24"/>
          <w:szCs w:val="24"/>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901"/>
      <w:bookmarkEnd w:id="902"/>
    </w:p>
    <w:p w14:paraId="4D137677"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7EB48F17" w14:textId="4956F7C3"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lastRenderedPageBreak/>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23" w:history="1">
        <w:r w:rsidRPr="00F936B5">
          <w:rPr>
            <w:rFonts w:ascii="Arial" w:eastAsia="Times New Roman" w:hAnsi="Arial" w:cs="Arial"/>
            <w:szCs w:val="24"/>
            <w:lang w:eastAsia="ru-RU"/>
          </w:rPr>
          <w:t>постановлением</w:t>
        </w:r>
      </w:hyperlink>
      <w:r w:rsidRPr="00F936B5">
        <w:rPr>
          <w:rFonts w:ascii="Arial" w:eastAsia="Times New Roman" w:hAnsi="Arial" w:cs="Arial"/>
          <w:szCs w:val="24"/>
          <w:lang w:eastAsia="ru-RU"/>
        </w:rPr>
        <w:t xml:space="preserve"> Правительства РФ от 08 августа 2012 г. N 808.</w:t>
      </w:r>
    </w:p>
    <w:p w14:paraId="6FE259B7"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Критериями определения единой теплоснабжающей организации являются:</w:t>
      </w:r>
    </w:p>
    <w:p w14:paraId="5998C521" w14:textId="77777777" w:rsidR="004E04D7" w:rsidRPr="00F936B5" w:rsidRDefault="004E04D7" w:rsidP="00F936B5">
      <w:pPr>
        <w:numPr>
          <w:ilvl w:val="0"/>
          <w:numId w:val="1"/>
        </w:numPr>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54CF625F" w14:textId="77777777" w:rsidR="004E04D7" w:rsidRPr="00F936B5" w:rsidRDefault="004E04D7" w:rsidP="00F936B5">
      <w:pPr>
        <w:numPr>
          <w:ilvl w:val="0"/>
          <w:numId w:val="1"/>
        </w:numPr>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размер собственного капитала;</w:t>
      </w:r>
    </w:p>
    <w:p w14:paraId="32FDB91E" w14:textId="77777777" w:rsidR="004E04D7" w:rsidRPr="00F936B5" w:rsidRDefault="004E04D7" w:rsidP="00F936B5">
      <w:pPr>
        <w:numPr>
          <w:ilvl w:val="0"/>
          <w:numId w:val="1"/>
        </w:numPr>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способность в лучшей мере обеспечить надежность теплоснабжения в соответствующей системе теплоснабжения.</w:t>
      </w:r>
    </w:p>
    <w:p w14:paraId="4AB38F3C"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Единая теплоснабжающая организация при осуществлении своей деятельности обязана:</w:t>
      </w:r>
    </w:p>
    <w:p w14:paraId="658ADABE" w14:textId="286BDFF7" w:rsidR="004E04D7" w:rsidRPr="00F936B5" w:rsidRDefault="004E04D7" w:rsidP="00F936B5">
      <w:pPr>
        <w:numPr>
          <w:ilvl w:val="0"/>
          <w:numId w:val="2"/>
        </w:numPr>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24" w:anchor="block_3" w:history="1">
        <w:r w:rsidRPr="00F936B5">
          <w:rPr>
            <w:rFonts w:ascii="Arial" w:eastAsia="Times New Roman" w:hAnsi="Arial" w:cs="Arial"/>
            <w:szCs w:val="24"/>
            <w:lang w:eastAsia="ru-RU"/>
          </w:rPr>
          <w:t>законодательством</w:t>
        </w:r>
      </w:hyperlink>
      <w:r w:rsidRPr="00F936B5">
        <w:rPr>
          <w:rFonts w:ascii="Arial" w:eastAsia="Times New Roman" w:hAnsi="Arial" w:cs="Arial"/>
          <w:szCs w:val="24"/>
          <w:lang w:eastAsia="ru-RU"/>
        </w:rPr>
        <w:t xml:space="preserve"> о градостроительной деятельности технических условий подключения к тепловым сетям;</w:t>
      </w:r>
    </w:p>
    <w:p w14:paraId="1AF6A516" w14:textId="77777777" w:rsidR="004E04D7" w:rsidRPr="00F936B5" w:rsidRDefault="004E04D7" w:rsidP="00F936B5">
      <w:pPr>
        <w:numPr>
          <w:ilvl w:val="0"/>
          <w:numId w:val="2"/>
        </w:numPr>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327EC5A" w14:textId="77777777" w:rsidR="004E04D7" w:rsidRPr="00F936B5" w:rsidRDefault="004E04D7" w:rsidP="00F936B5">
      <w:pPr>
        <w:numPr>
          <w:ilvl w:val="0"/>
          <w:numId w:val="2"/>
        </w:numPr>
        <w:spacing w:after="0" w:line="240" w:lineRule="auto"/>
        <w:ind w:left="0" w:firstLine="709"/>
        <w:contextualSpacing/>
        <w:jc w:val="both"/>
        <w:rPr>
          <w:rFonts w:ascii="Arial" w:eastAsia="Times New Roman" w:hAnsi="Arial" w:cs="Arial"/>
          <w:szCs w:val="24"/>
          <w:lang w:eastAsia="ru-RU"/>
        </w:rPr>
      </w:pPr>
      <w:r w:rsidRPr="00F936B5">
        <w:rPr>
          <w:rFonts w:ascii="Arial" w:eastAsia="Times New Roman" w:hAnsi="Arial" w:cs="Arial"/>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2DA2E461" w14:textId="2EB6275E"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В настоящее время </w:t>
      </w:r>
      <w:r w:rsidR="00B446AE" w:rsidRPr="00F936B5">
        <w:rPr>
          <w:rFonts w:ascii="Arial" w:hAnsi="Arial" w:cs="Arial"/>
          <w:szCs w:val="24"/>
        </w:rPr>
        <w:t>ООО «</w:t>
      </w:r>
      <w:r w:rsidR="0067201A" w:rsidRPr="00F936B5">
        <w:rPr>
          <w:rFonts w:ascii="Arial" w:hAnsi="Arial" w:cs="Arial"/>
          <w:szCs w:val="24"/>
        </w:rPr>
        <w:t>ККС</w:t>
      </w:r>
      <w:r w:rsidR="00B446AE" w:rsidRPr="00F936B5">
        <w:rPr>
          <w:rFonts w:ascii="Arial" w:hAnsi="Arial" w:cs="Arial"/>
          <w:szCs w:val="24"/>
        </w:rPr>
        <w:t>»</w:t>
      </w:r>
      <w:r w:rsidRPr="00F936B5">
        <w:rPr>
          <w:rFonts w:ascii="Arial" w:eastAsia="Times New Roman" w:hAnsi="Arial" w:cs="Arial"/>
          <w:szCs w:val="24"/>
          <w:lang w:eastAsia="ru-RU"/>
        </w:rPr>
        <w:t xml:space="preserve"> отвечает всем требованиям критериев по определению единой теплоснабжающей организации.</w:t>
      </w:r>
    </w:p>
    <w:p w14:paraId="5D20331B" w14:textId="77777777" w:rsidR="004E04D7" w:rsidRPr="00F936B5" w:rsidRDefault="004E04D7" w:rsidP="00F936B5">
      <w:pPr>
        <w:pStyle w:val="2"/>
        <w:spacing w:before="0" w:line="240" w:lineRule="auto"/>
        <w:rPr>
          <w:rFonts w:ascii="Arial" w:hAnsi="Arial" w:cs="Arial"/>
          <w:b w:val="0"/>
          <w:color w:val="auto"/>
          <w:sz w:val="24"/>
          <w:szCs w:val="24"/>
        </w:rPr>
      </w:pPr>
      <w:bookmarkStart w:id="903" w:name="_Toc49513965"/>
      <w:bookmarkStart w:id="904" w:name="_Toc123028301"/>
      <w:r w:rsidRPr="00F936B5">
        <w:rPr>
          <w:rFonts w:ascii="Arial" w:hAnsi="Arial" w:cs="Arial"/>
          <w:b w:val="0"/>
          <w:color w:val="auto"/>
          <w:sz w:val="24"/>
          <w:szCs w:val="24"/>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903"/>
      <w:bookmarkEnd w:id="904"/>
    </w:p>
    <w:p w14:paraId="375589CC" w14:textId="77777777" w:rsidR="004E04D7" w:rsidRPr="00F936B5" w:rsidRDefault="004E04D7" w:rsidP="00F936B5">
      <w:pPr>
        <w:spacing w:after="0" w:line="240" w:lineRule="auto"/>
        <w:ind w:firstLine="709"/>
        <w:jc w:val="both"/>
        <w:rPr>
          <w:rFonts w:ascii="Arial" w:eastAsia="Times New Roman" w:hAnsi="Arial" w:cs="Arial"/>
          <w:szCs w:val="24"/>
          <w:lang w:eastAsia="ru-RU"/>
        </w:rPr>
      </w:pPr>
      <w:r w:rsidRPr="00F936B5">
        <w:rPr>
          <w:rFonts w:ascii="Arial" w:eastAsia="Times New Roman" w:hAnsi="Arial" w:cs="Arial"/>
          <w:szCs w:val="24"/>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14:paraId="67941BAB" w14:textId="77777777" w:rsidR="004E04D7" w:rsidRPr="00F936B5" w:rsidRDefault="004E04D7" w:rsidP="00F936B5">
      <w:pPr>
        <w:pStyle w:val="2"/>
        <w:spacing w:before="0" w:line="240" w:lineRule="auto"/>
        <w:rPr>
          <w:rFonts w:ascii="Arial" w:hAnsi="Arial" w:cs="Arial"/>
          <w:b w:val="0"/>
          <w:color w:val="auto"/>
          <w:sz w:val="24"/>
          <w:szCs w:val="24"/>
        </w:rPr>
      </w:pPr>
      <w:bookmarkStart w:id="905" w:name="_Toc49513966"/>
      <w:bookmarkStart w:id="906" w:name="_Toc123028302"/>
      <w:r w:rsidRPr="00F936B5">
        <w:rPr>
          <w:rFonts w:ascii="Arial" w:hAnsi="Arial" w:cs="Arial"/>
          <w:b w:val="0"/>
          <w:color w:val="auto"/>
          <w:sz w:val="24"/>
          <w:szCs w:val="24"/>
        </w:rPr>
        <w:t>15.5. Описание границ зон деятельности единой теплоснабжающей организации (организаций).</w:t>
      </w:r>
      <w:bookmarkEnd w:id="905"/>
      <w:bookmarkEnd w:id="906"/>
    </w:p>
    <w:p w14:paraId="37F650AE" w14:textId="1A8BB1AC" w:rsidR="004E04D7" w:rsidRPr="00F936B5" w:rsidRDefault="00E919F0" w:rsidP="00F936B5">
      <w:pPr>
        <w:pStyle w:val="af"/>
        <w:spacing w:line="240" w:lineRule="auto"/>
        <w:rPr>
          <w:rFonts w:ascii="Arial" w:hAnsi="Arial"/>
        </w:rPr>
      </w:pPr>
      <w:r w:rsidRPr="00F936B5">
        <w:rPr>
          <w:rFonts w:ascii="Arial" w:hAnsi="Arial"/>
        </w:rPr>
        <w:t>Описание границ зон деятельности единой теплоснабжающей организации (организаций) представлено в главе 15.2</w:t>
      </w:r>
      <w:r w:rsidR="004E04D7" w:rsidRPr="00F936B5">
        <w:rPr>
          <w:rFonts w:ascii="Arial" w:hAnsi="Arial"/>
        </w:rPr>
        <w:t xml:space="preserve">. </w:t>
      </w:r>
    </w:p>
    <w:p w14:paraId="7F81E9B7" w14:textId="77777777" w:rsidR="004E04D7" w:rsidRPr="00F936B5" w:rsidRDefault="004E04D7" w:rsidP="00F936B5">
      <w:pPr>
        <w:pStyle w:val="2"/>
        <w:spacing w:before="0" w:line="240" w:lineRule="auto"/>
        <w:rPr>
          <w:rFonts w:ascii="Arial" w:hAnsi="Arial" w:cs="Arial"/>
          <w:b w:val="0"/>
          <w:color w:val="auto"/>
          <w:sz w:val="24"/>
          <w:szCs w:val="24"/>
        </w:rPr>
      </w:pPr>
      <w:bookmarkStart w:id="907" w:name="_Toc49513967"/>
      <w:bookmarkStart w:id="908" w:name="_Toc123028303"/>
      <w:r w:rsidRPr="00F936B5">
        <w:rPr>
          <w:rFonts w:ascii="Arial" w:hAnsi="Arial" w:cs="Arial"/>
          <w:b w:val="0"/>
          <w:color w:val="auto"/>
          <w:sz w:val="24"/>
          <w:szCs w:val="24"/>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7"/>
      <w:bookmarkEnd w:id="908"/>
    </w:p>
    <w:p w14:paraId="35F00EC3"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eastAsia="Times New Roman" w:hAnsi="Arial" w:cs="Arial"/>
          <w:szCs w:val="24"/>
          <w:lang w:eastAsia="ru-RU"/>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14:paraId="3C37808A" w14:textId="77777777" w:rsidR="004E04D7" w:rsidRPr="00F936B5" w:rsidRDefault="004E04D7" w:rsidP="00F936B5">
      <w:pPr>
        <w:spacing w:after="0" w:line="240" w:lineRule="auto"/>
        <w:rPr>
          <w:rFonts w:ascii="Arial" w:eastAsiaTheme="majorEastAsia" w:hAnsi="Arial" w:cs="Arial"/>
          <w:szCs w:val="24"/>
        </w:rPr>
      </w:pPr>
      <w:r w:rsidRPr="00F936B5">
        <w:rPr>
          <w:rFonts w:ascii="Arial" w:hAnsi="Arial" w:cs="Arial"/>
          <w:szCs w:val="24"/>
        </w:rPr>
        <w:br w:type="page"/>
      </w:r>
    </w:p>
    <w:p w14:paraId="384B141C"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909" w:name="_Toc49513968"/>
      <w:bookmarkStart w:id="910" w:name="_Toc123028304"/>
      <w:r w:rsidRPr="00F936B5">
        <w:rPr>
          <w:rFonts w:ascii="Arial" w:hAnsi="Arial" w:cs="Arial"/>
          <w:b w:val="0"/>
          <w:color w:val="auto"/>
          <w:sz w:val="24"/>
          <w:szCs w:val="24"/>
        </w:rPr>
        <w:lastRenderedPageBreak/>
        <w:t>Глава 16 «Реестр проектов схемы теплоснабжения»</w:t>
      </w:r>
      <w:bookmarkEnd w:id="909"/>
      <w:bookmarkEnd w:id="910"/>
    </w:p>
    <w:p w14:paraId="334F582E" w14:textId="77777777" w:rsidR="004E04D7" w:rsidRPr="00F936B5" w:rsidRDefault="004E04D7" w:rsidP="00F936B5">
      <w:pPr>
        <w:pStyle w:val="2"/>
        <w:spacing w:before="0" w:line="240" w:lineRule="auto"/>
        <w:rPr>
          <w:rFonts w:ascii="Arial" w:hAnsi="Arial" w:cs="Arial"/>
          <w:b w:val="0"/>
          <w:color w:val="auto"/>
          <w:sz w:val="24"/>
          <w:szCs w:val="24"/>
        </w:rPr>
      </w:pPr>
      <w:bookmarkStart w:id="911" w:name="_Toc49513969"/>
      <w:bookmarkStart w:id="912" w:name="_Toc123028305"/>
      <w:r w:rsidRPr="00F936B5">
        <w:rPr>
          <w:rFonts w:ascii="Arial" w:hAnsi="Arial" w:cs="Arial"/>
          <w:b w:val="0"/>
          <w:color w:val="auto"/>
          <w:sz w:val="24"/>
          <w:szCs w:val="24"/>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11"/>
      <w:bookmarkEnd w:id="912"/>
    </w:p>
    <w:p w14:paraId="05F6A6AB" w14:textId="7A9B7F6E" w:rsidR="004E04D7" w:rsidRPr="00F936B5" w:rsidRDefault="004E04D7" w:rsidP="00F936B5">
      <w:pPr>
        <w:spacing w:after="0" w:line="240" w:lineRule="auto"/>
        <w:ind w:firstLine="709"/>
        <w:jc w:val="both"/>
        <w:rPr>
          <w:rFonts w:ascii="Arial" w:eastAsia="Times New Roman" w:hAnsi="Arial" w:cs="Arial"/>
          <w:szCs w:val="24"/>
          <w:lang w:eastAsia="ru-RU"/>
        </w:rPr>
      </w:pPr>
      <w:bookmarkStart w:id="913" w:name="_Hlk50193781"/>
      <w:r w:rsidRPr="00F936B5">
        <w:rPr>
          <w:rFonts w:ascii="Arial" w:eastAsia="Times New Roman" w:hAnsi="Arial" w:cs="Arial"/>
          <w:szCs w:val="24"/>
          <w:lang w:eastAsia="ru-RU"/>
        </w:rPr>
        <w:t xml:space="preserve">Перечень мероприятий по строительству, реконструкции и техническому перевооружению источников тепловой энергии приведен в таблице </w:t>
      </w:r>
      <w:r w:rsidRPr="00F936B5">
        <w:rPr>
          <w:rFonts w:ascii="Arial" w:eastAsia="Times New Roman" w:hAnsi="Arial" w:cs="Arial"/>
          <w:szCs w:val="24"/>
          <w:lang w:eastAsia="ru-RU"/>
        </w:rPr>
        <w:fldChar w:fldCharType="begin"/>
      </w:r>
      <w:r w:rsidRPr="00F936B5">
        <w:rPr>
          <w:rFonts w:ascii="Arial" w:eastAsia="Times New Roman" w:hAnsi="Arial" w:cs="Arial"/>
          <w:szCs w:val="24"/>
          <w:lang w:eastAsia="ru-RU"/>
        </w:rPr>
        <w:instrText xml:space="preserve"> REF _Ref34051419 \h  \* MERGEFORMAT </w:instrText>
      </w:r>
      <w:r w:rsidRPr="00F936B5">
        <w:rPr>
          <w:rFonts w:ascii="Arial" w:eastAsia="Times New Roman" w:hAnsi="Arial" w:cs="Arial"/>
          <w:szCs w:val="24"/>
          <w:lang w:eastAsia="ru-RU"/>
        </w:rPr>
      </w:r>
      <w:r w:rsidRPr="00F936B5">
        <w:rPr>
          <w:rFonts w:ascii="Arial" w:eastAsia="Times New Roman" w:hAnsi="Arial" w:cs="Arial"/>
          <w:szCs w:val="24"/>
          <w:lang w:eastAsia="ru-RU"/>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37</w:t>
      </w:r>
      <w:r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w:t>
      </w:r>
      <w:bookmarkEnd w:id="913"/>
    </w:p>
    <w:p w14:paraId="4E1D51FC" w14:textId="77777777" w:rsidR="004E04D7" w:rsidRPr="00F936B5" w:rsidRDefault="004E04D7" w:rsidP="00F936B5">
      <w:pPr>
        <w:pStyle w:val="2"/>
        <w:spacing w:before="0" w:line="240" w:lineRule="auto"/>
        <w:rPr>
          <w:rFonts w:ascii="Arial" w:hAnsi="Arial" w:cs="Arial"/>
          <w:b w:val="0"/>
          <w:color w:val="auto"/>
          <w:sz w:val="24"/>
          <w:szCs w:val="24"/>
        </w:rPr>
      </w:pPr>
      <w:bookmarkStart w:id="914" w:name="_Toc49513970"/>
      <w:bookmarkStart w:id="915" w:name="_Toc123028306"/>
      <w:r w:rsidRPr="00F936B5">
        <w:rPr>
          <w:rFonts w:ascii="Arial" w:hAnsi="Arial" w:cs="Arial"/>
          <w:b w:val="0"/>
          <w:color w:val="auto"/>
          <w:sz w:val="24"/>
          <w:szCs w:val="24"/>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14"/>
      <w:bookmarkEnd w:id="915"/>
    </w:p>
    <w:p w14:paraId="55DF1447" w14:textId="32847248" w:rsidR="004E04D7" w:rsidRPr="00F936B5" w:rsidRDefault="004E04D7" w:rsidP="00F936B5">
      <w:pPr>
        <w:spacing w:after="0" w:line="240" w:lineRule="auto"/>
        <w:ind w:firstLine="709"/>
        <w:jc w:val="both"/>
        <w:rPr>
          <w:rFonts w:ascii="Arial" w:eastAsia="Times New Roman" w:hAnsi="Arial" w:cs="Arial"/>
          <w:szCs w:val="24"/>
          <w:lang w:eastAsia="ru-RU"/>
        </w:rPr>
        <w:sectPr w:rsidR="004E04D7" w:rsidRPr="00F936B5" w:rsidSect="004B54AE">
          <w:pgSz w:w="11906" w:h="16838"/>
          <w:pgMar w:top="1134" w:right="850" w:bottom="1134" w:left="1871" w:header="708" w:footer="708" w:gutter="0"/>
          <w:cols w:space="708"/>
          <w:docGrid w:linePitch="360"/>
        </w:sectPr>
      </w:pPr>
      <w:bookmarkStart w:id="916" w:name="_Hlk34389998"/>
      <w:r w:rsidRPr="00F936B5">
        <w:rPr>
          <w:rFonts w:ascii="Arial" w:eastAsia="Times New Roman" w:hAnsi="Arial" w:cs="Arial"/>
          <w:szCs w:val="24"/>
          <w:lang w:eastAsia="ru-RU"/>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6"/>
      <w:r w:rsidR="000E2EE6" w:rsidRPr="00F936B5">
        <w:rPr>
          <w:rFonts w:ascii="Arial" w:eastAsia="Times New Roman" w:hAnsi="Arial" w:cs="Arial"/>
          <w:szCs w:val="24"/>
          <w:lang w:eastAsia="ru-RU"/>
        </w:rPr>
        <w:t xml:space="preserve">таблице </w:t>
      </w:r>
      <w:r w:rsidR="000E2EE6" w:rsidRPr="00F936B5">
        <w:rPr>
          <w:rFonts w:ascii="Arial" w:eastAsia="Times New Roman" w:hAnsi="Arial" w:cs="Arial"/>
          <w:szCs w:val="24"/>
          <w:lang w:eastAsia="ru-RU"/>
        </w:rPr>
        <w:fldChar w:fldCharType="begin"/>
      </w:r>
      <w:r w:rsidR="000E2EE6" w:rsidRPr="00F936B5">
        <w:rPr>
          <w:rFonts w:ascii="Arial" w:eastAsia="Times New Roman" w:hAnsi="Arial" w:cs="Arial"/>
          <w:szCs w:val="24"/>
          <w:lang w:eastAsia="ru-RU"/>
        </w:rPr>
        <w:instrText xml:space="preserve"> REF _Ref34051419 \h  \* MERGEFORMAT </w:instrText>
      </w:r>
      <w:r w:rsidR="000E2EE6" w:rsidRPr="00F936B5">
        <w:rPr>
          <w:rFonts w:ascii="Arial" w:eastAsia="Times New Roman" w:hAnsi="Arial" w:cs="Arial"/>
          <w:szCs w:val="24"/>
          <w:lang w:eastAsia="ru-RU"/>
        </w:rPr>
      </w:r>
      <w:r w:rsidR="000E2EE6" w:rsidRPr="00F936B5">
        <w:rPr>
          <w:rFonts w:ascii="Arial" w:eastAsia="Times New Roman" w:hAnsi="Arial" w:cs="Arial"/>
          <w:szCs w:val="24"/>
          <w:lang w:eastAsia="ru-RU"/>
        </w:rPr>
        <w:fldChar w:fldCharType="separate"/>
      </w:r>
      <w:r w:rsidR="00591771" w:rsidRPr="00591771">
        <w:rPr>
          <w:rFonts w:ascii="Arial" w:hAnsi="Arial" w:cs="Arial"/>
          <w:vanish/>
          <w:szCs w:val="24"/>
        </w:rPr>
        <w:t xml:space="preserve">Таблица </w:t>
      </w:r>
      <w:r w:rsidR="00591771">
        <w:rPr>
          <w:rFonts w:ascii="Arial" w:hAnsi="Arial" w:cs="Arial"/>
          <w:noProof/>
          <w:szCs w:val="24"/>
        </w:rPr>
        <w:t>37</w:t>
      </w:r>
      <w:r w:rsidR="000E2EE6" w:rsidRPr="00F936B5">
        <w:rPr>
          <w:rFonts w:ascii="Arial" w:eastAsia="Times New Roman" w:hAnsi="Arial" w:cs="Arial"/>
          <w:szCs w:val="24"/>
          <w:lang w:eastAsia="ru-RU"/>
        </w:rPr>
        <w:fldChar w:fldCharType="end"/>
      </w:r>
      <w:r w:rsidRPr="00F936B5">
        <w:rPr>
          <w:rFonts w:ascii="Arial" w:eastAsia="Times New Roman" w:hAnsi="Arial" w:cs="Arial"/>
          <w:szCs w:val="24"/>
          <w:lang w:eastAsia="ru-RU"/>
        </w:rPr>
        <w:t>.</w:t>
      </w:r>
    </w:p>
    <w:p w14:paraId="151805A4" w14:textId="0F5CEB2B" w:rsidR="00472CE8" w:rsidRPr="00F936B5" w:rsidRDefault="003A42F9" w:rsidP="00F936B5">
      <w:pPr>
        <w:spacing w:after="0" w:line="240" w:lineRule="auto"/>
        <w:ind w:firstLine="709"/>
        <w:jc w:val="center"/>
        <w:rPr>
          <w:rFonts w:ascii="Arial" w:hAnsi="Arial" w:cs="Arial"/>
          <w:szCs w:val="24"/>
        </w:rPr>
      </w:pPr>
      <w:bookmarkStart w:id="917" w:name="_Ref34051419"/>
      <w:bookmarkStart w:id="918" w:name="_Hlk50193795"/>
      <w:r w:rsidRPr="00F936B5">
        <w:rPr>
          <w:rFonts w:ascii="Arial" w:hAnsi="Arial" w:cs="Arial"/>
          <w:szCs w:val="24"/>
        </w:rPr>
        <w:lastRenderedPageBreak/>
        <w:t xml:space="preserve">Таблица </w:t>
      </w:r>
      <w:r w:rsidR="000E2EE6" w:rsidRPr="00F936B5">
        <w:rPr>
          <w:rFonts w:ascii="Arial" w:hAnsi="Arial" w:cs="Arial"/>
          <w:szCs w:val="24"/>
        </w:rPr>
        <w:fldChar w:fldCharType="begin"/>
      </w:r>
      <w:r w:rsidR="000E2EE6" w:rsidRPr="00F936B5">
        <w:rPr>
          <w:rFonts w:ascii="Arial" w:hAnsi="Arial" w:cs="Arial"/>
          <w:szCs w:val="24"/>
        </w:rPr>
        <w:instrText xml:space="preserve"> SEQ Таблица \* ARABIC </w:instrText>
      </w:r>
      <w:r w:rsidR="000E2EE6" w:rsidRPr="00F936B5">
        <w:rPr>
          <w:rFonts w:ascii="Arial" w:hAnsi="Arial" w:cs="Arial"/>
          <w:szCs w:val="24"/>
        </w:rPr>
        <w:fldChar w:fldCharType="separate"/>
      </w:r>
      <w:r w:rsidR="00591771">
        <w:rPr>
          <w:rFonts w:ascii="Arial" w:hAnsi="Arial" w:cs="Arial"/>
          <w:noProof/>
          <w:szCs w:val="24"/>
        </w:rPr>
        <w:t>37</w:t>
      </w:r>
      <w:r w:rsidR="000E2EE6" w:rsidRPr="00F936B5">
        <w:rPr>
          <w:rFonts w:ascii="Arial" w:hAnsi="Arial" w:cs="Arial"/>
          <w:noProof/>
          <w:szCs w:val="24"/>
        </w:rPr>
        <w:fldChar w:fldCharType="end"/>
      </w:r>
      <w:bookmarkEnd w:id="917"/>
      <w:r w:rsidR="000E2EE6" w:rsidRPr="00F936B5">
        <w:rPr>
          <w:rFonts w:ascii="Arial" w:hAnsi="Arial" w:cs="Arial"/>
          <w:szCs w:val="24"/>
        </w:rPr>
        <w:t xml:space="preserve"> - </w:t>
      </w:r>
      <w:bookmarkEnd w:id="918"/>
      <w:r w:rsidR="000E2EE6" w:rsidRPr="00F936B5">
        <w:rPr>
          <w:rFonts w:ascii="Arial" w:hAnsi="Arial" w:cs="Arial"/>
          <w:szCs w:val="24"/>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
        <w:gridCol w:w="1763"/>
        <w:gridCol w:w="3951"/>
        <w:gridCol w:w="1375"/>
        <w:gridCol w:w="620"/>
        <w:gridCol w:w="616"/>
        <w:gridCol w:w="666"/>
        <w:gridCol w:w="616"/>
        <w:gridCol w:w="616"/>
        <w:gridCol w:w="666"/>
        <w:gridCol w:w="616"/>
        <w:gridCol w:w="666"/>
        <w:gridCol w:w="616"/>
        <w:gridCol w:w="616"/>
        <w:gridCol w:w="666"/>
      </w:tblGrid>
      <w:tr w:rsidR="00CC1BF3" w:rsidRPr="00F936B5" w14:paraId="5E383B3E" w14:textId="77777777" w:rsidTr="0067201A">
        <w:trPr>
          <w:divId w:val="1435662785"/>
          <w:trHeight w:val="23"/>
          <w:tblHeader/>
          <w:jc w:val="center"/>
        </w:trPr>
        <w:tc>
          <w:tcPr>
            <w:tcW w:w="491" w:type="dxa"/>
            <w:vMerge w:val="restart"/>
            <w:shd w:val="clear" w:color="auto" w:fill="auto"/>
            <w:vAlign w:val="center"/>
            <w:hideMark/>
          </w:tcPr>
          <w:p w14:paraId="1BD7D583" w14:textId="211438ED"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w:t>
            </w:r>
          </w:p>
        </w:tc>
        <w:tc>
          <w:tcPr>
            <w:tcW w:w="1763" w:type="dxa"/>
            <w:vMerge w:val="restart"/>
            <w:shd w:val="clear" w:color="auto" w:fill="auto"/>
            <w:vAlign w:val="center"/>
            <w:hideMark/>
          </w:tcPr>
          <w:p w14:paraId="4226B3F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Адрес объекта (котельной)</w:t>
            </w:r>
          </w:p>
        </w:tc>
        <w:tc>
          <w:tcPr>
            <w:tcW w:w="3951" w:type="dxa"/>
            <w:vMerge w:val="restart"/>
            <w:shd w:val="clear" w:color="auto" w:fill="auto"/>
            <w:vAlign w:val="center"/>
            <w:hideMark/>
          </w:tcPr>
          <w:p w14:paraId="61D2FF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Вид работ</w:t>
            </w:r>
          </w:p>
        </w:tc>
        <w:tc>
          <w:tcPr>
            <w:tcW w:w="1375" w:type="dxa"/>
            <w:vMerge w:val="restart"/>
            <w:shd w:val="clear" w:color="auto" w:fill="auto"/>
            <w:vAlign w:val="center"/>
            <w:hideMark/>
          </w:tcPr>
          <w:p w14:paraId="769F784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Год реализации</w:t>
            </w:r>
          </w:p>
        </w:tc>
        <w:tc>
          <w:tcPr>
            <w:tcW w:w="6980" w:type="dxa"/>
            <w:gridSpan w:val="11"/>
            <w:shd w:val="clear" w:color="auto" w:fill="auto"/>
            <w:vAlign w:val="center"/>
            <w:hideMark/>
          </w:tcPr>
          <w:p w14:paraId="5ED64C4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Инвестиции в строительство, реконструкцию, техническое перевооружение и (или) модернизацию, тыс.руб. (с НДС)</w:t>
            </w:r>
          </w:p>
        </w:tc>
      </w:tr>
      <w:tr w:rsidR="00CC1BF3" w:rsidRPr="00F936B5" w14:paraId="5E919FEC" w14:textId="77777777" w:rsidTr="0067201A">
        <w:trPr>
          <w:divId w:val="1435662785"/>
          <w:trHeight w:val="23"/>
          <w:tblHeader/>
          <w:jc w:val="center"/>
        </w:trPr>
        <w:tc>
          <w:tcPr>
            <w:tcW w:w="491" w:type="dxa"/>
            <w:vMerge/>
            <w:shd w:val="clear" w:color="auto" w:fill="auto"/>
            <w:vAlign w:val="center"/>
            <w:hideMark/>
          </w:tcPr>
          <w:p w14:paraId="2E45AD5D"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763" w:type="dxa"/>
            <w:vMerge/>
            <w:shd w:val="clear" w:color="auto" w:fill="auto"/>
            <w:vAlign w:val="center"/>
            <w:hideMark/>
          </w:tcPr>
          <w:p w14:paraId="42189B95"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3951" w:type="dxa"/>
            <w:vMerge/>
            <w:shd w:val="clear" w:color="auto" w:fill="auto"/>
            <w:vAlign w:val="center"/>
            <w:hideMark/>
          </w:tcPr>
          <w:p w14:paraId="451571F4"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1375" w:type="dxa"/>
            <w:vMerge/>
            <w:shd w:val="clear" w:color="auto" w:fill="auto"/>
            <w:vAlign w:val="center"/>
            <w:hideMark/>
          </w:tcPr>
          <w:p w14:paraId="62C17AC6" w14:textId="77777777" w:rsidR="00EB121C" w:rsidRPr="00F936B5" w:rsidRDefault="00EB121C" w:rsidP="00F936B5">
            <w:pPr>
              <w:spacing w:after="0" w:line="240" w:lineRule="auto"/>
              <w:jc w:val="center"/>
              <w:rPr>
                <w:rFonts w:ascii="Arial" w:eastAsia="Times New Roman" w:hAnsi="Arial" w:cs="Arial"/>
                <w:szCs w:val="24"/>
                <w:lang w:eastAsia="ru-RU"/>
              </w:rPr>
            </w:pPr>
          </w:p>
        </w:tc>
        <w:tc>
          <w:tcPr>
            <w:tcW w:w="620" w:type="dxa"/>
            <w:shd w:val="clear" w:color="auto" w:fill="auto"/>
            <w:vAlign w:val="center"/>
            <w:hideMark/>
          </w:tcPr>
          <w:p w14:paraId="338FF5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2022</w:t>
            </w:r>
          </w:p>
        </w:tc>
        <w:tc>
          <w:tcPr>
            <w:tcW w:w="616" w:type="dxa"/>
            <w:shd w:val="clear" w:color="auto" w:fill="auto"/>
            <w:vAlign w:val="center"/>
            <w:hideMark/>
          </w:tcPr>
          <w:p w14:paraId="34D05EA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2023</w:t>
            </w:r>
          </w:p>
        </w:tc>
        <w:tc>
          <w:tcPr>
            <w:tcW w:w="666" w:type="dxa"/>
            <w:shd w:val="clear" w:color="auto" w:fill="auto"/>
            <w:vAlign w:val="center"/>
            <w:hideMark/>
          </w:tcPr>
          <w:p w14:paraId="38CB71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16" w:type="dxa"/>
            <w:shd w:val="clear" w:color="auto" w:fill="auto"/>
            <w:vAlign w:val="center"/>
            <w:hideMark/>
          </w:tcPr>
          <w:p w14:paraId="6FDE5B5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2025</w:t>
            </w:r>
          </w:p>
        </w:tc>
        <w:tc>
          <w:tcPr>
            <w:tcW w:w="616" w:type="dxa"/>
            <w:shd w:val="clear" w:color="auto" w:fill="auto"/>
            <w:vAlign w:val="center"/>
            <w:hideMark/>
          </w:tcPr>
          <w:p w14:paraId="406365C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2026</w:t>
            </w:r>
          </w:p>
        </w:tc>
        <w:tc>
          <w:tcPr>
            <w:tcW w:w="666" w:type="dxa"/>
            <w:shd w:val="clear" w:color="auto" w:fill="auto"/>
            <w:vAlign w:val="center"/>
            <w:hideMark/>
          </w:tcPr>
          <w:p w14:paraId="4043AA3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16" w:type="dxa"/>
            <w:shd w:val="clear" w:color="auto" w:fill="auto"/>
            <w:vAlign w:val="center"/>
            <w:hideMark/>
          </w:tcPr>
          <w:p w14:paraId="7EE567D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2028</w:t>
            </w:r>
          </w:p>
        </w:tc>
        <w:tc>
          <w:tcPr>
            <w:tcW w:w="666" w:type="dxa"/>
            <w:shd w:val="clear" w:color="auto" w:fill="auto"/>
            <w:vAlign w:val="center"/>
            <w:hideMark/>
          </w:tcPr>
          <w:p w14:paraId="41CE03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616" w:type="dxa"/>
            <w:shd w:val="clear" w:color="auto" w:fill="auto"/>
            <w:vAlign w:val="center"/>
            <w:hideMark/>
          </w:tcPr>
          <w:p w14:paraId="176F79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2030</w:t>
            </w:r>
          </w:p>
        </w:tc>
        <w:tc>
          <w:tcPr>
            <w:tcW w:w="616" w:type="dxa"/>
            <w:shd w:val="clear" w:color="auto" w:fill="auto"/>
            <w:vAlign w:val="center"/>
            <w:hideMark/>
          </w:tcPr>
          <w:p w14:paraId="2A86E82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2031</w:t>
            </w:r>
          </w:p>
        </w:tc>
        <w:tc>
          <w:tcPr>
            <w:tcW w:w="666" w:type="dxa"/>
            <w:shd w:val="clear" w:color="auto" w:fill="auto"/>
            <w:vAlign w:val="center"/>
            <w:hideMark/>
          </w:tcPr>
          <w:p w14:paraId="148572C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2032</w:t>
            </w:r>
          </w:p>
        </w:tc>
      </w:tr>
      <w:tr w:rsidR="00CC1BF3" w:rsidRPr="00F936B5" w14:paraId="24E9D3C9" w14:textId="77777777" w:rsidTr="00CC1BF3">
        <w:trPr>
          <w:divId w:val="1435662785"/>
          <w:trHeight w:val="23"/>
          <w:jc w:val="center"/>
        </w:trPr>
        <w:tc>
          <w:tcPr>
            <w:tcW w:w="491" w:type="dxa"/>
            <w:shd w:val="clear" w:color="auto" w:fill="auto"/>
            <w:noWrap/>
            <w:vAlign w:val="center"/>
            <w:hideMark/>
          </w:tcPr>
          <w:p w14:paraId="13B11A3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1.1</w:t>
            </w:r>
          </w:p>
        </w:tc>
        <w:tc>
          <w:tcPr>
            <w:tcW w:w="1763" w:type="dxa"/>
            <w:shd w:val="clear" w:color="auto" w:fill="auto"/>
            <w:vAlign w:val="center"/>
            <w:hideMark/>
          </w:tcPr>
          <w:p w14:paraId="0C46B481"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п. Гвардейский</w:t>
            </w:r>
          </w:p>
        </w:tc>
        <w:tc>
          <w:tcPr>
            <w:tcW w:w="3951" w:type="dxa"/>
            <w:shd w:val="clear" w:color="auto" w:fill="auto"/>
            <w:vAlign w:val="center"/>
            <w:hideMark/>
          </w:tcPr>
          <w:p w14:paraId="0F875F28"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575A2E0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20" w:type="dxa"/>
            <w:shd w:val="clear" w:color="auto" w:fill="auto"/>
            <w:noWrap/>
            <w:vAlign w:val="center"/>
            <w:hideMark/>
          </w:tcPr>
          <w:p w14:paraId="39A50B6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BB42D9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A46B1C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251F260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70231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6A3407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558</w:t>
            </w:r>
          </w:p>
        </w:tc>
        <w:tc>
          <w:tcPr>
            <w:tcW w:w="616" w:type="dxa"/>
            <w:shd w:val="clear" w:color="auto" w:fill="auto"/>
            <w:noWrap/>
            <w:vAlign w:val="center"/>
            <w:hideMark/>
          </w:tcPr>
          <w:p w14:paraId="690052B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4C724F7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8601E7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A7C991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909B8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17BC33C3" w14:textId="77777777" w:rsidTr="00CC1BF3">
        <w:trPr>
          <w:divId w:val="1435662785"/>
          <w:trHeight w:val="23"/>
          <w:jc w:val="center"/>
        </w:trPr>
        <w:tc>
          <w:tcPr>
            <w:tcW w:w="491" w:type="dxa"/>
            <w:shd w:val="clear" w:color="auto" w:fill="auto"/>
            <w:noWrap/>
            <w:vAlign w:val="center"/>
            <w:hideMark/>
          </w:tcPr>
          <w:p w14:paraId="396E7AE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1.2</w:t>
            </w:r>
          </w:p>
        </w:tc>
        <w:tc>
          <w:tcPr>
            <w:tcW w:w="1763" w:type="dxa"/>
            <w:shd w:val="clear" w:color="auto" w:fill="auto"/>
            <w:vAlign w:val="center"/>
            <w:hideMark/>
          </w:tcPr>
          <w:p w14:paraId="5E6E6C5A"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Скоморошки</w:t>
            </w:r>
          </w:p>
        </w:tc>
        <w:tc>
          <w:tcPr>
            <w:tcW w:w="3951" w:type="dxa"/>
            <w:shd w:val="clear" w:color="auto" w:fill="auto"/>
            <w:vAlign w:val="center"/>
            <w:hideMark/>
          </w:tcPr>
          <w:p w14:paraId="4D3F9083"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1A97C6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20" w:type="dxa"/>
            <w:shd w:val="clear" w:color="auto" w:fill="auto"/>
            <w:noWrap/>
            <w:vAlign w:val="center"/>
            <w:hideMark/>
          </w:tcPr>
          <w:p w14:paraId="4BB7946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CC4AA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7FD95894"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4 001</w:t>
            </w:r>
          </w:p>
        </w:tc>
        <w:tc>
          <w:tcPr>
            <w:tcW w:w="616" w:type="dxa"/>
            <w:shd w:val="clear" w:color="auto" w:fill="auto"/>
            <w:noWrap/>
            <w:vAlign w:val="center"/>
            <w:hideMark/>
          </w:tcPr>
          <w:p w14:paraId="50282B5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01463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93B1C9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BC4B1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3EAF8F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85CE4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EAC8B7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1C70355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1C0C0265" w14:textId="77777777" w:rsidTr="00CC1BF3">
        <w:trPr>
          <w:divId w:val="1435662785"/>
          <w:trHeight w:val="23"/>
          <w:jc w:val="center"/>
        </w:trPr>
        <w:tc>
          <w:tcPr>
            <w:tcW w:w="491" w:type="dxa"/>
            <w:shd w:val="clear" w:color="auto" w:fill="auto"/>
            <w:noWrap/>
            <w:vAlign w:val="center"/>
            <w:hideMark/>
          </w:tcPr>
          <w:p w14:paraId="2A1A86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1.3</w:t>
            </w:r>
          </w:p>
        </w:tc>
        <w:tc>
          <w:tcPr>
            <w:tcW w:w="1763" w:type="dxa"/>
            <w:shd w:val="clear" w:color="auto" w:fill="auto"/>
            <w:vAlign w:val="center"/>
            <w:hideMark/>
          </w:tcPr>
          <w:p w14:paraId="56B21A7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Котельная.п. Поречье</w:t>
            </w:r>
          </w:p>
        </w:tc>
        <w:tc>
          <w:tcPr>
            <w:tcW w:w="3951" w:type="dxa"/>
            <w:shd w:val="clear" w:color="auto" w:fill="auto"/>
            <w:vAlign w:val="center"/>
            <w:hideMark/>
          </w:tcPr>
          <w:p w14:paraId="09AE700C"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040D38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2029</w:t>
            </w:r>
          </w:p>
        </w:tc>
        <w:tc>
          <w:tcPr>
            <w:tcW w:w="620" w:type="dxa"/>
            <w:shd w:val="clear" w:color="auto" w:fill="auto"/>
            <w:noWrap/>
            <w:vAlign w:val="center"/>
            <w:hideMark/>
          </w:tcPr>
          <w:p w14:paraId="0A4CC6C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E7226A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C424351"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51D420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E7C05C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56F766D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6C30DFA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A01078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3 201</w:t>
            </w:r>
          </w:p>
        </w:tc>
        <w:tc>
          <w:tcPr>
            <w:tcW w:w="616" w:type="dxa"/>
            <w:shd w:val="clear" w:color="auto" w:fill="auto"/>
            <w:noWrap/>
            <w:vAlign w:val="center"/>
            <w:hideMark/>
          </w:tcPr>
          <w:p w14:paraId="048B65B2"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2C91D5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877EEA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347C8173" w14:textId="77777777" w:rsidTr="00CC1BF3">
        <w:trPr>
          <w:divId w:val="1435662785"/>
          <w:trHeight w:val="23"/>
          <w:jc w:val="center"/>
        </w:trPr>
        <w:tc>
          <w:tcPr>
            <w:tcW w:w="491" w:type="dxa"/>
            <w:shd w:val="clear" w:color="auto" w:fill="auto"/>
            <w:noWrap/>
            <w:vAlign w:val="center"/>
            <w:hideMark/>
          </w:tcPr>
          <w:p w14:paraId="13C4A23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1.4</w:t>
            </w:r>
          </w:p>
        </w:tc>
        <w:tc>
          <w:tcPr>
            <w:tcW w:w="1763" w:type="dxa"/>
            <w:shd w:val="clear" w:color="auto" w:fill="auto"/>
            <w:vAlign w:val="center"/>
            <w:hideMark/>
          </w:tcPr>
          <w:p w14:paraId="7990541F"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с.Опочня</w:t>
            </w:r>
          </w:p>
        </w:tc>
        <w:tc>
          <w:tcPr>
            <w:tcW w:w="3951" w:type="dxa"/>
            <w:shd w:val="clear" w:color="auto" w:fill="auto"/>
            <w:vAlign w:val="center"/>
            <w:hideMark/>
          </w:tcPr>
          <w:p w14:paraId="30F82D49"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3BEE257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2024</w:t>
            </w:r>
          </w:p>
        </w:tc>
        <w:tc>
          <w:tcPr>
            <w:tcW w:w="620" w:type="dxa"/>
            <w:shd w:val="clear" w:color="auto" w:fill="auto"/>
            <w:noWrap/>
            <w:vAlign w:val="center"/>
            <w:hideMark/>
          </w:tcPr>
          <w:p w14:paraId="3A1FCE7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140D10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5EA0921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4 001</w:t>
            </w:r>
          </w:p>
        </w:tc>
        <w:tc>
          <w:tcPr>
            <w:tcW w:w="616" w:type="dxa"/>
            <w:shd w:val="clear" w:color="auto" w:fill="auto"/>
            <w:noWrap/>
            <w:vAlign w:val="center"/>
            <w:hideMark/>
          </w:tcPr>
          <w:p w14:paraId="5110BF2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A81928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7E0408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611961CC"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5C9C3A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486295E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91DDBB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5983E88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r w:rsidR="00CC1BF3" w:rsidRPr="00F936B5" w14:paraId="088BA10D" w14:textId="77777777" w:rsidTr="00CC1BF3">
        <w:trPr>
          <w:divId w:val="1435662785"/>
          <w:trHeight w:val="23"/>
          <w:jc w:val="center"/>
        </w:trPr>
        <w:tc>
          <w:tcPr>
            <w:tcW w:w="491" w:type="dxa"/>
            <w:shd w:val="clear" w:color="auto" w:fill="auto"/>
            <w:noWrap/>
            <w:vAlign w:val="center"/>
            <w:hideMark/>
          </w:tcPr>
          <w:p w14:paraId="277EDCA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1.5</w:t>
            </w:r>
          </w:p>
        </w:tc>
        <w:tc>
          <w:tcPr>
            <w:tcW w:w="1763" w:type="dxa"/>
            <w:shd w:val="clear" w:color="auto" w:fill="auto"/>
            <w:vAlign w:val="center"/>
            <w:hideMark/>
          </w:tcPr>
          <w:p w14:paraId="48E42EF6"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 Воскресенское Молодежная 17</w:t>
            </w:r>
          </w:p>
        </w:tc>
        <w:tc>
          <w:tcPr>
            <w:tcW w:w="3951" w:type="dxa"/>
            <w:shd w:val="clear" w:color="auto" w:fill="auto"/>
            <w:vAlign w:val="center"/>
            <w:hideMark/>
          </w:tcPr>
          <w:p w14:paraId="74EA7EF6" w14:textId="5AD970E3"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r w:rsidR="00DC00EF">
              <w:rPr>
                <w:rFonts w:ascii="Arial" w:eastAsia="Times New Roman" w:hAnsi="Arial" w:cs="Arial"/>
                <w:szCs w:val="24"/>
                <w:lang w:eastAsia="ru-RU"/>
              </w:rPr>
              <w:t xml:space="preserve">, реконструкция 4 тепловой камеры </w:t>
            </w:r>
          </w:p>
        </w:tc>
        <w:tc>
          <w:tcPr>
            <w:tcW w:w="1375" w:type="dxa"/>
            <w:shd w:val="clear" w:color="auto" w:fill="auto"/>
            <w:noWrap/>
            <w:vAlign w:val="center"/>
            <w:hideMark/>
          </w:tcPr>
          <w:p w14:paraId="63159D46" w14:textId="035EE7AB" w:rsidR="00EB121C" w:rsidRPr="00F936B5" w:rsidRDefault="00DC00EF" w:rsidP="00F936B5">
            <w:pPr>
              <w:spacing w:after="0" w:line="240" w:lineRule="auto"/>
              <w:jc w:val="center"/>
              <w:rPr>
                <w:rFonts w:ascii="Arial" w:eastAsia="Times New Roman" w:hAnsi="Arial" w:cs="Arial"/>
                <w:szCs w:val="24"/>
                <w:lang w:eastAsia="ru-RU"/>
              </w:rPr>
            </w:pPr>
            <w:r>
              <w:rPr>
                <w:rFonts w:ascii="Arial" w:eastAsia="Times New Roman" w:hAnsi="Arial" w:cs="Arial"/>
                <w:szCs w:val="24"/>
                <w:lang w:eastAsia="ru-RU"/>
              </w:rPr>
              <w:t>2026,</w:t>
            </w:r>
            <w:r w:rsidR="00EB121C" w:rsidRPr="00F936B5">
              <w:rPr>
                <w:rFonts w:ascii="Arial" w:eastAsia="Times New Roman" w:hAnsi="Arial" w:cs="Arial"/>
                <w:szCs w:val="24"/>
                <w:lang w:eastAsia="ru-RU"/>
              </w:rPr>
              <w:t>2032</w:t>
            </w:r>
          </w:p>
        </w:tc>
        <w:tc>
          <w:tcPr>
            <w:tcW w:w="620" w:type="dxa"/>
            <w:shd w:val="clear" w:color="auto" w:fill="auto"/>
            <w:noWrap/>
            <w:vAlign w:val="center"/>
            <w:hideMark/>
          </w:tcPr>
          <w:p w14:paraId="4F3F74A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506AE59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FF5965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B943C1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0D27E67" w14:textId="36E3D1B4" w:rsidR="00EB121C" w:rsidRPr="00F936B5" w:rsidRDefault="00DC00EF" w:rsidP="00F936B5">
            <w:pPr>
              <w:spacing w:after="0" w:line="240" w:lineRule="auto"/>
              <w:jc w:val="center"/>
              <w:rPr>
                <w:rFonts w:ascii="Arial" w:eastAsia="Times New Roman" w:hAnsi="Arial" w:cs="Arial"/>
                <w:szCs w:val="24"/>
                <w:lang w:eastAsia="ru-RU"/>
              </w:rPr>
            </w:pPr>
            <w:r>
              <w:rPr>
                <w:rFonts w:ascii="Arial" w:eastAsia="Times New Roman" w:hAnsi="Arial" w:cs="Arial"/>
                <w:szCs w:val="24"/>
                <w:lang w:eastAsia="ru-RU"/>
              </w:rPr>
              <w:t>377,0</w:t>
            </w:r>
          </w:p>
        </w:tc>
        <w:tc>
          <w:tcPr>
            <w:tcW w:w="666" w:type="dxa"/>
            <w:shd w:val="clear" w:color="auto" w:fill="auto"/>
            <w:noWrap/>
            <w:vAlign w:val="center"/>
            <w:hideMark/>
          </w:tcPr>
          <w:p w14:paraId="2647D783"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2D2388DF"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47468E8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8D73D2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452E53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B30C1E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2 466</w:t>
            </w:r>
          </w:p>
        </w:tc>
      </w:tr>
      <w:tr w:rsidR="00CC1BF3" w:rsidRPr="00F936B5" w14:paraId="1AC59436" w14:textId="77777777" w:rsidTr="00CC1BF3">
        <w:trPr>
          <w:divId w:val="1435662785"/>
          <w:trHeight w:val="23"/>
          <w:jc w:val="center"/>
        </w:trPr>
        <w:tc>
          <w:tcPr>
            <w:tcW w:w="491" w:type="dxa"/>
            <w:shd w:val="clear" w:color="auto" w:fill="auto"/>
            <w:noWrap/>
            <w:vAlign w:val="center"/>
            <w:hideMark/>
          </w:tcPr>
          <w:p w14:paraId="6FAE12F0"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1.6</w:t>
            </w:r>
          </w:p>
        </w:tc>
        <w:tc>
          <w:tcPr>
            <w:tcW w:w="1763" w:type="dxa"/>
            <w:shd w:val="clear" w:color="auto" w:fill="auto"/>
            <w:vAlign w:val="center"/>
            <w:hideMark/>
          </w:tcPr>
          <w:p w14:paraId="04196944"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Котельная с.Воскресенское Школьная 14а (МБОУ Воскресенская СОШ)</w:t>
            </w:r>
          </w:p>
        </w:tc>
        <w:tc>
          <w:tcPr>
            <w:tcW w:w="3951" w:type="dxa"/>
            <w:shd w:val="clear" w:color="auto" w:fill="auto"/>
            <w:vAlign w:val="center"/>
            <w:hideMark/>
          </w:tcPr>
          <w:p w14:paraId="5DE814B7" w14:textId="77777777" w:rsidR="00EB121C" w:rsidRPr="00F936B5" w:rsidRDefault="00EB121C" w:rsidP="00F936B5">
            <w:pPr>
              <w:spacing w:after="0" w:line="240" w:lineRule="auto"/>
              <w:rPr>
                <w:rFonts w:ascii="Arial" w:eastAsia="Times New Roman" w:hAnsi="Arial" w:cs="Arial"/>
                <w:szCs w:val="24"/>
                <w:lang w:eastAsia="ru-RU"/>
              </w:rPr>
            </w:pPr>
            <w:r w:rsidRPr="00F936B5">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2B6FA778"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2027</w:t>
            </w:r>
          </w:p>
        </w:tc>
        <w:tc>
          <w:tcPr>
            <w:tcW w:w="620" w:type="dxa"/>
            <w:shd w:val="clear" w:color="auto" w:fill="auto"/>
            <w:noWrap/>
            <w:vAlign w:val="center"/>
            <w:hideMark/>
          </w:tcPr>
          <w:p w14:paraId="75786B2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27B398BA"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2FF6DE3B"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2CB83BED"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32DFB94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4BD4C6BE"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1 465</w:t>
            </w:r>
          </w:p>
        </w:tc>
        <w:tc>
          <w:tcPr>
            <w:tcW w:w="616" w:type="dxa"/>
            <w:shd w:val="clear" w:color="auto" w:fill="auto"/>
            <w:noWrap/>
            <w:vAlign w:val="center"/>
            <w:hideMark/>
          </w:tcPr>
          <w:p w14:paraId="3CD945F5"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765DA729"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01E2C3F6"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16" w:type="dxa"/>
            <w:shd w:val="clear" w:color="auto" w:fill="auto"/>
            <w:noWrap/>
            <w:vAlign w:val="center"/>
            <w:hideMark/>
          </w:tcPr>
          <w:p w14:paraId="738475C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c>
          <w:tcPr>
            <w:tcW w:w="666" w:type="dxa"/>
            <w:shd w:val="clear" w:color="auto" w:fill="auto"/>
            <w:noWrap/>
            <w:vAlign w:val="center"/>
            <w:hideMark/>
          </w:tcPr>
          <w:p w14:paraId="3BA74317" w14:textId="77777777" w:rsidR="00EB121C" w:rsidRPr="00F936B5" w:rsidRDefault="00EB121C" w:rsidP="00F936B5">
            <w:pPr>
              <w:spacing w:after="0" w:line="240" w:lineRule="auto"/>
              <w:jc w:val="center"/>
              <w:rPr>
                <w:rFonts w:ascii="Arial" w:eastAsia="Times New Roman" w:hAnsi="Arial" w:cs="Arial"/>
                <w:szCs w:val="24"/>
                <w:lang w:eastAsia="ru-RU"/>
              </w:rPr>
            </w:pPr>
            <w:r w:rsidRPr="00F936B5">
              <w:rPr>
                <w:rFonts w:ascii="Arial" w:eastAsia="Times New Roman" w:hAnsi="Arial" w:cs="Arial"/>
                <w:szCs w:val="24"/>
                <w:lang w:eastAsia="ru-RU"/>
              </w:rPr>
              <w:t>0</w:t>
            </w:r>
          </w:p>
        </w:tc>
      </w:tr>
    </w:tbl>
    <w:p w14:paraId="2E93E1D8" w14:textId="5A63F87B" w:rsidR="0024074E" w:rsidRPr="00F936B5" w:rsidRDefault="0024074E" w:rsidP="00F936B5">
      <w:pPr>
        <w:spacing w:after="0" w:line="240" w:lineRule="auto"/>
        <w:ind w:firstLine="709"/>
        <w:jc w:val="center"/>
        <w:rPr>
          <w:rFonts w:ascii="Arial" w:hAnsi="Arial" w:cs="Arial"/>
          <w:szCs w:val="24"/>
        </w:rPr>
      </w:pPr>
    </w:p>
    <w:p w14:paraId="22EA8100" w14:textId="77777777" w:rsidR="004E04D7" w:rsidRPr="00F936B5" w:rsidRDefault="004E04D7" w:rsidP="00F936B5">
      <w:pPr>
        <w:spacing w:after="0" w:line="240" w:lineRule="auto"/>
        <w:ind w:firstLine="709"/>
        <w:jc w:val="both"/>
        <w:rPr>
          <w:rFonts w:ascii="Arial" w:eastAsia="Times New Roman" w:hAnsi="Arial" w:cs="Arial"/>
          <w:szCs w:val="24"/>
          <w:lang w:eastAsia="ru-RU"/>
        </w:rPr>
        <w:sectPr w:rsidR="004E04D7" w:rsidRPr="00F936B5" w:rsidSect="004B54AE">
          <w:pgSz w:w="16838" w:h="11906" w:orient="landscape"/>
          <w:pgMar w:top="1134" w:right="1134" w:bottom="850" w:left="1871" w:header="708" w:footer="708" w:gutter="0"/>
          <w:cols w:space="708"/>
          <w:docGrid w:linePitch="360"/>
        </w:sectPr>
      </w:pPr>
    </w:p>
    <w:p w14:paraId="1FA76210" w14:textId="77777777" w:rsidR="00352CBF" w:rsidRPr="00F936B5" w:rsidRDefault="00352CBF" w:rsidP="00F936B5">
      <w:pPr>
        <w:pStyle w:val="2"/>
        <w:spacing w:before="0" w:line="240" w:lineRule="auto"/>
        <w:rPr>
          <w:rFonts w:ascii="Arial" w:hAnsi="Arial" w:cs="Arial"/>
          <w:b w:val="0"/>
          <w:color w:val="auto"/>
          <w:sz w:val="24"/>
          <w:szCs w:val="24"/>
        </w:rPr>
      </w:pPr>
      <w:bookmarkStart w:id="919" w:name="_Toc123028307"/>
      <w:bookmarkStart w:id="920" w:name="_Toc49513971"/>
      <w:bookmarkStart w:id="921" w:name="_Toc108703929"/>
      <w:r w:rsidRPr="00F936B5">
        <w:rPr>
          <w:rFonts w:ascii="Arial" w:hAnsi="Arial" w:cs="Arial"/>
          <w:b w:val="0"/>
          <w:color w:val="auto"/>
          <w:sz w:val="24"/>
          <w:szCs w:val="24"/>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9"/>
      <w:r w:rsidRPr="00F936B5">
        <w:rPr>
          <w:rFonts w:ascii="Arial" w:hAnsi="Arial" w:cs="Arial"/>
          <w:b w:val="0"/>
          <w:color w:val="auto"/>
          <w:sz w:val="24"/>
          <w:szCs w:val="24"/>
        </w:rPr>
        <w:t xml:space="preserve"> </w:t>
      </w:r>
    </w:p>
    <w:bookmarkEnd w:id="920"/>
    <w:bookmarkEnd w:id="921"/>
    <w:p w14:paraId="1337BE63" w14:textId="77777777" w:rsidR="00591771" w:rsidRDefault="004E04D7" w:rsidP="00591771">
      <w:pPr>
        <w:spacing w:after="0" w:line="240" w:lineRule="auto"/>
        <w:ind w:firstLine="709"/>
        <w:jc w:val="both"/>
        <w:rPr>
          <w:rFonts w:ascii="Arial" w:hAnsi="Arial" w:cs="Arial"/>
          <w:szCs w:val="24"/>
        </w:rPr>
      </w:pPr>
      <w:r w:rsidRPr="00F936B5">
        <w:rPr>
          <w:rFonts w:ascii="Arial" w:hAnsi="Arial" w:cs="Arial"/>
          <w:szCs w:val="24"/>
        </w:rPr>
        <w:t xml:space="preserve">На территории </w:t>
      </w:r>
      <w:r w:rsidR="000943D7" w:rsidRPr="00F936B5">
        <w:rPr>
          <w:rFonts w:ascii="Arial" w:hAnsi="Arial" w:cs="Arial"/>
          <w:szCs w:val="24"/>
        </w:rPr>
        <w:t>сельского поселения</w:t>
      </w:r>
      <w:r w:rsidRPr="00F936B5">
        <w:rPr>
          <w:rFonts w:ascii="Arial" w:hAnsi="Arial" w:cs="Arial"/>
          <w:szCs w:val="24"/>
        </w:rPr>
        <w:t xml:space="preserve"> теплоснабжение на нужды ГВС не осуществляется. Мероприятия не требуются</w:t>
      </w:r>
      <w:r w:rsidR="00591771">
        <w:rPr>
          <w:rFonts w:ascii="Arial" w:hAnsi="Arial" w:cs="Arial"/>
          <w:szCs w:val="24"/>
        </w:rPr>
        <w:t>.</w:t>
      </w:r>
    </w:p>
    <w:p w14:paraId="6F8E1D3E" w14:textId="77777777" w:rsidR="004E04D7" w:rsidRPr="00F936B5" w:rsidRDefault="004E04D7" w:rsidP="00F936B5">
      <w:pPr>
        <w:pStyle w:val="1"/>
        <w:spacing w:before="0" w:line="240" w:lineRule="auto"/>
        <w:jc w:val="center"/>
        <w:rPr>
          <w:rFonts w:ascii="Arial" w:hAnsi="Arial" w:cs="Arial"/>
          <w:b w:val="0"/>
          <w:color w:val="auto"/>
          <w:sz w:val="24"/>
          <w:szCs w:val="24"/>
        </w:rPr>
      </w:pPr>
      <w:bookmarkStart w:id="922" w:name="_Toc49513972"/>
      <w:bookmarkStart w:id="923" w:name="_Toc123028308"/>
      <w:r w:rsidRPr="00F936B5">
        <w:rPr>
          <w:rFonts w:ascii="Arial" w:hAnsi="Arial" w:cs="Arial"/>
          <w:b w:val="0"/>
          <w:color w:val="auto"/>
          <w:sz w:val="24"/>
          <w:szCs w:val="24"/>
        </w:rPr>
        <w:t>Глава 17 «Замечания и предложения к проекту схемы теплоснабжения»</w:t>
      </w:r>
      <w:bookmarkEnd w:id="922"/>
      <w:bookmarkEnd w:id="923"/>
    </w:p>
    <w:p w14:paraId="3A04D36D" w14:textId="77777777" w:rsidR="004E04D7" w:rsidRPr="00F936B5" w:rsidRDefault="004E04D7" w:rsidP="00F936B5">
      <w:pPr>
        <w:pStyle w:val="2"/>
        <w:spacing w:before="0" w:line="240" w:lineRule="auto"/>
        <w:rPr>
          <w:rFonts w:ascii="Arial" w:hAnsi="Arial" w:cs="Arial"/>
          <w:b w:val="0"/>
          <w:color w:val="auto"/>
          <w:sz w:val="24"/>
          <w:szCs w:val="24"/>
        </w:rPr>
      </w:pPr>
      <w:bookmarkStart w:id="924" w:name="_Toc49513973"/>
      <w:bookmarkStart w:id="925" w:name="_Toc123028309"/>
      <w:r w:rsidRPr="00F936B5">
        <w:rPr>
          <w:rFonts w:ascii="Arial" w:hAnsi="Arial" w:cs="Arial"/>
          <w:b w:val="0"/>
          <w:color w:val="auto"/>
          <w:sz w:val="24"/>
          <w:szCs w:val="24"/>
        </w:rPr>
        <w:t>17.1. Перечень всех замечаний и предложений, поступивших при разработке, утверждении и актуализации схемы теплоснабжения</w:t>
      </w:r>
      <w:bookmarkEnd w:id="924"/>
      <w:bookmarkEnd w:id="925"/>
    </w:p>
    <w:p w14:paraId="662FD8D5" w14:textId="77777777" w:rsidR="004E04D7" w:rsidRPr="00F936B5" w:rsidRDefault="004E04D7" w:rsidP="00F936B5">
      <w:pPr>
        <w:spacing w:after="0" w:line="240" w:lineRule="auto"/>
        <w:ind w:firstLine="709"/>
        <w:jc w:val="both"/>
        <w:rPr>
          <w:rFonts w:ascii="Arial" w:hAnsi="Arial" w:cs="Arial"/>
          <w:szCs w:val="24"/>
        </w:rPr>
      </w:pPr>
      <w:r w:rsidRPr="00F936B5">
        <w:rPr>
          <w:rFonts w:ascii="Arial" w:hAnsi="Arial" w:cs="Arial"/>
          <w:szCs w:val="24"/>
        </w:rPr>
        <w:t>Замечания и предложения при разработке, утверждении и актуализации схемы теплоснабжения не поступали.</w:t>
      </w:r>
    </w:p>
    <w:p w14:paraId="549E5438" w14:textId="77777777" w:rsidR="004E04D7" w:rsidRPr="00F936B5" w:rsidRDefault="004E04D7" w:rsidP="00F936B5">
      <w:pPr>
        <w:pStyle w:val="2"/>
        <w:spacing w:before="0" w:line="240" w:lineRule="auto"/>
        <w:rPr>
          <w:rFonts w:ascii="Arial" w:hAnsi="Arial" w:cs="Arial"/>
          <w:b w:val="0"/>
          <w:color w:val="auto"/>
          <w:sz w:val="24"/>
          <w:szCs w:val="24"/>
        </w:rPr>
      </w:pPr>
      <w:bookmarkStart w:id="926" w:name="_Toc49513974"/>
      <w:bookmarkStart w:id="927" w:name="_Toc123028310"/>
      <w:r w:rsidRPr="00F936B5">
        <w:rPr>
          <w:rFonts w:ascii="Arial" w:hAnsi="Arial" w:cs="Arial"/>
          <w:b w:val="0"/>
          <w:color w:val="auto"/>
          <w:sz w:val="24"/>
          <w:szCs w:val="24"/>
        </w:rPr>
        <w:t>17.2. Ответы разработчиков проекта схемы теплоснабжения на замечания и предложения</w:t>
      </w:r>
      <w:bookmarkEnd w:id="926"/>
      <w:bookmarkEnd w:id="927"/>
    </w:p>
    <w:p w14:paraId="5911D750" w14:textId="77777777" w:rsidR="004E04D7" w:rsidRPr="00F936B5" w:rsidRDefault="004E04D7" w:rsidP="00F936B5">
      <w:pPr>
        <w:spacing w:after="0" w:line="240" w:lineRule="auto"/>
        <w:ind w:firstLine="709"/>
        <w:rPr>
          <w:rFonts w:ascii="Arial" w:hAnsi="Arial" w:cs="Arial"/>
          <w:szCs w:val="24"/>
        </w:rPr>
      </w:pPr>
      <w:r w:rsidRPr="00F936B5">
        <w:rPr>
          <w:rFonts w:ascii="Arial" w:hAnsi="Arial" w:cs="Arial"/>
          <w:szCs w:val="24"/>
        </w:rPr>
        <w:t>Отсутствуют, см. п.17.1.</w:t>
      </w:r>
    </w:p>
    <w:p w14:paraId="1C7DF247" w14:textId="77777777" w:rsidR="004E04D7" w:rsidRPr="00F936B5" w:rsidRDefault="004E04D7" w:rsidP="00F936B5">
      <w:pPr>
        <w:pStyle w:val="2"/>
        <w:spacing w:before="0" w:line="240" w:lineRule="auto"/>
        <w:rPr>
          <w:rFonts w:ascii="Arial" w:hAnsi="Arial" w:cs="Arial"/>
          <w:b w:val="0"/>
          <w:color w:val="auto"/>
          <w:sz w:val="24"/>
          <w:szCs w:val="24"/>
        </w:rPr>
      </w:pPr>
      <w:bookmarkStart w:id="928" w:name="_Toc49513975"/>
      <w:bookmarkStart w:id="929" w:name="_Toc123028311"/>
      <w:r w:rsidRPr="00F936B5">
        <w:rPr>
          <w:rFonts w:ascii="Arial" w:hAnsi="Arial" w:cs="Arial"/>
          <w:b w:val="0"/>
          <w:color w:val="auto"/>
          <w:sz w:val="24"/>
          <w:szCs w:val="24"/>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8"/>
      <w:bookmarkEnd w:id="929"/>
    </w:p>
    <w:p w14:paraId="26C45BF2" w14:textId="77777777" w:rsidR="004E04D7" w:rsidRPr="00F936B5" w:rsidRDefault="004E04D7" w:rsidP="00F936B5">
      <w:pPr>
        <w:spacing w:after="0" w:line="240" w:lineRule="auto"/>
        <w:ind w:firstLine="709"/>
        <w:rPr>
          <w:rFonts w:ascii="Arial" w:hAnsi="Arial" w:cs="Arial"/>
          <w:szCs w:val="24"/>
        </w:rPr>
      </w:pPr>
      <w:r w:rsidRPr="00F936B5">
        <w:rPr>
          <w:rFonts w:ascii="Arial" w:hAnsi="Arial" w:cs="Arial"/>
          <w:szCs w:val="24"/>
        </w:rPr>
        <w:t>Отсутствуют, см. п.17.1.</w:t>
      </w:r>
    </w:p>
    <w:p w14:paraId="6176BBF7" w14:textId="77777777" w:rsidR="000E6F92" w:rsidRDefault="000E6F92" w:rsidP="000E6F92">
      <w:pPr>
        <w:spacing w:after="0" w:line="276" w:lineRule="auto"/>
        <w:rPr>
          <w:rFonts w:ascii="Arial" w:eastAsia="Times New Roman" w:hAnsi="Arial" w:cs="Arial"/>
          <w:color w:val="000000"/>
          <w:szCs w:val="24"/>
          <w:lang w:eastAsia="ru-RU"/>
        </w:rPr>
      </w:pPr>
    </w:p>
    <w:p w14:paraId="19FC04AF" w14:textId="77777777" w:rsidR="000E6F92" w:rsidRDefault="000E6F92" w:rsidP="000E6F92">
      <w:pPr>
        <w:spacing w:after="0" w:line="276" w:lineRule="auto"/>
        <w:rPr>
          <w:rFonts w:ascii="Arial" w:eastAsia="Times New Roman" w:hAnsi="Arial" w:cs="Arial"/>
          <w:color w:val="000000"/>
          <w:szCs w:val="24"/>
          <w:lang w:eastAsia="ru-RU"/>
        </w:rPr>
      </w:pPr>
    </w:p>
    <w:p w14:paraId="7C71366D" w14:textId="2315E4EC" w:rsidR="000E6F92" w:rsidRPr="00580323" w:rsidRDefault="000E6F92" w:rsidP="000E6F92">
      <w:pPr>
        <w:spacing w:after="0" w:line="276" w:lineRule="auto"/>
        <w:rPr>
          <w:rFonts w:ascii="Arial" w:eastAsia="Times New Roman" w:hAnsi="Arial" w:cs="Arial"/>
          <w:color w:val="000000"/>
          <w:szCs w:val="24"/>
          <w:lang w:eastAsia="ru-RU"/>
        </w:rPr>
      </w:pPr>
      <w:r w:rsidRPr="00580323">
        <w:rPr>
          <w:rFonts w:ascii="Arial" w:eastAsia="Times New Roman" w:hAnsi="Arial" w:cs="Arial"/>
          <w:color w:val="000000"/>
          <w:szCs w:val="24"/>
          <w:lang w:eastAsia="ru-RU"/>
        </w:rPr>
        <w:t xml:space="preserve">Председатель комитета по </w:t>
      </w:r>
    </w:p>
    <w:p w14:paraId="1E41DFDF" w14:textId="77777777" w:rsidR="000E6F92" w:rsidRPr="00580323" w:rsidRDefault="000E6F92" w:rsidP="000E6F92">
      <w:pPr>
        <w:spacing w:after="0" w:line="276" w:lineRule="auto"/>
        <w:rPr>
          <w:rFonts w:ascii="Arial" w:eastAsia="Times New Roman" w:hAnsi="Arial" w:cs="Arial"/>
          <w:color w:val="000000"/>
          <w:szCs w:val="24"/>
          <w:lang w:eastAsia="ru-RU"/>
        </w:rPr>
      </w:pPr>
      <w:r w:rsidRPr="00580323">
        <w:rPr>
          <w:rFonts w:ascii="Arial" w:eastAsia="Times New Roman" w:hAnsi="Arial" w:cs="Arial"/>
          <w:color w:val="000000"/>
          <w:szCs w:val="24"/>
          <w:lang w:eastAsia="ru-RU"/>
        </w:rPr>
        <w:t>жизнеобеспечению – начальник</w:t>
      </w:r>
    </w:p>
    <w:p w14:paraId="6036339E" w14:textId="77777777" w:rsidR="000E6F92" w:rsidRPr="00580323" w:rsidRDefault="000E6F92" w:rsidP="000E6F92">
      <w:pPr>
        <w:spacing w:after="0" w:line="276" w:lineRule="auto"/>
        <w:rPr>
          <w:rFonts w:ascii="Arial" w:eastAsia="Times New Roman" w:hAnsi="Arial" w:cs="Arial"/>
          <w:color w:val="000000"/>
          <w:szCs w:val="24"/>
          <w:lang w:eastAsia="ru-RU"/>
        </w:rPr>
      </w:pPr>
      <w:r w:rsidRPr="00580323">
        <w:rPr>
          <w:rFonts w:ascii="Arial" w:eastAsia="Times New Roman" w:hAnsi="Arial" w:cs="Arial"/>
          <w:color w:val="000000"/>
          <w:szCs w:val="24"/>
          <w:lang w:eastAsia="ru-RU"/>
        </w:rPr>
        <w:t>отдела ЖКХ и транспорта</w:t>
      </w:r>
    </w:p>
    <w:p w14:paraId="1A672ACA" w14:textId="77777777" w:rsidR="000E6F92" w:rsidRPr="00580323" w:rsidRDefault="000E6F92" w:rsidP="000E6F92">
      <w:pPr>
        <w:spacing w:after="0" w:line="276" w:lineRule="auto"/>
        <w:rPr>
          <w:rFonts w:ascii="Arial" w:eastAsia="Times New Roman" w:hAnsi="Arial" w:cs="Arial"/>
          <w:color w:val="000000"/>
          <w:szCs w:val="24"/>
          <w:lang w:eastAsia="ru-RU"/>
        </w:rPr>
      </w:pPr>
      <w:r w:rsidRPr="00580323">
        <w:rPr>
          <w:rFonts w:ascii="Arial" w:eastAsia="Times New Roman" w:hAnsi="Arial" w:cs="Arial"/>
          <w:color w:val="000000"/>
          <w:szCs w:val="24"/>
          <w:lang w:eastAsia="ru-RU"/>
        </w:rPr>
        <w:t xml:space="preserve">комитета по жизнеобеспечению </w:t>
      </w:r>
    </w:p>
    <w:p w14:paraId="02E13A90" w14:textId="48D48258" w:rsidR="000E6F92" w:rsidRPr="00580323" w:rsidRDefault="000E6F92" w:rsidP="000E6F92">
      <w:pPr>
        <w:spacing w:after="0" w:line="276" w:lineRule="auto"/>
        <w:rPr>
          <w:rFonts w:ascii="Arial" w:eastAsia="Times New Roman" w:hAnsi="Arial" w:cs="Arial"/>
          <w:color w:val="000000"/>
          <w:szCs w:val="24"/>
          <w:lang w:eastAsia="ru-RU"/>
        </w:rPr>
      </w:pPr>
      <w:r w:rsidRPr="00580323">
        <w:rPr>
          <w:rFonts w:ascii="Arial" w:eastAsia="Times New Roman" w:hAnsi="Arial" w:cs="Arial"/>
          <w:color w:val="000000"/>
          <w:szCs w:val="24"/>
          <w:lang w:eastAsia="ru-RU"/>
        </w:rPr>
        <w:t xml:space="preserve">АМО Дубенский район                                                </w:t>
      </w:r>
      <w:r>
        <w:rPr>
          <w:rFonts w:ascii="Arial" w:eastAsia="Times New Roman" w:hAnsi="Arial" w:cs="Arial"/>
          <w:color w:val="000000"/>
          <w:szCs w:val="24"/>
          <w:lang w:eastAsia="ru-RU"/>
        </w:rPr>
        <w:t xml:space="preserve">                       </w:t>
      </w:r>
      <w:r w:rsidR="002062D0">
        <w:rPr>
          <w:rFonts w:ascii="Arial" w:eastAsia="Times New Roman" w:hAnsi="Arial" w:cs="Arial"/>
          <w:color w:val="000000"/>
          <w:szCs w:val="24"/>
          <w:lang w:eastAsia="ru-RU"/>
        </w:rPr>
        <w:t>Н.В. Тынянова</w:t>
      </w:r>
    </w:p>
    <w:p w14:paraId="15905C1D" w14:textId="77777777" w:rsidR="000E6F92" w:rsidRPr="00580323" w:rsidRDefault="000E6F92" w:rsidP="000E6F92">
      <w:pPr>
        <w:spacing w:after="0" w:line="240" w:lineRule="auto"/>
        <w:rPr>
          <w:rFonts w:ascii="Arial" w:eastAsiaTheme="majorEastAsia" w:hAnsi="Arial" w:cs="Arial"/>
          <w:szCs w:val="24"/>
        </w:rPr>
        <w:sectPr w:rsidR="000E6F92" w:rsidRPr="00580323" w:rsidSect="004B54AE">
          <w:pgSz w:w="11906" w:h="16838"/>
          <w:pgMar w:top="1134" w:right="851" w:bottom="1134" w:left="1871" w:header="709" w:footer="709" w:gutter="0"/>
          <w:cols w:space="708"/>
          <w:docGrid w:linePitch="360"/>
        </w:sectPr>
      </w:pPr>
      <w:r w:rsidRPr="00580323">
        <w:rPr>
          <w:rFonts w:ascii="Arial" w:hAnsi="Arial" w:cs="Arial"/>
          <w:szCs w:val="24"/>
        </w:rPr>
        <w:br w:type="page"/>
      </w:r>
    </w:p>
    <w:p w14:paraId="7EA45DA3" w14:textId="03356838" w:rsidR="001263B4" w:rsidRPr="001263B4" w:rsidRDefault="001263B4" w:rsidP="001263B4">
      <w:pPr>
        <w:spacing w:after="0" w:line="240" w:lineRule="auto"/>
        <w:jc w:val="right"/>
        <w:rPr>
          <w:rFonts w:ascii="Arial" w:hAnsi="Arial" w:cs="Arial"/>
        </w:rPr>
      </w:pPr>
      <w:bookmarkStart w:id="930" w:name="_Toc525814278"/>
      <w:bookmarkStart w:id="931" w:name="_Toc87551195"/>
      <w:bookmarkStart w:id="932" w:name="_Toc123117593"/>
      <w:bookmarkEnd w:id="658"/>
      <w:bookmarkEnd w:id="659"/>
      <w:r w:rsidRPr="001263B4">
        <w:rPr>
          <w:rFonts w:ascii="Arial" w:hAnsi="Arial" w:cs="Arial"/>
        </w:rPr>
        <w:lastRenderedPageBreak/>
        <w:t>Приложение</w:t>
      </w:r>
      <w:r>
        <w:rPr>
          <w:rFonts w:ascii="Arial" w:hAnsi="Arial" w:cs="Arial"/>
        </w:rPr>
        <w:t xml:space="preserve"> 2</w:t>
      </w:r>
      <w:r w:rsidRPr="001263B4">
        <w:rPr>
          <w:rFonts w:ascii="Arial" w:hAnsi="Arial" w:cs="Arial"/>
        </w:rPr>
        <w:t xml:space="preserve"> к постановлению </w:t>
      </w:r>
    </w:p>
    <w:p w14:paraId="02A93B71" w14:textId="77777777" w:rsidR="001263B4" w:rsidRPr="001263B4" w:rsidRDefault="001263B4" w:rsidP="001263B4">
      <w:pPr>
        <w:spacing w:after="0" w:line="240" w:lineRule="auto"/>
        <w:jc w:val="right"/>
        <w:rPr>
          <w:rFonts w:ascii="Arial" w:hAnsi="Arial" w:cs="Arial"/>
        </w:rPr>
      </w:pPr>
      <w:r w:rsidRPr="001263B4">
        <w:rPr>
          <w:rFonts w:ascii="Arial" w:hAnsi="Arial" w:cs="Arial"/>
        </w:rPr>
        <w:t xml:space="preserve">администрации муниципального </w:t>
      </w:r>
    </w:p>
    <w:p w14:paraId="315A1007" w14:textId="77777777" w:rsidR="001263B4" w:rsidRPr="001263B4" w:rsidRDefault="001263B4" w:rsidP="001263B4">
      <w:pPr>
        <w:spacing w:after="0" w:line="240" w:lineRule="auto"/>
        <w:jc w:val="right"/>
        <w:rPr>
          <w:rFonts w:ascii="Arial" w:hAnsi="Arial" w:cs="Arial"/>
        </w:rPr>
      </w:pPr>
      <w:r w:rsidRPr="001263B4">
        <w:rPr>
          <w:rFonts w:ascii="Arial" w:hAnsi="Arial" w:cs="Arial"/>
        </w:rPr>
        <w:t>образования Дубенский район</w:t>
      </w:r>
      <w:r w:rsidRPr="001263B4">
        <w:rPr>
          <w:rFonts w:ascii="Arial" w:hAnsi="Arial" w:cs="Arial"/>
          <w:b/>
          <w:bCs/>
          <w:szCs w:val="24"/>
        </w:rPr>
        <w:t xml:space="preserve">          </w:t>
      </w:r>
    </w:p>
    <w:p w14:paraId="6725BC4D"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r w:rsidRPr="001263B4">
        <w:rPr>
          <w:rFonts w:ascii="Arial" w:eastAsiaTheme="majorEastAsia" w:hAnsi="Arial" w:cs="Arial"/>
          <w:bCs/>
          <w:color w:val="000000" w:themeColor="text1"/>
          <w:szCs w:val="24"/>
        </w:rPr>
        <w:t xml:space="preserve">                                                                           от                </w:t>
      </w:r>
      <w:r w:rsidRPr="001263B4">
        <w:rPr>
          <w:rFonts w:ascii="Arial" w:eastAsiaTheme="majorEastAsia" w:hAnsi="Arial" w:cs="Arial"/>
          <w:szCs w:val="24"/>
        </w:rPr>
        <w:t xml:space="preserve">№              </w:t>
      </w:r>
    </w:p>
    <w:p w14:paraId="2DB5CC10"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p>
    <w:p w14:paraId="32623F7B"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r w:rsidRPr="001263B4">
        <w:rPr>
          <w:rFonts w:ascii="Arial" w:eastAsiaTheme="majorEastAsia" w:hAnsi="Arial" w:cs="Arial"/>
          <w:szCs w:val="24"/>
        </w:rPr>
        <w:t>Введение</w:t>
      </w:r>
      <w:bookmarkEnd w:id="930"/>
      <w:bookmarkEnd w:id="931"/>
      <w:bookmarkEnd w:id="932"/>
    </w:p>
    <w:p w14:paraId="7E2A17F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Актуализация схемы теплоснабжения муниципального образования Протасовское Дубенского района Тульской области на период до 2040 года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2FE6471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Схема теплоснабжения разработана на период до 2040 года.</w:t>
      </w:r>
    </w:p>
    <w:p w14:paraId="3042B1B3"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14:paraId="09A7E02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Основанием для разработки Схемы теплоснабжения являются:</w:t>
      </w:r>
    </w:p>
    <w:p w14:paraId="084F97AF" w14:textId="77777777" w:rsidR="001263B4" w:rsidRPr="001263B4" w:rsidRDefault="001263B4" w:rsidP="001263B4">
      <w:pPr>
        <w:numPr>
          <w:ilvl w:val="0"/>
          <w:numId w:val="8"/>
        </w:numPr>
        <w:spacing w:after="0" w:line="240" w:lineRule="auto"/>
        <w:ind w:left="0"/>
        <w:contextualSpacing/>
        <w:jc w:val="both"/>
        <w:rPr>
          <w:rFonts w:ascii="Arial" w:eastAsia="Calibri" w:hAnsi="Arial" w:cs="Arial"/>
          <w:szCs w:val="24"/>
        </w:rPr>
      </w:pPr>
      <w:r w:rsidRPr="001263B4">
        <w:rPr>
          <w:rFonts w:ascii="Arial" w:eastAsia="Calibri" w:hAnsi="Arial" w:cs="Arial"/>
          <w:szCs w:val="24"/>
        </w:rPr>
        <w:t>Федеральный закон от 27.07.2010 года N 190-ФЗ «О теплоснабжении»;</w:t>
      </w:r>
    </w:p>
    <w:p w14:paraId="707AC1AE" w14:textId="77777777" w:rsidR="001263B4" w:rsidRPr="001263B4" w:rsidRDefault="001263B4" w:rsidP="001263B4">
      <w:pPr>
        <w:numPr>
          <w:ilvl w:val="0"/>
          <w:numId w:val="8"/>
        </w:numPr>
        <w:spacing w:after="0" w:line="240" w:lineRule="auto"/>
        <w:ind w:left="0"/>
        <w:contextualSpacing/>
        <w:jc w:val="both"/>
        <w:rPr>
          <w:rFonts w:ascii="Arial" w:eastAsia="Calibri" w:hAnsi="Arial" w:cs="Arial"/>
          <w:szCs w:val="24"/>
        </w:rPr>
      </w:pPr>
      <w:r w:rsidRPr="001263B4">
        <w:rPr>
          <w:rFonts w:ascii="Arial" w:eastAsia="Calibri" w:hAnsi="Arial" w:cs="Arial"/>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0651763" w14:textId="77777777" w:rsidR="001263B4" w:rsidRPr="001263B4" w:rsidRDefault="001263B4" w:rsidP="001263B4">
      <w:pPr>
        <w:numPr>
          <w:ilvl w:val="0"/>
          <w:numId w:val="8"/>
        </w:numPr>
        <w:spacing w:after="0" w:line="240" w:lineRule="auto"/>
        <w:ind w:left="0"/>
        <w:contextualSpacing/>
        <w:jc w:val="both"/>
        <w:rPr>
          <w:rFonts w:ascii="Arial" w:eastAsia="Calibri" w:hAnsi="Arial" w:cs="Arial"/>
          <w:szCs w:val="24"/>
        </w:rPr>
      </w:pPr>
      <w:r w:rsidRPr="001263B4">
        <w:rPr>
          <w:rFonts w:ascii="Arial" w:eastAsia="Calibri" w:hAnsi="Arial" w:cs="Arial"/>
          <w:szCs w:val="24"/>
        </w:rPr>
        <w:t>Постановления Правительства Российской Федерации от 22.02.2012 года N 154 «О требованиях к схемам теплоснабжения, порядку их разработки и утверждения»;</w:t>
      </w:r>
    </w:p>
    <w:p w14:paraId="313F0F73" w14:textId="77777777" w:rsidR="001263B4" w:rsidRPr="001263B4" w:rsidRDefault="001263B4" w:rsidP="001263B4">
      <w:pPr>
        <w:numPr>
          <w:ilvl w:val="0"/>
          <w:numId w:val="8"/>
        </w:numPr>
        <w:spacing w:after="0" w:line="240" w:lineRule="auto"/>
        <w:ind w:left="0"/>
        <w:contextualSpacing/>
        <w:jc w:val="both"/>
        <w:rPr>
          <w:rFonts w:ascii="Arial" w:eastAsia="Calibri" w:hAnsi="Arial" w:cs="Arial"/>
          <w:szCs w:val="24"/>
        </w:rPr>
      </w:pPr>
      <w:r w:rsidRPr="001263B4">
        <w:rPr>
          <w:rFonts w:ascii="Arial" w:eastAsia="Calibri" w:hAnsi="Arial" w:cs="Arial"/>
          <w:szCs w:val="24"/>
        </w:rPr>
        <w:t>Приказ Министерства энергетики РФ от 5 марта 2019 г. N 212 «Об утверждении Методических указаний по разработке схем теплоснабжения».</w:t>
      </w:r>
    </w:p>
    <w:p w14:paraId="5B408A7D" w14:textId="77777777" w:rsidR="001263B4" w:rsidRPr="001263B4" w:rsidRDefault="001263B4" w:rsidP="001263B4">
      <w:pPr>
        <w:numPr>
          <w:ilvl w:val="0"/>
          <w:numId w:val="8"/>
        </w:numPr>
        <w:spacing w:after="0" w:line="240" w:lineRule="auto"/>
        <w:ind w:left="0"/>
        <w:contextualSpacing/>
        <w:jc w:val="both"/>
        <w:rPr>
          <w:rFonts w:ascii="Arial" w:eastAsia="Calibri" w:hAnsi="Arial" w:cs="Arial"/>
          <w:szCs w:val="24"/>
        </w:rPr>
      </w:pPr>
      <w:r w:rsidRPr="001263B4">
        <w:rPr>
          <w:rFonts w:ascii="Arial" w:eastAsia="Calibri" w:hAnsi="Arial" w:cs="Arial"/>
          <w:szCs w:val="24"/>
        </w:rPr>
        <w:t xml:space="preserve">Генеральный план муниципального образования Протасовское Дубенского района Тульской области; </w:t>
      </w:r>
    </w:p>
    <w:p w14:paraId="560DC3D6" w14:textId="77777777" w:rsidR="001263B4" w:rsidRPr="001263B4" w:rsidRDefault="001263B4" w:rsidP="001263B4">
      <w:pPr>
        <w:numPr>
          <w:ilvl w:val="0"/>
          <w:numId w:val="8"/>
        </w:numPr>
        <w:spacing w:after="0" w:line="240" w:lineRule="auto"/>
        <w:ind w:left="0"/>
        <w:contextualSpacing/>
        <w:jc w:val="both"/>
        <w:rPr>
          <w:rFonts w:ascii="Arial" w:eastAsia="Calibri" w:hAnsi="Arial" w:cs="Arial"/>
          <w:szCs w:val="24"/>
        </w:rPr>
      </w:pPr>
      <w:r w:rsidRPr="001263B4">
        <w:rPr>
          <w:rFonts w:ascii="Arial" w:eastAsia="Calibri" w:hAnsi="Arial" w:cs="Arial"/>
          <w:szCs w:val="24"/>
        </w:rPr>
        <w:t>Схема теплоснабжения муниципального образования Протасовское Дубенского района Тульской области.</w:t>
      </w:r>
    </w:p>
    <w:p w14:paraId="691ECE31" w14:textId="77777777" w:rsidR="001263B4" w:rsidRPr="001263B4" w:rsidRDefault="001263B4" w:rsidP="001263B4">
      <w:pPr>
        <w:spacing w:after="0" w:line="240" w:lineRule="auto"/>
        <w:rPr>
          <w:rFonts w:ascii="Arial" w:eastAsiaTheme="majorEastAsia" w:hAnsi="Arial" w:cs="Arial"/>
          <w:szCs w:val="24"/>
        </w:rPr>
      </w:pPr>
      <w:r w:rsidRPr="001263B4">
        <w:rPr>
          <w:rFonts w:ascii="Arial" w:hAnsi="Arial" w:cs="Arial"/>
          <w:szCs w:val="24"/>
        </w:rPr>
        <w:br w:type="page"/>
      </w:r>
    </w:p>
    <w:p w14:paraId="5DD92BC1"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933" w:name="_Toc123117594"/>
      <w:r w:rsidRPr="001263B4">
        <w:rPr>
          <w:rFonts w:ascii="Arial" w:eastAsiaTheme="majorEastAsia" w:hAnsi="Arial" w:cs="Arial"/>
          <w:szCs w:val="24"/>
        </w:rPr>
        <w:lastRenderedPageBreak/>
        <w:t>Глава 1 «Существующее положение в сфере производства, передачи и потребления тепловой энергии для целей теплоснабжения»</w:t>
      </w:r>
      <w:bookmarkEnd w:id="933"/>
    </w:p>
    <w:p w14:paraId="6F7071EA"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34" w:name="_Toc123117595"/>
      <w:r w:rsidRPr="001263B4">
        <w:rPr>
          <w:rFonts w:ascii="Arial" w:eastAsiaTheme="majorEastAsia" w:hAnsi="Arial" w:cs="Arial"/>
          <w:szCs w:val="24"/>
        </w:rPr>
        <w:t>Часть 1 «Функциональная структура теплоснабжения»</w:t>
      </w:r>
      <w:bookmarkEnd w:id="934"/>
    </w:p>
    <w:p w14:paraId="47CEFFF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Муниципальное образование Протасовское (далее по тексту- мо. Протасовское) входит в состав Дубенского района Тульской области.</w:t>
      </w:r>
    </w:p>
    <w:p w14:paraId="6B3D839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На территории мо. Протасовское эксплуатируется </w:t>
      </w:r>
      <w:r w:rsidRPr="001263B4">
        <w:rPr>
          <w:rFonts w:ascii="Arial" w:eastAsiaTheme="minorEastAsia" w:hAnsi="Arial" w:cs="Arial"/>
          <w:szCs w:val="24"/>
          <w:lang w:eastAsia="ru-RU"/>
        </w:rPr>
        <w:t>2</w:t>
      </w:r>
      <w:r w:rsidRPr="001263B4">
        <w:rPr>
          <w:rFonts w:ascii="Arial" w:hAnsi="Arial" w:cs="Arial"/>
          <w:szCs w:val="24"/>
        </w:rPr>
        <w:t xml:space="preserve"> </w:t>
      </w:r>
      <w:r w:rsidRPr="001263B4">
        <w:rPr>
          <w:rFonts w:ascii="Arial" w:eastAsiaTheme="minorEastAsia" w:hAnsi="Arial" w:cs="Arial"/>
          <w:szCs w:val="24"/>
          <w:lang w:eastAsia="ru-RU"/>
        </w:rPr>
        <w:t>котельных</w:t>
      </w:r>
      <w:r w:rsidRPr="001263B4">
        <w:rPr>
          <w:rFonts w:ascii="Arial" w:hAnsi="Arial" w:cs="Arial"/>
          <w:szCs w:val="24"/>
        </w:rPr>
        <w:t xml:space="preserve">, тепловой мощностью - </w:t>
      </w:r>
      <w:r w:rsidRPr="001263B4">
        <w:rPr>
          <w:rFonts w:ascii="Arial" w:eastAsiaTheme="minorEastAsia" w:hAnsi="Arial" w:cs="Arial"/>
          <w:szCs w:val="24"/>
          <w:lang w:eastAsia="ru-RU"/>
        </w:rPr>
        <w:t>0,52</w:t>
      </w:r>
      <w:r w:rsidRPr="001263B4">
        <w:rPr>
          <w:rFonts w:ascii="Arial" w:hAnsi="Arial" w:cs="Arial"/>
          <w:szCs w:val="24"/>
        </w:rPr>
        <w:t xml:space="preserve"> Гкал/ч.</w:t>
      </w:r>
    </w:p>
    <w:p w14:paraId="31EEE75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Сведения о функциональной структуре источников централизованного теплоснабжения мо. Протасовское приведены в таблице </w:t>
      </w:r>
      <w:r w:rsidRPr="001263B4">
        <w:rPr>
          <w:rFonts w:ascii="Arial" w:hAnsi="Arial" w:cs="Arial"/>
          <w:szCs w:val="24"/>
        </w:rPr>
        <w:fldChar w:fldCharType="begin"/>
      </w:r>
      <w:r w:rsidRPr="001263B4">
        <w:rPr>
          <w:rFonts w:ascii="Arial" w:hAnsi="Arial" w:cs="Arial"/>
          <w:szCs w:val="24"/>
        </w:rPr>
        <w:instrText xml:space="preserve"> REF _Ref87883440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1</w:t>
      </w:r>
      <w:r w:rsidRPr="001263B4">
        <w:rPr>
          <w:rFonts w:ascii="Arial" w:hAnsi="Arial" w:cs="Arial"/>
          <w:szCs w:val="24"/>
        </w:rPr>
        <w:fldChar w:fldCharType="end"/>
      </w:r>
      <w:r w:rsidRPr="001263B4">
        <w:rPr>
          <w:rFonts w:ascii="Arial" w:hAnsi="Arial" w:cs="Arial"/>
          <w:szCs w:val="24"/>
        </w:rPr>
        <w:t>.</w:t>
      </w:r>
    </w:p>
    <w:p w14:paraId="352CDAC7"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1</w:t>
      </w:r>
      <w:r w:rsidRPr="001263B4">
        <w:rPr>
          <w:rFonts w:ascii="Arial" w:hAnsi="Arial" w:cs="Arial"/>
          <w:szCs w:val="24"/>
        </w:rPr>
        <w:fldChar w:fldCharType="end"/>
      </w:r>
      <w:r w:rsidRPr="001263B4">
        <w:rPr>
          <w:rFonts w:ascii="Arial" w:hAnsi="Arial" w:cs="Arial"/>
          <w:szCs w:val="24"/>
        </w:rPr>
        <w:t xml:space="preserve"> – Сведения о функциональной структуре источников централизованного теплоснабжения мо. Протасовское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4"/>
        <w:gridCol w:w="3374"/>
        <w:gridCol w:w="2379"/>
        <w:gridCol w:w="2619"/>
      </w:tblGrid>
      <w:tr w:rsidR="001263B4" w:rsidRPr="001263B4" w14:paraId="4CD1E0CC" w14:textId="77777777" w:rsidTr="00C85F80">
        <w:trPr>
          <w:trHeight w:val="23"/>
          <w:tblHeader/>
          <w:jc w:val="center"/>
        </w:trPr>
        <w:tc>
          <w:tcPr>
            <w:tcW w:w="1144" w:type="dxa"/>
            <w:shd w:val="clear" w:color="auto" w:fill="auto"/>
            <w:vAlign w:val="center"/>
            <w:hideMark/>
          </w:tcPr>
          <w:p w14:paraId="14D1E1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3374" w:type="dxa"/>
            <w:shd w:val="clear" w:color="auto" w:fill="auto"/>
            <w:vAlign w:val="center"/>
            <w:hideMark/>
          </w:tcPr>
          <w:p w14:paraId="52CAA9F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2379" w:type="dxa"/>
            <w:shd w:val="clear" w:color="auto" w:fill="auto"/>
            <w:vAlign w:val="center"/>
            <w:hideMark/>
          </w:tcPr>
          <w:p w14:paraId="43E680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котельной</w:t>
            </w:r>
          </w:p>
        </w:tc>
        <w:tc>
          <w:tcPr>
            <w:tcW w:w="2619" w:type="dxa"/>
            <w:shd w:val="clear" w:color="auto" w:fill="auto"/>
            <w:vAlign w:val="center"/>
            <w:hideMark/>
          </w:tcPr>
          <w:p w14:paraId="7CD9DB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Эксплуатирующая организация </w:t>
            </w:r>
          </w:p>
        </w:tc>
      </w:tr>
      <w:tr w:rsidR="001263B4" w:rsidRPr="001263B4" w14:paraId="4E0E345C" w14:textId="77777777" w:rsidTr="00C85F80">
        <w:trPr>
          <w:trHeight w:val="23"/>
          <w:jc w:val="center"/>
        </w:trPr>
        <w:tc>
          <w:tcPr>
            <w:tcW w:w="1144" w:type="dxa"/>
            <w:shd w:val="clear" w:color="auto" w:fill="auto"/>
            <w:vAlign w:val="center"/>
            <w:hideMark/>
          </w:tcPr>
          <w:p w14:paraId="2AA9DB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3374" w:type="dxa"/>
            <w:shd w:val="clear" w:color="auto" w:fill="auto"/>
            <w:vAlign w:val="center"/>
            <w:hideMark/>
          </w:tcPr>
          <w:p w14:paraId="514C609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2379" w:type="dxa"/>
            <w:shd w:val="clear" w:color="auto" w:fill="auto"/>
            <w:vAlign w:val="center"/>
            <w:hideMark/>
          </w:tcPr>
          <w:p w14:paraId="7A21775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Тульская обл. Дубенский район с. Протасово ул. Дружбы 16</w:t>
            </w:r>
          </w:p>
        </w:tc>
        <w:tc>
          <w:tcPr>
            <w:tcW w:w="2619" w:type="dxa"/>
            <w:shd w:val="clear" w:color="auto" w:fill="auto"/>
            <w:vAlign w:val="center"/>
            <w:hideMark/>
          </w:tcPr>
          <w:p w14:paraId="70ECF8B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ООО "ККС"</w:t>
            </w:r>
          </w:p>
        </w:tc>
      </w:tr>
      <w:tr w:rsidR="001263B4" w:rsidRPr="001263B4" w14:paraId="429ADA8D" w14:textId="77777777" w:rsidTr="00C85F80">
        <w:trPr>
          <w:trHeight w:val="23"/>
          <w:jc w:val="center"/>
        </w:trPr>
        <w:tc>
          <w:tcPr>
            <w:tcW w:w="1144" w:type="dxa"/>
            <w:shd w:val="clear" w:color="auto" w:fill="auto"/>
            <w:vAlign w:val="center"/>
            <w:hideMark/>
          </w:tcPr>
          <w:p w14:paraId="11FB89F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3374" w:type="dxa"/>
            <w:shd w:val="clear" w:color="auto" w:fill="auto"/>
            <w:vAlign w:val="center"/>
            <w:hideMark/>
          </w:tcPr>
          <w:p w14:paraId="79E8625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2379" w:type="dxa"/>
            <w:shd w:val="clear" w:color="auto" w:fill="auto"/>
            <w:vAlign w:val="center"/>
            <w:hideMark/>
          </w:tcPr>
          <w:p w14:paraId="63121B8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Тульская обл. Дубенский район д. Надеждино ул. Дружбы 21</w:t>
            </w:r>
          </w:p>
        </w:tc>
        <w:tc>
          <w:tcPr>
            <w:tcW w:w="2619" w:type="dxa"/>
            <w:shd w:val="clear" w:color="auto" w:fill="auto"/>
            <w:vAlign w:val="center"/>
            <w:hideMark/>
          </w:tcPr>
          <w:p w14:paraId="48B77F4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ООО "ККС"</w:t>
            </w:r>
          </w:p>
        </w:tc>
      </w:tr>
    </w:tbl>
    <w:p w14:paraId="49BF348E" w14:textId="77777777" w:rsidR="001263B4" w:rsidRPr="001263B4" w:rsidRDefault="001263B4" w:rsidP="001263B4">
      <w:pPr>
        <w:spacing w:after="0" w:line="240" w:lineRule="auto"/>
        <w:rPr>
          <w:rFonts w:ascii="Arial" w:hAnsi="Arial" w:cs="Arial"/>
          <w:szCs w:val="24"/>
        </w:rPr>
      </w:pPr>
    </w:p>
    <w:p w14:paraId="4750038D"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35" w:name="_Toc123117596"/>
      <w:r w:rsidRPr="001263B4">
        <w:rPr>
          <w:rFonts w:ascii="Arial" w:eastAsiaTheme="majorEastAsia" w:hAnsi="Arial" w:cs="Arial"/>
          <w:szCs w:val="24"/>
        </w:rPr>
        <w:t>1.1.1. В зонах производственных котельных</w:t>
      </w:r>
      <w:bookmarkEnd w:id="935"/>
    </w:p>
    <w:p w14:paraId="63A51B8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Котельные работают локально, на собственную зону теплоснабжения, обеспечивая теплом жилые и общественные и промышленные здания. </w:t>
      </w:r>
    </w:p>
    <w:p w14:paraId="501CF130"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36" w:name="_Toc123117597"/>
      <w:r w:rsidRPr="001263B4">
        <w:rPr>
          <w:rFonts w:ascii="Arial" w:eastAsiaTheme="majorEastAsia" w:hAnsi="Arial" w:cs="Arial"/>
          <w:szCs w:val="24"/>
        </w:rPr>
        <w:t>1.1.2. В зонах действия индивидуального теплоснабжения</w:t>
      </w:r>
      <w:bookmarkEnd w:id="936"/>
    </w:p>
    <w:p w14:paraId="015DA9A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Зоны действия индивидуального теплоснабжения расположены на территориях, неохваченных централизованным теплоснабжением.</w:t>
      </w:r>
    </w:p>
    <w:p w14:paraId="01428F7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14:paraId="71867E41"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37" w:name="_Toc123117598"/>
      <w:r w:rsidRPr="001263B4">
        <w:rPr>
          <w:rFonts w:ascii="Arial" w:eastAsiaTheme="majorEastAsia" w:hAnsi="Arial" w:cs="Arial"/>
          <w:szCs w:val="24"/>
        </w:rPr>
        <w:t>1.1.3. Описание изменений, произошедших в функциональной структуре теплоснабжения сельского поселения за период, предшествующий актуализации Схемы теплоснабжения</w:t>
      </w:r>
      <w:bookmarkEnd w:id="937"/>
    </w:p>
    <w:p w14:paraId="4FA6678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За период, с момента утверждения раннее разработанной Схемы теплоснабжения изменений в функциональной структуре теплоснабжения мо. Протасовское не зафиксировано. </w:t>
      </w:r>
    </w:p>
    <w:p w14:paraId="3DDE8487"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38" w:name="_Toc123117599"/>
      <w:r w:rsidRPr="001263B4">
        <w:rPr>
          <w:rFonts w:ascii="Arial" w:eastAsiaTheme="majorEastAsia" w:hAnsi="Arial" w:cs="Arial"/>
          <w:szCs w:val="24"/>
        </w:rPr>
        <w:t>Часть 2 «Источники тепловой энергии»</w:t>
      </w:r>
      <w:bookmarkEnd w:id="938"/>
    </w:p>
    <w:p w14:paraId="1C8F0AC2"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39" w:name="_Toc123117600"/>
      <w:r w:rsidRPr="001263B4">
        <w:rPr>
          <w:rFonts w:ascii="Arial" w:eastAsiaTheme="majorEastAsia" w:hAnsi="Arial" w:cs="Arial"/>
          <w:szCs w:val="24"/>
        </w:rPr>
        <w:t>1.2.1 Структура и технические характеристики основного оборудования</w:t>
      </w:r>
      <w:bookmarkEnd w:id="939"/>
    </w:p>
    <w:p w14:paraId="369C748B" w14:textId="77777777" w:rsidR="001263B4" w:rsidRPr="001263B4" w:rsidRDefault="001263B4" w:rsidP="001263B4">
      <w:pPr>
        <w:spacing w:after="0" w:line="240" w:lineRule="auto"/>
        <w:ind w:firstLine="567"/>
        <w:jc w:val="both"/>
        <w:rPr>
          <w:rFonts w:ascii="Arial" w:hAnsi="Arial" w:cs="Arial"/>
          <w:szCs w:val="24"/>
        </w:rPr>
      </w:pPr>
      <w:r w:rsidRPr="001263B4">
        <w:rPr>
          <w:rFonts w:ascii="Arial" w:hAnsi="Arial" w:cs="Arial"/>
          <w:szCs w:val="24"/>
        </w:rPr>
        <w:t xml:space="preserve">Сведения по основному оборудованию источников теплоснабжения представлены в таблице </w:t>
      </w:r>
      <w:r w:rsidRPr="001263B4">
        <w:rPr>
          <w:rFonts w:ascii="Arial" w:hAnsi="Arial" w:cs="Arial"/>
          <w:szCs w:val="24"/>
        </w:rPr>
        <w:fldChar w:fldCharType="begin"/>
      </w:r>
      <w:r w:rsidRPr="001263B4">
        <w:rPr>
          <w:rFonts w:ascii="Arial" w:hAnsi="Arial" w:cs="Arial"/>
          <w:szCs w:val="24"/>
        </w:rPr>
        <w:instrText xml:space="preserve"> REF _Ref87883456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2</w:t>
      </w:r>
      <w:r w:rsidRPr="001263B4">
        <w:rPr>
          <w:rFonts w:ascii="Arial" w:hAnsi="Arial" w:cs="Arial"/>
          <w:szCs w:val="24"/>
        </w:rPr>
        <w:fldChar w:fldCharType="end"/>
      </w:r>
      <w:r w:rsidRPr="001263B4">
        <w:rPr>
          <w:rFonts w:ascii="Arial" w:hAnsi="Arial" w:cs="Arial"/>
          <w:szCs w:val="24"/>
        </w:rPr>
        <w:t>.</w:t>
      </w:r>
    </w:p>
    <w:p w14:paraId="2B2FB796"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2</w:t>
      </w:r>
      <w:r w:rsidRPr="001263B4">
        <w:rPr>
          <w:rFonts w:ascii="Arial" w:hAnsi="Arial" w:cs="Arial"/>
          <w:szCs w:val="24"/>
        </w:rPr>
        <w:fldChar w:fldCharType="end"/>
      </w:r>
      <w:r w:rsidRPr="001263B4">
        <w:rPr>
          <w:rFonts w:ascii="Arial" w:hAnsi="Arial" w:cs="Arial"/>
          <w:szCs w:val="24"/>
        </w:rPr>
        <w:t xml:space="preserve"> – Состав и технические характеристики основного оборудования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139"/>
        <w:gridCol w:w="1483"/>
        <w:gridCol w:w="737"/>
        <w:gridCol w:w="1000"/>
        <w:gridCol w:w="1032"/>
        <w:gridCol w:w="1052"/>
        <w:gridCol w:w="1052"/>
      </w:tblGrid>
      <w:tr w:rsidR="001263B4" w:rsidRPr="001263B4" w14:paraId="2A62D2A9" w14:textId="77777777" w:rsidTr="00C85F80">
        <w:trPr>
          <w:trHeight w:val="458"/>
          <w:tblHeader/>
          <w:jc w:val="center"/>
        </w:trPr>
        <w:tc>
          <w:tcPr>
            <w:tcW w:w="459" w:type="dxa"/>
            <w:vMerge w:val="restart"/>
            <w:shd w:val="clear" w:color="auto" w:fill="auto"/>
            <w:vAlign w:val="center"/>
            <w:hideMark/>
          </w:tcPr>
          <w:p w14:paraId="60A2CD1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1340" w:type="dxa"/>
            <w:vMerge w:val="restart"/>
            <w:shd w:val="clear" w:color="auto" w:fill="auto"/>
            <w:vAlign w:val="center"/>
            <w:hideMark/>
          </w:tcPr>
          <w:p w14:paraId="60A285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139" w:type="dxa"/>
            <w:vMerge w:val="restart"/>
            <w:shd w:val="clear" w:color="auto" w:fill="auto"/>
            <w:vAlign w:val="center"/>
            <w:hideMark/>
          </w:tcPr>
          <w:p w14:paraId="55E5AEE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котельной</w:t>
            </w:r>
          </w:p>
        </w:tc>
        <w:tc>
          <w:tcPr>
            <w:tcW w:w="1483" w:type="dxa"/>
            <w:vMerge w:val="restart"/>
            <w:shd w:val="clear" w:color="auto" w:fill="auto"/>
            <w:vAlign w:val="center"/>
            <w:hideMark/>
          </w:tcPr>
          <w:p w14:paraId="67734A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Тип котла</w:t>
            </w:r>
          </w:p>
        </w:tc>
        <w:tc>
          <w:tcPr>
            <w:tcW w:w="737" w:type="dxa"/>
            <w:vMerge w:val="restart"/>
            <w:shd w:val="clear" w:color="auto" w:fill="auto"/>
            <w:vAlign w:val="center"/>
            <w:hideMark/>
          </w:tcPr>
          <w:p w14:paraId="4CF1890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Кол-во котлов</w:t>
            </w:r>
          </w:p>
        </w:tc>
        <w:tc>
          <w:tcPr>
            <w:tcW w:w="1000" w:type="dxa"/>
            <w:vMerge w:val="restart"/>
            <w:shd w:val="clear" w:color="auto" w:fill="auto"/>
            <w:vAlign w:val="center"/>
            <w:hideMark/>
          </w:tcPr>
          <w:p w14:paraId="69227B8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Год установки</w:t>
            </w:r>
          </w:p>
        </w:tc>
        <w:tc>
          <w:tcPr>
            <w:tcW w:w="1032" w:type="dxa"/>
            <w:vMerge w:val="restart"/>
            <w:shd w:val="clear" w:color="auto" w:fill="auto"/>
            <w:vAlign w:val="center"/>
            <w:hideMark/>
          </w:tcPr>
          <w:p w14:paraId="6AE8D2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Мощность котла, Гкал/ч</w:t>
            </w:r>
          </w:p>
        </w:tc>
        <w:tc>
          <w:tcPr>
            <w:tcW w:w="1052" w:type="dxa"/>
            <w:vMerge w:val="restart"/>
            <w:shd w:val="clear" w:color="auto" w:fill="auto"/>
            <w:vAlign w:val="center"/>
            <w:hideMark/>
          </w:tcPr>
          <w:p w14:paraId="00F026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Мощность котельной, Гкал/ч</w:t>
            </w:r>
          </w:p>
        </w:tc>
        <w:tc>
          <w:tcPr>
            <w:tcW w:w="1052" w:type="dxa"/>
            <w:vMerge w:val="restart"/>
            <w:shd w:val="clear" w:color="auto" w:fill="auto"/>
            <w:vAlign w:val="center"/>
            <w:hideMark/>
          </w:tcPr>
          <w:p w14:paraId="1808F3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УРУТ по котельной, кг у.т./Гкал *</w:t>
            </w:r>
          </w:p>
        </w:tc>
      </w:tr>
      <w:tr w:rsidR="001263B4" w:rsidRPr="001263B4" w14:paraId="43759612" w14:textId="77777777" w:rsidTr="00C85F80">
        <w:trPr>
          <w:trHeight w:val="458"/>
          <w:tblHeader/>
          <w:jc w:val="center"/>
        </w:trPr>
        <w:tc>
          <w:tcPr>
            <w:tcW w:w="459" w:type="dxa"/>
            <w:vMerge/>
            <w:shd w:val="clear" w:color="auto" w:fill="auto"/>
            <w:vAlign w:val="center"/>
            <w:hideMark/>
          </w:tcPr>
          <w:p w14:paraId="2C3874CD"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340" w:type="dxa"/>
            <w:vMerge/>
            <w:shd w:val="clear" w:color="auto" w:fill="auto"/>
            <w:vAlign w:val="center"/>
            <w:hideMark/>
          </w:tcPr>
          <w:p w14:paraId="0CE59EAD"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139" w:type="dxa"/>
            <w:vMerge/>
            <w:shd w:val="clear" w:color="auto" w:fill="auto"/>
            <w:vAlign w:val="center"/>
            <w:hideMark/>
          </w:tcPr>
          <w:p w14:paraId="6005058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483" w:type="dxa"/>
            <w:vMerge/>
            <w:shd w:val="clear" w:color="auto" w:fill="auto"/>
            <w:vAlign w:val="center"/>
            <w:hideMark/>
          </w:tcPr>
          <w:p w14:paraId="3BB2412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737" w:type="dxa"/>
            <w:vMerge/>
            <w:shd w:val="clear" w:color="auto" w:fill="auto"/>
            <w:vAlign w:val="center"/>
            <w:hideMark/>
          </w:tcPr>
          <w:p w14:paraId="407B7327"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000" w:type="dxa"/>
            <w:vMerge/>
            <w:shd w:val="clear" w:color="auto" w:fill="auto"/>
            <w:vAlign w:val="center"/>
            <w:hideMark/>
          </w:tcPr>
          <w:p w14:paraId="5AFD7928"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032" w:type="dxa"/>
            <w:vMerge/>
            <w:shd w:val="clear" w:color="auto" w:fill="auto"/>
            <w:vAlign w:val="center"/>
            <w:hideMark/>
          </w:tcPr>
          <w:p w14:paraId="491DD32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052" w:type="dxa"/>
            <w:vMerge/>
            <w:shd w:val="clear" w:color="auto" w:fill="auto"/>
            <w:vAlign w:val="center"/>
            <w:hideMark/>
          </w:tcPr>
          <w:p w14:paraId="1839DD3A"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052" w:type="dxa"/>
            <w:vMerge/>
            <w:shd w:val="clear" w:color="auto" w:fill="auto"/>
            <w:vAlign w:val="center"/>
            <w:hideMark/>
          </w:tcPr>
          <w:p w14:paraId="7EE8C90B"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45106CA7" w14:textId="77777777" w:rsidTr="00C85F80">
        <w:trPr>
          <w:trHeight w:val="23"/>
          <w:jc w:val="center"/>
        </w:trPr>
        <w:tc>
          <w:tcPr>
            <w:tcW w:w="459" w:type="dxa"/>
            <w:vMerge w:val="restart"/>
            <w:shd w:val="clear" w:color="auto" w:fill="auto"/>
            <w:vAlign w:val="center"/>
            <w:hideMark/>
          </w:tcPr>
          <w:p w14:paraId="110AF9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340" w:type="dxa"/>
            <w:vMerge w:val="restart"/>
            <w:shd w:val="clear" w:color="auto" w:fill="auto"/>
            <w:vAlign w:val="center"/>
            <w:hideMark/>
          </w:tcPr>
          <w:p w14:paraId="6D1BD99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139" w:type="dxa"/>
            <w:vMerge w:val="restart"/>
            <w:shd w:val="clear" w:color="auto" w:fill="auto"/>
            <w:vAlign w:val="center"/>
            <w:hideMark/>
          </w:tcPr>
          <w:p w14:paraId="60787C4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Тульская обл. Дубенски</w:t>
            </w:r>
            <w:r w:rsidRPr="001263B4">
              <w:rPr>
                <w:rFonts w:ascii="Arial" w:eastAsia="Times New Roman" w:hAnsi="Arial" w:cs="Arial"/>
                <w:szCs w:val="24"/>
                <w:lang w:eastAsia="ru-RU"/>
              </w:rPr>
              <w:lastRenderedPageBreak/>
              <w:t>й район с. Протасово ул. Дружбы 16</w:t>
            </w:r>
          </w:p>
        </w:tc>
        <w:tc>
          <w:tcPr>
            <w:tcW w:w="1483" w:type="dxa"/>
            <w:shd w:val="clear" w:color="auto" w:fill="auto"/>
            <w:vAlign w:val="center"/>
            <w:hideMark/>
          </w:tcPr>
          <w:p w14:paraId="0945AA8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Ишма-100</w:t>
            </w:r>
          </w:p>
        </w:tc>
        <w:tc>
          <w:tcPr>
            <w:tcW w:w="737" w:type="dxa"/>
            <w:shd w:val="clear" w:color="auto" w:fill="auto"/>
            <w:vAlign w:val="center"/>
            <w:hideMark/>
          </w:tcPr>
          <w:p w14:paraId="50ACEA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000" w:type="dxa"/>
            <w:shd w:val="clear" w:color="auto" w:fill="auto"/>
            <w:vAlign w:val="center"/>
            <w:hideMark/>
          </w:tcPr>
          <w:p w14:paraId="14BA31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2008</w:t>
            </w:r>
          </w:p>
        </w:tc>
        <w:tc>
          <w:tcPr>
            <w:tcW w:w="1032" w:type="dxa"/>
            <w:shd w:val="clear" w:color="auto" w:fill="auto"/>
            <w:vAlign w:val="center"/>
            <w:hideMark/>
          </w:tcPr>
          <w:p w14:paraId="460889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0,086</w:t>
            </w:r>
          </w:p>
        </w:tc>
        <w:tc>
          <w:tcPr>
            <w:tcW w:w="1052" w:type="dxa"/>
            <w:vMerge w:val="restart"/>
            <w:shd w:val="clear" w:color="auto" w:fill="auto"/>
            <w:noWrap/>
            <w:vAlign w:val="center"/>
            <w:hideMark/>
          </w:tcPr>
          <w:p w14:paraId="5094D8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052" w:type="dxa"/>
            <w:vMerge w:val="restart"/>
            <w:shd w:val="clear" w:color="auto" w:fill="auto"/>
            <w:vAlign w:val="center"/>
            <w:hideMark/>
          </w:tcPr>
          <w:p w14:paraId="794E1F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r>
      <w:tr w:rsidR="001263B4" w:rsidRPr="001263B4" w14:paraId="451CD6CC" w14:textId="77777777" w:rsidTr="00C85F80">
        <w:trPr>
          <w:trHeight w:val="23"/>
          <w:jc w:val="center"/>
        </w:trPr>
        <w:tc>
          <w:tcPr>
            <w:tcW w:w="459" w:type="dxa"/>
            <w:vMerge/>
            <w:shd w:val="clear" w:color="auto" w:fill="auto"/>
            <w:vAlign w:val="center"/>
            <w:hideMark/>
          </w:tcPr>
          <w:p w14:paraId="22251D42" w14:textId="77777777" w:rsidR="001263B4" w:rsidRPr="001263B4" w:rsidRDefault="001263B4" w:rsidP="001263B4">
            <w:pPr>
              <w:spacing w:after="0" w:line="240" w:lineRule="auto"/>
              <w:rPr>
                <w:rFonts w:ascii="Arial" w:eastAsia="Times New Roman" w:hAnsi="Arial" w:cs="Arial"/>
                <w:szCs w:val="24"/>
                <w:lang w:eastAsia="ru-RU"/>
              </w:rPr>
            </w:pPr>
          </w:p>
        </w:tc>
        <w:tc>
          <w:tcPr>
            <w:tcW w:w="1340" w:type="dxa"/>
            <w:vMerge/>
            <w:shd w:val="clear" w:color="auto" w:fill="auto"/>
            <w:vAlign w:val="center"/>
            <w:hideMark/>
          </w:tcPr>
          <w:p w14:paraId="04E0379C" w14:textId="77777777" w:rsidR="001263B4" w:rsidRPr="001263B4" w:rsidRDefault="001263B4" w:rsidP="001263B4">
            <w:pPr>
              <w:spacing w:after="0" w:line="240" w:lineRule="auto"/>
              <w:rPr>
                <w:rFonts w:ascii="Arial" w:eastAsia="Times New Roman" w:hAnsi="Arial" w:cs="Arial"/>
                <w:szCs w:val="24"/>
                <w:lang w:eastAsia="ru-RU"/>
              </w:rPr>
            </w:pPr>
          </w:p>
        </w:tc>
        <w:tc>
          <w:tcPr>
            <w:tcW w:w="1139" w:type="dxa"/>
            <w:vMerge/>
            <w:shd w:val="clear" w:color="auto" w:fill="auto"/>
            <w:vAlign w:val="center"/>
            <w:hideMark/>
          </w:tcPr>
          <w:p w14:paraId="28C20BDA" w14:textId="77777777" w:rsidR="001263B4" w:rsidRPr="001263B4" w:rsidRDefault="001263B4" w:rsidP="001263B4">
            <w:pPr>
              <w:spacing w:after="0" w:line="240" w:lineRule="auto"/>
              <w:rPr>
                <w:rFonts w:ascii="Arial" w:eastAsia="Times New Roman" w:hAnsi="Arial" w:cs="Arial"/>
                <w:szCs w:val="24"/>
                <w:lang w:eastAsia="ru-RU"/>
              </w:rPr>
            </w:pPr>
          </w:p>
        </w:tc>
        <w:tc>
          <w:tcPr>
            <w:tcW w:w="1483" w:type="dxa"/>
            <w:shd w:val="clear" w:color="auto" w:fill="auto"/>
            <w:vAlign w:val="center"/>
            <w:hideMark/>
          </w:tcPr>
          <w:p w14:paraId="374D7C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Ишма-100</w:t>
            </w:r>
          </w:p>
        </w:tc>
        <w:tc>
          <w:tcPr>
            <w:tcW w:w="737" w:type="dxa"/>
            <w:shd w:val="clear" w:color="auto" w:fill="auto"/>
            <w:vAlign w:val="center"/>
            <w:hideMark/>
          </w:tcPr>
          <w:p w14:paraId="32A14C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000" w:type="dxa"/>
            <w:shd w:val="clear" w:color="auto" w:fill="auto"/>
            <w:vAlign w:val="center"/>
            <w:hideMark/>
          </w:tcPr>
          <w:p w14:paraId="71016E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2015</w:t>
            </w:r>
          </w:p>
        </w:tc>
        <w:tc>
          <w:tcPr>
            <w:tcW w:w="1032" w:type="dxa"/>
            <w:shd w:val="clear" w:color="auto" w:fill="auto"/>
            <w:vAlign w:val="center"/>
            <w:hideMark/>
          </w:tcPr>
          <w:p w14:paraId="5EF5F2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0,086</w:t>
            </w:r>
          </w:p>
        </w:tc>
        <w:tc>
          <w:tcPr>
            <w:tcW w:w="1052" w:type="dxa"/>
            <w:vMerge/>
            <w:shd w:val="clear" w:color="auto" w:fill="auto"/>
            <w:vAlign w:val="center"/>
            <w:hideMark/>
          </w:tcPr>
          <w:p w14:paraId="1C646361" w14:textId="77777777" w:rsidR="001263B4" w:rsidRPr="001263B4" w:rsidRDefault="001263B4" w:rsidP="001263B4">
            <w:pPr>
              <w:spacing w:after="0" w:line="240" w:lineRule="auto"/>
              <w:rPr>
                <w:rFonts w:ascii="Arial" w:eastAsia="Times New Roman" w:hAnsi="Arial" w:cs="Arial"/>
                <w:szCs w:val="24"/>
                <w:lang w:eastAsia="ru-RU"/>
              </w:rPr>
            </w:pPr>
          </w:p>
        </w:tc>
        <w:tc>
          <w:tcPr>
            <w:tcW w:w="1052" w:type="dxa"/>
            <w:vMerge/>
            <w:shd w:val="clear" w:color="auto" w:fill="auto"/>
            <w:vAlign w:val="center"/>
            <w:hideMark/>
          </w:tcPr>
          <w:p w14:paraId="52453C08" w14:textId="77777777" w:rsidR="001263B4" w:rsidRPr="001263B4" w:rsidRDefault="001263B4" w:rsidP="001263B4">
            <w:pPr>
              <w:spacing w:after="0" w:line="240" w:lineRule="auto"/>
              <w:rPr>
                <w:rFonts w:ascii="Arial" w:eastAsia="Times New Roman" w:hAnsi="Arial" w:cs="Arial"/>
                <w:szCs w:val="24"/>
                <w:lang w:eastAsia="ru-RU"/>
              </w:rPr>
            </w:pPr>
          </w:p>
        </w:tc>
      </w:tr>
      <w:tr w:rsidR="001263B4" w:rsidRPr="001263B4" w14:paraId="38DB4729" w14:textId="77777777" w:rsidTr="00C85F80">
        <w:trPr>
          <w:trHeight w:val="23"/>
          <w:jc w:val="center"/>
        </w:trPr>
        <w:tc>
          <w:tcPr>
            <w:tcW w:w="459" w:type="dxa"/>
            <w:vMerge/>
            <w:shd w:val="clear" w:color="auto" w:fill="auto"/>
            <w:vAlign w:val="center"/>
            <w:hideMark/>
          </w:tcPr>
          <w:p w14:paraId="7E692C6B" w14:textId="77777777" w:rsidR="001263B4" w:rsidRPr="001263B4" w:rsidRDefault="001263B4" w:rsidP="001263B4">
            <w:pPr>
              <w:spacing w:after="0" w:line="240" w:lineRule="auto"/>
              <w:rPr>
                <w:rFonts w:ascii="Arial" w:eastAsia="Times New Roman" w:hAnsi="Arial" w:cs="Arial"/>
                <w:szCs w:val="24"/>
                <w:lang w:eastAsia="ru-RU"/>
              </w:rPr>
            </w:pPr>
          </w:p>
        </w:tc>
        <w:tc>
          <w:tcPr>
            <w:tcW w:w="1340" w:type="dxa"/>
            <w:vMerge/>
            <w:shd w:val="clear" w:color="auto" w:fill="auto"/>
            <w:vAlign w:val="center"/>
            <w:hideMark/>
          </w:tcPr>
          <w:p w14:paraId="23D9FCAF" w14:textId="77777777" w:rsidR="001263B4" w:rsidRPr="001263B4" w:rsidRDefault="001263B4" w:rsidP="001263B4">
            <w:pPr>
              <w:spacing w:after="0" w:line="240" w:lineRule="auto"/>
              <w:rPr>
                <w:rFonts w:ascii="Arial" w:eastAsia="Times New Roman" w:hAnsi="Arial" w:cs="Arial"/>
                <w:szCs w:val="24"/>
                <w:lang w:eastAsia="ru-RU"/>
              </w:rPr>
            </w:pPr>
          </w:p>
        </w:tc>
        <w:tc>
          <w:tcPr>
            <w:tcW w:w="1139" w:type="dxa"/>
            <w:vMerge/>
            <w:shd w:val="clear" w:color="auto" w:fill="auto"/>
            <w:vAlign w:val="center"/>
            <w:hideMark/>
          </w:tcPr>
          <w:p w14:paraId="7CBF8A21" w14:textId="77777777" w:rsidR="001263B4" w:rsidRPr="001263B4" w:rsidRDefault="001263B4" w:rsidP="001263B4">
            <w:pPr>
              <w:spacing w:after="0" w:line="240" w:lineRule="auto"/>
              <w:rPr>
                <w:rFonts w:ascii="Arial" w:eastAsia="Times New Roman" w:hAnsi="Arial" w:cs="Arial"/>
                <w:szCs w:val="24"/>
                <w:lang w:eastAsia="ru-RU"/>
              </w:rPr>
            </w:pPr>
          </w:p>
        </w:tc>
        <w:tc>
          <w:tcPr>
            <w:tcW w:w="1483" w:type="dxa"/>
            <w:shd w:val="clear" w:color="auto" w:fill="auto"/>
            <w:vAlign w:val="center"/>
            <w:hideMark/>
          </w:tcPr>
          <w:p w14:paraId="5B231B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Ишма-100</w:t>
            </w:r>
          </w:p>
        </w:tc>
        <w:tc>
          <w:tcPr>
            <w:tcW w:w="737" w:type="dxa"/>
            <w:shd w:val="clear" w:color="auto" w:fill="auto"/>
            <w:vAlign w:val="center"/>
            <w:hideMark/>
          </w:tcPr>
          <w:p w14:paraId="6CF280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000" w:type="dxa"/>
            <w:shd w:val="clear" w:color="auto" w:fill="auto"/>
            <w:vAlign w:val="center"/>
            <w:hideMark/>
          </w:tcPr>
          <w:p w14:paraId="2E30EE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1032" w:type="dxa"/>
            <w:shd w:val="clear" w:color="auto" w:fill="auto"/>
            <w:vAlign w:val="center"/>
            <w:hideMark/>
          </w:tcPr>
          <w:p w14:paraId="2647016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0,086</w:t>
            </w:r>
          </w:p>
        </w:tc>
        <w:tc>
          <w:tcPr>
            <w:tcW w:w="1052" w:type="dxa"/>
            <w:vMerge/>
            <w:shd w:val="clear" w:color="auto" w:fill="auto"/>
            <w:vAlign w:val="center"/>
            <w:hideMark/>
          </w:tcPr>
          <w:p w14:paraId="0D0C88DC" w14:textId="77777777" w:rsidR="001263B4" w:rsidRPr="001263B4" w:rsidRDefault="001263B4" w:rsidP="001263B4">
            <w:pPr>
              <w:spacing w:after="0" w:line="240" w:lineRule="auto"/>
              <w:rPr>
                <w:rFonts w:ascii="Arial" w:eastAsia="Times New Roman" w:hAnsi="Arial" w:cs="Arial"/>
                <w:szCs w:val="24"/>
                <w:lang w:eastAsia="ru-RU"/>
              </w:rPr>
            </w:pPr>
          </w:p>
        </w:tc>
        <w:tc>
          <w:tcPr>
            <w:tcW w:w="1052" w:type="dxa"/>
            <w:vMerge/>
            <w:shd w:val="clear" w:color="auto" w:fill="auto"/>
            <w:vAlign w:val="center"/>
            <w:hideMark/>
          </w:tcPr>
          <w:p w14:paraId="34EB1040" w14:textId="77777777" w:rsidR="001263B4" w:rsidRPr="001263B4" w:rsidRDefault="001263B4" w:rsidP="001263B4">
            <w:pPr>
              <w:spacing w:after="0" w:line="240" w:lineRule="auto"/>
              <w:rPr>
                <w:rFonts w:ascii="Arial" w:eastAsia="Times New Roman" w:hAnsi="Arial" w:cs="Arial"/>
                <w:szCs w:val="24"/>
                <w:lang w:eastAsia="ru-RU"/>
              </w:rPr>
            </w:pPr>
          </w:p>
        </w:tc>
      </w:tr>
      <w:tr w:rsidR="001263B4" w:rsidRPr="001263B4" w14:paraId="147EF537" w14:textId="77777777" w:rsidTr="00C85F80">
        <w:trPr>
          <w:trHeight w:val="23"/>
          <w:jc w:val="center"/>
        </w:trPr>
        <w:tc>
          <w:tcPr>
            <w:tcW w:w="459" w:type="dxa"/>
            <w:vMerge w:val="restart"/>
            <w:shd w:val="clear" w:color="auto" w:fill="auto"/>
            <w:vAlign w:val="center"/>
            <w:hideMark/>
          </w:tcPr>
          <w:p w14:paraId="4F45B6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1340" w:type="dxa"/>
            <w:vMerge w:val="restart"/>
            <w:shd w:val="clear" w:color="auto" w:fill="auto"/>
            <w:vAlign w:val="center"/>
            <w:hideMark/>
          </w:tcPr>
          <w:p w14:paraId="4079241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139" w:type="dxa"/>
            <w:vMerge w:val="restart"/>
            <w:shd w:val="clear" w:color="auto" w:fill="auto"/>
            <w:vAlign w:val="center"/>
            <w:hideMark/>
          </w:tcPr>
          <w:p w14:paraId="0269D97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Тульская обл. Дубенский район д. Надеждино ул. Дружбы 21</w:t>
            </w:r>
          </w:p>
        </w:tc>
        <w:tc>
          <w:tcPr>
            <w:tcW w:w="1483" w:type="dxa"/>
            <w:shd w:val="clear" w:color="auto" w:fill="auto"/>
            <w:vAlign w:val="center"/>
            <w:hideMark/>
          </w:tcPr>
          <w:p w14:paraId="31C8D8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Хопер-100</w:t>
            </w:r>
          </w:p>
        </w:tc>
        <w:tc>
          <w:tcPr>
            <w:tcW w:w="737" w:type="dxa"/>
            <w:shd w:val="clear" w:color="auto" w:fill="auto"/>
            <w:vAlign w:val="center"/>
            <w:hideMark/>
          </w:tcPr>
          <w:p w14:paraId="012146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000" w:type="dxa"/>
            <w:shd w:val="clear" w:color="auto" w:fill="auto"/>
            <w:vAlign w:val="center"/>
            <w:hideMark/>
          </w:tcPr>
          <w:p w14:paraId="74A2F7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2000</w:t>
            </w:r>
          </w:p>
        </w:tc>
        <w:tc>
          <w:tcPr>
            <w:tcW w:w="1032" w:type="dxa"/>
            <w:shd w:val="clear" w:color="auto" w:fill="auto"/>
            <w:vAlign w:val="center"/>
            <w:hideMark/>
          </w:tcPr>
          <w:p w14:paraId="2AEACC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0,086</w:t>
            </w:r>
          </w:p>
        </w:tc>
        <w:tc>
          <w:tcPr>
            <w:tcW w:w="1052" w:type="dxa"/>
            <w:vMerge w:val="restart"/>
            <w:shd w:val="clear" w:color="auto" w:fill="auto"/>
            <w:noWrap/>
            <w:vAlign w:val="center"/>
            <w:hideMark/>
          </w:tcPr>
          <w:p w14:paraId="0CAED9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052" w:type="dxa"/>
            <w:vMerge w:val="restart"/>
            <w:shd w:val="clear" w:color="auto" w:fill="auto"/>
            <w:vAlign w:val="center"/>
            <w:hideMark/>
          </w:tcPr>
          <w:p w14:paraId="2ADA51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r>
      <w:tr w:rsidR="001263B4" w:rsidRPr="001263B4" w14:paraId="50CD6A21" w14:textId="77777777" w:rsidTr="00C85F80">
        <w:trPr>
          <w:trHeight w:val="23"/>
          <w:jc w:val="center"/>
        </w:trPr>
        <w:tc>
          <w:tcPr>
            <w:tcW w:w="459" w:type="dxa"/>
            <w:vMerge/>
            <w:shd w:val="clear" w:color="auto" w:fill="auto"/>
            <w:vAlign w:val="center"/>
            <w:hideMark/>
          </w:tcPr>
          <w:p w14:paraId="6591F6E0" w14:textId="77777777" w:rsidR="001263B4" w:rsidRPr="001263B4" w:rsidRDefault="001263B4" w:rsidP="001263B4">
            <w:pPr>
              <w:spacing w:after="0" w:line="240" w:lineRule="auto"/>
              <w:rPr>
                <w:rFonts w:ascii="Arial" w:eastAsia="Times New Roman" w:hAnsi="Arial" w:cs="Arial"/>
                <w:szCs w:val="24"/>
                <w:lang w:eastAsia="ru-RU"/>
              </w:rPr>
            </w:pPr>
          </w:p>
        </w:tc>
        <w:tc>
          <w:tcPr>
            <w:tcW w:w="1340" w:type="dxa"/>
            <w:vMerge/>
            <w:shd w:val="clear" w:color="auto" w:fill="auto"/>
            <w:vAlign w:val="center"/>
            <w:hideMark/>
          </w:tcPr>
          <w:p w14:paraId="2BB8DC8C" w14:textId="77777777" w:rsidR="001263B4" w:rsidRPr="001263B4" w:rsidRDefault="001263B4" w:rsidP="001263B4">
            <w:pPr>
              <w:spacing w:after="0" w:line="240" w:lineRule="auto"/>
              <w:rPr>
                <w:rFonts w:ascii="Arial" w:eastAsia="Times New Roman" w:hAnsi="Arial" w:cs="Arial"/>
                <w:szCs w:val="24"/>
                <w:lang w:eastAsia="ru-RU"/>
              </w:rPr>
            </w:pPr>
          </w:p>
        </w:tc>
        <w:tc>
          <w:tcPr>
            <w:tcW w:w="1139" w:type="dxa"/>
            <w:vMerge/>
            <w:shd w:val="clear" w:color="auto" w:fill="auto"/>
            <w:vAlign w:val="center"/>
            <w:hideMark/>
          </w:tcPr>
          <w:p w14:paraId="6DF1B349" w14:textId="77777777" w:rsidR="001263B4" w:rsidRPr="001263B4" w:rsidRDefault="001263B4" w:rsidP="001263B4">
            <w:pPr>
              <w:spacing w:after="0" w:line="240" w:lineRule="auto"/>
              <w:rPr>
                <w:rFonts w:ascii="Arial" w:eastAsia="Times New Roman" w:hAnsi="Arial" w:cs="Arial"/>
                <w:szCs w:val="24"/>
                <w:lang w:eastAsia="ru-RU"/>
              </w:rPr>
            </w:pPr>
          </w:p>
        </w:tc>
        <w:tc>
          <w:tcPr>
            <w:tcW w:w="1483" w:type="dxa"/>
            <w:shd w:val="clear" w:color="auto" w:fill="auto"/>
            <w:vAlign w:val="center"/>
            <w:hideMark/>
          </w:tcPr>
          <w:p w14:paraId="6C77DBD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Хопер-100</w:t>
            </w:r>
          </w:p>
        </w:tc>
        <w:tc>
          <w:tcPr>
            <w:tcW w:w="737" w:type="dxa"/>
            <w:shd w:val="clear" w:color="auto" w:fill="auto"/>
            <w:vAlign w:val="center"/>
            <w:hideMark/>
          </w:tcPr>
          <w:p w14:paraId="4D39F6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000" w:type="dxa"/>
            <w:shd w:val="clear" w:color="auto" w:fill="auto"/>
            <w:vAlign w:val="center"/>
            <w:hideMark/>
          </w:tcPr>
          <w:p w14:paraId="43A1A2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1032" w:type="dxa"/>
            <w:shd w:val="clear" w:color="auto" w:fill="auto"/>
            <w:vAlign w:val="center"/>
            <w:hideMark/>
          </w:tcPr>
          <w:p w14:paraId="2AED58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0,086</w:t>
            </w:r>
          </w:p>
        </w:tc>
        <w:tc>
          <w:tcPr>
            <w:tcW w:w="1052" w:type="dxa"/>
            <w:vMerge/>
            <w:shd w:val="clear" w:color="auto" w:fill="auto"/>
            <w:vAlign w:val="center"/>
            <w:hideMark/>
          </w:tcPr>
          <w:p w14:paraId="6E6AC08F" w14:textId="77777777" w:rsidR="001263B4" w:rsidRPr="001263B4" w:rsidRDefault="001263B4" w:rsidP="001263B4">
            <w:pPr>
              <w:spacing w:after="0" w:line="240" w:lineRule="auto"/>
              <w:rPr>
                <w:rFonts w:ascii="Arial" w:eastAsia="Times New Roman" w:hAnsi="Arial" w:cs="Arial"/>
                <w:szCs w:val="24"/>
                <w:lang w:eastAsia="ru-RU"/>
              </w:rPr>
            </w:pPr>
          </w:p>
        </w:tc>
        <w:tc>
          <w:tcPr>
            <w:tcW w:w="1052" w:type="dxa"/>
            <w:vMerge/>
            <w:shd w:val="clear" w:color="auto" w:fill="auto"/>
            <w:vAlign w:val="center"/>
            <w:hideMark/>
          </w:tcPr>
          <w:p w14:paraId="106A15A7" w14:textId="77777777" w:rsidR="001263B4" w:rsidRPr="001263B4" w:rsidRDefault="001263B4" w:rsidP="001263B4">
            <w:pPr>
              <w:spacing w:after="0" w:line="240" w:lineRule="auto"/>
              <w:rPr>
                <w:rFonts w:ascii="Arial" w:eastAsia="Times New Roman" w:hAnsi="Arial" w:cs="Arial"/>
                <w:szCs w:val="24"/>
                <w:lang w:eastAsia="ru-RU"/>
              </w:rPr>
            </w:pPr>
          </w:p>
        </w:tc>
      </w:tr>
      <w:tr w:rsidR="001263B4" w:rsidRPr="001263B4" w14:paraId="58CD6C0E" w14:textId="77777777" w:rsidTr="00C85F80">
        <w:trPr>
          <w:trHeight w:val="23"/>
          <w:jc w:val="center"/>
        </w:trPr>
        <w:tc>
          <w:tcPr>
            <w:tcW w:w="459" w:type="dxa"/>
            <w:vMerge/>
            <w:shd w:val="clear" w:color="auto" w:fill="auto"/>
            <w:vAlign w:val="center"/>
            <w:hideMark/>
          </w:tcPr>
          <w:p w14:paraId="736D523F" w14:textId="77777777" w:rsidR="001263B4" w:rsidRPr="001263B4" w:rsidRDefault="001263B4" w:rsidP="001263B4">
            <w:pPr>
              <w:spacing w:after="0" w:line="240" w:lineRule="auto"/>
              <w:rPr>
                <w:rFonts w:ascii="Arial" w:eastAsia="Times New Roman" w:hAnsi="Arial" w:cs="Arial"/>
                <w:szCs w:val="24"/>
                <w:lang w:eastAsia="ru-RU"/>
              </w:rPr>
            </w:pPr>
          </w:p>
        </w:tc>
        <w:tc>
          <w:tcPr>
            <w:tcW w:w="1340" w:type="dxa"/>
            <w:vMerge/>
            <w:shd w:val="clear" w:color="auto" w:fill="auto"/>
            <w:vAlign w:val="center"/>
            <w:hideMark/>
          </w:tcPr>
          <w:p w14:paraId="43F9280F" w14:textId="77777777" w:rsidR="001263B4" w:rsidRPr="001263B4" w:rsidRDefault="001263B4" w:rsidP="001263B4">
            <w:pPr>
              <w:spacing w:after="0" w:line="240" w:lineRule="auto"/>
              <w:rPr>
                <w:rFonts w:ascii="Arial" w:eastAsia="Times New Roman" w:hAnsi="Arial" w:cs="Arial"/>
                <w:szCs w:val="24"/>
                <w:lang w:eastAsia="ru-RU"/>
              </w:rPr>
            </w:pPr>
          </w:p>
        </w:tc>
        <w:tc>
          <w:tcPr>
            <w:tcW w:w="1139" w:type="dxa"/>
            <w:vMerge/>
            <w:shd w:val="clear" w:color="auto" w:fill="auto"/>
            <w:vAlign w:val="center"/>
            <w:hideMark/>
          </w:tcPr>
          <w:p w14:paraId="488293F3" w14:textId="77777777" w:rsidR="001263B4" w:rsidRPr="001263B4" w:rsidRDefault="001263B4" w:rsidP="001263B4">
            <w:pPr>
              <w:spacing w:after="0" w:line="240" w:lineRule="auto"/>
              <w:rPr>
                <w:rFonts w:ascii="Arial" w:eastAsia="Times New Roman" w:hAnsi="Arial" w:cs="Arial"/>
                <w:szCs w:val="24"/>
                <w:lang w:eastAsia="ru-RU"/>
              </w:rPr>
            </w:pPr>
          </w:p>
        </w:tc>
        <w:tc>
          <w:tcPr>
            <w:tcW w:w="1483" w:type="dxa"/>
            <w:shd w:val="clear" w:color="auto" w:fill="auto"/>
            <w:vAlign w:val="center"/>
            <w:hideMark/>
          </w:tcPr>
          <w:p w14:paraId="5472BC9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Хопер-100</w:t>
            </w:r>
          </w:p>
        </w:tc>
        <w:tc>
          <w:tcPr>
            <w:tcW w:w="737" w:type="dxa"/>
            <w:shd w:val="clear" w:color="auto" w:fill="auto"/>
            <w:vAlign w:val="center"/>
            <w:hideMark/>
          </w:tcPr>
          <w:p w14:paraId="50B931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000" w:type="dxa"/>
            <w:shd w:val="clear" w:color="auto" w:fill="auto"/>
            <w:vAlign w:val="center"/>
            <w:hideMark/>
          </w:tcPr>
          <w:p w14:paraId="6BAA6D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1032" w:type="dxa"/>
            <w:shd w:val="clear" w:color="auto" w:fill="auto"/>
            <w:vAlign w:val="center"/>
            <w:hideMark/>
          </w:tcPr>
          <w:p w14:paraId="044902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0,086</w:t>
            </w:r>
          </w:p>
        </w:tc>
        <w:tc>
          <w:tcPr>
            <w:tcW w:w="1052" w:type="dxa"/>
            <w:vMerge/>
            <w:shd w:val="clear" w:color="auto" w:fill="auto"/>
            <w:vAlign w:val="center"/>
            <w:hideMark/>
          </w:tcPr>
          <w:p w14:paraId="7FEF193D" w14:textId="77777777" w:rsidR="001263B4" w:rsidRPr="001263B4" w:rsidRDefault="001263B4" w:rsidP="001263B4">
            <w:pPr>
              <w:spacing w:after="0" w:line="240" w:lineRule="auto"/>
              <w:rPr>
                <w:rFonts w:ascii="Arial" w:eastAsia="Times New Roman" w:hAnsi="Arial" w:cs="Arial"/>
                <w:szCs w:val="24"/>
                <w:lang w:eastAsia="ru-RU"/>
              </w:rPr>
            </w:pPr>
          </w:p>
        </w:tc>
        <w:tc>
          <w:tcPr>
            <w:tcW w:w="1052" w:type="dxa"/>
            <w:vMerge/>
            <w:shd w:val="clear" w:color="auto" w:fill="auto"/>
            <w:vAlign w:val="center"/>
            <w:hideMark/>
          </w:tcPr>
          <w:p w14:paraId="12A82CDA" w14:textId="77777777" w:rsidR="001263B4" w:rsidRPr="001263B4" w:rsidRDefault="001263B4" w:rsidP="001263B4">
            <w:pPr>
              <w:spacing w:after="0" w:line="240" w:lineRule="auto"/>
              <w:rPr>
                <w:rFonts w:ascii="Arial" w:eastAsia="Times New Roman" w:hAnsi="Arial" w:cs="Arial"/>
                <w:szCs w:val="24"/>
                <w:lang w:eastAsia="ru-RU"/>
              </w:rPr>
            </w:pPr>
          </w:p>
        </w:tc>
      </w:tr>
    </w:tbl>
    <w:p w14:paraId="5BB72C27"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14:paraId="1D25B08F" w14:textId="77777777" w:rsidR="001263B4" w:rsidRPr="001263B4" w:rsidRDefault="001263B4" w:rsidP="001263B4">
      <w:pPr>
        <w:spacing w:after="0" w:line="240" w:lineRule="auto"/>
        <w:rPr>
          <w:rFonts w:ascii="Arial" w:hAnsi="Arial" w:cs="Arial"/>
          <w:szCs w:val="24"/>
        </w:rPr>
      </w:pPr>
    </w:p>
    <w:p w14:paraId="49F31000"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0" w:name="_Toc123117601"/>
      <w:r w:rsidRPr="001263B4">
        <w:rPr>
          <w:rFonts w:ascii="Arial" w:eastAsiaTheme="majorEastAsia" w:hAnsi="Arial" w:cs="Arial"/>
          <w:szCs w:val="24"/>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940"/>
    </w:p>
    <w:p w14:paraId="0CB9B6B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1263B4">
        <w:rPr>
          <w:rFonts w:ascii="Arial" w:hAnsi="Arial" w:cs="Arial"/>
          <w:szCs w:val="24"/>
        </w:rPr>
        <w:fldChar w:fldCharType="begin"/>
      </w:r>
      <w:r w:rsidRPr="001263B4">
        <w:rPr>
          <w:rFonts w:ascii="Arial" w:hAnsi="Arial" w:cs="Arial"/>
          <w:szCs w:val="24"/>
        </w:rPr>
        <w:instrText xml:space="preserve"> REF _Ref87883467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w:t>
      </w:r>
      <w:r w:rsidRPr="001263B4">
        <w:rPr>
          <w:rFonts w:ascii="Arial" w:hAnsi="Arial" w:cs="Arial"/>
          <w:szCs w:val="24"/>
        </w:rPr>
        <w:fldChar w:fldCharType="end"/>
      </w:r>
      <w:r w:rsidRPr="001263B4">
        <w:rPr>
          <w:rFonts w:ascii="Arial" w:hAnsi="Arial" w:cs="Arial"/>
          <w:szCs w:val="24"/>
        </w:rPr>
        <w:t>.</w:t>
      </w:r>
    </w:p>
    <w:p w14:paraId="4BA3D888"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w:t>
      </w:r>
      <w:r w:rsidRPr="001263B4">
        <w:rPr>
          <w:rFonts w:ascii="Arial" w:hAnsi="Arial" w:cs="Arial"/>
          <w:szCs w:val="24"/>
        </w:rPr>
        <w:fldChar w:fldCharType="end"/>
      </w:r>
      <w:r w:rsidRPr="001263B4">
        <w:rPr>
          <w:rFonts w:ascii="Arial" w:hAnsi="Arial" w:cs="Arial"/>
          <w:szCs w:val="24"/>
        </w:rPr>
        <w:t xml:space="preserve"> – Установленная тепловая мощность, ограничения тепловой мощности, располагаемая тепловая мощность котельных в зонах действия ЕТО,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2"/>
        <w:gridCol w:w="2303"/>
        <w:gridCol w:w="1448"/>
        <w:gridCol w:w="1474"/>
        <w:gridCol w:w="1439"/>
        <w:gridCol w:w="1288"/>
        <w:gridCol w:w="1082"/>
      </w:tblGrid>
      <w:tr w:rsidR="001263B4" w:rsidRPr="001263B4" w14:paraId="4C60ECE8" w14:textId="77777777" w:rsidTr="00C85F80">
        <w:trPr>
          <w:trHeight w:val="23"/>
          <w:tblHeader/>
          <w:jc w:val="center"/>
        </w:trPr>
        <w:tc>
          <w:tcPr>
            <w:tcW w:w="482" w:type="dxa"/>
            <w:shd w:val="clear" w:color="auto" w:fill="auto"/>
            <w:vAlign w:val="center"/>
            <w:hideMark/>
          </w:tcPr>
          <w:p w14:paraId="67B6C6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2303" w:type="dxa"/>
            <w:shd w:val="clear" w:color="auto" w:fill="auto"/>
            <w:vAlign w:val="center"/>
            <w:hideMark/>
          </w:tcPr>
          <w:p w14:paraId="69F867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448" w:type="dxa"/>
            <w:shd w:val="clear" w:color="auto" w:fill="auto"/>
            <w:vAlign w:val="center"/>
            <w:hideMark/>
          </w:tcPr>
          <w:p w14:paraId="79AE2B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Тепловая мощность котлов установленная</w:t>
            </w:r>
          </w:p>
        </w:tc>
        <w:tc>
          <w:tcPr>
            <w:tcW w:w="1474" w:type="dxa"/>
            <w:shd w:val="clear" w:color="auto" w:fill="auto"/>
            <w:vAlign w:val="center"/>
            <w:hideMark/>
          </w:tcPr>
          <w:p w14:paraId="29CF08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Ограничения установленной мощности</w:t>
            </w:r>
          </w:p>
        </w:tc>
        <w:tc>
          <w:tcPr>
            <w:tcW w:w="1439" w:type="dxa"/>
            <w:shd w:val="clear" w:color="auto" w:fill="auto"/>
            <w:vAlign w:val="center"/>
            <w:hideMark/>
          </w:tcPr>
          <w:p w14:paraId="069768F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Тепловая мощность котлов располагаемая</w:t>
            </w:r>
          </w:p>
        </w:tc>
        <w:tc>
          <w:tcPr>
            <w:tcW w:w="1288" w:type="dxa"/>
            <w:shd w:val="clear" w:color="auto" w:fill="auto"/>
            <w:vAlign w:val="center"/>
            <w:hideMark/>
          </w:tcPr>
          <w:p w14:paraId="79A263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Затраты тепловой мощности на собственные нужды</w:t>
            </w:r>
          </w:p>
        </w:tc>
        <w:tc>
          <w:tcPr>
            <w:tcW w:w="1082" w:type="dxa"/>
            <w:shd w:val="clear" w:color="auto" w:fill="auto"/>
            <w:vAlign w:val="center"/>
            <w:hideMark/>
          </w:tcPr>
          <w:p w14:paraId="65D235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Тепловая мощность котельной нетто</w:t>
            </w:r>
          </w:p>
        </w:tc>
      </w:tr>
      <w:tr w:rsidR="001263B4" w:rsidRPr="001263B4" w14:paraId="00DA611C" w14:textId="77777777" w:rsidTr="00C85F80">
        <w:trPr>
          <w:trHeight w:val="23"/>
          <w:jc w:val="center"/>
        </w:trPr>
        <w:tc>
          <w:tcPr>
            <w:tcW w:w="482" w:type="dxa"/>
            <w:shd w:val="clear" w:color="auto" w:fill="auto"/>
            <w:vAlign w:val="center"/>
            <w:hideMark/>
          </w:tcPr>
          <w:p w14:paraId="3D6D64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2303" w:type="dxa"/>
            <w:shd w:val="clear" w:color="auto" w:fill="auto"/>
            <w:noWrap/>
            <w:vAlign w:val="center"/>
            <w:hideMark/>
          </w:tcPr>
          <w:p w14:paraId="28BC76B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448" w:type="dxa"/>
            <w:shd w:val="clear" w:color="auto" w:fill="auto"/>
            <w:vAlign w:val="center"/>
            <w:hideMark/>
          </w:tcPr>
          <w:p w14:paraId="612284C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474" w:type="dxa"/>
            <w:shd w:val="clear" w:color="auto" w:fill="auto"/>
            <w:vAlign w:val="center"/>
            <w:hideMark/>
          </w:tcPr>
          <w:p w14:paraId="044D62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439" w:type="dxa"/>
            <w:shd w:val="clear" w:color="auto" w:fill="auto"/>
            <w:vAlign w:val="center"/>
            <w:hideMark/>
          </w:tcPr>
          <w:p w14:paraId="27D3FA0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288" w:type="dxa"/>
            <w:shd w:val="clear" w:color="auto" w:fill="auto"/>
            <w:vAlign w:val="center"/>
            <w:hideMark/>
          </w:tcPr>
          <w:p w14:paraId="0A2C01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1082" w:type="dxa"/>
            <w:shd w:val="clear" w:color="auto" w:fill="auto"/>
            <w:vAlign w:val="center"/>
            <w:hideMark/>
          </w:tcPr>
          <w:p w14:paraId="5542DB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0,255</w:t>
            </w:r>
          </w:p>
        </w:tc>
      </w:tr>
      <w:tr w:rsidR="001263B4" w:rsidRPr="001263B4" w14:paraId="49A843B6" w14:textId="77777777" w:rsidTr="00C85F80">
        <w:trPr>
          <w:trHeight w:val="23"/>
          <w:jc w:val="center"/>
        </w:trPr>
        <w:tc>
          <w:tcPr>
            <w:tcW w:w="482" w:type="dxa"/>
            <w:shd w:val="clear" w:color="auto" w:fill="auto"/>
            <w:vAlign w:val="center"/>
            <w:hideMark/>
          </w:tcPr>
          <w:p w14:paraId="54CC2B6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2303" w:type="dxa"/>
            <w:shd w:val="clear" w:color="auto" w:fill="auto"/>
            <w:noWrap/>
            <w:vAlign w:val="center"/>
            <w:hideMark/>
          </w:tcPr>
          <w:p w14:paraId="37AA5CD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448" w:type="dxa"/>
            <w:shd w:val="clear" w:color="auto" w:fill="auto"/>
            <w:vAlign w:val="center"/>
            <w:hideMark/>
          </w:tcPr>
          <w:p w14:paraId="1DB8BF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474" w:type="dxa"/>
            <w:shd w:val="clear" w:color="auto" w:fill="auto"/>
            <w:vAlign w:val="center"/>
            <w:hideMark/>
          </w:tcPr>
          <w:p w14:paraId="53A60C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439" w:type="dxa"/>
            <w:shd w:val="clear" w:color="auto" w:fill="auto"/>
            <w:vAlign w:val="center"/>
            <w:hideMark/>
          </w:tcPr>
          <w:p w14:paraId="244519A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288" w:type="dxa"/>
            <w:shd w:val="clear" w:color="auto" w:fill="auto"/>
            <w:vAlign w:val="center"/>
            <w:hideMark/>
          </w:tcPr>
          <w:p w14:paraId="09F673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1082" w:type="dxa"/>
            <w:shd w:val="clear" w:color="auto" w:fill="auto"/>
            <w:vAlign w:val="center"/>
            <w:hideMark/>
          </w:tcPr>
          <w:p w14:paraId="4EC3D3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0,254</w:t>
            </w:r>
          </w:p>
        </w:tc>
      </w:tr>
    </w:tbl>
    <w:p w14:paraId="573A7CCD" w14:textId="77777777" w:rsidR="001263B4" w:rsidRPr="001263B4" w:rsidRDefault="001263B4" w:rsidP="001263B4">
      <w:pPr>
        <w:spacing w:after="0" w:line="240" w:lineRule="auto"/>
        <w:jc w:val="both"/>
        <w:rPr>
          <w:rFonts w:ascii="Arial" w:hAnsi="Arial" w:cs="Arial"/>
          <w:szCs w:val="24"/>
        </w:rPr>
      </w:pPr>
    </w:p>
    <w:p w14:paraId="79D29C96"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1" w:name="_Toc123117602"/>
      <w:r w:rsidRPr="001263B4">
        <w:rPr>
          <w:rFonts w:ascii="Arial" w:eastAsiaTheme="majorEastAsia" w:hAnsi="Arial" w:cs="Arial"/>
          <w:szCs w:val="24"/>
        </w:rPr>
        <w:t>1.2.3 Ограничения тепловой мощности и параметров располагаемой тепловой мощности</w:t>
      </w:r>
      <w:bookmarkEnd w:id="941"/>
    </w:p>
    <w:p w14:paraId="1FCE17B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Сведения об ограничениях тепловой мощности источников тепловой энергии в мо. Протасовское представлены в таблице </w:t>
      </w:r>
      <w:r w:rsidRPr="001263B4">
        <w:rPr>
          <w:rFonts w:ascii="Arial" w:hAnsi="Arial" w:cs="Arial"/>
          <w:szCs w:val="24"/>
        </w:rPr>
        <w:fldChar w:fldCharType="begin"/>
      </w:r>
      <w:r w:rsidRPr="001263B4">
        <w:rPr>
          <w:rFonts w:ascii="Arial" w:hAnsi="Arial" w:cs="Arial"/>
          <w:szCs w:val="24"/>
        </w:rPr>
        <w:instrText xml:space="preserve"> REF _Ref87883467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w:t>
      </w:r>
      <w:r w:rsidRPr="001263B4">
        <w:rPr>
          <w:rFonts w:ascii="Arial" w:hAnsi="Arial" w:cs="Arial"/>
          <w:szCs w:val="24"/>
        </w:rPr>
        <w:fldChar w:fldCharType="end"/>
      </w:r>
      <w:r w:rsidRPr="001263B4">
        <w:rPr>
          <w:rFonts w:ascii="Arial" w:hAnsi="Arial" w:cs="Arial"/>
          <w:szCs w:val="24"/>
        </w:rPr>
        <w:t>.</w:t>
      </w:r>
    </w:p>
    <w:p w14:paraId="40706647"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2" w:name="_Toc123117603"/>
      <w:r w:rsidRPr="001263B4">
        <w:rPr>
          <w:rFonts w:ascii="Arial" w:eastAsiaTheme="majorEastAsia" w:hAnsi="Arial" w:cs="Arial"/>
          <w:szCs w:val="24"/>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942"/>
    </w:p>
    <w:p w14:paraId="33107E5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Объемы тепла, на собственные и хозяйственные нужды источников теплоснабжения за 2021 год, приведены в таблице </w:t>
      </w:r>
      <w:r w:rsidRPr="001263B4">
        <w:rPr>
          <w:rFonts w:ascii="Arial" w:hAnsi="Arial" w:cs="Arial"/>
          <w:szCs w:val="24"/>
        </w:rPr>
        <w:fldChar w:fldCharType="begin"/>
      </w:r>
      <w:r w:rsidRPr="001263B4">
        <w:rPr>
          <w:rFonts w:ascii="Arial" w:hAnsi="Arial" w:cs="Arial"/>
          <w:szCs w:val="24"/>
        </w:rPr>
        <w:instrText xml:space="preserve"> REF _Ref87883518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4</w:t>
      </w:r>
      <w:r w:rsidRPr="001263B4">
        <w:rPr>
          <w:rFonts w:ascii="Arial" w:hAnsi="Arial" w:cs="Arial"/>
          <w:szCs w:val="24"/>
        </w:rPr>
        <w:fldChar w:fldCharType="end"/>
      </w:r>
      <w:r w:rsidRPr="001263B4">
        <w:rPr>
          <w:rFonts w:ascii="Arial" w:hAnsi="Arial" w:cs="Arial"/>
          <w:szCs w:val="24"/>
        </w:rPr>
        <w:t>.</w:t>
      </w:r>
    </w:p>
    <w:p w14:paraId="1ACCCE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4</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Выработка, затраты тепловой энергии на собственные нужды, отпуск тепловой энергии, расход условного топлива по котельным в зоне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7"/>
        <w:gridCol w:w="2496"/>
        <w:gridCol w:w="1803"/>
        <w:gridCol w:w="1387"/>
        <w:gridCol w:w="1363"/>
        <w:gridCol w:w="953"/>
        <w:gridCol w:w="1007"/>
      </w:tblGrid>
      <w:tr w:rsidR="001263B4" w:rsidRPr="001263B4" w14:paraId="709852A1" w14:textId="77777777" w:rsidTr="00C85F80">
        <w:trPr>
          <w:trHeight w:val="23"/>
          <w:tblHeader/>
          <w:jc w:val="center"/>
        </w:trPr>
        <w:tc>
          <w:tcPr>
            <w:tcW w:w="507" w:type="dxa"/>
            <w:shd w:val="clear" w:color="auto" w:fill="auto"/>
            <w:vAlign w:val="center"/>
            <w:hideMark/>
          </w:tcPr>
          <w:p w14:paraId="3E1792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2496" w:type="dxa"/>
            <w:shd w:val="clear" w:color="auto" w:fill="auto"/>
            <w:vAlign w:val="center"/>
            <w:hideMark/>
          </w:tcPr>
          <w:p w14:paraId="295911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803" w:type="dxa"/>
            <w:shd w:val="clear" w:color="auto" w:fill="auto"/>
            <w:vAlign w:val="center"/>
            <w:hideMark/>
          </w:tcPr>
          <w:p w14:paraId="590F93A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Выработка тепловой энергии котлоагрегатами, Гкал</w:t>
            </w:r>
          </w:p>
        </w:tc>
        <w:tc>
          <w:tcPr>
            <w:tcW w:w="1387" w:type="dxa"/>
            <w:shd w:val="clear" w:color="auto" w:fill="auto"/>
            <w:vAlign w:val="center"/>
            <w:hideMark/>
          </w:tcPr>
          <w:p w14:paraId="459FEF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Затраты тепловой энергии на собственные нужды, Гкал</w:t>
            </w:r>
          </w:p>
        </w:tc>
        <w:tc>
          <w:tcPr>
            <w:tcW w:w="1363" w:type="dxa"/>
            <w:shd w:val="clear" w:color="auto" w:fill="auto"/>
            <w:vAlign w:val="center"/>
            <w:hideMark/>
          </w:tcPr>
          <w:p w14:paraId="23B56F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Отпуск тепловой энергии с коллекторов котельной, Гкал</w:t>
            </w:r>
          </w:p>
        </w:tc>
        <w:tc>
          <w:tcPr>
            <w:tcW w:w="953" w:type="dxa"/>
            <w:shd w:val="clear" w:color="auto" w:fill="auto"/>
            <w:vAlign w:val="center"/>
            <w:hideMark/>
          </w:tcPr>
          <w:p w14:paraId="028C10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топлива</w:t>
            </w:r>
          </w:p>
        </w:tc>
        <w:tc>
          <w:tcPr>
            <w:tcW w:w="1007" w:type="dxa"/>
            <w:shd w:val="clear" w:color="auto" w:fill="auto"/>
            <w:vAlign w:val="center"/>
            <w:hideMark/>
          </w:tcPr>
          <w:p w14:paraId="525A63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Расход топлива, т.у.т</w:t>
            </w:r>
          </w:p>
        </w:tc>
      </w:tr>
      <w:tr w:rsidR="001263B4" w:rsidRPr="001263B4" w14:paraId="3A8357C4" w14:textId="77777777" w:rsidTr="00C85F80">
        <w:trPr>
          <w:trHeight w:val="23"/>
          <w:jc w:val="center"/>
        </w:trPr>
        <w:tc>
          <w:tcPr>
            <w:tcW w:w="507" w:type="dxa"/>
            <w:shd w:val="clear" w:color="auto" w:fill="auto"/>
            <w:vAlign w:val="center"/>
            <w:hideMark/>
          </w:tcPr>
          <w:p w14:paraId="1EA6E33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1</w:t>
            </w:r>
          </w:p>
        </w:tc>
        <w:tc>
          <w:tcPr>
            <w:tcW w:w="2496" w:type="dxa"/>
            <w:shd w:val="clear" w:color="auto" w:fill="auto"/>
            <w:noWrap/>
            <w:vAlign w:val="center"/>
            <w:hideMark/>
          </w:tcPr>
          <w:p w14:paraId="0366E6F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803" w:type="dxa"/>
            <w:shd w:val="clear" w:color="auto" w:fill="auto"/>
            <w:vAlign w:val="center"/>
            <w:hideMark/>
          </w:tcPr>
          <w:p w14:paraId="1DB801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1387" w:type="dxa"/>
            <w:shd w:val="clear" w:color="auto" w:fill="auto"/>
            <w:vAlign w:val="center"/>
            <w:hideMark/>
          </w:tcPr>
          <w:p w14:paraId="37242E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w:t>
            </w:r>
          </w:p>
        </w:tc>
        <w:tc>
          <w:tcPr>
            <w:tcW w:w="1363" w:type="dxa"/>
            <w:shd w:val="clear" w:color="auto" w:fill="auto"/>
            <w:vAlign w:val="center"/>
            <w:hideMark/>
          </w:tcPr>
          <w:p w14:paraId="021F4F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428</w:t>
            </w:r>
          </w:p>
        </w:tc>
        <w:tc>
          <w:tcPr>
            <w:tcW w:w="953" w:type="dxa"/>
            <w:shd w:val="clear" w:color="auto" w:fill="auto"/>
            <w:vAlign w:val="center"/>
            <w:hideMark/>
          </w:tcPr>
          <w:p w14:paraId="0639EB9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газ</w:t>
            </w:r>
          </w:p>
        </w:tc>
        <w:tc>
          <w:tcPr>
            <w:tcW w:w="1007" w:type="dxa"/>
            <w:shd w:val="clear" w:color="auto" w:fill="auto"/>
            <w:vAlign w:val="center"/>
            <w:hideMark/>
          </w:tcPr>
          <w:p w14:paraId="770FF6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r>
      <w:tr w:rsidR="001263B4" w:rsidRPr="001263B4" w14:paraId="05E6AF18" w14:textId="77777777" w:rsidTr="00C85F80">
        <w:trPr>
          <w:trHeight w:val="23"/>
          <w:jc w:val="center"/>
        </w:trPr>
        <w:tc>
          <w:tcPr>
            <w:tcW w:w="507" w:type="dxa"/>
            <w:shd w:val="clear" w:color="auto" w:fill="auto"/>
            <w:vAlign w:val="center"/>
            <w:hideMark/>
          </w:tcPr>
          <w:p w14:paraId="5BCABB50"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2</w:t>
            </w:r>
          </w:p>
        </w:tc>
        <w:tc>
          <w:tcPr>
            <w:tcW w:w="2496" w:type="dxa"/>
            <w:shd w:val="clear" w:color="auto" w:fill="auto"/>
            <w:noWrap/>
            <w:vAlign w:val="center"/>
            <w:hideMark/>
          </w:tcPr>
          <w:p w14:paraId="0B80E65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803" w:type="dxa"/>
            <w:shd w:val="clear" w:color="auto" w:fill="auto"/>
            <w:vAlign w:val="center"/>
            <w:hideMark/>
          </w:tcPr>
          <w:p w14:paraId="6B11A8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1387" w:type="dxa"/>
            <w:shd w:val="clear" w:color="auto" w:fill="auto"/>
            <w:vAlign w:val="center"/>
            <w:hideMark/>
          </w:tcPr>
          <w:p w14:paraId="1F7D94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9</w:t>
            </w:r>
          </w:p>
        </w:tc>
        <w:tc>
          <w:tcPr>
            <w:tcW w:w="1363" w:type="dxa"/>
            <w:shd w:val="clear" w:color="auto" w:fill="auto"/>
            <w:vAlign w:val="center"/>
            <w:hideMark/>
          </w:tcPr>
          <w:p w14:paraId="2FC639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439</w:t>
            </w:r>
          </w:p>
        </w:tc>
        <w:tc>
          <w:tcPr>
            <w:tcW w:w="953" w:type="dxa"/>
            <w:shd w:val="clear" w:color="auto" w:fill="auto"/>
            <w:vAlign w:val="center"/>
            <w:hideMark/>
          </w:tcPr>
          <w:p w14:paraId="6287D7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газ</w:t>
            </w:r>
          </w:p>
        </w:tc>
        <w:tc>
          <w:tcPr>
            <w:tcW w:w="1007" w:type="dxa"/>
            <w:shd w:val="clear" w:color="auto" w:fill="auto"/>
            <w:vAlign w:val="center"/>
            <w:hideMark/>
          </w:tcPr>
          <w:p w14:paraId="106ECE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r>
    </w:tbl>
    <w:p w14:paraId="7DD7DCCB" w14:textId="77777777" w:rsidR="001263B4" w:rsidRPr="001263B4" w:rsidRDefault="001263B4" w:rsidP="001263B4">
      <w:pPr>
        <w:spacing w:after="0" w:line="240" w:lineRule="auto"/>
        <w:jc w:val="both"/>
        <w:rPr>
          <w:rFonts w:ascii="Arial" w:eastAsia="Times New Roman" w:hAnsi="Arial" w:cs="Arial"/>
          <w:szCs w:val="24"/>
          <w:lang w:eastAsia="ru-RU"/>
        </w:rPr>
      </w:pPr>
    </w:p>
    <w:p w14:paraId="5D3E56F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Параметры тепловой мощности нетто, источников теплоснабжения в мо. Протасовское,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_Ref87883467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3</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3B9B78C8"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3" w:name="_Toc123117604"/>
      <w:r w:rsidRPr="001263B4">
        <w:rPr>
          <w:rFonts w:ascii="Arial" w:eastAsiaTheme="majorEastAsia" w:hAnsi="Arial" w:cs="Arial"/>
          <w:szCs w:val="24"/>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943"/>
    </w:p>
    <w:p w14:paraId="567560D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Указанные сведения приведены в таблице </w:t>
      </w:r>
      <w:r w:rsidRPr="001263B4">
        <w:rPr>
          <w:rFonts w:ascii="Arial" w:hAnsi="Arial" w:cs="Arial"/>
          <w:szCs w:val="24"/>
        </w:rPr>
        <w:fldChar w:fldCharType="begin"/>
      </w:r>
      <w:r w:rsidRPr="001263B4">
        <w:rPr>
          <w:rFonts w:ascii="Arial" w:hAnsi="Arial" w:cs="Arial"/>
          <w:szCs w:val="24"/>
        </w:rPr>
        <w:instrText xml:space="preserve"> REF _Ref87883456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2</w:t>
      </w:r>
      <w:r w:rsidRPr="001263B4">
        <w:rPr>
          <w:rFonts w:ascii="Arial" w:hAnsi="Arial" w:cs="Arial"/>
          <w:szCs w:val="24"/>
        </w:rPr>
        <w:fldChar w:fldCharType="end"/>
      </w:r>
      <w:r w:rsidRPr="001263B4">
        <w:rPr>
          <w:rFonts w:ascii="Arial" w:hAnsi="Arial" w:cs="Arial"/>
          <w:szCs w:val="24"/>
        </w:rPr>
        <w:t>.</w:t>
      </w:r>
    </w:p>
    <w:p w14:paraId="70108C7D"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4" w:name="_Toc123117605"/>
      <w:r w:rsidRPr="001263B4">
        <w:rPr>
          <w:rFonts w:ascii="Arial" w:eastAsiaTheme="majorEastAsia" w:hAnsi="Arial" w:cs="Arial"/>
          <w:szCs w:val="24"/>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944"/>
    </w:p>
    <w:p w14:paraId="45EA91B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 территории муниципального образования отсутствуют источники комбинированной выработки тепловой и электрической энергии.</w:t>
      </w:r>
    </w:p>
    <w:p w14:paraId="52E41DEC"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5" w:name="_Toc123117606"/>
      <w:r w:rsidRPr="001263B4">
        <w:rPr>
          <w:rFonts w:ascii="Arial" w:eastAsiaTheme="majorEastAsia" w:hAnsi="Arial" w:cs="Arial"/>
          <w:szCs w:val="24"/>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945"/>
    </w:p>
    <w:p w14:paraId="145CD2C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w:t>
      </w:r>
      <w:r w:rsidRPr="001263B4">
        <w:rPr>
          <w:rFonts w:ascii="Arial" w:hAnsi="Arial" w:cs="Arial"/>
          <w:szCs w:val="24"/>
          <w:vertAlign w:val="subscript"/>
        </w:rPr>
        <w:t>1</w:t>
      </w:r>
      <w:r w:rsidRPr="001263B4">
        <w:rPr>
          <w:rFonts w:ascii="Arial" w:hAnsi="Arial" w:cs="Arial"/>
          <w:szCs w:val="24"/>
        </w:rPr>
        <w:t>/Т</w:t>
      </w:r>
      <w:r w:rsidRPr="001263B4">
        <w:rPr>
          <w:rFonts w:ascii="Arial" w:hAnsi="Arial" w:cs="Arial"/>
          <w:szCs w:val="24"/>
          <w:vertAlign w:val="subscript"/>
        </w:rPr>
        <w:t>2</w:t>
      </w:r>
      <w:r w:rsidRPr="001263B4">
        <w:rPr>
          <w:rFonts w:ascii="Arial" w:hAnsi="Arial" w:cs="Arial"/>
          <w:szCs w:val="24"/>
        </w:rPr>
        <w:t>=95/70°С;</w:t>
      </w:r>
    </w:p>
    <w:p w14:paraId="480F19A6"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6" w:name="_Toc123117607"/>
      <w:r w:rsidRPr="001263B4">
        <w:rPr>
          <w:rFonts w:ascii="Arial" w:eastAsiaTheme="majorEastAsia" w:hAnsi="Arial" w:cs="Arial"/>
          <w:szCs w:val="24"/>
        </w:rPr>
        <w:t>1.2.8 Среднегодовая загрузка оборудования</w:t>
      </w:r>
      <w:bookmarkEnd w:id="946"/>
    </w:p>
    <w:p w14:paraId="0657CAB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Среднегодовая загрузка оборудования определяется: числом часов использования установленной тепловой мощности источника теплоснабжения.</w:t>
      </w:r>
    </w:p>
    <w:p w14:paraId="7108F7B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14:paraId="00151A6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Анализ загрузки котельной проводился исходя из: установленной мощности котлов. </w:t>
      </w:r>
    </w:p>
    <w:p w14:paraId="44A1B38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Сведения о среднегодовой загрузке оборудования представлены в таблице </w:t>
      </w:r>
      <w:r w:rsidRPr="001263B4">
        <w:rPr>
          <w:rFonts w:ascii="Arial" w:hAnsi="Arial" w:cs="Arial"/>
          <w:szCs w:val="24"/>
        </w:rPr>
        <w:fldChar w:fldCharType="begin"/>
      </w:r>
      <w:r w:rsidRPr="001263B4">
        <w:rPr>
          <w:rFonts w:ascii="Arial" w:hAnsi="Arial" w:cs="Arial"/>
          <w:szCs w:val="24"/>
        </w:rPr>
        <w:instrText xml:space="preserve"> REF _Ref87883551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5</w:t>
      </w:r>
      <w:r w:rsidRPr="001263B4">
        <w:rPr>
          <w:rFonts w:ascii="Arial" w:hAnsi="Arial" w:cs="Arial"/>
          <w:szCs w:val="24"/>
        </w:rPr>
        <w:fldChar w:fldCharType="end"/>
      </w:r>
      <w:r w:rsidRPr="001263B4">
        <w:rPr>
          <w:rFonts w:ascii="Arial" w:hAnsi="Arial" w:cs="Arial"/>
          <w:szCs w:val="24"/>
        </w:rPr>
        <w:t>.</w:t>
      </w:r>
    </w:p>
    <w:p w14:paraId="0A706BE1"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5</w:t>
      </w:r>
      <w:r w:rsidRPr="001263B4">
        <w:rPr>
          <w:rFonts w:ascii="Arial" w:hAnsi="Arial" w:cs="Arial"/>
          <w:szCs w:val="24"/>
        </w:rPr>
        <w:fldChar w:fldCharType="end"/>
      </w:r>
      <w:r w:rsidRPr="001263B4">
        <w:rPr>
          <w:rFonts w:ascii="Arial" w:hAnsi="Arial" w:cs="Arial"/>
          <w:szCs w:val="24"/>
        </w:rPr>
        <w:t xml:space="preserve"> – Среднегодовая загрузка оборудования котельных в зоне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7"/>
        <w:gridCol w:w="3260"/>
        <w:gridCol w:w="1637"/>
        <w:gridCol w:w="1499"/>
        <w:gridCol w:w="1605"/>
        <w:gridCol w:w="968"/>
      </w:tblGrid>
      <w:tr w:rsidR="001263B4" w:rsidRPr="001263B4" w14:paraId="01BD1CB1" w14:textId="77777777" w:rsidTr="00C85F80">
        <w:trPr>
          <w:trHeight w:val="23"/>
          <w:tblHeader/>
          <w:jc w:val="center"/>
        </w:trPr>
        <w:tc>
          <w:tcPr>
            <w:tcW w:w="547" w:type="dxa"/>
            <w:shd w:val="clear" w:color="auto" w:fill="auto"/>
            <w:vAlign w:val="center"/>
            <w:hideMark/>
          </w:tcPr>
          <w:p w14:paraId="15E75C3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3260" w:type="dxa"/>
            <w:shd w:val="clear" w:color="auto" w:fill="auto"/>
            <w:vAlign w:val="center"/>
            <w:hideMark/>
          </w:tcPr>
          <w:p w14:paraId="67C8D2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637" w:type="dxa"/>
            <w:shd w:val="clear" w:color="auto" w:fill="auto"/>
            <w:vAlign w:val="center"/>
            <w:hideMark/>
          </w:tcPr>
          <w:p w14:paraId="1E44B2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Установленная мощность котельной, Гкал/ч</w:t>
            </w:r>
          </w:p>
        </w:tc>
        <w:tc>
          <w:tcPr>
            <w:tcW w:w="1499" w:type="dxa"/>
            <w:shd w:val="clear" w:color="auto" w:fill="auto"/>
            <w:vAlign w:val="center"/>
            <w:hideMark/>
          </w:tcPr>
          <w:p w14:paraId="4C8CD75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Выработка тепла за 2021 год, Гкал</w:t>
            </w:r>
          </w:p>
        </w:tc>
        <w:tc>
          <w:tcPr>
            <w:tcW w:w="1605" w:type="dxa"/>
            <w:shd w:val="clear" w:color="auto" w:fill="auto"/>
            <w:vAlign w:val="center"/>
            <w:hideMark/>
          </w:tcPr>
          <w:p w14:paraId="522DEF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Число часов использования УТМ за 2021 год, час</w:t>
            </w:r>
          </w:p>
        </w:tc>
        <w:tc>
          <w:tcPr>
            <w:tcW w:w="968" w:type="dxa"/>
            <w:shd w:val="clear" w:color="auto" w:fill="auto"/>
            <w:vAlign w:val="center"/>
            <w:hideMark/>
          </w:tcPr>
          <w:p w14:paraId="473CC7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КИУМ</w:t>
            </w:r>
          </w:p>
        </w:tc>
      </w:tr>
      <w:tr w:rsidR="001263B4" w:rsidRPr="001263B4" w14:paraId="23C897A4" w14:textId="77777777" w:rsidTr="00C85F80">
        <w:trPr>
          <w:trHeight w:val="23"/>
          <w:jc w:val="center"/>
        </w:trPr>
        <w:tc>
          <w:tcPr>
            <w:tcW w:w="547" w:type="dxa"/>
            <w:shd w:val="clear" w:color="auto" w:fill="auto"/>
            <w:vAlign w:val="center"/>
            <w:hideMark/>
          </w:tcPr>
          <w:p w14:paraId="4F025A7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1</w:t>
            </w:r>
          </w:p>
        </w:tc>
        <w:tc>
          <w:tcPr>
            <w:tcW w:w="3260" w:type="dxa"/>
            <w:shd w:val="clear" w:color="auto" w:fill="auto"/>
            <w:noWrap/>
            <w:vAlign w:val="center"/>
            <w:hideMark/>
          </w:tcPr>
          <w:p w14:paraId="2855487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637" w:type="dxa"/>
            <w:shd w:val="clear" w:color="auto" w:fill="auto"/>
            <w:vAlign w:val="center"/>
            <w:hideMark/>
          </w:tcPr>
          <w:p w14:paraId="6ACB02A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499" w:type="dxa"/>
            <w:shd w:val="clear" w:color="auto" w:fill="auto"/>
            <w:vAlign w:val="center"/>
            <w:hideMark/>
          </w:tcPr>
          <w:p w14:paraId="0930DA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432,745</w:t>
            </w:r>
          </w:p>
        </w:tc>
        <w:tc>
          <w:tcPr>
            <w:tcW w:w="1605" w:type="dxa"/>
            <w:shd w:val="clear" w:color="auto" w:fill="auto"/>
            <w:vAlign w:val="center"/>
            <w:hideMark/>
          </w:tcPr>
          <w:p w14:paraId="322E6AE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1677</w:t>
            </w:r>
          </w:p>
        </w:tc>
        <w:tc>
          <w:tcPr>
            <w:tcW w:w="968" w:type="dxa"/>
            <w:shd w:val="clear" w:color="auto" w:fill="auto"/>
            <w:noWrap/>
            <w:vAlign w:val="center"/>
            <w:hideMark/>
          </w:tcPr>
          <w:p w14:paraId="39C709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31%</w:t>
            </w:r>
          </w:p>
        </w:tc>
      </w:tr>
      <w:tr w:rsidR="001263B4" w:rsidRPr="001263B4" w14:paraId="4EF39164" w14:textId="77777777" w:rsidTr="00C85F80">
        <w:trPr>
          <w:trHeight w:val="23"/>
          <w:jc w:val="center"/>
        </w:trPr>
        <w:tc>
          <w:tcPr>
            <w:tcW w:w="547" w:type="dxa"/>
            <w:shd w:val="clear" w:color="auto" w:fill="auto"/>
            <w:vAlign w:val="center"/>
            <w:hideMark/>
          </w:tcPr>
          <w:p w14:paraId="616E2C9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2</w:t>
            </w:r>
          </w:p>
        </w:tc>
        <w:tc>
          <w:tcPr>
            <w:tcW w:w="3260" w:type="dxa"/>
            <w:shd w:val="clear" w:color="auto" w:fill="auto"/>
            <w:noWrap/>
            <w:vAlign w:val="center"/>
            <w:hideMark/>
          </w:tcPr>
          <w:p w14:paraId="5AB2928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637" w:type="dxa"/>
            <w:shd w:val="clear" w:color="auto" w:fill="auto"/>
            <w:vAlign w:val="center"/>
            <w:hideMark/>
          </w:tcPr>
          <w:p w14:paraId="0FABF27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1499" w:type="dxa"/>
            <w:shd w:val="clear" w:color="auto" w:fill="auto"/>
            <w:vAlign w:val="center"/>
            <w:hideMark/>
          </w:tcPr>
          <w:p w14:paraId="528102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448,022</w:t>
            </w:r>
          </w:p>
        </w:tc>
        <w:tc>
          <w:tcPr>
            <w:tcW w:w="1605" w:type="dxa"/>
            <w:shd w:val="clear" w:color="auto" w:fill="auto"/>
            <w:vAlign w:val="center"/>
            <w:hideMark/>
          </w:tcPr>
          <w:p w14:paraId="3A485D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1737</w:t>
            </w:r>
          </w:p>
        </w:tc>
        <w:tc>
          <w:tcPr>
            <w:tcW w:w="968" w:type="dxa"/>
            <w:shd w:val="clear" w:color="auto" w:fill="auto"/>
            <w:noWrap/>
            <w:vAlign w:val="center"/>
            <w:hideMark/>
          </w:tcPr>
          <w:p w14:paraId="052A9D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32%</w:t>
            </w:r>
          </w:p>
        </w:tc>
      </w:tr>
    </w:tbl>
    <w:p w14:paraId="711D88B6" w14:textId="77777777" w:rsidR="001263B4" w:rsidRPr="001263B4" w:rsidRDefault="001263B4" w:rsidP="001263B4">
      <w:pPr>
        <w:spacing w:after="0" w:line="240" w:lineRule="auto"/>
        <w:jc w:val="both"/>
        <w:rPr>
          <w:rFonts w:ascii="Arial" w:hAnsi="Arial" w:cs="Arial"/>
          <w:szCs w:val="24"/>
        </w:rPr>
      </w:pPr>
    </w:p>
    <w:p w14:paraId="151290BA"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7" w:name="_Toc123117608"/>
      <w:r w:rsidRPr="001263B4">
        <w:rPr>
          <w:rFonts w:ascii="Arial" w:eastAsiaTheme="majorEastAsia" w:hAnsi="Arial" w:cs="Arial"/>
          <w:szCs w:val="24"/>
        </w:rPr>
        <w:t>1.2.9 Способы учета тепла, отпущенного в тепловые сети</w:t>
      </w:r>
      <w:bookmarkEnd w:id="947"/>
    </w:p>
    <w:p w14:paraId="0446E48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Учет тепловой энергии, отпущенной в тепловые сети, осуществляется расчетным путем.</w:t>
      </w:r>
    </w:p>
    <w:p w14:paraId="2EBA9272"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8" w:name="_Toc123117609"/>
      <w:r w:rsidRPr="001263B4">
        <w:rPr>
          <w:rFonts w:ascii="Arial" w:eastAsiaTheme="majorEastAsia" w:hAnsi="Arial" w:cs="Arial"/>
          <w:szCs w:val="24"/>
        </w:rPr>
        <w:t>1.2.10 Статистика отказов и восстановлений оборудования источников тепловой энергии</w:t>
      </w:r>
      <w:bookmarkEnd w:id="948"/>
    </w:p>
    <w:p w14:paraId="4690F31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Отказов оборудования источников тепловой энергии не зафиксировано.</w:t>
      </w:r>
    </w:p>
    <w:p w14:paraId="41CB4EE4"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49" w:name="_Toc123117610"/>
      <w:r w:rsidRPr="001263B4">
        <w:rPr>
          <w:rFonts w:ascii="Arial" w:eastAsiaTheme="majorEastAsia" w:hAnsi="Arial" w:cs="Arial"/>
          <w:szCs w:val="24"/>
        </w:rPr>
        <w:t>1.2.11 Предписания надзорных органов по запрещению дальнейшей эксплуатации источников тепловой энергии</w:t>
      </w:r>
      <w:bookmarkEnd w:id="949"/>
    </w:p>
    <w:p w14:paraId="2F9E52E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Предписания надзорных органов по запрещению дальнейшей эксплуатации источников тепловой энергии отсутствуют.</w:t>
      </w:r>
    </w:p>
    <w:p w14:paraId="67DE313E"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0" w:name="_Toc123117611"/>
      <w:r w:rsidRPr="001263B4">
        <w:rPr>
          <w:rFonts w:ascii="Arial" w:eastAsiaTheme="majorEastAsia" w:hAnsi="Arial" w:cs="Arial"/>
          <w:szCs w:val="24"/>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950"/>
    </w:p>
    <w:p w14:paraId="5213F78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14:paraId="630B03D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Динамика изменения эксплуатационных показателей работы котельных в зонах деятельности единых теплоснабжающих организаций представлена в таблице </w:t>
      </w:r>
      <w:r w:rsidRPr="001263B4">
        <w:rPr>
          <w:rFonts w:ascii="Arial" w:hAnsi="Arial" w:cs="Arial"/>
          <w:szCs w:val="24"/>
        </w:rPr>
        <w:fldChar w:fldCharType="begin"/>
      </w:r>
      <w:r w:rsidRPr="001263B4">
        <w:rPr>
          <w:rFonts w:ascii="Arial" w:hAnsi="Arial" w:cs="Arial"/>
          <w:szCs w:val="24"/>
        </w:rPr>
        <w:instrText xml:space="preserve"> REF _Ref87883588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6</w:t>
      </w:r>
      <w:r w:rsidRPr="001263B4">
        <w:rPr>
          <w:rFonts w:ascii="Arial" w:hAnsi="Arial" w:cs="Arial"/>
          <w:szCs w:val="24"/>
        </w:rPr>
        <w:fldChar w:fldCharType="end"/>
      </w:r>
      <w:r w:rsidRPr="001263B4">
        <w:rPr>
          <w:rFonts w:ascii="Arial" w:hAnsi="Arial" w:cs="Arial"/>
          <w:szCs w:val="24"/>
        </w:rPr>
        <w:t xml:space="preserve">. </w:t>
      </w:r>
    </w:p>
    <w:p w14:paraId="389FA2EE" w14:textId="77777777" w:rsidR="001263B4" w:rsidRPr="001263B4" w:rsidRDefault="001263B4" w:rsidP="001263B4">
      <w:pPr>
        <w:spacing w:after="0" w:line="240" w:lineRule="auto"/>
        <w:ind w:firstLine="709"/>
        <w:jc w:val="both"/>
        <w:rPr>
          <w:rFonts w:ascii="Arial" w:hAnsi="Arial" w:cs="Arial"/>
          <w:szCs w:val="24"/>
        </w:rPr>
      </w:pPr>
    </w:p>
    <w:p w14:paraId="5F3A4B0B" w14:textId="77777777" w:rsidR="001263B4" w:rsidRPr="001263B4" w:rsidRDefault="001263B4" w:rsidP="001263B4">
      <w:pPr>
        <w:spacing w:after="0" w:line="240" w:lineRule="auto"/>
        <w:ind w:firstLine="709"/>
        <w:jc w:val="both"/>
        <w:rPr>
          <w:rFonts w:ascii="Arial" w:hAnsi="Arial" w:cs="Arial"/>
          <w:szCs w:val="24"/>
        </w:rPr>
      </w:pPr>
    </w:p>
    <w:p w14:paraId="5A5DC2E1"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6</w:t>
      </w:r>
      <w:r w:rsidRPr="001263B4">
        <w:rPr>
          <w:rFonts w:ascii="Arial" w:hAnsi="Arial" w:cs="Arial"/>
          <w:szCs w:val="24"/>
        </w:rPr>
        <w:fldChar w:fldCharType="end"/>
      </w:r>
      <w:r w:rsidRPr="001263B4">
        <w:rPr>
          <w:rFonts w:ascii="Arial" w:hAnsi="Arial" w:cs="Arial"/>
          <w:szCs w:val="24"/>
        </w:rPr>
        <w:t xml:space="preserve"> – Динамика изменения эксплуатационных показателей работы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34"/>
        <w:gridCol w:w="1684"/>
        <w:gridCol w:w="1298"/>
      </w:tblGrid>
      <w:tr w:rsidR="001263B4" w:rsidRPr="001263B4" w14:paraId="5A52A355" w14:textId="77777777" w:rsidTr="00C85F80">
        <w:trPr>
          <w:trHeight w:val="23"/>
          <w:tblHeader/>
          <w:jc w:val="center"/>
        </w:trPr>
        <w:tc>
          <w:tcPr>
            <w:tcW w:w="6534" w:type="dxa"/>
            <w:shd w:val="clear" w:color="auto" w:fill="auto"/>
            <w:vAlign w:val="center"/>
            <w:hideMark/>
          </w:tcPr>
          <w:p w14:paraId="5A0A22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1684" w:type="dxa"/>
            <w:shd w:val="clear" w:color="auto" w:fill="auto"/>
            <w:vAlign w:val="center"/>
            <w:hideMark/>
          </w:tcPr>
          <w:p w14:paraId="51D7B6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 изм.</w:t>
            </w:r>
          </w:p>
        </w:tc>
        <w:tc>
          <w:tcPr>
            <w:tcW w:w="1298" w:type="dxa"/>
            <w:shd w:val="clear" w:color="auto" w:fill="auto"/>
            <w:vAlign w:val="center"/>
            <w:hideMark/>
          </w:tcPr>
          <w:p w14:paraId="5B9410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r>
      <w:tr w:rsidR="001263B4" w:rsidRPr="001263B4" w14:paraId="4202D218" w14:textId="77777777" w:rsidTr="00C85F80">
        <w:trPr>
          <w:trHeight w:val="23"/>
          <w:jc w:val="center"/>
        </w:trPr>
        <w:tc>
          <w:tcPr>
            <w:tcW w:w="6534" w:type="dxa"/>
            <w:shd w:val="clear" w:color="auto" w:fill="auto"/>
            <w:vAlign w:val="center"/>
            <w:hideMark/>
          </w:tcPr>
          <w:p w14:paraId="2F50E61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Средневзвешенный срок службы котлоагрегатов котельной</w:t>
            </w:r>
          </w:p>
        </w:tc>
        <w:tc>
          <w:tcPr>
            <w:tcW w:w="1684" w:type="dxa"/>
            <w:shd w:val="clear" w:color="auto" w:fill="auto"/>
            <w:vAlign w:val="center"/>
            <w:hideMark/>
          </w:tcPr>
          <w:p w14:paraId="4D9713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лет</w:t>
            </w:r>
          </w:p>
        </w:tc>
        <w:tc>
          <w:tcPr>
            <w:tcW w:w="1298" w:type="dxa"/>
            <w:shd w:val="clear" w:color="auto" w:fill="auto"/>
            <w:vAlign w:val="center"/>
            <w:hideMark/>
          </w:tcPr>
          <w:p w14:paraId="37D358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w:t>
            </w:r>
          </w:p>
        </w:tc>
      </w:tr>
      <w:tr w:rsidR="001263B4" w:rsidRPr="001263B4" w14:paraId="49F3690C" w14:textId="77777777" w:rsidTr="00C85F80">
        <w:trPr>
          <w:trHeight w:val="23"/>
          <w:jc w:val="center"/>
        </w:trPr>
        <w:tc>
          <w:tcPr>
            <w:tcW w:w="6534" w:type="dxa"/>
            <w:shd w:val="clear" w:color="auto" w:fill="auto"/>
            <w:vAlign w:val="center"/>
            <w:hideMark/>
          </w:tcPr>
          <w:p w14:paraId="0142B4D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Удельный расход условного топлива на выработку тепловой энергии</w:t>
            </w:r>
          </w:p>
        </w:tc>
        <w:tc>
          <w:tcPr>
            <w:tcW w:w="1684" w:type="dxa"/>
            <w:shd w:val="clear" w:color="auto" w:fill="auto"/>
            <w:vAlign w:val="center"/>
            <w:hideMark/>
          </w:tcPr>
          <w:p w14:paraId="772078F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кг/Гкал</w:t>
            </w:r>
          </w:p>
        </w:tc>
        <w:tc>
          <w:tcPr>
            <w:tcW w:w="1298" w:type="dxa"/>
            <w:shd w:val="clear" w:color="auto" w:fill="auto"/>
            <w:vAlign w:val="center"/>
            <w:hideMark/>
          </w:tcPr>
          <w:p w14:paraId="33CC916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179</w:t>
            </w:r>
          </w:p>
        </w:tc>
      </w:tr>
      <w:tr w:rsidR="001263B4" w:rsidRPr="001263B4" w14:paraId="048CC1E3" w14:textId="77777777" w:rsidTr="00C85F80">
        <w:trPr>
          <w:trHeight w:val="23"/>
          <w:jc w:val="center"/>
        </w:trPr>
        <w:tc>
          <w:tcPr>
            <w:tcW w:w="6534" w:type="dxa"/>
            <w:shd w:val="clear" w:color="auto" w:fill="auto"/>
            <w:vAlign w:val="center"/>
            <w:hideMark/>
          </w:tcPr>
          <w:p w14:paraId="1A11CD8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Собственные нужды</w:t>
            </w:r>
          </w:p>
        </w:tc>
        <w:tc>
          <w:tcPr>
            <w:tcW w:w="1684" w:type="dxa"/>
            <w:shd w:val="clear" w:color="auto" w:fill="auto"/>
            <w:vAlign w:val="center"/>
            <w:hideMark/>
          </w:tcPr>
          <w:p w14:paraId="380651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98" w:type="dxa"/>
            <w:shd w:val="clear" w:color="auto" w:fill="auto"/>
            <w:vAlign w:val="center"/>
            <w:hideMark/>
          </w:tcPr>
          <w:p w14:paraId="656591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r>
      <w:tr w:rsidR="001263B4" w:rsidRPr="001263B4" w14:paraId="56808634" w14:textId="77777777" w:rsidTr="00C85F80">
        <w:trPr>
          <w:trHeight w:val="23"/>
          <w:jc w:val="center"/>
        </w:trPr>
        <w:tc>
          <w:tcPr>
            <w:tcW w:w="6534" w:type="dxa"/>
            <w:shd w:val="clear" w:color="auto" w:fill="auto"/>
            <w:vAlign w:val="center"/>
            <w:hideMark/>
          </w:tcPr>
          <w:p w14:paraId="26F6CCC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Удельный расход условного топлива на отпуск тепловой энергии</w:t>
            </w:r>
          </w:p>
        </w:tc>
        <w:tc>
          <w:tcPr>
            <w:tcW w:w="1684" w:type="dxa"/>
            <w:shd w:val="clear" w:color="auto" w:fill="auto"/>
            <w:vAlign w:val="center"/>
            <w:hideMark/>
          </w:tcPr>
          <w:p w14:paraId="651AA1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кг/Гкал</w:t>
            </w:r>
          </w:p>
        </w:tc>
        <w:tc>
          <w:tcPr>
            <w:tcW w:w="1298" w:type="dxa"/>
            <w:shd w:val="clear" w:color="auto" w:fill="auto"/>
            <w:vAlign w:val="center"/>
            <w:hideMark/>
          </w:tcPr>
          <w:p w14:paraId="49AB95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182</w:t>
            </w:r>
          </w:p>
        </w:tc>
      </w:tr>
      <w:tr w:rsidR="001263B4" w:rsidRPr="001263B4" w14:paraId="53B9638E" w14:textId="77777777" w:rsidTr="00C85F80">
        <w:trPr>
          <w:trHeight w:val="23"/>
          <w:jc w:val="center"/>
        </w:trPr>
        <w:tc>
          <w:tcPr>
            <w:tcW w:w="6534" w:type="dxa"/>
            <w:shd w:val="clear" w:color="auto" w:fill="auto"/>
            <w:vAlign w:val="center"/>
            <w:hideMark/>
          </w:tcPr>
          <w:p w14:paraId="1BA96B3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Удельный расход электрической энергии на отпуск тепловой энергии с коллекторов</w:t>
            </w:r>
          </w:p>
        </w:tc>
        <w:tc>
          <w:tcPr>
            <w:tcW w:w="1684" w:type="dxa"/>
            <w:shd w:val="clear" w:color="auto" w:fill="auto"/>
            <w:vAlign w:val="center"/>
            <w:hideMark/>
          </w:tcPr>
          <w:p w14:paraId="4D8397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кВт-ч/Гкал</w:t>
            </w:r>
          </w:p>
        </w:tc>
        <w:tc>
          <w:tcPr>
            <w:tcW w:w="1298" w:type="dxa"/>
            <w:shd w:val="clear" w:color="auto" w:fill="auto"/>
            <w:vAlign w:val="center"/>
            <w:hideMark/>
          </w:tcPr>
          <w:p w14:paraId="4C50D2F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29</w:t>
            </w:r>
          </w:p>
        </w:tc>
      </w:tr>
      <w:tr w:rsidR="001263B4" w:rsidRPr="001263B4" w14:paraId="10E18D9B" w14:textId="77777777" w:rsidTr="00C85F80">
        <w:trPr>
          <w:trHeight w:val="23"/>
          <w:jc w:val="center"/>
        </w:trPr>
        <w:tc>
          <w:tcPr>
            <w:tcW w:w="6534" w:type="dxa"/>
            <w:shd w:val="clear" w:color="auto" w:fill="auto"/>
            <w:vAlign w:val="center"/>
            <w:hideMark/>
          </w:tcPr>
          <w:p w14:paraId="0A2D300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Удельный расход теплоносителя на отпуск тепловой энергии с коллекторов</w:t>
            </w:r>
          </w:p>
        </w:tc>
        <w:tc>
          <w:tcPr>
            <w:tcW w:w="1684" w:type="dxa"/>
            <w:shd w:val="clear" w:color="auto" w:fill="auto"/>
            <w:vAlign w:val="center"/>
            <w:hideMark/>
          </w:tcPr>
          <w:p w14:paraId="029856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м³/Гкал</w:t>
            </w:r>
          </w:p>
        </w:tc>
        <w:tc>
          <w:tcPr>
            <w:tcW w:w="1298" w:type="dxa"/>
            <w:shd w:val="clear" w:color="auto" w:fill="auto"/>
            <w:vAlign w:val="center"/>
            <w:hideMark/>
          </w:tcPr>
          <w:p w14:paraId="293C7F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0,088</w:t>
            </w:r>
          </w:p>
        </w:tc>
      </w:tr>
      <w:tr w:rsidR="001263B4" w:rsidRPr="001263B4" w14:paraId="167AC660" w14:textId="77777777" w:rsidTr="00C85F80">
        <w:trPr>
          <w:trHeight w:val="23"/>
          <w:jc w:val="center"/>
        </w:trPr>
        <w:tc>
          <w:tcPr>
            <w:tcW w:w="6534" w:type="dxa"/>
            <w:shd w:val="clear" w:color="auto" w:fill="auto"/>
            <w:vAlign w:val="center"/>
            <w:hideMark/>
          </w:tcPr>
          <w:p w14:paraId="380232E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Коэффициент использования установленной тепловой мощности</w:t>
            </w:r>
          </w:p>
        </w:tc>
        <w:tc>
          <w:tcPr>
            <w:tcW w:w="1684" w:type="dxa"/>
            <w:shd w:val="clear" w:color="auto" w:fill="auto"/>
            <w:vAlign w:val="center"/>
            <w:hideMark/>
          </w:tcPr>
          <w:p w14:paraId="476869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98" w:type="dxa"/>
            <w:shd w:val="clear" w:color="auto" w:fill="auto"/>
            <w:vAlign w:val="center"/>
            <w:hideMark/>
          </w:tcPr>
          <w:p w14:paraId="0BAD67F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32%</w:t>
            </w:r>
          </w:p>
        </w:tc>
      </w:tr>
      <w:tr w:rsidR="001263B4" w:rsidRPr="001263B4" w14:paraId="3180D071" w14:textId="77777777" w:rsidTr="00C85F80">
        <w:trPr>
          <w:trHeight w:val="23"/>
          <w:jc w:val="center"/>
        </w:trPr>
        <w:tc>
          <w:tcPr>
            <w:tcW w:w="6534" w:type="dxa"/>
            <w:shd w:val="clear" w:color="auto" w:fill="auto"/>
            <w:vAlign w:val="center"/>
            <w:hideMark/>
          </w:tcPr>
          <w:p w14:paraId="7F19219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котельных оборудованных приборами учета отпуска тепловой энергии в тепловые сети (от установленной мощности)</w:t>
            </w:r>
          </w:p>
        </w:tc>
        <w:tc>
          <w:tcPr>
            <w:tcW w:w="1684" w:type="dxa"/>
            <w:shd w:val="clear" w:color="auto" w:fill="auto"/>
            <w:vAlign w:val="center"/>
            <w:hideMark/>
          </w:tcPr>
          <w:p w14:paraId="0229CF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98" w:type="dxa"/>
            <w:shd w:val="clear" w:color="auto" w:fill="auto"/>
            <w:vAlign w:val="center"/>
            <w:hideMark/>
          </w:tcPr>
          <w:p w14:paraId="191ABAE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64BAED0C" w14:textId="77777777" w:rsidTr="00C85F80">
        <w:trPr>
          <w:trHeight w:val="23"/>
          <w:jc w:val="center"/>
        </w:trPr>
        <w:tc>
          <w:tcPr>
            <w:tcW w:w="6534" w:type="dxa"/>
            <w:shd w:val="clear" w:color="auto" w:fill="auto"/>
            <w:vAlign w:val="center"/>
            <w:hideMark/>
          </w:tcPr>
          <w:p w14:paraId="35C9431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котельных оборудованных приборами учета отпуска тепловой энергии в тепловые сети (от общего количества котельных)</w:t>
            </w:r>
          </w:p>
        </w:tc>
        <w:tc>
          <w:tcPr>
            <w:tcW w:w="1684" w:type="dxa"/>
            <w:shd w:val="clear" w:color="auto" w:fill="auto"/>
            <w:vAlign w:val="center"/>
            <w:hideMark/>
          </w:tcPr>
          <w:p w14:paraId="051F7A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98" w:type="dxa"/>
            <w:shd w:val="clear" w:color="auto" w:fill="auto"/>
            <w:vAlign w:val="center"/>
            <w:hideMark/>
          </w:tcPr>
          <w:p w14:paraId="239D4DB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0914235C" w14:textId="77777777" w:rsidTr="00C85F80">
        <w:trPr>
          <w:trHeight w:val="23"/>
          <w:jc w:val="center"/>
        </w:trPr>
        <w:tc>
          <w:tcPr>
            <w:tcW w:w="6534" w:type="dxa"/>
            <w:shd w:val="clear" w:color="auto" w:fill="auto"/>
            <w:vAlign w:val="center"/>
            <w:hideMark/>
          </w:tcPr>
          <w:p w14:paraId="7224CC7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котельных оборудованных устройствами водоподготовки (от общего количества котельных)</w:t>
            </w:r>
          </w:p>
        </w:tc>
        <w:tc>
          <w:tcPr>
            <w:tcW w:w="1684" w:type="dxa"/>
            <w:shd w:val="clear" w:color="auto" w:fill="auto"/>
            <w:vAlign w:val="center"/>
            <w:hideMark/>
          </w:tcPr>
          <w:p w14:paraId="08C4A2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98" w:type="dxa"/>
            <w:shd w:val="clear" w:color="auto" w:fill="auto"/>
            <w:vAlign w:val="center"/>
            <w:hideMark/>
          </w:tcPr>
          <w:p w14:paraId="7A9389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100%</w:t>
            </w:r>
          </w:p>
        </w:tc>
      </w:tr>
      <w:tr w:rsidR="001263B4" w:rsidRPr="001263B4" w14:paraId="074A0C5F" w14:textId="77777777" w:rsidTr="00C85F80">
        <w:trPr>
          <w:trHeight w:val="23"/>
          <w:jc w:val="center"/>
        </w:trPr>
        <w:tc>
          <w:tcPr>
            <w:tcW w:w="6534" w:type="dxa"/>
            <w:shd w:val="clear" w:color="auto" w:fill="auto"/>
            <w:vAlign w:val="center"/>
            <w:hideMark/>
          </w:tcPr>
          <w:p w14:paraId="649D3EA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lastRenderedPageBreak/>
              <w:t>Доля автоматизированных котельных без обслуживающего персонала (от общего количества котельных)</w:t>
            </w:r>
          </w:p>
        </w:tc>
        <w:tc>
          <w:tcPr>
            <w:tcW w:w="1684" w:type="dxa"/>
            <w:shd w:val="clear" w:color="auto" w:fill="auto"/>
            <w:vAlign w:val="center"/>
            <w:hideMark/>
          </w:tcPr>
          <w:p w14:paraId="7F7ABD9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98" w:type="dxa"/>
            <w:shd w:val="clear" w:color="auto" w:fill="auto"/>
            <w:vAlign w:val="center"/>
            <w:hideMark/>
          </w:tcPr>
          <w:p w14:paraId="22C8AAB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264B8592" w14:textId="77777777" w:rsidTr="00C85F80">
        <w:trPr>
          <w:trHeight w:val="23"/>
          <w:jc w:val="center"/>
        </w:trPr>
        <w:tc>
          <w:tcPr>
            <w:tcW w:w="6534" w:type="dxa"/>
            <w:shd w:val="clear" w:color="auto" w:fill="auto"/>
            <w:vAlign w:val="center"/>
            <w:hideMark/>
          </w:tcPr>
          <w:p w14:paraId="3EC93C7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автоматизированных котельных без обслуживающего персонала с УТМ меньше/равной 10 Гкал/ч</w:t>
            </w:r>
          </w:p>
        </w:tc>
        <w:tc>
          <w:tcPr>
            <w:tcW w:w="1684" w:type="dxa"/>
            <w:shd w:val="clear" w:color="auto" w:fill="auto"/>
            <w:vAlign w:val="center"/>
            <w:hideMark/>
          </w:tcPr>
          <w:p w14:paraId="4921F5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98" w:type="dxa"/>
            <w:shd w:val="clear" w:color="auto" w:fill="auto"/>
            <w:vAlign w:val="center"/>
            <w:hideMark/>
          </w:tcPr>
          <w:p w14:paraId="36CE602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70B9A913" w14:textId="77777777" w:rsidTr="00C85F80">
        <w:trPr>
          <w:trHeight w:val="23"/>
          <w:jc w:val="center"/>
        </w:trPr>
        <w:tc>
          <w:tcPr>
            <w:tcW w:w="6534" w:type="dxa"/>
            <w:shd w:val="clear" w:color="auto" w:fill="auto"/>
            <w:vAlign w:val="center"/>
            <w:hideMark/>
          </w:tcPr>
          <w:p w14:paraId="3A4FFDD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Общая частота прекращений теплоснабжения от котельных</w:t>
            </w:r>
          </w:p>
        </w:tc>
        <w:tc>
          <w:tcPr>
            <w:tcW w:w="1684" w:type="dxa"/>
            <w:shd w:val="clear" w:color="auto" w:fill="auto"/>
            <w:vAlign w:val="center"/>
            <w:hideMark/>
          </w:tcPr>
          <w:p w14:paraId="29CB009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1/год</w:t>
            </w:r>
          </w:p>
        </w:tc>
        <w:tc>
          <w:tcPr>
            <w:tcW w:w="1298" w:type="dxa"/>
            <w:shd w:val="clear" w:color="auto" w:fill="auto"/>
            <w:vAlign w:val="center"/>
            <w:hideMark/>
          </w:tcPr>
          <w:p w14:paraId="6BE2A3F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6CCAFF55" w14:textId="77777777" w:rsidTr="00C85F80">
        <w:trPr>
          <w:trHeight w:val="23"/>
          <w:jc w:val="center"/>
        </w:trPr>
        <w:tc>
          <w:tcPr>
            <w:tcW w:w="6534" w:type="dxa"/>
            <w:shd w:val="clear" w:color="auto" w:fill="auto"/>
            <w:vAlign w:val="center"/>
            <w:hideMark/>
          </w:tcPr>
          <w:p w14:paraId="1D98367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Средняя продолжительность прекращения теплоснабжения от котельных</w:t>
            </w:r>
          </w:p>
        </w:tc>
        <w:tc>
          <w:tcPr>
            <w:tcW w:w="1684" w:type="dxa"/>
            <w:shd w:val="clear" w:color="auto" w:fill="auto"/>
            <w:vAlign w:val="center"/>
            <w:hideMark/>
          </w:tcPr>
          <w:p w14:paraId="736E30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час</w:t>
            </w:r>
          </w:p>
        </w:tc>
        <w:tc>
          <w:tcPr>
            <w:tcW w:w="1298" w:type="dxa"/>
            <w:shd w:val="clear" w:color="auto" w:fill="auto"/>
            <w:vAlign w:val="center"/>
            <w:hideMark/>
          </w:tcPr>
          <w:p w14:paraId="6550EE1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127A4867" w14:textId="77777777" w:rsidTr="00C85F80">
        <w:trPr>
          <w:trHeight w:val="23"/>
          <w:jc w:val="center"/>
        </w:trPr>
        <w:tc>
          <w:tcPr>
            <w:tcW w:w="6534" w:type="dxa"/>
            <w:shd w:val="clear" w:color="auto" w:fill="auto"/>
            <w:vAlign w:val="center"/>
            <w:hideMark/>
          </w:tcPr>
          <w:p w14:paraId="42B2604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Средний недоотпуск тепловой энергии в тепловые сети на единицу прекращения теплоснабжения</w:t>
            </w:r>
          </w:p>
        </w:tc>
        <w:tc>
          <w:tcPr>
            <w:tcW w:w="1684" w:type="dxa"/>
            <w:shd w:val="clear" w:color="auto" w:fill="auto"/>
            <w:vAlign w:val="center"/>
            <w:hideMark/>
          </w:tcPr>
          <w:p w14:paraId="502577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Гкал</w:t>
            </w:r>
          </w:p>
        </w:tc>
        <w:tc>
          <w:tcPr>
            <w:tcW w:w="1298" w:type="dxa"/>
            <w:shd w:val="clear" w:color="auto" w:fill="auto"/>
            <w:vAlign w:val="center"/>
            <w:hideMark/>
          </w:tcPr>
          <w:p w14:paraId="48557BC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1D13F114" w14:textId="77777777" w:rsidTr="00C85F80">
        <w:trPr>
          <w:trHeight w:val="23"/>
          <w:jc w:val="center"/>
        </w:trPr>
        <w:tc>
          <w:tcPr>
            <w:tcW w:w="6534" w:type="dxa"/>
            <w:shd w:val="clear" w:color="auto" w:fill="auto"/>
            <w:vAlign w:val="center"/>
            <w:hideMark/>
          </w:tcPr>
          <w:p w14:paraId="7838595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Вид резервного топлива</w:t>
            </w:r>
          </w:p>
        </w:tc>
        <w:tc>
          <w:tcPr>
            <w:tcW w:w="1684" w:type="dxa"/>
            <w:shd w:val="clear" w:color="auto" w:fill="auto"/>
            <w:vAlign w:val="center"/>
            <w:hideMark/>
          </w:tcPr>
          <w:p w14:paraId="24C8CBE8"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 </w:t>
            </w:r>
          </w:p>
        </w:tc>
        <w:tc>
          <w:tcPr>
            <w:tcW w:w="1298" w:type="dxa"/>
            <w:shd w:val="clear" w:color="auto" w:fill="auto"/>
            <w:vAlign w:val="center"/>
            <w:hideMark/>
          </w:tcPr>
          <w:p w14:paraId="464340A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нет</w:t>
            </w:r>
          </w:p>
        </w:tc>
      </w:tr>
      <w:tr w:rsidR="001263B4" w:rsidRPr="001263B4" w14:paraId="14629E42" w14:textId="77777777" w:rsidTr="00C85F80">
        <w:trPr>
          <w:trHeight w:val="23"/>
          <w:jc w:val="center"/>
        </w:trPr>
        <w:tc>
          <w:tcPr>
            <w:tcW w:w="6534" w:type="dxa"/>
            <w:shd w:val="clear" w:color="auto" w:fill="auto"/>
            <w:vAlign w:val="center"/>
            <w:hideMark/>
          </w:tcPr>
          <w:p w14:paraId="21145EC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Расход резервного топлива</w:t>
            </w:r>
          </w:p>
        </w:tc>
        <w:tc>
          <w:tcPr>
            <w:tcW w:w="1684" w:type="dxa"/>
            <w:shd w:val="clear" w:color="auto" w:fill="auto"/>
            <w:vAlign w:val="center"/>
            <w:hideMark/>
          </w:tcPr>
          <w:p w14:paraId="258438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т.у.т</w:t>
            </w:r>
          </w:p>
        </w:tc>
        <w:tc>
          <w:tcPr>
            <w:tcW w:w="1298" w:type="dxa"/>
            <w:shd w:val="clear" w:color="auto" w:fill="auto"/>
            <w:vAlign w:val="center"/>
            <w:hideMark/>
          </w:tcPr>
          <w:p w14:paraId="5C6B1D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bl>
    <w:p w14:paraId="265E1595"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rPr>
        <w:t xml:space="preserve">* Удельный расход условного топлива </w:t>
      </w:r>
      <w:r w:rsidRPr="001263B4">
        <w:rPr>
          <w:rFonts w:ascii="Arial" w:eastAsia="Times New Roman" w:hAnsi="Arial" w:cs="Arial"/>
          <w:szCs w:val="24"/>
          <w:lang w:eastAsia="ru-RU"/>
        </w:rPr>
        <w:t>на отпуск тепловой энергии</w:t>
      </w:r>
      <w:r w:rsidRPr="001263B4">
        <w:rPr>
          <w:rFonts w:ascii="Arial" w:hAnsi="Arial" w:cs="Arial"/>
          <w:szCs w:val="24"/>
        </w:rPr>
        <w:t xml:space="preserve">,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14:paraId="026EB32C" w14:textId="77777777" w:rsidR="001263B4" w:rsidRPr="001263B4" w:rsidRDefault="001263B4" w:rsidP="001263B4">
      <w:pPr>
        <w:spacing w:after="0" w:line="240" w:lineRule="auto"/>
        <w:rPr>
          <w:rFonts w:ascii="Arial" w:hAnsi="Arial" w:cs="Arial"/>
          <w:szCs w:val="24"/>
        </w:rPr>
      </w:pPr>
    </w:p>
    <w:p w14:paraId="6BDC61BE"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1" w:name="_Toc123117612"/>
      <w:r w:rsidRPr="001263B4">
        <w:rPr>
          <w:rFonts w:ascii="Arial" w:eastAsiaTheme="majorEastAsia" w:hAnsi="Arial" w:cs="Arial"/>
          <w:szCs w:val="24"/>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951"/>
    </w:p>
    <w:p w14:paraId="009EB02A"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котельных.</w:t>
      </w:r>
    </w:p>
    <w:p w14:paraId="62D8E24B"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52" w:name="_Toc123117613"/>
      <w:r w:rsidRPr="001263B4">
        <w:rPr>
          <w:rFonts w:ascii="Arial" w:eastAsiaTheme="majorEastAsia" w:hAnsi="Arial" w:cs="Arial"/>
          <w:szCs w:val="24"/>
        </w:rPr>
        <w:t>Часть 3 «Тепловые сети, сооружения на них»</w:t>
      </w:r>
      <w:bookmarkEnd w:id="952"/>
    </w:p>
    <w:p w14:paraId="356E4970"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Отпуск тепловой энергии от котельных, в виде горячей воды осуществляется централизовано: через сети трубопроводов. </w:t>
      </w:r>
    </w:p>
    <w:p w14:paraId="63042C1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Тепловые сети котельных выполнены в 2-х трубном исполнении; система теплоснабжения закрытая. </w:t>
      </w:r>
    </w:p>
    <w:p w14:paraId="321C8FD4"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3" w:name="_Toc123117614"/>
      <w:r w:rsidRPr="001263B4">
        <w:rPr>
          <w:rFonts w:ascii="Arial" w:eastAsiaTheme="majorEastAsia" w:hAnsi="Arial" w:cs="Arial"/>
          <w:szCs w:val="24"/>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953"/>
    </w:p>
    <w:p w14:paraId="0CC67C3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Общая характеристика тепловых сетей представлена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_Ref87883598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7</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3597959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7</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Общая характеристика тепловых сетей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3155"/>
        <w:gridCol w:w="1550"/>
        <w:gridCol w:w="2085"/>
        <w:gridCol w:w="1973"/>
      </w:tblGrid>
      <w:tr w:rsidR="001263B4" w:rsidRPr="001263B4" w14:paraId="4D975660" w14:textId="77777777" w:rsidTr="00C85F80">
        <w:trPr>
          <w:trHeight w:val="458"/>
          <w:tblHeader/>
          <w:jc w:val="center"/>
        </w:trPr>
        <w:tc>
          <w:tcPr>
            <w:tcW w:w="531" w:type="dxa"/>
            <w:vMerge w:val="restart"/>
            <w:shd w:val="clear" w:color="auto" w:fill="auto"/>
            <w:vAlign w:val="center"/>
            <w:hideMark/>
          </w:tcPr>
          <w:p w14:paraId="135336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3155" w:type="dxa"/>
            <w:vMerge w:val="restart"/>
            <w:shd w:val="clear" w:color="auto" w:fill="auto"/>
            <w:vAlign w:val="center"/>
            <w:hideMark/>
          </w:tcPr>
          <w:p w14:paraId="7A5BA24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550" w:type="dxa"/>
            <w:vMerge w:val="restart"/>
            <w:shd w:val="clear" w:color="auto" w:fill="auto"/>
            <w:vAlign w:val="center"/>
            <w:hideMark/>
          </w:tcPr>
          <w:p w14:paraId="286D5D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Длина участка, м</w:t>
            </w:r>
          </w:p>
        </w:tc>
        <w:tc>
          <w:tcPr>
            <w:tcW w:w="2085" w:type="dxa"/>
            <w:vMerge w:val="restart"/>
            <w:shd w:val="clear" w:color="auto" w:fill="auto"/>
            <w:vAlign w:val="center"/>
            <w:hideMark/>
          </w:tcPr>
          <w:p w14:paraId="06B648F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Диаметp тpубопpовода, мм</w:t>
            </w:r>
          </w:p>
        </w:tc>
        <w:tc>
          <w:tcPr>
            <w:tcW w:w="1973" w:type="dxa"/>
            <w:vMerge w:val="restart"/>
            <w:shd w:val="clear" w:color="auto" w:fill="auto"/>
            <w:vAlign w:val="center"/>
            <w:hideMark/>
          </w:tcPr>
          <w:p w14:paraId="1A1909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прокладки тепловой сети</w:t>
            </w:r>
          </w:p>
        </w:tc>
      </w:tr>
      <w:tr w:rsidR="001263B4" w:rsidRPr="001263B4" w14:paraId="37FD65D5" w14:textId="77777777" w:rsidTr="00C85F80">
        <w:trPr>
          <w:trHeight w:val="458"/>
          <w:tblHeader/>
          <w:jc w:val="center"/>
        </w:trPr>
        <w:tc>
          <w:tcPr>
            <w:tcW w:w="531" w:type="dxa"/>
            <w:vMerge/>
            <w:shd w:val="clear" w:color="auto" w:fill="auto"/>
            <w:vAlign w:val="center"/>
            <w:hideMark/>
          </w:tcPr>
          <w:p w14:paraId="41D97BFD"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3155" w:type="dxa"/>
            <w:vMerge/>
            <w:shd w:val="clear" w:color="auto" w:fill="auto"/>
            <w:vAlign w:val="center"/>
            <w:hideMark/>
          </w:tcPr>
          <w:p w14:paraId="4F766DF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550" w:type="dxa"/>
            <w:vMerge/>
            <w:shd w:val="clear" w:color="auto" w:fill="auto"/>
            <w:vAlign w:val="center"/>
            <w:hideMark/>
          </w:tcPr>
          <w:p w14:paraId="0D6509B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2085" w:type="dxa"/>
            <w:vMerge/>
            <w:shd w:val="clear" w:color="auto" w:fill="auto"/>
            <w:vAlign w:val="center"/>
            <w:hideMark/>
          </w:tcPr>
          <w:p w14:paraId="7831EC9E"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973" w:type="dxa"/>
            <w:vMerge/>
            <w:shd w:val="clear" w:color="auto" w:fill="auto"/>
            <w:vAlign w:val="center"/>
            <w:hideMark/>
          </w:tcPr>
          <w:p w14:paraId="2E4F6C60"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784E5B31" w14:textId="77777777" w:rsidTr="00C85F80">
        <w:trPr>
          <w:trHeight w:val="23"/>
          <w:jc w:val="center"/>
        </w:trPr>
        <w:tc>
          <w:tcPr>
            <w:tcW w:w="531" w:type="dxa"/>
            <w:shd w:val="clear" w:color="auto" w:fill="auto"/>
            <w:vAlign w:val="center"/>
            <w:hideMark/>
          </w:tcPr>
          <w:p w14:paraId="0F3876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3155" w:type="dxa"/>
            <w:shd w:val="clear" w:color="auto" w:fill="auto"/>
            <w:vAlign w:val="center"/>
            <w:hideMark/>
          </w:tcPr>
          <w:p w14:paraId="0430331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550" w:type="dxa"/>
            <w:shd w:val="clear" w:color="auto" w:fill="auto"/>
            <w:vAlign w:val="center"/>
            <w:hideMark/>
          </w:tcPr>
          <w:p w14:paraId="48259C1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350</w:t>
            </w:r>
          </w:p>
        </w:tc>
        <w:tc>
          <w:tcPr>
            <w:tcW w:w="2085" w:type="dxa"/>
            <w:shd w:val="clear" w:color="auto" w:fill="auto"/>
            <w:vAlign w:val="center"/>
            <w:hideMark/>
          </w:tcPr>
          <w:p w14:paraId="65E17C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89-108</w:t>
            </w:r>
          </w:p>
        </w:tc>
        <w:tc>
          <w:tcPr>
            <w:tcW w:w="1973" w:type="dxa"/>
            <w:shd w:val="clear" w:color="auto" w:fill="auto"/>
            <w:vAlign w:val="center"/>
            <w:hideMark/>
          </w:tcPr>
          <w:p w14:paraId="16633E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надземная</w:t>
            </w:r>
            <w:r w:rsidRPr="001263B4">
              <w:rPr>
                <w:rFonts w:ascii="Arial" w:eastAsia="Times New Roman" w:hAnsi="Arial" w:cs="Arial"/>
                <w:szCs w:val="24"/>
                <w:lang w:eastAsia="ru-RU"/>
              </w:rPr>
              <w:br/>
              <w:t>канальная</w:t>
            </w:r>
          </w:p>
        </w:tc>
      </w:tr>
      <w:tr w:rsidR="001263B4" w:rsidRPr="001263B4" w14:paraId="6C51DADE" w14:textId="77777777" w:rsidTr="00C85F80">
        <w:trPr>
          <w:trHeight w:val="23"/>
          <w:jc w:val="center"/>
        </w:trPr>
        <w:tc>
          <w:tcPr>
            <w:tcW w:w="531" w:type="dxa"/>
            <w:shd w:val="clear" w:color="auto" w:fill="auto"/>
            <w:vAlign w:val="center"/>
            <w:hideMark/>
          </w:tcPr>
          <w:p w14:paraId="710D54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3155" w:type="dxa"/>
            <w:shd w:val="clear" w:color="auto" w:fill="auto"/>
            <w:vAlign w:val="center"/>
            <w:hideMark/>
          </w:tcPr>
          <w:p w14:paraId="277AE27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550" w:type="dxa"/>
            <w:shd w:val="clear" w:color="auto" w:fill="auto"/>
            <w:vAlign w:val="center"/>
            <w:hideMark/>
          </w:tcPr>
          <w:p w14:paraId="304EA64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200</w:t>
            </w:r>
          </w:p>
        </w:tc>
        <w:tc>
          <w:tcPr>
            <w:tcW w:w="2085" w:type="dxa"/>
            <w:shd w:val="clear" w:color="auto" w:fill="auto"/>
            <w:vAlign w:val="center"/>
            <w:hideMark/>
          </w:tcPr>
          <w:p w14:paraId="544EC5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108</w:t>
            </w:r>
          </w:p>
        </w:tc>
        <w:tc>
          <w:tcPr>
            <w:tcW w:w="1973" w:type="dxa"/>
            <w:shd w:val="clear" w:color="auto" w:fill="auto"/>
            <w:vAlign w:val="center"/>
            <w:hideMark/>
          </w:tcPr>
          <w:p w14:paraId="6CF0C8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канальная</w:t>
            </w:r>
          </w:p>
        </w:tc>
      </w:tr>
    </w:tbl>
    <w:p w14:paraId="1B46592F" w14:textId="77777777" w:rsidR="001263B4" w:rsidRPr="001263B4" w:rsidRDefault="001263B4" w:rsidP="001263B4">
      <w:pPr>
        <w:spacing w:after="0" w:line="240" w:lineRule="auto"/>
        <w:rPr>
          <w:rFonts w:ascii="Arial" w:hAnsi="Arial" w:cs="Arial"/>
          <w:szCs w:val="24"/>
        </w:rPr>
      </w:pPr>
    </w:p>
    <w:p w14:paraId="74D80E27"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4" w:name="_Toc123117615"/>
      <w:r w:rsidRPr="001263B4">
        <w:rPr>
          <w:rFonts w:ascii="Arial" w:eastAsiaTheme="majorEastAsia" w:hAnsi="Arial" w:cs="Arial"/>
          <w:szCs w:val="24"/>
        </w:rPr>
        <w:t>1.3.2 Карты (схемы) тепловых сетей, в зонах действия источников тепловой энергии, в электронной форме и (или) на бумажном носителе</w:t>
      </w:r>
      <w:bookmarkEnd w:id="954"/>
    </w:p>
    <w:p w14:paraId="1FA3E33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Схемы тепловых сетей представлены в Приложении.</w:t>
      </w:r>
    </w:p>
    <w:p w14:paraId="6D50379A"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5" w:name="_Toc123117616"/>
      <w:r w:rsidRPr="001263B4">
        <w:rPr>
          <w:rFonts w:ascii="Arial" w:eastAsiaTheme="majorEastAsia" w:hAnsi="Arial" w:cs="Arial"/>
          <w:szCs w:val="24"/>
        </w:rPr>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955"/>
    </w:p>
    <w:p w14:paraId="3971F67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таблицах ниже представлена информация о параметрах тепловых сетей.</w:t>
      </w:r>
    </w:p>
    <w:p w14:paraId="640A412C"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8</w:t>
      </w:r>
      <w:r w:rsidRPr="001263B4">
        <w:rPr>
          <w:rFonts w:ascii="Arial" w:hAnsi="Arial" w:cs="Arial"/>
          <w:szCs w:val="24"/>
        </w:rPr>
        <w:fldChar w:fldCharType="end"/>
      </w:r>
      <w:r w:rsidRPr="001263B4">
        <w:rPr>
          <w:rFonts w:ascii="Arial" w:hAnsi="Arial" w:cs="Arial"/>
          <w:szCs w:val="24"/>
        </w:rPr>
        <w:t xml:space="preserve"> – Материальные характеристики тепловых сетей и тепловой нагрузки потребителей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4"/>
        <w:gridCol w:w="4709"/>
        <w:gridCol w:w="1812"/>
        <w:gridCol w:w="1731"/>
      </w:tblGrid>
      <w:tr w:rsidR="001263B4" w:rsidRPr="001263B4" w14:paraId="42C075A6" w14:textId="77777777" w:rsidTr="00C85F80">
        <w:trPr>
          <w:trHeight w:val="23"/>
          <w:tblHeader/>
          <w:jc w:val="center"/>
        </w:trPr>
        <w:tc>
          <w:tcPr>
            <w:tcW w:w="1264" w:type="dxa"/>
            <w:vMerge w:val="restart"/>
            <w:shd w:val="clear" w:color="auto" w:fill="auto"/>
            <w:vAlign w:val="center"/>
            <w:hideMark/>
          </w:tcPr>
          <w:p w14:paraId="787329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4709" w:type="dxa"/>
            <w:vMerge w:val="restart"/>
            <w:shd w:val="clear" w:color="auto" w:fill="auto"/>
            <w:vAlign w:val="center"/>
            <w:hideMark/>
          </w:tcPr>
          <w:p w14:paraId="7508F86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3543" w:type="dxa"/>
            <w:gridSpan w:val="2"/>
            <w:shd w:val="clear" w:color="auto" w:fill="auto"/>
            <w:vAlign w:val="center"/>
            <w:hideMark/>
          </w:tcPr>
          <w:p w14:paraId="742ECE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Протяженность тепловых сетей в материальная характеристика, м</w:t>
            </w:r>
          </w:p>
        </w:tc>
      </w:tr>
      <w:tr w:rsidR="001263B4" w:rsidRPr="001263B4" w14:paraId="0A32A3C9" w14:textId="77777777" w:rsidTr="00C85F80">
        <w:trPr>
          <w:trHeight w:val="23"/>
          <w:tblHeader/>
          <w:jc w:val="center"/>
        </w:trPr>
        <w:tc>
          <w:tcPr>
            <w:tcW w:w="1264" w:type="dxa"/>
            <w:vMerge/>
            <w:shd w:val="clear" w:color="auto" w:fill="auto"/>
            <w:vAlign w:val="center"/>
            <w:hideMark/>
          </w:tcPr>
          <w:p w14:paraId="6C6E3FC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709" w:type="dxa"/>
            <w:vMerge/>
            <w:shd w:val="clear" w:color="auto" w:fill="auto"/>
            <w:vAlign w:val="center"/>
            <w:hideMark/>
          </w:tcPr>
          <w:p w14:paraId="5C920418"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812" w:type="dxa"/>
            <w:shd w:val="clear" w:color="auto" w:fill="auto"/>
            <w:vAlign w:val="center"/>
            <w:hideMark/>
          </w:tcPr>
          <w:p w14:paraId="68B3F3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Сумма по полю Длина участка, м</w:t>
            </w:r>
          </w:p>
        </w:tc>
        <w:tc>
          <w:tcPr>
            <w:tcW w:w="1731" w:type="dxa"/>
            <w:shd w:val="clear" w:color="auto" w:fill="auto"/>
            <w:vAlign w:val="center"/>
            <w:hideMark/>
          </w:tcPr>
          <w:p w14:paraId="5A83B7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Материальная характеристика, м²</w:t>
            </w:r>
          </w:p>
        </w:tc>
      </w:tr>
      <w:tr w:rsidR="001263B4" w:rsidRPr="001263B4" w14:paraId="65A1B34A" w14:textId="77777777" w:rsidTr="00C85F80">
        <w:trPr>
          <w:trHeight w:val="23"/>
          <w:jc w:val="center"/>
        </w:trPr>
        <w:tc>
          <w:tcPr>
            <w:tcW w:w="1264" w:type="dxa"/>
            <w:shd w:val="clear" w:color="auto" w:fill="auto"/>
            <w:vAlign w:val="center"/>
            <w:hideMark/>
          </w:tcPr>
          <w:p w14:paraId="53C2167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1</w:t>
            </w:r>
          </w:p>
        </w:tc>
        <w:tc>
          <w:tcPr>
            <w:tcW w:w="4709" w:type="dxa"/>
            <w:shd w:val="clear" w:color="auto" w:fill="auto"/>
            <w:noWrap/>
            <w:vAlign w:val="center"/>
            <w:hideMark/>
          </w:tcPr>
          <w:p w14:paraId="57E4686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812" w:type="dxa"/>
            <w:shd w:val="clear" w:color="auto" w:fill="auto"/>
            <w:noWrap/>
            <w:vAlign w:val="center"/>
            <w:hideMark/>
          </w:tcPr>
          <w:p w14:paraId="708753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350</w:t>
            </w:r>
          </w:p>
        </w:tc>
        <w:tc>
          <w:tcPr>
            <w:tcW w:w="1731" w:type="dxa"/>
            <w:shd w:val="clear" w:color="auto" w:fill="auto"/>
            <w:vAlign w:val="center"/>
            <w:hideMark/>
          </w:tcPr>
          <w:p w14:paraId="12A1D62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31,2</w:t>
            </w:r>
          </w:p>
        </w:tc>
      </w:tr>
      <w:tr w:rsidR="001263B4" w:rsidRPr="001263B4" w14:paraId="1C24D0EB" w14:textId="77777777" w:rsidTr="00C85F80">
        <w:trPr>
          <w:trHeight w:val="23"/>
          <w:jc w:val="center"/>
        </w:trPr>
        <w:tc>
          <w:tcPr>
            <w:tcW w:w="1264" w:type="dxa"/>
            <w:shd w:val="clear" w:color="auto" w:fill="auto"/>
            <w:vAlign w:val="center"/>
            <w:hideMark/>
          </w:tcPr>
          <w:p w14:paraId="07681A4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2</w:t>
            </w:r>
          </w:p>
        </w:tc>
        <w:tc>
          <w:tcPr>
            <w:tcW w:w="4709" w:type="dxa"/>
            <w:shd w:val="clear" w:color="auto" w:fill="auto"/>
            <w:noWrap/>
            <w:vAlign w:val="center"/>
            <w:hideMark/>
          </w:tcPr>
          <w:p w14:paraId="3FC46A4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812" w:type="dxa"/>
            <w:shd w:val="clear" w:color="auto" w:fill="auto"/>
            <w:noWrap/>
            <w:vAlign w:val="center"/>
            <w:hideMark/>
          </w:tcPr>
          <w:p w14:paraId="6D2D51B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200</w:t>
            </w:r>
          </w:p>
        </w:tc>
        <w:tc>
          <w:tcPr>
            <w:tcW w:w="1731" w:type="dxa"/>
            <w:shd w:val="clear" w:color="auto" w:fill="auto"/>
            <w:vAlign w:val="center"/>
            <w:hideMark/>
          </w:tcPr>
          <w:p w14:paraId="7EA507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17,8</w:t>
            </w:r>
          </w:p>
        </w:tc>
      </w:tr>
    </w:tbl>
    <w:p w14:paraId="4B6F8317" w14:textId="77777777" w:rsidR="001263B4" w:rsidRPr="001263B4" w:rsidRDefault="001263B4" w:rsidP="001263B4">
      <w:pPr>
        <w:spacing w:after="0" w:line="240" w:lineRule="auto"/>
        <w:rPr>
          <w:rFonts w:ascii="Arial" w:eastAsia="Times New Roman" w:hAnsi="Arial" w:cs="Arial"/>
          <w:szCs w:val="24"/>
          <w:lang w:eastAsia="ru-RU"/>
        </w:rPr>
      </w:pPr>
    </w:p>
    <w:p w14:paraId="1004DA48" w14:textId="77777777" w:rsidR="001263B4" w:rsidRPr="001263B4" w:rsidRDefault="001263B4" w:rsidP="001263B4">
      <w:pPr>
        <w:spacing w:after="0" w:line="240" w:lineRule="auto"/>
        <w:rPr>
          <w:rFonts w:ascii="Arial" w:eastAsia="Times New Roman" w:hAnsi="Arial" w:cs="Arial"/>
          <w:szCs w:val="24"/>
          <w:lang w:eastAsia="ru-RU"/>
        </w:rPr>
      </w:pPr>
    </w:p>
    <w:p w14:paraId="2536B63A" w14:textId="77777777" w:rsidR="001263B4" w:rsidRPr="001263B4" w:rsidRDefault="001263B4" w:rsidP="001263B4">
      <w:pPr>
        <w:spacing w:after="0" w:line="240" w:lineRule="auto"/>
        <w:rPr>
          <w:rFonts w:ascii="Arial" w:eastAsia="Times New Roman" w:hAnsi="Arial" w:cs="Arial"/>
          <w:szCs w:val="24"/>
          <w:lang w:eastAsia="ru-RU"/>
        </w:rPr>
      </w:pPr>
    </w:p>
    <w:p w14:paraId="3EF9A025" w14:textId="77777777" w:rsidR="001263B4" w:rsidRPr="001263B4" w:rsidRDefault="001263B4" w:rsidP="001263B4">
      <w:pPr>
        <w:spacing w:after="0" w:line="240" w:lineRule="auto"/>
        <w:rPr>
          <w:rFonts w:ascii="Arial" w:eastAsia="Times New Roman" w:hAnsi="Arial" w:cs="Arial"/>
          <w:szCs w:val="24"/>
          <w:lang w:eastAsia="ru-RU"/>
        </w:rPr>
      </w:pPr>
    </w:p>
    <w:p w14:paraId="09817373" w14:textId="77777777" w:rsidR="001263B4" w:rsidRPr="001263B4" w:rsidRDefault="001263B4" w:rsidP="001263B4">
      <w:pPr>
        <w:spacing w:after="0" w:line="240" w:lineRule="auto"/>
        <w:rPr>
          <w:rFonts w:ascii="Arial" w:eastAsia="Times New Roman" w:hAnsi="Arial" w:cs="Arial"/>
          <w:szCs w:val="24"/>
          <w:lang w:eastAsia="ru-RU"/>
        </w:rPr>
      </w:pPr>
    </w:p>
    <w:p w14:paraId="4636CB9C" w14:textId="77777777" w:rsidR="001263B4" w:rsidRPr="001263B4" w:rsidRDefault="001263B4" w:rsidP="001263B4">
      <w:pPr>
        <w:spacing w:after="0" w:line="240" w:lineRule="auto"/>
        <w:rPr>
          <w:rFonts w:ascii="Arial" w:eastAsia="Times New Roman" w:hAnsi="Arial" w:cs="Arial"/>
          <w:szCs w:val="24"/>
          <w:lang w:eastAsia="ru-RU"/>
        </w:rPr>
      </w:pPr>
    </w:p>
    <w:p w14:paraId="3F2DE86D" w14:textId="77777777" w:rsidR="001263B4" w:rsidRPr="001263B4" w:rsidRDefault="001263B4" w:rsidP="001263B4">
      <w:pPr>
        <w:spacing w:after="0" w:line="240" w:lineRule="auto"/>
        <w:rPr>
          <w:rFonts w:ascii="Arial" w:eastAsia="Times New Roman" w:hAnsi="Arial" w:cs="Arial"/>
          <w:szCs w:val="24"/>
          <w:lang w:eastAsia="ru-RU"/>
        </w:rPr>
      </w:pPr>
    </w:p>
    <w:p w14:paraId="5F3A85BF"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9</w:t>
      </w:r>
      <w:r w:rsidRPr="001263B4">
        <w:rPr>
          <w:rFonts w:ascii="Arial" w:hAnsi="Arial" w:cs="Arial"/>
          <w:szCs w:val="24"/>
        </w:rPr>
        <w:fldChar w:fldCharType="end"/>
      </w:r>
      <w:r w:rsidRPr="001263B4">
        <w:rPr>
          <w:rFonts w:ascii="Arial" w:hAnsi="Arial" w:cs="Arial"/>
          <w:szCs w:val="24"/>
        </w:rPr>
        <w:t xml:space="preserve"> – Год начала эксплуатации тепловых сетей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
        <w:gridCol w:w="2061"/>
        <w:gridCol w:w="2403"/>
        <w:gridCol w:w="1475"/>
        <w:gridCol w:w="3137"/>
      </w:tblGrid>
      <w:tr w:rsidR="001263B4" w:rsidRPr="001263B4" w14:paraId="1B3F0FC3" w14:textId="77777777" w:rsidTr="00C85F80">
        <w:trPr>
          <w:trHeight w:val="23"/>
          <w:tblHeader/>
          <w:jc w:val="center"/>
        </w:trPr>
        <w:tc>
          <w:tcPr>
            <w:tcW w:w="440" w:type="dxa"/>
            <w:shd w:val="clear" w:color="auto" w:fill="auto"/>
            <w:vAlign w:val="center"/>
            <w:hideMark/>
          </w:tcPr>
          <w:p w14:paraId="6329DC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2061" w:type="dxa"/>
            <w:shd w:val="clear" w:color="auto" w:fill="auto"/>
            <w:noWrap/>
            <w:vAlign w:val="center"/>
            <w:hideMark/>
          </w:tcPr>
          <w:p w14:paraId="580304E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2403" w:type="dxa"/>
            <w:shd w:val="clear" w:color="auto" w:fill="auto"/>
            <w:noWrap/>
            <w:vAlign w:val="center"/>
            <w:hideMark/>
          </w:tcPr>
          <w:p w14:paraId="06E0E7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Год прокладки тепловых сетей</w:t>
            </w:r>
          </w:p>
        </w:tc>
        <w:tc>
          <w:tcPr>
            <w:tcW w:w="1475" w:type="dxa"/>
            <w:shd w:val="clear" w:color="auto" w:fill="auto"/>
            <w:noWrap/>
            <w:vAlign w:val="center"/>
            <w:hideMark/>
          </w:tcPr>
          <w:p w14:paraId="7D1E909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Срок службы, лет</w:t>
            </w:r>
          </w:p>
        </w:tc>
        <w:tc>
          <w:tcPr>
            <w:tcW w:w="3137" w:type="dxa"/>
            <w:shd w:val="clear" w:color="auto" w:fill="auto"/>
            <w:noWrap/>
            <w:vAlign w:val="center"/>
            <w:hideMark/>
          </w:tcPr>
          <w:p w14:paraId="189EB2D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Общая протяженность тепловых сетей, м</w:t>
            </w:r>
          </w:p>
        </w:tc>
      </w:tr>
      <w:tr w:rsidR="001263B4" w:rsidRPr="001263B4" w14:paraId="42361FF0" w14:textId="77777777" w:rsidTr="00C85F80">
        <w:trPr>
          <w:trHeight w:val="23"/>
          <w:jc w:val="center"/>
        </w:trPr>
        <w:tc>
          <w:tcPr>
            <w:tcW w:w="440" w:type="dxa"/>
            <w:shd w:val="clear" w:color="auto" w:fill="auto"/>
            <w:vAlign w:val="center"/>
            <w:hideMark/>
          </w:tcPr>
          <w:p w14:paraId="5D4C6DC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1</w:t>
            </w:r>
          </w:p>
        </w:tc>
        <w:tc>
          <w:tcPr>
            <w:tcW w:w="2061" w:type="dxa"/>
            <w:shd w:val="clear" w:color="auto" w:fill="auto"/>
            <w:vAlign w:val="center"/>
            <w:hideMark/>
          </w:tcPr>
          <w:p w14:paraId="581C3F2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2403" w:type="dxa"/>
            <w:shd w:val="clear" w:color="auto" w:fill="auto"/>
            <w:vAlign w:val="center"/>
            <w:hideMark/>
          </w:tcPr>
          <w:p w14:paraId="4EAF055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1997</w:t>
            </w:r>
          </w:p>
        </w:tc>
        <w:tc>
          <w:tcPr>
            <w:tcW w:w="1475" w:type="dxa"/>
            <w:shd w:val="clear" w:color="auto" w:fill="auto"/>
            <w:vAlign w:val="center"/>
            <w:hideMark/>
          </w:tcPr>
          <w:p w14:paraId="2B6DD7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w:t>
            </w:r>
          </w:p>
        </w:tc>
        <w:tc>
          <w:tcPr>
            <w:tcW w:w="3137" w:type="dxa"/>
            <w:shd w:val="clear" w:color="auto" w:fill="auto"/>
            <w:vAlign w:val="center"/>
            <w:hideMark/>
          </w:tcPr>
          <w:p w14:paraId="2FEA15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350</w:t>
            </w:r>
          </w:p>
        </w:tc>
      </w:tr>
      <w:tr w:rsidR="001263B4" w:rsidRPr="001263B4" w14:paraId="6FFF1B4A" w14:textId="77777777" w:rsidTr="00C85F80">
        <w:trPr>
          <w:trHeight w:val="23"/>
          <w:jc w:val="center"/>
        </w:trPr>
        <w:tc>
          <w:tcPr>
            <w:tcW w:w="440" w:type="dxa"/>
            <w:shd w:val="clear" w:color="auto" w:fill="auto"/>
            <w:vAlign w:val="center"/>
            <w:hideMark/>
          </w:tcPr>
          <w:p w14:paraId="317404F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2</w:t>
            </w:r>
          </w:p>
        </w:tc>
        <w:tc>
          <w:tcPr>
            <w:tcW w:w="2061" w:type="dxa"/>
            <w:shd w:val="clear" w:color="auto" w:fill="auto"/>
            <w:vAlign w:val="center"/>
            <w:hideMark/>
          </w:tcPr>
          <w:p w14:paraId="4AEF5C3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2403" w:type="dxa"/>
            <w:shd w:val="clear" w:color="auto" w:fill="auto"/>
            <w:vAlign w:val="center"/>
            <w:hideMark/>
          </w:tcPr>
          <w:p w14:paraId="5BB14D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1987</w:t>
            </w:r>
          </w:p>
        </w:tc>
        <w:tc>
          <w:tcPr>
            <w:tcW w:w="1475" w:type="dxa"/>
            <w:shd w:val="clear" w:color="auto" w:fill="auto"/>
            <w:vAlign w:val="center"/>
            <w:hideMark/>
          </w:tcPr>
          <w:p w14:paraId="3BF11EF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35</w:t>
            </w:r>
          </w:p>
        </w:tc>
        <w:tc>
          <w:tcPr>
            <w:tcW w:w="3137" w:type="dxa"/>
            <w:shd w:val="clear" w:color="auto" w:fill="auto"/>
            <w:vAlign w:val="center"/>
            <w:hideMark/>
          </w:tcPr>
          <w:p w14:paraId="2C3E60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200</w:t>
            </w:r>
          </w:p>
        </w:tc>
      </w:tr>
    </w:tbl>
    <w:p w14:paraId="28C6CDE3" w14:textId="77777777" w:rsidR="001263B4" w:rsidRPr="001263B4" w:rsidRDefault="001263B4" w:rsidP="001263B4">
      <w:pPr>
        <w:spacing w:after="0" w:line="240" w:lineRule="auto"/>
        <w:jc w:val="center"/>
        <w:rPr>
          <w:rFonts w:ascii="Arial" w:hAnsi="Arial" w:cs="Arial"/>
          <w:szCs w:val="24"/>
        </w:rPr>
      </w:pPr>
    </w:p>
    <w:p w14:paraId="6DD5356F" w14:textId="77777777" w:rsidR="001263B4" w:rsidRPr="001263B4" w:rsidRDefault="001263B4" w:rsidP="001263B4">
      <w:pPr>
        <w:spacing w:after="0" w:line="240" w:lineRule="auto"/>
        <w:rPr>
          <w:rFonts w:ascii="Arial" w:eastAsia="Times New Roman" w:hAnsi="Arial" w:cs="Arial"/>
          <w:szCs w:val="24"/>
          <w:lang w:eastAsia="ru-RU"/>
        </w:rPr>
      </w:pPr>
    </w:p>
    <w:p w14:paraId="276FD777"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6" w:name="_Toc123117617"/>
      <w:r w:rsidRPr="001263B4">
        <w:rPr>
          <w:rFonts w:ascii="Arial" w:eastAsiaTheme="majorEastAsia" w:hAnsi="Arial" w:cs="Arial"/>
          <w:szCs w:val="24"/>
        </w:rPr>
        <w:t>1.3.4 Описание типов и количества секционирующей и регулирующей арматуры на тепловых сетях</w:t>
      </w:r>
      <w:bookmarkEnd w:id="956"/>
    </w:p>
    <w:p w14:paraId="08A9B8B1"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14:paraId="721F043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14:paraId="2AF18860"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7" w:name="_Toc123117618"/>
      <w:r w:rsidRPr="001263B4">
        <w:rPr>
          <w:rFonts w:ascii="Arial" w:eastAsiaTheme="majorEastAsia" w:hAnsi="Arial" w:cs="Arial"/>
          <w:szCs w:val="24"/>
        </w:rPr>
        <w:t>1.3.5 Описание типов и строительных особенностей тепловых пунктов, тепловых камер и павильонов</w:t>
      </w:r>
      <w:bookmarkEnd w:id="957"/>
    </w:p>
    <w:p w14:paraId="0F098EF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14:paraId="7CBF37A7"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8" w:name="_Toc123117619"/>
      <w:r w:rsidRPr="001263B4">
        <w:rPr>
          <w:rFonts w:ascii="Arial" w:eastAsiaTheme="majorEastAsia" w:hAnsi="Arial" w:cs="Arial"/>
          <w:szCs w:val="24"/>
        </w:rPr>
        <w:lastRenderedPageBreak/>
        <w:t>1.3.6 Описание графиков регулирования отпуска тепла в тепловые сети с анализом их обоснованности</w:t>
      </w:r>
      <w:bookmarkEnd w:id="958"/>
    </w:p>
    <w:p w14:paraId="4EC7074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14:paraId="446E9072"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59" w:name="_Toc123117620"/>
      <w:r w:rsidRPr="001263B4">
        <w:rPr>
          <w:rFonts w:ascii="Arial" w:eastAsiaTheme="majorEastAsia" w:hAnsi="Arial" w:cs="Arial"/>
          <w:szCs w:val="24"/>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959"/>
    </w:p>
    <w:p w14:paraId="60A84FF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Для теплоисточников мо. Протасовское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r w:rsidRPr="001263B4">
        <w:rPr>
          <w:rFonts w:ascii="Arial" w:hAnsi="Arial" w:cs="Arial"/>
          <w:szCs w:val="24"/>
          <w:vertAlign w:val="superscript"/>
        </w:rPr>
        <w:t>о</w:t>
      </w:r>
      <w:r w:rsidRPr="001263B4">
        <w:rPr>
          <w:rFonts w:ascii="Arial" w:hAnsi="Arial" w:cs="Arial"/>
          <w:szCs w:val="24"/>
        </w:rPr>
        <w:t>С.</w:t>
      </w:r>
    </w:p>
    <w:p w14:paraId="3410757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соответствии с пунктом 6.2.59 «Правил технической эксплуатации тепловых энергоустановок»:</w:t>
      </w:r>
    </w:p>
    <w:p w14:paraId="7676718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Отклонения от заданного режима на источнике теплоты предусматриваются не более:</w:t>
      </w:r>
    </w:p>
    <w:p w14:paraId="38EE1D16" w14:textId="77777777" w:rsidR="001263B4" w:rsidRPr="001263B4" w:rsidRDefault="001263B4" w:rsidP="001263B4">
      <w:pPr>
        <w:numPr>
          <w:ilvl w:val="0"/>
          <w:numId w:val="26"/>
        </w:numPr>
        <w:spacing w:after="0" w:line="240" w:lineRule="auto"/>
        <w:ind w:left="0"/>
        <w:contextualSpacing/>
        <w:jc w:val="both"/>
        <w:rPr>
          <w:rFonts w:ascii="Arial" w:hAnsi="Arial" w:cs="Arial"/>
          <w:szCs w:val="24"/>
        </w:rPr>
      </w:pPr>
      <w:r w:rsidRPr="001263B4">
        <w:rPr>
          <w:rFonts w:ascii="Arial" w:hAnsi="Arial" w:cs="Arial"/>
          <w:szCs w:val="24"/>
        </w:rPr>
        <w:t>по температуре воды, поступающей в тепловую сеть ± 3%;</w:t>
      </w:r>
    </w:p>
    <w:p w14:paraId="21DEB521" w14:textId="77777777" w:rsidR="001263B4" w:rsidRPr="001263B4" w:rsidRDefault="001263B4" w:rsidP="001263B4">
      <w:pPr>
        <w:numPr>
          <w:ilvl w:val="0"/>
          <w:numId w:val="26"/>
        </w:numPr>
        <w:spacing w:after="0" w:line="240" w:lineRule="auto"/>
        <w:ind w:left="0"/>
        <w:contextualSpacing/>
        <w:jc w:val="both"/>
        <w:rPr>
          <w:rFonts w:ascii="Arial" w:hAnsi="Arial" w:cs="Arial"/>
          <w:szCs w:val="24"/>
        </w:rPr>
      </w:pPr>
      <w:r w:rsidRPr="001263B4">
        <w:rPr>
          <w:rFonts w:ascii="Arial" w:hAnsi="Arial" w:cs="Arial"/>
          <w:szCs w:val="24"/>
        </w:rPr>
        <w:t>по давлению в подающем трубопроводе ± 5%;</w:t>
      </w:r>
    </w:p>
    <w:p w14:paraId="77D7682F" w14:textId="77777777" w:rsidR="001263B4" w:rsidRPr="001263B4" w:rsidRDefault="001263B4" w:rsidP="001263B4">
      <w:pPr>
        <w:numPr>
          <w:ilvl w:val="0"/>
          <w:numId w:val="26"/>
        </w:numPr>
        <w:spacing w:after="0" w:line="240" w:lineRule="auto"/>
        <w:ind w:left="0"/>
        <w:contextualSpacing/>
        <w:jc w:val="both"/>
        <w:rPr>
          <w:rFonts w:ascii="Arial" w:hAnsi="Arial" w:cs="Arial"/>
          <w:szCs w:val="24"/>
        </w:rPr>
      </w:pPr>
      <w:r w:rsidRPr="001263B4">
        <w:rPr>
          <w:rFonts w:ascii="Arial" w:hAnsi="Arial" w:cs="Arial"/>
          <w:szCs w:val="24"/>
        </w:rPr>
        <w:t>по давлению в обратном трубопроводе ± 0,2 кгс/см².</w:t>
      </w:r>
    </w:p>
    <w:p w14:paraId="1DC4D1E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14:paraId="22B65EDF"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0" w:name="_Toc123117621"/>
      <w:r w:rsidRPr="001263B4">
        <w:rPr>
          <w:rFonts w:ascii="Arial" w:eastAsiaTheme="majorEastAsia" w:hAnsi="Arial" w:cs="Arial"/>
          <w:szCs w:val="24"/>
        </w:rPr>
        <w:t>1.3.8 Гидравлические режимы и пьезометрические графики тепловых сетей</w:t>
      </w:r>
      <w:bookmarkEnd w:id="960"/>
    </w:p>
    <w:p w14:paraId="49624875"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w:t>
      </w:r>
      <w:r w:rsidRPr="001263B4">
        <w:rPr>
          <w:rFonts w:ascii="Arial" w:hAnsi="Arial" w:cs="Arial"/>
          <w:szCs w:val="24"/>
        </w:rPr>
        <w:t xml:space="preserve">Гидравлические режимы удовлетворят необходимым требованиям теплоснабжения потребителей. </w:t>
      </w:r>
    </w:p>
    <w:p w14:paraId="5A829A3A"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1" w:name="_Toc123117622"/>
      <w:r w:rsidRPr="001263B4">
        <w:rPr>
          <w:rFonts w:ascii="Arial" w:eastAsiaTheme="majorEastAsia" w:hAnsi="Arial" w:cs="Arial"/>
          <w:szCs w:val="24"/>
        </w:rPr>
        <w:t>1.3.9 Статистика отказов тепловых сетей (аварийных ситуаций) за последние 5 лет</w:t>
      </w:r>
      <w:bookmarkEnd w:id="961"/>
    </w:p>
    <w:p w14:paraId="5F63883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Отказы тепловых сетей (аварийные ситуации) за последние 5 лет не зафиксированы. </w:t>
      </w:r>
    </w:p>
    <w:p w14:paraId="086DD4CB"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2" w:name="_Toc123117623"/>
      <w:r w:rsidRPr="001263B4">
        <w:rPr>
          <w:rFonts w:ascii="Arial" w:eastAsiaTheme="majorEastAsia" w:hAnsi="Arial" w:cs="Arial"/>
          <w:szCs w:val="24"/>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962"/>
    </w:p>
    <w:p w14:paraId="78891A4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14:paraId="3EC302C5"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3" w:name="_Toc123117624"/>
      <w:r w:rsidRPr="001263B4">
        <w:rPr>
          <w:rFonts w:ascii="Arial" w:eastAsiaTheme="majorEastAsia" w:hAnsi="Arial" w:cs="Arial"/>
          <w:szCs w:val="24"/>
        </w:rPr>
        <w:t>1.3.11 Описание процедур диагностики состояния тепловых сетей и планирования капитальных (текущих) ремонтов</w:t>
      </w:r>
      <w:bookmarkEnd w:id="963"/>
    </w:p>
    <w:p w14:paraId="5A4E10B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Для выявления мест утечек, теплоносителя из трубопроводов, теплоснабжающие организации применяют следующие методы:</w:t>
      </w:r>
    </w:p>
    <w:p w14:paraId="7FE40B74"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Опрес</w:t>
      </w:r>
      <w:r w:rsidRPr="001263B4">
        <w:rPr>
          <w:rFonts w:ascii="Arial" w:eastAsia="Times New Roman" w:hAnsi="Arial" w:cs="Arial"/>
          <w:szCs w:val="24"/>
          <w:lang w:val="en-US"/>
        </w:rPr>
        <w:t>c</w:t>
      </w:r>
      <w:r w:rsidRPr="001263B4">
        <w:rPr>
          <w:rFonts w:ascii="Arial" w:eastAsia="Times New Roman" w:hAnsi="Arial" w:cs="Arial"/>
          <w:szCs w:val="24"/>
        </w:rPr>
        <w:t>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6A984C3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w:t>
      </w:r>
      <w:r w:rsidRPr="001263B4">
        <w:rPr>
          <w:rFonts w:ascii="Arial" w:eastAsia="Times New Roman" w:hAnsi="Arial" w:cs="Arial"/>
          <w:szCs w:val="24"/>
        </w:rPr>
        <w:lastRenderedPageBreak/>
        <w:t>ноябрь): когда система отопления работает, но снега на земле нет. Недостатком метода является - высокая стоимость проведения обследования.</w:t>
      </w:r>
    </w:p>
    <w:p w14:paraId="6FB0A32F"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14:paraId="66712DAB"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Использование акустических корреляционных течеискателей.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14:paraId="1EF1F308"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14:paraId="430541B0"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4" w:name="_Toc123117625"/>
      <w:r w:rsidRPr="001263B4">
        <w:rPr>
          <w:rFonts w:ascii="Arial" w:eastAsiaTheme="majorEastAsia" w:hAnsi="Arial" w:cs="Arial"/>
          <w:szCs w:val="24"/>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964"/>
    </w:p>
    <w:p w14:paraId="3BB5D73A"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xml:space="preserve">Согласно п.6.82 МДК 4-02.2001 «Типовая инструкция по технической эксплуатации тепловых сетей систем коммунального теплоснабжения»: </w:t>
      </w:r>
    </w:p>
    <w:p w14:paraId="4A0EA130"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xml:space="preserve">Тепловые сети, находящиеся в эксплуатации, должны подвергаться следующим испытаниям: </w:t>
      </w:r>
    </w:p>
    <w:p w14:paraId="2E4A9577"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xml:space="preserve">• гидравлическим испытаниям с целью проверки прочности и плотности трубопроводов, их элементов и арматуры; </w:t>
      </w:r>
    </w:p>
    <w:p w14:paraId="7E54C6B3"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14:paraId="1557C461"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испытаниям на тепловые потери для определения фактических тепловых потерь теплопроводами в зависимости от типа строительно-изоляционных;</w:t>
      </w:r>
    </w:p>
    <w:p w14:paraId="631580BF"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xml:space="preserve">• конструкций, срока службы, состояния и условий эксплуатации; </w:t>
      </w:r>
    </w:p>
    <w:p w14:paraId="4AF9127A"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xml:space="preserve">• испытаниям на гидравлические потери для получения гидравлических характеристик трубопроводов; </w:t>
      </w:r>
    </w:p>
    <w:p w14:paraId="5046AC29"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 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42477291"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Регламентные работы на тепловых сетях проводятся в соответствии с планом проведения регламентных работ и включают:</w:t>
      </w:r>
    </w:p>
    <w:p w14:paraId="4A02FE11"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w:t>
      </w:r>
      <w:r w:rsidRPr="001263B4">
        <w:rPr>
          <w:rFonts w:ascii="Arial" w:eastAsia="Times New Roman" w:hAnsi="Arial" w:cs="Arial"/>
          <w:szCs w:val="24"/>
          <w:lang w:eastAsia="ar-SA"/>
        </w:rPr>
        <w:tab/>
        <w:t>заполнение трубопроводов магистральных и распределительных сетей после проведения ремонта в межотопительный период – 1 раз в год;</w:t>
      </w:r>
    </w:p>
    <w:p w14:paraId="6FD9A066"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w:t>
      </w:r>
      <w:r w:rsidRPr="001263B4">
        <w:rPr>
          <w:rFonts w:ascii="Arial" w:eastAsia="Times New Roman" w:hAnsi="Arial" w:cs="Arial"/>
          <w:szCs w:val="24"/>
          <w:lang w:eastAsia="ar-SA"/>
        </w:rPr>
        <w:tab/>
        <w:t>испытание на плотность и механическую прочность трубопроводов тепловых сетей – 1 раз в год;</w:t>
      </w:r>
    </w:p>
    <w:p w14:paraId="0AEB5B2D" w14:textId="77777777" w:rsidR="001263B4" w:rsidRPr="001263B4" w:rsidRDefault="001263B4" w:rsidP="001263B4">
      <w:pPr>
        <w:suppressAutoHyphens/>
        <w:spacing w:after="0" w:line="240" w:lineRule="auto"/>
        <w:ind w:firstLine="708"/>
        <w:jc w:val="both"/>
        <w:rPr>
          <w:rFonts w:ascii="Arial" w:eastAsia="Times New Roman" w:hAnsi="Arial" w:cs="Arial"/>
          <w:szCs w:val="24"/>
          <w:lang w:eastAsia="ar-SA"/>
        </w:rPr>
      </w:pPr>
      <w:r w:rsidRPr="001263B4">
        <w:rPr>
          <w:rFonts w:ascii="Arial" w:eastAsia="Times New Roman" w:hAnsi="Arial" w:cs="Arial"/>
          <w:szCs w:val="24"/>
          <w:lang w:eastAsia="ar-SA"/>
        </w:rPr>
        <w:t>•</w:t>
      </w:r>
      <w:r w:rsidRPr="001263B4">
        <w:rPr>
          <w:rFonts w:ascii="Arial" w:eastAsia="Times New Roman" w:hAnsi="Arial" w:cs="Arial"/>
          <w:szCs w:val="24"/>
          <w:lang w:eastAsia="ar-SA"/>
        </w:rPr>
        <w:tab/>
        <w:t>промывку трубопроводов тепловых сетей – 1 раз в год.</w:t>
      </w:r>
    </w:p>
    <w:p w14:paraId="0215730A"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5" w:name="_Toc123117626"/>
      <w:r w:rsidRPr="001263B4">
        <w:rPr>
          <w:rFonts w:ascii="Arial" w:eastAsiaTheme="majorEastAsia" w:hAnsi="Arial" w:cs="Arial"/>
          <w:szCs w:val="24"/>
        </w:rPr>
        <w:lastRenderedPageBreak/>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965"/>
    </w:p>
    <w:p w14:paraId="0BEB082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14:paraId="52A35DA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1) потери и затраты теплоносителя (м³) в пределах установленных норм;</w:t>
      </w:r>
    </w:p>
    <w:p w14:paraId="604D096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2) потери тепловой энергии теплопередачей через теплоизоляционные конструкции теплопроводов и с потерями и затратами теплоносителя (Гкал).</w:t>
      </w:r>
    </w:p>
    <w:p w14:paraId="066EB05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 нормируемым технологическим затратам теплоносителя относятся:</w:t>
      </w:r>
    </w:p>
    <w:p w14:paraId="5F7030C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14:paraId="6E0D2CF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14:paraId="0A821F2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3) технически обоснованные затраты теплоносителя на плановые эксплуатационные испытания тепловых сетей и другие регламентные работы.</w:t>
      </w:r>
    </w:p>
    <w:p w14:paraId="3CF1C98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14:paraId="22CDEA6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Нормативы технологических потерь при передаче тепловой энергии включаемые в расчет отпущенной тепловой энергии представлены в п 1.3.14.</w:t>
      </w:r>
    </w:p>
    <w:p w14:paraId="50A67CDC"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6" w:name="_Toc123117627"/>
      <w:r w:rsidRPr="001263B4">
        <w:rPr>
          <w:rFonts w:ascii="Arial" w:eastAsiaTheme="majorEastAsia" w:hAnsi="Arial" w:cs="Arial"/>
          <w:szCs w:val="24"/>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966"/>
    </w:p>
    <w:p w14:paraId="1E10DF0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Динамика изменения фактических показателей потерь тепловой энергии в тепловых сетях, представлена в таблице </w:t>
      </w:r>
      <w:r w:rsidRPr="001263B4">
        <w:rPr>
          <w:rFonts w:ascii="Arial" w:hAnsi="Arial" w:cs="Arial"/>
          <w:szCs w:val="24"/>
        </w:rPr>
        <w:fldChar w:fldCharType="begin"/>
      </w:r>
      <w:r w:rsidRPr="001263B4">
        <w:rPr>
          <w:rFonts w:ascii="Arial" w:hAnsi="Arial" w:cs="Arial"/>
          <w:szCs w:val="24"/>
        </w:rPr>
        <w:instrText xml:space="preserve"> REF _Ref87883635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10</w:t>
      </w:r>
      <w:r w:rsidRPr="001263B4">
        <w:rPr>
          <w:rFonts w:ascii="Arial" w:hAnsi="Arial" w:cs="Arial"/>
          <w:szCs w:val="24"/>
        </w:rPr>
        <w:fldChar w:fldCharType="end"/>
      </w:r>
      <w:r w:rsidRPr="001263B4">
        <w:rPr>
          <w:rFonts w:ascii="Arial" w:hAnsi="Arial" w:cs="Arial"/>
          <w:szCs w:val="24"/>
        </w:rPr>
        <w:t>.</w:t>
      </w:r>
    </w:p>
    <w:p w14:paraId="08493151"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10</w:t>
      </w:r>
      <w:r w:rsidRPr="001263B4">
        <w:rPr>
          <w:rFonts w:ascii="Arial" w:hAnsi="Arial" w:cs="Arial"/>
          <w:szCs w:val="24"/>
        </w:rPr>
        <w:fldChar w:fldCharType="end"/>
      </w:r>
      <w:r w:rsidRPr="001263B4">
        <w:rPr>
          <w:rFonts w:ascii="Arial" w:hAnsi="Arial" w:cs="Arial"/>
          <w:szCs w:val="24"/>
        </w:rPr>
        <w:t xml:space="preserve"> – 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637"/>
        <w:gridCol w:w="1760"/>
        <w:gridCol w:w="1435"/>
      </w:tblGrid>
      <w:tr w:rsidR="001263B4" w:rsidRPr="001263B4" w14:paraId="049D4CCF" w14:textId="77777777" w:rsidTr="00C85F80">
        <w:trPr>
          <w:trHeight w:val="23"/>
          <w:tblHeader/>
          <w:jc w:val="center"/>
        </w:trPr>
        <w:tc>
          <w:tcPr>
            <w:tcW w:w="684" w:type="dxa"/>
            <w:shd w:val="clear" w:color="auto" w:fill="auto"/>
            <w:vAlign w:val="center"/>
            <w:hideMark/>
          </w:tcPr>
          <w:p w14:paraId="7AF5AA1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5637" w:type="dxa"/>
            <w:shd w:val="clear" w:color="auto" w:fill="auto"/>
            <w:vAlign w:val="center"/>
            <w:hideMark/>
          </w:tcPr>
          <w:p w14:paraId="3D8C3BD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760" w:type="dxa"/>
            <w:shd w:val="clear" w:color="auto" w:fill="auto"/>
            <w:vAlign w:val="center"/>
            <w:hideMark/>
          </w:tcPr>
          <w:p w14:paraId="47E11D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Потери тепловой энергии в тепловых сетях, Гкал/год</w:t>
            </w:r>
          </w:p>
        </w:tc>
        <w:tc>
          <w:tcPr>
            <w:tcW w:w="1435" w:type="dxa"/>
            <w:shd w:val="clear" w:color="auto" w:fill="auto"/>
            <w:vAlign w:val="center"/>
            <w:hideMark/>
          </w:tcPr>
          <w:p w14:paraId="222BC7D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Всего в % от отпущенной тепловой энергии в тепловые сети</w:t>
            </w:r>
          </w:p>
        </w:tc>
      </w:tr>
      <w:tr w:rsidR="001263B4" w:rsidRPr="001263B4" w14:paraId="63E07CD9" w14:textId="77777777" w:rsidTr="00C85F80">
        <w:trPr>
          <w:trHeight w:val="23"/>
          <w:jc w:val="center"/>
        </w:trPr>
        <w:tc>
          <w:tcPr>
            <w:tcW w:w="684" w:type="dxa"/>
            <w:shd w:val="clear" w:color="auto" w:fill="auto"/>
            <w:vAlign w:val="center"/>
            <w:hideMark/>
          </w:tcPr>
          <w:p w14:paraId="219857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637" w:type="dxa"/>
            <w:shd w:val="clear" w:color="auto" w:fill="auto"/>
            <w:vAlign w:val="center"/>
            <w:hideMark/>
          </w:tcPr>
          <w:p w14:paraId="6C59DDF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760" w:type="dxa"/>
            <w:shd w:val="clear" w:color="auto" w:fill="auto"/>
            <w:vAlign w:val="center"/>
            <w:hideMark/>
          </w:tcPr>
          <w:p w14:paraId="4EA63BE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194</w:t>
            </w:r>
          </w:p>
        </w:tc>
        <w:tc>
          <w:tcPr>
            <w:tcW w:w="1435" w:type="dxa"/>
            <w:shd w:val="clear" w:color="auto" w:fill="auto"/>
            <w:vAlign w:val="center"/>
            <w:hideMark/>
          </w:tcPr>
          <w:p w14:paraId="5A5402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45%</w:t>
            </w:r>
          </w:p>
        </w:tc>
      </w:tr>
      <w:tr w:rsidR="001263B4" w:rsidRPr="001263B4" w14:paraId="190259F1" w14:textId="77777777" w:rsidTr="00C85F80">
        <w:trPr>
          <w:trHeight w:val="23"/>
          <w:jc w:val="center"/>
        </w:trPr>
        <w:tc>
          <w:tcPr>
            <w:tcW w:w="684" w:type="dxa"/>
            <w:shd w:val="clear" w:color="auto" w:fill="auto"/>
            <w:vAlign w:val="center"/>
            <w:hideMark/>
          </w:tcPr>
          <w:p w14:paraId="36228AE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5637" w:type="dxa"/>
            <w:shd w:val="clear" w:color="auto" w:fill="auto"/>
            <w:vAlign w:val="center"/>
            <w:hideMark/>
          </w:tcPr>
          <w:p w14:paraId="6637228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760" w:type="dxa"/>
            <w:shd w:val="clear" w:color="auto" w:fill="auto"/>
            <w:vAlign w:val="center"/>
            <w:hideMark/>
          </w:tcPr>
          <w:p w14:paraId="6C3526E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132</w:t>
            </w:r>
          </w:p>
        </w:tc>
        <w:tc>
          <w:tcPr>
            <w:tcW w:w="1435" w:type="dxa"/>
            <w:shd w:val="clear" w:color="auto" w:fill="auto"/>
            <w:vAlign w:val="center"/>
            <w:hideMark/>
          </w:tcPr>
          <w:p w14:paraId="4E22682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w:t>
            </w:r>
          </w:p>
        </w:tc>
      </w:tr>
    </w:tbl>
    <w:p w14:paraId="0A4127C1" w14:textId="77777777" w:rsidR="001263B4" w:rsidRPr="001263B4" w:rsidRDefault="001263B4" w:rsidP="001263B4">
      <w:pPr>
        <w:spacing w:after="0" w:line="240" w:lineRule="auto"/>
        <w:jc w:val="both"/>
        <w:rPr>
          <w:rFonts w:ascii="Arial" w:hAnsi="Arial" w:cs="Arial"/>
          <w:szCs w:val="24"/>
        </w:rPr>
      </w:pPr>
    </w:p>
    <w:p w14:paraId="009EC93F"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7" w:name="_Toc123117628"/>
      <w:r w:rsidRPr="001263B4">
        <w:rPr>
          <w:rFonts w:ascii="Arial" w:eastAsiaTheme="majorEastAsia" w:hAnsi="Arial" w:cs="Arial"/>
          <w:szCs w:val="24"/>
        </w:rPr>
        <w:t>1.3.15 Предписания надзорных органов по запрещению дальнейшей эксплуатации участков тепловой сети и результаты их исполнения</w:t>
      </w:r>
      <w:bookmarkEnd w:id="967"/>
    </w:p>
    <w:p w14:paraId="669B16D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Предписания надзорных органов по запрещению дальнейшей эксплуатации участков тепловой сети не выдавались.</w:t>
      </w:r>
    </w:p>
    <w:p w14:paraId="66C8A666"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8" w:name="_Toc123117629"/>
      <w:r w:rsidRPr="001263B4">
        <w:rPr>
          <w:rFonts w:ascii="Arial" w:eastAsiaTheme="majorEastAsia" w:hAnsi="Arial" w:cs="Arial"/>
          <w:szCs w:val="24"/>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968"/>
    </w:p>
    <w:p w14:paraId="3AA4905D"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Котельные сельского поселения работают по зависимой схеме. Потребители тепловой энергии присоединяются посредством распределительных сетей </w:t>
      </w:r>
      <w:r w:rsidRPr="001263B4">
        <w:rPr>
          <w:rFonts w:ascii="Arial" w:eastAsia="Times New Roman" w:hAnsi="Arial" w:cs="Arial"/>
          <w:szCs w:val="24"/>
          <w:lang w:eastAsia="ru-RU"/>
        </w:rPr>
        <w:lastRenderedPageBreak/>
        <w:t>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14:paraId="56431C8C"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69" w:name="_Toc123117630"/>
      <w:r w:rsidRPr="001263B4">
        <w:rPr>
          <w:rFonts w:ascii="Arial" w:eastAsiaTheme="majorEastAsia" w:hAnsi="Arial" w:cs="Arial"/>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969"/>
    </w:p>
    <w:p w14:paraId="67AAFBC0"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Приборы учета тепловой энергии на котельных отсутствуют.</w:t>
      </w:r>
    </w:p>
    <w:p w14:paraId="2588ED3D"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0" w:name="_Toc123117631"/>
      <w:r w:rsidRPr="001263B4">
        <w:rPr>
          <w:rFonts w:ascii="Arial" w:eastAsiaTheme="majorEastAsia" w:hAnsi="Arial" w:cs="Arial"/>
          <w:szCs w:val="24"/>
        </w:rPr>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970"/>
    </w:p>
    <w:p w14:paraId="1101F3A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На котельных мо. Протасовское отсутствует система диспетчеризации. </w:t>
      </w:r>
    </w:p>
    <w:p w14:paraId="12EC69B7"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1" w:name="_Toc123117632"/>
      <w:r w:rsidRPr="001263B4">
        <w:rPr>
          <w:rFonts w:ascii="Arial" w:eastAsiaTheme="majorEastAsia" w:hAnsi="Arial" w:cs="Arial"/>
          <w:szCs w:val="24"/>
        </w:rPr>
        <w:t>1.3.19 Уровень автоматизации и обслуживания центральных тепловых пунктов, насосных станций</w:t>
      </w:r>
      <w:bookmarkEnd w:id="971"/>
    </w:p>
    <w:p w14:paraId="12A05F7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Система централизованного теплоснабжения мо. Протасовское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14:paraId="2D7BCEE5"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2" w:name="_Toc123117633"/>
      <w:r w:rsidRPr="001263B4">
        <w:rPr>
          <w:rFonts w:ascii="Arial" w:eastAsiaTheme="majorEastAsia" w:hAnsi="Arial" w:cs="Arial"/>
          <w:szCs w:val="24"/>
        </w:rPr>
        <w:t>1.3.20 Сведения о наличии защиты тепловых сетей от превышения давления</w:t>
      </w:r>
      <w:bookmarkEnd w:id="972"/>
    </w:p>
    <w:p w14:paraId="01BCFF8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Защита тепловых сетей от превышения давления установлена непосредственно на котельных.</w:t>
      </w:r>
    </w:p>
    <w:p w14:paraId="4AA3E42A"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3" w:name="_Toc123117634"/>
      <w:r w:rsidRPr="001263B4">
        <w:rPr>
          <w:rFonts w:ascii="Arial" w:eastAsiaTheme="majorEastAsia" w:hAnsi="Arial" w:cs="Arial"/>
          <w:szCs w:val="24"/>
        </w:rPr>
        <w:t>1.3.21 Перечень выявленных бесхозяйных тепловых сетей и обоснование выбора организации, уполномоченной на их эксплуатацию</w:t>
      </w:r>
      <w:bookmarkEnd w:id="973"/>
    </w:p>
    <w:p w14:paraId="0C74FE5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Участки тепловых сетей, относящиеся к категории «бесхозяйные» не выявлены.</w:t>
      </w:r>
    </w:p>
    <w:p w14:paraId="7F4E53B3"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4" w:name="_Toc123117635"/>
      <w:r w:rsidRPr="001263B4">
        <w:rPr>
          <w:rFonts w:ascii="Arial" w:eastAsiaTheme="majorEastAsia" w:hAnsi="Arial" w:cs="Arial"/>
          <w:szCs w:val="24"/>
        </w:rPr>
        <w:t>1.3.22 Данные энергетических характеристик тепловых сетей (при их наличии)</w:t>
      </w:r>
      <w:bookmarkEnd w:id="974"/>
    </w:p>
    <w:p w14:paraId="7AEE0325"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_Ref87883643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hAnsi="Arial" w:cs="Arial"/>
          <w:vanish/>
          <w:szCs w:val="24"/>
        </w:rPr>
        <w:t xml:space="preserve">Таблица </w:t>
      </w:r>
      <w:r w:rsidRPr="001263B4">
        <w:rPr>
          <w:rFonts w:ascii="Arial" w:hAnsi="Arial" w:cs="Arial"/>
          <w:noProof/>
          <w:szCs w:val="24"/>
        </w:rPr>
        <w:t>11</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17FB8BDE"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11</w:t>
      </w:r>
      <w:r w:rsidRPr="001263B4">
        <w:rPr>
          <w:rFonts w:ascii="Arial" w:hAnsi="Arial" w:cs="Arial"/>
          <w:szCs w:val="24"/>
        </w:rPr>
        <w:fldChar w:fldCharType="end"/>
      </w:r>
      <w:r w:rsidRPr="001263B4">
        <w:rPr>
          <w:rFonts w:ascii="Arial" w:hAnsi="Arial" w:cs="Arial"/>
          <w:szCs w:val="24"/>
        </w:rPr>
        <w:t xml:space="preserve"> – Данные энергетических характеристик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0"/>
        <w:gridCol w:w="4955"/>
        <w:gridCol w:w="1687"/>
        <w:gridCol w:w="1974"/>
      </w:tblGrid>
      <w:tr w:rsidR="001263B4" w:rsidRPr="001263B4" w14:paraId="5B1A1791" w14:textId="77777777" w:rsidTr="00C85F80">
        <w:trPr>
          <w:trHeight w:val="23"/>
          <w:tblHeader/>
          <w:jc w:val="center"/>
        </w:trPr>
        <w:tc>
          <w:tcPr>
            <w:tcW w:w="900" w:type="dxa"/>
            <w:shd w:val="clear" w:color="auto" w:fill="auto"/>
            <w:vAlign w:val="center"/>
            <w:hideMark/>
          </w:tcPr>
          <w:p w14:paraId="28318D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4955" w:type="dxa"/>
            <w:shd w:val="clear" w:color="auto" w:fill="auto"/>
            <w:vAlign w:val="center"/>
            <w:hideMark/>
          </w:tcPr>
          <w:p w14:paraId="0FFB32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687" w:type="dxa"/>
            <w:shd w:val="clear" w:color="auto" w:fill="auto"/>
            <w:vAlign w:val="center"/>
            <w:hideMark/>
          </w:tcPr>
          <w:p w14:paraId="32CE7D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Удельный расход электроэнергии на передачу тепловой энергии, кВт-ч/Гкал</w:t>
            </w:r>
          </w:p>
        </w:tc>
        <w:tc>
          <w:tcPr>
            <w:tcW w:w="1974" w:type="dxa"/>
            <w:shd w:val="clear" w:color="auto" w:fill="auto"/>
            <w:vAlign w:val="center"/>
            <w:hideMark/>
          </w:tcPr>
          <w:p w14:paraId="36A10A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Удельное (отнесенное к материальной характеристике количество прекращения теплоснабжения в отопительный период, 1/м²/год</w:t>
            </w:r>
          </w:p>
        </w:tc>
      </w:tr>
      <w:tr w:rsidR="001263B4" w:rsidRPr="001263B4" w14:paraId="2A15BA1F" w14:textId="77777777" w:rsidTr="00C85F80">
        <w:trPr>
          <w:trHeight w:val="23"/>
          <w:jc w:val="center"/>
        </w:trPr>
        <w:tc>
          <w:tcPr>
            <w:tcW w:w="900" w:type="dxa"/>
            <w:shd w:val="clear" w:color="auto" w:fill="auto"/>
            <w:vAlign w:val="center"/>
            <w:hideMark/>
          </w:tcPr>
          <w:p w14:paraId="13070E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955" w:type="dxa"/>
            <w:shd w:val="clear" w:color="auto" w:fill="auto"/>
            <w:vAlign w:val="center"/>
            <w:hideMark/>
          </w:tcPr>
          <w:p w14:paraId="10BCD77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687" w:type="dxa"/>
            <w:shd w:val="clear" w:color="auto" w:fill="auto"/>
            <w:vAlign w:val="center"/>
            <w:hideMark/>
          </w:tcPr>
          <w:p w14:paraId="37A310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45</w:t>
            </w:r>
          </w:p>
        </w:tc>
        <w:tc>
          <w:tcPr>
            <w:tcW w:w="1974" w:type="dxa"/>
            <w:shd w:val="clear" w:color="auto" w:fill="auto"/>
            <w:vAlign w:val="center"/>
            <w:hideMark/>
          </w:tcPr>
          <w:p w14:paraId="05BFCC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7A44EFAB" w14:textId="77777777" w:rsidTr="00C85F80">
        <w:trPr>
          <w:trHeight w:val="23"/>
          <w:jc w:val="center"/>
        </w:trPr>
        <w:tc>
          <w:tcPr>
            <w:tcW w:w="900" w:type="dxa"/>
            <w:shd w:val="clear" w:color="auto" w:fill="auto"/>
            <w:vAlign w:val="center"/>
            <w:hideMark/>
          </w:tcPr>
          <w:p w14:paraId="1E920CC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4955" w:type="dxa"/>
            <w:shd w:val="clear" w:color="auto" w:fill="auto"/>
            <w:vAlign w:val="center"/>
            <w:hideMark/>
          </w:tcPr>
          <w:p w14:paraId="64002B9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687" w:type="dxa"/>
            <w:shd w:val="clear" w:color="auto" w:fill="auto"/>
            <w:vAlign w:val="center"/>
            <w:hideMark/>
          </w:tcPr>
          <w:p w14:paraId="75962E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14</w:t>
            </w:r>
          </w:p>
        </w:tc>
        <w:tc>
          <w:tcPr>
            <w:tcW w:w="1974" w:type="dxa"/>
            <w:shd w:val="clear" w:color="auto" w:fill="auto"/>
            <w:vAlign w:val="center"/>
            <w:hideMark/>
          </w:tcPr>
          <w:p w14:paraId="1D87B5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bl>
    <w:p w14:paraId="41AB793E" w14:textId="77777777" w:rsidR="001263B4" w:rsidRPr="001263B4" w:rsidRDefault="001263B4" w:rsidP="001263B4">
      <w:pPr>
        <w:spacing w:after="0" w:line="240" w:lineRule="auto"/>
        <w:rPr>
          <w:rFonts w:ascii="Arial" w:hAnsi="Arial" w:cs="Arial"/>
          <w:szCs w:val="24"/>
        </w:rPr>
      </w:pPr>
    </w:p>
    <w:p w14:paraId="6A571EC1"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5" w:name="_Toc123117636"/>
      <w:r w:rsidRPr="001263B4">
        <w:rPr>
          <w:rFonts w:ascii="Arial" w:eastAsiaTheme="majorEastAsia" w:hAnsi="Arial" w:cs="Arial"/>
          <w:szCs w:val="24"/>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975"/>
    </w:p>
    <w:p w14:paraId="2B43CD2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hAnsi="Arial" w:cs="Arial"/>
          <w:szCs w:val="24"/>
        </w:rPr>
        <w:t>С момента утверждения раннее разработанной Схемы теплоснабжения уточнены технические характеристики тепловых сетей котельных мо. Протасовское.</w:t>
      </w:r>
    </w:p>
    <w:p w14:paraId="6321E805"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76" w:name="_Toc123117637"/>
      <w:r w:rsidRPr="001263B4">
        <w:rPr>
          <w:rFonts w:ascii="Arial" w:eastAsiaTheme="majorEastAsia" w:hAnsi="Arial" w:cs="Arial"/>
          <w:szCs w:val="24"/>
        </w:rPr>
        <w:t>Часть 4 «Зоны действия источников тепловой энергии»</w:t>
      </w:r>
      <w:bookmarkEnd w:id="976"/>
    </w:p>
    <w:p w14:paraId="26CEF10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Централизованное теплоснабжение мо. Протасовское организовано от </w:t>
      </w:r>
      <w:r w:rsidRPr="001263B4">
        <w:rPr>
          <w:rFonts w:ascii="Arial" w:eastAsiaTheme="minorEastAsia" w:hAnsi="Arial" w:cs="Arial"/>
          <w:szCs w:val="24"/>
          <w:lang w:eastAsia="ru-RU"/>
        </w:rPr>
        <w:t>2</w:t>
      </w:r>
      <w:r w:rsidRPr="001263B4">
        <w:rPr>
          <w:rFonts w:ascii="Arial" w:hAnsi="Arial" w:cs="Arial"/>
          <w:szCs w:val="24"/>
        </w:rPr>
        <w:t xml:space="preserve"> </w:t>
      </w:r>
      <w:r w:rsidRPr="001263B4">
        <w:rPr>
          <w:rFonts w:ascii="Arial" w:eastAsiaTheme="minorEastAsia" w:hAnsi="Arial" w:cs="Arial"/>
          <w:szCs w:val="24"/>
          <w:lang w:eastAsia="ru-RU"/>
        </w:rPr>
        <w:t>котельных</w:t>
      </w:r>
      <w:r w:rsidRPr="001263B4">
        <w:rPr>
          <w:rFonts w:ascii="Arial" w:hAnsi="Arial" w:cs="Arial"/>
          <w:szCs w:val="24"/>
        </w:rPr>
        <w:t>.</w:t>
      </w:r>
    </w:p>
    <w:p w14:paraId="6C01013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Каждая котельная работает локально: на собственную зону теплоснабжения - обеспечивает теплом жилые и общественные здания.</w:t>
      </w:r>
    </w:p>
    <w:p w14:paraId="7D978D5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lastRenderedPageBreak/>
        <w:t xml:space="preserve">Расположение источников теплоснабжения, а также трассы тепловых сетей, от источников до потребителей, представлены в Приложении. </w:t>
      </w:r>
    </w:p>
    <w:p w14:paraId="3A171D99"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77" w:name="_Toc123117638"/>
      <w:r w:rsidRPr="001263B4">
        <w:rPr>
          <w:rFonts w:ascii="Arial" w:eastAsiaTheme="majorEastAsia" w:hAnsi="Arial" w:cs="Arial"/>
          <w:szCs w:val="24"/>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977"/>
    </w:p>
    <w:p w14:paraId="23D75751"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8" w:name="_Toc123117639"/>
      <w:r w:rsidRPr="001263B4">
        <w:rPr>
          <w:rFonts w:ascii="Arial" w:eastAsiaTheme="majorEastAsia" w:hAnsi="Arial" w:cs="Arial"/>
          <w:szCs w:val="24"/>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978"/>
    </w:p>
    <w:p w14:paraId="173D8503"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Значения спроса на тепловую мощность, в расчетных элементах территориального деления,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_Ref87883652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12</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2E247B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noProof/>
          <w:szCs w:val="24"/>
          <w:lang w:eastAsia="ru-RU"/>
        </w:rPr>
        <w:fldChar w:fldCharType="begin"/>
      </w:r>
      <w:r w:rsidRPr="001263B4">
        <w:rPr>
          <w:rFonts w:ascii="Arial" w:eastAsia="Times New Roman" w:hAnsi="Arial" w:cs="Arial"/>
          <w:noProof/>
          <w:szCs w:val="24"/>
          <w:lang w:eastAsia="ru-RU"/>
        </w:rPr>
        <w:instrText xml:space="preserve"> SEQ Таблица \* ARABIC  </w:instrText>
      </w:r>
      <w:r w:rsidRPr="001263B4">
        <w:rPr>
          <w:rFonts w:ascii="Arial" w:eastAsia="Times New Roman" w:hAnsi="Arial" w:cs="Arial"/>
          <w:noProof/>
          <w:szCs w:val="24"/>
          <w:lang w:eastAsia="ru-RU"/>
        </w:rPr>
        <w:fldChar w:fldCharType="separate"/>
      </w:r>
      <w:r w:rsidRPr="001263B4">
        <w:rPr>
          <w:rFonts w:ascii="Arial" w:eastAsia="Times New Roman" w:hAnsi="Arial" w:cs="Arial"/>
          <w:noProof/>
          <w:szCs w:val="24"/>
          <w:lang w:eastAsia="ru-RU"/>
        </w:rPr>
        <w:t>12</w:t>
      </w:r>
      <w:r w:rsidRPr="001263B4">
        <w:rPr>
          <w:rFonts w:ascii="Arial" w:eastAsia="Times New Roman" w:hAnsi="Arial" w:cs="Arial"/>
          <w:noProof/>
          <w:szCs w:val="24"/>
          <w:lang w:eastAsia="ru-RU"/>
        </w:rPr>
        <w:fldChar w:fldCharType="end"/>
      </w:r>
      <w:r w:rsidRPr="001263B4">
        <w:rPr>
          <w:rFonts w:ascii="Arial" w:eastAsia="Times New Roman" w:hAnsi="Arial" w:cs="Arial"/>
          <w:szCs w:val="24"/>
          <w:lang w:eastAsia="ru-RU"/>
        </w:rPr>
        <w:t xml:space="preserve"> – Значения спроса на тепловую мощность в расчетных элементах территориального 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6"/>
        <w:gridCol w:w="5030"/>
        <w:gridCol w:w="1759"/>
        <w:gridCol w:w="2061"/>
      </w:tblGrid>
      <w:tr w:rsidR="001263B4" w:rsidRPr="001263B4" w14:paraId="380D3F31" w14:textId="77777777" w:rsidTr="00C85F80">
        <w:trPr>
          <w:trHeight w:val="23"/>
          <w:tblHeader/>
          <w:jc w:val="center"/>
        </w:trPr>
        <w:tc>
          <w:tcPr>
            <w:tcW w:w="666" w:type="dxa"/>
            <w:shd w:val="clear" w:color="auto" w:fill="auto"/>
            <w:vAlign w:val="center"/>
            <w:hideMark/>
          </w:tcPr>
          <w:p w14:paraId="48A700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5030" w:type="dxa"/>
            <w:shd w:val="clear" w:color="auto" w:fill="auto"/>
            <w:vAlign w:val="center"/>
            <w:hideMark/>
          </w:tcPr>
          <w:p w14:paraId="49C5D0D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759" w:type="dxa"/>
            <w:shd w:val="clear" w:color="auto" w:fill="auto"/>
            <w:vAlign w:val="center"/>
            <w:hideMark/>
          </w:tcPr>
          <w:p w14:paraId="44E8C4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Тепловая нагрузка, Гкал/ч</w:t>
            </w:r>
          </w:p>
        </w:tc>
        <w:tc>
          <w:tcPr>
            <w:tcW w:w="2061" w:type="dxa"/>
            <w:shd w:val="clear" w:color="auto" w:fill="auto"/>
            <w:vAlign w:val="center"/>
            <w:hideMark/>
          </w:tcPr>
          <w:p w14:paraId="30C2B1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Потребление тепловой энергии за год (полезный отпуск тепловой энергии за 2021 год), Гкал</w:t>
            </w:r>
          </w:p>
        </w:tc>
      </w:tr>
      <w:tr w:rsidR="001263B4" w:rsidRPr="001263B4" w14:paraId="2D909293" w14:textId="77777777" w:rsidTr="00C85F80">
        <w:trPr>
          <w:trHeight w:val="23"/>
          <w:jc w:val="center"/>
        </w:trPr>
        <w:tc>
          <w:tcPr>
            <w:tcW w:w="666" w:type="dxa"/>
            <w:shd w:val="clear" w:color="auto" w:fill="auto"/>
            <w:vAlign w:val="center"/>
            <w:hideMark/>
          </w:tcPr>
          <w:p w14:paraId="6F3E0D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030" w:type="dxa"/>
            <w:shd w:val="clear" w:color="auto" w:fill="auto"/>
            <w:noWrap/>
            <w:vAlign w:val="center"/>
            <w:hideMark/>
          </w:tcPr>
          <w:p w14:paraId="3AA2352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759" w:type="dxa"/>
            <w:shd w:val="clear" w:color="auto" w:fill="auto"/>
            <w:vAlign w:val="center"/>
            <w:hideMark/>
          </w:tcPr>
          <w:p w14:paraId="7BDDC7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2061" w:type="dxa"/>
            <w:shd w:val="clear" w:color="auto" w:fill="auto"/>
            <w:vAlign w:val="center"/>
            <w:hideMark/>
          </w:tcPr>
          <w:p w14:paraId="0648AF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234</w:t>
            </w:r>
          </w:p>
        </w:tc>
      </w:tr>
      <w:tr w:rsidR="001263B4" w:rsidRPr="001263B4" w14:paraId="01AA2CAE" w14:textId="77777777" w:rsidTr="00C85F80">
        <w:trPr>
          <w:trHeight w:val="23"/>
          <w:jc w:val="center"/>
        </w:trPr>
        <w:tc>
          <w:tcPr>
            <w:tcW w:w="666" w:type="dxa"/>
            <w:shd w:val="clear" w:color="auto" w:fill="auto"/>
            <w:vAlign w:val="center"/>
            <w:hideMark/>
          </w:tcPr>
          <w:p w14:paraId="1E53D5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5030" w:type="dxa"/>
            <w:shd w:val="clear" w:color="auto" w:fill="auto"/>
            <w:noWrap/>
            <w:vAlign w:val="center"/>
            <w:hideMark/>
          </w:tcPr>
          <w:p w14:paraId="1135C09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759" w:type="dxa"/>
            <w:shd w:val="clear" w:color="auto" w:fill="auto"/>
            <w:vAlign w:val="center"/>
            <w:hideMark/>
          </w:tcPr>
          <w:p w14:paraId="56297C2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2061" w:type="dxa"/>
            <w:shd w:val="clear" w:color="auto" w:fill="auto"/>
            <w:vAlign w:val="center"/>
            <w:hideMark/>
          </w:tcPr>
          <w:p w14:paraId="108CB9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307</w:t>
            </w:r>
          </w:p>
        </w:tc>
      </w:tr>
    </w:tbl>
    <w:p w14:paraId="7880BD70" w14:textId="77777777" w:rsidR="001263B4" w:rsidRPr="001263B4" w:rsidRDefault="001263B4" w:rsidP="001263B4">
      <w:pPr>
        <w:spacing w:after="0" w:line="240" w:lineRule="auto"/>
        <w:jc w:val="both"/>
        <w:rPr>
          <w:rFonts w:ascii="Arial" w:eastAsia="Times New Roman" w:hAnsi="Arial" w:cs="Arial"/>
          <w:szCs w:val="24"/>
          <w:lang w:eastAsia="ru-RU"/>
        </w:rPr>
      </w:pPr>
    </w:p>
    <w:p w14:paraId="7DF074A9"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79" w:name="_Toc123117640"/>
      <w:r w:rsidRPr="001263B4">
        <w:rPr>
          <w:rFonts w:ascii="Arial" w:eastAsiaTheme="majorEastAsia" w:hAnsi="Arial" w:cs="Arial"/>
          <w:szCs w:val="24"/>
        </w:rPr>
        <w:t>1.5.2 Описание значений расчетных тепловых нагрузок на коллекторах источников тепловой энергии</w:t>
      </w:r>
      <w:bookmarkEnd w:id="979"/>
    </w:p>
    <w:p w14:paraId="0CB87042"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Значения расчетных тепловых нагрузок источников тепловой энергии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_Ref87883660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13</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1AB747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noProof/>
          <w:szCs w:val="24"/>
          <w:lang w:eastAsia="ru-RU"/>
        </w:rPr>
        <w:fldChar w:fldCharType="begin"/>
      </w:r>
      <w:r w:rsidRPr="001263B4">
        <w:rPr>
          <w:rFonts w:ascii="Arial" w:eastAsia="Times New Roman" w:hAnsi="Arial" w:cs="Arial"/>
          <w:noProof/>
          <w:szCs w:val="24"/>
          <w:lang w:eastAsia="ru-RU"/>
        </w:rPr>
        <w:instrText xml:space="preserve"> SEQ Таблица \* ARABIC  </w:instrText>
      </w:r>
      <w:r w:rsidRPr="001263B4">
        <w:rPr>
          <w:rFonts w:ascii="Arial" w:eastAsia="Times New Roman" w:hAnsi="Arial" w:cs="Arial"/>
          <w:noProof/>
          <w:szCs w:val="24"/>
          <w:lang w:eastAsia="ru-RU"/>
        </w:rPr>
        <w:fldChar w:fldCharType="separate"/>
      </w:r>
      <w:r w:rsidRPr="001263B4">
        <w:rPr>
          <w:rFonts w:ascii="Arial" w:eastAsia="Times New Roman" w:hAnsi="Arial" w:cs="Arial"/>
          <w:noProof/>
          <w:szCs w:val="24"/>
          <w:lang w:eastAsia="ru-RU"/>
        </w:rPr>
        <w:t>13</w:t>
      </w:r>
      <w:r w:rsidRPr="001263B4">
        <w:rPr>
          <w:rFonts w:ascii="Arial" w:eastAsia="Times New Roman" w:hAnsi="Arial" w:cs="Arial"/>
          <w:noProof/>
          <w:szCs w:val="24"/>
          <w:lang w:eastAsia="ru-RU"/>
        </w:rPr>
        <w:fldChar w:fldCharType="end"/>
      </w:r>
      <w:r w:rsidRPr="001263B4">
        <w:rPr>
          <w:rFonts w:ascii="Arial" w:eastAsia="Times New Roman" w:hAnsi="Arial" w:cs="Arial"/>
          <w:szCs w:val="24"/>
          <w:lang w:eastAsia="ru-RU"/>
        </w:rPr>
        <w:t xml:space="preserve"> – Значения расчетных тепловых нагрузок источников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4"/>
        <w:gridCol w:w="3592"/>
        <w:gridCol w:w="1312"/>
        <w:gridCol w:w="1340"/>
        <w:gridCol w:w="1313"/>
        <w:gridCol w:w="1315"/>
      </w:tblGrid>
      <w:tr w:rsidR="001263B4" w:rsidRPr="001263B4" w14:paraId="0E704431" w14:textId="77777777" w:rsidTr="00C85F80">
        <w:trPr>
          <w:trHeight w:val="23"/>
          <w:tblHeader/>
          <w:jc w:val="center"/>
        </w:trPr>
        <w:tc>
          <w:tcPr>
            <w:tcW w:w="644" w:type="dxa"/>
            <w:vMerge w:val="restart"/>
            <w:shd w:val="clear" w:color="auto" w:fill="auto"/>
            <w:vAlign w:val="center"/>
            <w:hideMark/>
          </w:tcPr>
          <w:p w14:paraId="042BBF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3592" w:type="dxa"/>
            <w:vMerge w:val="restart"/>
            <w:shd w:val="clear" w:color="auto" w:fill="auto"/>
            <w:vAlign w:val="center"/>
            <w:hideMark/>
          </w:tcPr>
          <w:p w14:paraId="1D61CF9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5280" w:type="dxa"/>
            <w:gridSpan w:val="4"/>
            <w:shd w:val="clear" w:color="auto" w:fill="auto"/>
            <w:vAlign w:val="center"/>
            <w:hideMark/>
          </w:tcPr>
          <w:p w14:paraId="4C665FA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Тепловая нагрузка, Гкал/ч</w:t>
            </w:r>
          </w:p>
        </w:tc>
      </w:tr>
      <w:tr w:rsidR="001263B4" w:rsidRPr="001263B4" w14:paraId="3B451B37" w14:textId="77777777" w:rsidTr="00C85F80">
        <w:trPr>
          <w:trHeight w:val="23"/>
          <w:tblHeader/>
          <w:jc w:val="center"/>
        </w:trPr>
        <w:tc>
          <w:tcPr>
            <w:tcW w:w="644" w:type="dxa"/>
            <w:vMerge/>
            <w:shd w:val="clear" w:color="auto" w:fill="auto"/>
            <w:vAlign w:val="center"/>
            <w:hideMark/>
          </w:tcPr>
          <w:p w14:paraId="03F4B9F6"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3592" w:type="dxa"/>
            <w:vMerge/>
            <w:shd w:val="clear" w:color="auto" w:fill="auto"/>
            <w:vAlign w:val="center"/>
            <w:hideMark/>
          </w:tcPr>
          <w:p w14:paraId="5E8EC1A5"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312" w:type="dxa"/>
            <w:shd w:val="clear" w:color="auto" w:fill="auto"/>
            <w:vAlign w:val="center"/>
            <w:hideMark/>
          </w:tcPr>
          <w:p w14:paraId="25A7C86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Отопление</w:t>
            </w:r>
          </w:p>
        </w:tc>
        <w:tc>
          <w:tcPr>
            <w:tcW w:w="1340" w:type="dxa"/>
            <w:shd w:val="clear" w:color="auto" w:fill="auto"/>
            <w:vAlign w:val="center"/>
            <w:hideMark/>
          </w:tcPr>
          <w:p w14:paraId="30BF31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Вентиляция</w:t>
            </w:r>
          </w:p>
        </w:tc>
        <w:tc>
          <w:tcPr>
            <w:tcW w:w="1313" w:type="dxa"/>
            <w:shd w:val="clear" w:color="auto" w:fill="auto"/>
            <w:vAlign w:val="center"/>
            <w:hideMark/>
          </w:tcPr>
          <w:p w14:paraId="31DE4D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ГВС</w:t>
            </w:r>
          </w:p>
        </w:tc>
        <w:tc>
          <w:tcPr>
            <w:tcW w:w="1315" w:type="dxa"/>
            <w:shd w:val="clear" w:color="auto" w:fill="auto"/>
            <w:noWrap/>
            <w:vAlign w:val="center"/>
            <w:hideMark/>
          </w:tcPr>
          <w:p w14:paraId="384E9F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Всего</w:t>
            </w:r>
          </w:p>
        </w:tc>
      </w:tr>
      <w:tr w:rsidR="001263B4" w:rsidRPr="001263B4" w14:paraId="24085B21" w14:textId="77777777" w:rsidTr="00C85F80">
        <w:trPr>
          <w:trHeight w:val="23"/>
          <w:jc w:val="center"/>
        </w:trPr>
        <w:tc>
          <w:tcPr>
            <w:tcW w:w="644" w:type="dxa"/>
            <w:shd w:val="clear" w:color="auto" w:fill="auto"/>
            <w:vAlign w:val="center"/>
            <w:hideMark/>
          </w:tcPr>
          <w:p w14:paraId="6531D1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3592" w:type="dxa"/>
            <w:shd w:val="clear" w:color="auto" w:fill="auto"/>
            <w:noWrap/>
            <w:vAlign w:val="center"/>
            <w:hideMark/>
          </w:tcPr>
          <w:p w14:paraId="43463C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312" w:type="dxa"/>
            <w:shd w:val="clear" w:color="auto" w:fill="auto"/>
            <w:vAlign w:val="center"/>
            <w:hideMark/>
          </w:tcPr>
          <w:p w14:paraId="78892C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1340" w:type="dxa"/>
            <w:shd w:val="clear" w:color="auto" w:fill="auto"/>
            <w:vAlign w:val="center"/>
            <w:hideMark/>
          </w:tcPr>
          <w:p w14:paraId="418074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313" w:type="dxa"/>
            <w:shd w:val="clear" w:color="auto" w:fill="auto"/>
            <w:vAlign w:val="center"/>
            <w:hideMark/>
          </w:tcPr>
          <w:p w14:paraId="780300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315" w:type="dxa"/>
            <w:shd w:val="clear" w:color="auto" w:fill="auto"/>
            <w:vAlign w:val="center"/>
            <w:hideMark/>
          </w:tcPr>
          <w:p w14:paraId="262CE9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59A1F509" w14:textId="77777777" w:rsidTr="00C85F80">
        <w:trPr>
          <w:trHeight w:val="23"/>
          <w:jc w:val="center"/>
        </w:trPr>
        <w:tc>
          <w:tcPr>
            <w:tcW w:w="644" w:type="dxa"/>
            <w:shd w:val="clear" w:color="auto" w:fill="auto"/>
            <w:vAlign w:val="center"/>
            <w:hideMark/>
          </w:tcPr>
          <w:p w14:paraId="6F9CCE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3592" w:type="dxa"/>
            <w:shd w:val="clear" w:color="auto" w:fill="auto"/>
            <w:noWrap/>
            <w:vAlign w:val="center"/>
            <w:hideMark/>
          </w:tcPr>
          <w:p w14:paraId="6DA97E0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312" w:type="dxa"/>
            <w:shd w:val="clear" w:color="auto" w:fill="auto"/>
            <w:vAlign w:val="center"/>
            <w:hideMark/>
          </w:tcPr>
          <w:p w14:paraId="1A54A17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1340" w:type="dxa"/>
            <w:shd w:val="clear" w:color="auto" w:fill="auto"/>
            <w:vAlign w:val="center"/>
            <w:hideMark/>
          </w:tcPr>
          <w:p w14:paraId="3BC2503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313" w:type="dxa"/>
            <w:shd w:val="clear" w:color="auto" w:fill="auto"/>
            <w:vAlign w:val="center"/>
            <w:hideMark/>
          </w:tcPr>
          <w:p w14:paraId="288CBB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315" w:type="dxa"/>
            <w:shd w:val="clear" w:color="auto" w:fill="auto"/>
            <w:vAlign w:val="center"/>
            <w:hideMark/>
          </w:tcPr>
          <w:p w14:paraId="3A07D5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bl>
    <w:p w14:paraId="354232C3"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p>
    <w:p w14:paraId="47A22A2C"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0" w:name="_Toc123117641"/>
      <w:r w:rsidRPr="001263B4">
        <w:rPr>
          <w:rFonts w:ascii="Arial" w:eastAsiaTheme="majorEastAsia" w:hAnsi="Arial" w:cs="Arial"/>
          <w:szCs w:val="24"/>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980"/>
    </w:p>
    <w:p w14:paraId="3338B0D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14:paraId="20E47C8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14:paraId="7888F8E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14:paraId="39C20E9C"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1" w:name="_Toc123117642"/>
      <w:r w:rsidRPr="001263B4">
        <w:rPr>
          <w:rFonts w:ascii="Arial" w:eastAsiaTheme="majorEastAsia" w:hAnsi="Arial" w:cs="Arial"/>
          <w:szCs w:val="24"/>
        </w:rPr>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bookmarkEnd w:id="981"/>
    </w:p>
    <w:p w14:paraId="64B75C3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Pr="001263B4">
        <w:rPr>
          <w:rFonts w:ascii="Arial" w:hAnsi="Arial" w:cs="Arial"/>
          <w:szCs w:val="24"/>
        </w:rPr>
        <w:fldChar w:fldCharType="begin"/>
      </w:r>
      <w:r w:rsidRPr="001263B4">
        <w:rPr>
          <w:rFonts w:ascii="Arial" w:hAnsi="Arial" w:cs="Arial"/>
          <w:szCs w:val="24"/>
        </w:rPr>
        <w:instrText xml:space="preserve"> REF _Ref87883669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14</w:t>
      </w:r>
      <w:r w:rsidRPr="001263B4">
        <w:rPr>
          <w:rFonts w:ascii="Arial" w:hAnsi="Arial" w:cs="Arial"/>
          <w:szCs w:val="24"/>
        </w:rPr>
        <w:fldChar w:fldCharType="end"/>
      </w:r>
      <w:r w:rsidRPr="001263B4">
        <w:rPr>
          <w:rFonts w:ascii="Arial" w:hAnsi="Arial" w:cs="Arial"/>
          <w:szCs w:val="24"/>
        </w:rPr>
        <w:t>.</w:t>
      </w:r>
    </w:p>
    <w:p w14:paraId="6958EF16"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14</w:t>
      </w:r>
      <w:r w:rsidRPr="001263B4">
        <w:rPr>
          <w:rFonts w:ascii="Arial" w:hAnsi="Arial" w:cs="Arial"/>
          <w:szCs w:val="24"/>
        </w:rPr>
        <w:fldChar w:fldCharType="end"/>
      </w:r>
      <w:r w:rsidRPr="001263B4">
        <w:rPr>
          <w:rFonts w:ascii="Arial" w:hAnsi="Arial" w:cs="Arial"/>
          <w:szCs w:val="24"/>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5"/>
        <w:gridCol w:w="4427"/>
        <w:gridCol w:w="2251"/>
        <w:gridCol w:w="2213"/>
      </w:tblGrid>
      <w:tr w:rsidR="001263B4" w:rsidRPr="001263B4" w14:paraId="2BD86D23" w14:textId="77777777" w:rsidTr="00C85F80">
        <w:trPr>
          <w:trHeight w:val="23"/>
          <w:tblHeader/>
          <w:jc w:val="center"/>
        </w:trPr>
        <w:tc>
          <w:tcPr>
            <w:tcW w:w="625" w:type="dxa"/>
            <w:shd w:val="clear" w:color="auto" w:fill="auto"/>
            <w:vAlign w:val="center"/>
            <w:hideMark/>
          </w:tcPr>
          <w:p w14:paraId="13D901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4427" w:type="dxa"/>
            <w:shd w:val="clear" w:color="auto" w:fill="auto"/>
            <w:vAlign w:val="center"/>
            <w:hideMark/>
          </w:tcPr>
          <w:p w14:paraId="072205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2251" w:type="dxa"/>
            <w:shd w:val="clear" w:color="auto" w:fill="auto"/>
            <w:vAlign w:val="center"/>
            <w:hideMark/>
          </w:tcPr>
          <w:p w14:paraId="3F44FC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Потребление тепловой энергии за год (полезный отпуск тепловой энергии за 2021 год), Гкал/год</w:t>
            </w:r>
          </w:p>
        </w:tc>
        <w:tc>
          <w:tcPr>
            <w:tcW w:w="2213" w:type="dxa"/>
            <w:shd w:val="clear" w:color="auto" w:fill="auto"/>
            <w:vAlign w:val="center"/>
            <w:hideMark/>
          </w:tcPr>
          <w:p w14:paraId="548C77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Потребление тепловой энергии за отопительный период (полезный отпуск тепловой энергии за 2021 год), Гкал</w:t>
            </w:r>
          </w:p>
        </w:tc>
      </w:tr>
      <w:tr w:rsidR="001263B4" w:rsidRPr="001263B4" w14:paraId="78058CC6" w14:textId="77777777" w:rsidTr="00C85F80">
        <w:trPr>
          <w:trHeight w:val="23"/>
          <w:jc w:val="center"/>
        </w:trPr>
        <w:tc>
          <w:tcPr>
            <w:tcW w:w="625" w:type="dxa"/>
            <w:shd w:val="clear" w:color="auto" w:fill="auto"/>
            <w:vAlign w:val="center"/>
            <w:hideMark/>
          </w:tcPr>
          <w:p w14:paraId="28DF95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427" w:type="dxa"/>
            <w:shd w:val="clear" w:color="auto" w:fill="auto"/>
            <w:noWrap/>
            <w:vAlign w:val="center"/>
            <w:hideMark/>
          </w:tcPr>
          <w:p w14:paraId="2469F74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2251" w:type="dxa"/>
            <w:shd w:val="clear" w:color="auto" w:fill="auto"/>
            <w:vAlign w:val="center"/>
            <w:hideMark/>
          </w:tcPr>
          <w:p w14:paraId="104006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234</w:t>
            </w:r>
          </w:p>
        </w:tc>
        <w:tc>
          <w:tcPr>
            <w:tcW w:w="2213" w:type="dxa"/>
            <w:shd w:val="clear" w:color="auto" w:fill="auto"/>
            <w:vAlign w:val="center"/>
            <w:hideMark/>
          </w:tcPr>
          <w:p w14:paraId="0351E6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234</w:t>
            </w:r>
          </w:p>
        </w:tc>
      </w:tr>
      <w:tr w:rsidR="001263B4" w:rsidRPr="001263B4" w14:paraId="3C7ACD15" w14:textId="77777777" w:rsidTr="00C85F80">
        <w:trPr>
          <w:trHeight w:val="23"/>
          <w:jc w:val="center"/>
        </w:trPr>
        <w:tc>
          <w:tcPr>
            <w:tcW w:w="625" w:type="dxa"/>
            <w:shd w:val="clear" w:color="auto" w:fill="auto"/>
            <w:vAlign w:val="center"/>
            <w:hideMark/>
          </w:tcPr>
          <w:p w14:paraId="07F68F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4427" w:type="dxa"/>
            <w:shd w:val="clear" w:color="auto" w:fill="auto"/>
            <w:noWrap/>
            <w:vAlign w:val="center"/>
            <w:hideMark/>
          </w:tcPr>
          <w:p w14:paraId="18FC5B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2251" w:type="dxa"/>
            <w:shd w:val="clear" w:color="auto" w:fill="auto"/>
            <w:vAlign w:val="center"/>
            <w:hideMark/>
          </w:tcPr>
          <w:p w14:paraId="2452067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307</w:t>
            </w:r>
          </w:p>
        </w:tc>
        <w:tc>
          <w:tcPr>
            <w:tcW w:w="2213" w:type="dxa"/>
            <w:shd w:val="clear" w:color="auto" w:fill="auto"/>
            <w:vAlign w:val="center"/>
            <w:hideMark/>
          </w:tcPr>
          <w:p w14:paraId="79D005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307</w:t>
            </w:r>
          </w:p>
        </w:tc>
      </w:tr>
    </w:tbl>
    <w:p w14:paraId="4E1A692F" w14:textId="77777777" w:rsidR="001263B4" w:rsidRPr="001263B4" w:rsidRDefault="001263B4" w:rsidP="001263B4">
      <w:pPr>
        <w:keepNext/>
        <w:keepLines/>
        <w:spacing w:after="0" w:line="240" w:lineRule="auto"/>
        <w:jc w:val="center"/>
        <w:outlineLvl w:val="2"/>
        <w:rPr>
          <w:rFonts w:ascii="Arial" w:eastAsiaTheme="majorEastAsia" w:hAnsi="Arial" w:cs="Arial"/>
          <w:szCs w:val="24"/>
        </w:rPr>
      </w:pPr>
      <w:bookmarkStart w:id="982" w:name="_Toc123117643"/>
      <w:r w:rsidRPr="001263B4">
        <w:rPr>
          <w:rFonts w:ascii="Arial" w:eastAsiaTheme="majorEastAsia" w:hAnsi="Arial" w:cs="Arial"/>
          <w:szCs w:val="24"/>
        </w:rPr>
        <w:t>1.5.5 Описание существующих нормативов потребления тепловой энергии для населения на отопление и горячее водоснабжение</w:t>
      </w:r>
      <w:bookmarkEnd w:id="982"/>
    </w:p>
    <w:p w14:paraId="6641FFA5" w14:textId="77777777" w:rsidR="001263B4" w:rsidRPr="001263B4" w:rsidRDefault="001263B4" w:rsidP="001263B4">
      <w:pPr>
        <w:widowControl w:val="0"/>
        <w:spacing w:after="0" w:line="240" w:lineRule="auto"/>
        <w:ind w:firstLine="687"/>
        <w:jc w:val="both"/>
        <w:rPr>
          <w:rFonts w:ascii="Arial" w:hAnsi="Arial" w:cs="Arial"/>
          <w:szCs w:val="24"/>
        </w:rPr>
      </w:pPr>
      <w:r w:rsidRPr="001263B4">
        <w:rPr>
          <w:rFonts w:ascii="Arial" w:hAnsi="Arial" w:cs="Arial"/>
          <w:szCs w:val="24"/>
        </w:rPr>
        <w:t xml:space="preserve">Норматив потребления тепловой энергии для населения на отопление составляет </w:t>
      </w:r>
      <w:r w:rsidRPr="001263B4">
        <w:rPr>
          <w:rFonts w:ascii="Arial" w:hAnsi="Arial" w:cs="Arial"/>
          <w:szCs w:val="24"/>
        </w:rPr>
        <w:br/>
        <w:t>0,18 Гкал/м.кв.</w:t>
      </w:r>
    </w:p>
    <w:p w14:paraId="0CF95967" w14:textId="77777777" w:rsidR="001263B4" w:rsidRPr="001263B4" w:rsidRDefault="001263B4" w:rsidP="001263B4">
      <w:pPr>
        <w:widowControl w:val="0"/>
        <w:spacing w:after="0" w:line="240" w:lineRule="auto"/>
        <w:ind w:firstLine="687"/>
        <w:jc w:val="both"/>
        <w:rPr>
          <w:rFonts w:ascii="Arial" w:eastAsia="Calibri" w:hAnsi="Arial" w:cs="Arial"/>
          <w:szCs w:val="24"/>
        </w:rPr>
      </w:pPr>
      <w:r w:rsidRPr="001263B4">
        <w:rPr>
          <w:rFonts w:ascii="Arial" w:hAnsi="Arial" w:cs="Arial"/>
          <w:szCs w:val="24"/>
        </w:rPr>
        <w:t>Путем пересчета удельные нормативы потребления тепловой энергии на отопление для населения (при норме 20 м² на чел.) составляют 3,6 Гкал/чел.</w:t>
      </w:r>
      <w:r w:rsidRPr="001263B4">
        <w:rPr>
          <w:rFonts w:ascii="Arial" w:eastAsia="Calibri" w:hAnsi="Arial" w:cs="Arial"/>
          <w:szCs w:val="24"/>
        </w:rPr>
        <w:t xml:space="preserve"> </w:t>
      </w:r>
    </w:p>
    <w:p w14:paraId="54E76C94"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3" w:name="_Toc123117644"/>
      <w:r w:rsidRPr="001263B4">
        <w:rPr>
          <w:rFonts w:ascii="Arial" w:eastAsiaTheme="majorEastAsia" w:hAnsi="Arial" w:cs="Arial"/>
          <w:szCs w:val="24"/>
        </w:rPr>
        <w:t>1.5.6 Описание сравнения величины договорной и расчетной тепловой нагрузки по зоне действия каждого источника тепловой энергии</w:t>
      </w:r>
      <w:bookmarkEnd w:id="983"/>
    </w:p>
    <w:p w14:paraId="4D3D516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Величины договорных тепловых нагрузок не превышают расчетных (фактических).</w:t>
      </w:r>
    </w:p>
    <w:p w14:paraId="44684B2F"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4" w:name="_Toc123117645"/>
      <w:r w:rsidRPr="001263B4">
        <w:rPr>
          <w:rFonts w:ascii="Arial" w:eastAsiaTheme="majorEastAsia" w:hAnsi="Arial" w:cs="Arial"/>
          <w:szCs w:val="24"/>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984"/>
    </w:p>
    <w:p w14:paraId="70192C7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14:paraId="10CB4AF1"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85" w:name="_Toc123117646"/>
      <w:r w:rsidRPr="001263B4">
        <w:rPr>
          <w:rFonts w:ascii="Arial" w:eastAsiaTheme="majorEastAsia" w:hAnsi="Arial" w:cs="Arial"/>
          <w:szCs w:val="24"/>
        </w:rPr>
        <w:t>Часть 6 «Балансы тепловой мощности и тепловой нагрузки в зонах действия источников тепловой энергии»</w:t>
      </w:r>
      <w:bookmarkEnd w:id="985"/>
    </w:p>
    <w:p w14:paraId="6206A922"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6" w:name="_Toc123117647"/>
      <w:r w:rsidRPr="001263B4">
        <w:rPr>
          <w:rFonts w:ascii="Arial" w:eastAsiaTheme="majorEastAsia" w:hAnsi="Arial" w:cs="Arial"/>
          <w:szCs w:val="24"/>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1263B4">
        <w:rPr>
          <w:rFonts w:ascii="Arial" w:eastAsia="Calibri" w:hAnsi="Arial" w:cs="Arial"/>
          <w:szCs w:val="24"/>
        </w:rPr>
        <w:t xml:space="preserve"> а в ценовых зонах теплоснабжения - по каждой системе теплоснабжения</w:t>
      </w:r>
      <w:bookmarkEnd w:id="986"/>
    </w:p>
    <w:p w14:paraId="3493764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14:paraId="182DAEC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2B97D7F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14:paraId="7B453BB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lastRenderedPageBreak/>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2A1056D6" w14:textId="77777777" w:rsidR="001263B4" w:rsidRPr="001263B4" w:rsidRDefault="001263B4" w:rsidP="001263B4">
      <w:pPr>
        <w:spacing w:after="0" w:line="240" w:lineRule="auto"/>
        <w:ind w:firstLine="567"/>
        <w:jc w:val="both"/>
        <w:rPr>
          <w:rFonts w:ascii="Arial" w:eastAsia="Times New Roman" w:hAnsi="Arial" w:cs="Arial"/>
          <w:vanish/>
          <w:szCs w:val="24"/>
          <w:lang w:eastAsia="ru-RU"/>
        </w:rPr>
      </w:pPr>
      <w:r w:rsidRPr="001263B4">
        <w:rPr>
          <w:rFonts w:ascii="Arial" w:eastAsia="Times New Roman" w:hAnsi="Arial" w:cs="Arial"/>
          <w:szCs w:val="24"/>
          <w:lang w:eastAsia="ru-RU"/>
        </w:rPr>
        <w:t xml:space="preserve">Перечисленные величины указаны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_Ref87883685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p>
    <w:p w14:paraId="4FE01FB1" w14:textId="77777777" w:rsidR="001263B4" w:rsidRPr="001263B4" w:rsidRDefault="001263B4" w:rsidP="001263B4">
      <w:pPr>
        <w:spacing w:after="0" w:line="240" w:lineRule="auto"/>
        <w:ind w:firstLine="567"/>
        <w:jc w:val="both"/>
        <w:rPr>
          <w:rFonts w:ascii="Arial" w:eastAsia="Times New Roman" w:hAnsi="Arial" w:cs="Arial"/>
          <w:szCs w:val="24"/>
          <w:lang w:eastAsia="ru-RU"/>
        </w:rPr>
      </w:pPr>
      <w:r w:rsidRPr="001263B4">
        <w:rPr>
          <w:rFonts w:ascii="Arial" w:eastAsia="Times New Roman" w:hAnsi="Arial" w:cs="Arial"/>
          <w:vanish/>
          <w:szCs w:val="24"/>
          <w:lang w:eastAsia="ru-RU"/>
        </w:rPr>
        <w:t>Таблица</w:t>
      </w:r>
      <w:r w:rsidRPr="001263B4">
        <w:rPr>
          <w:rFonts w:ascii="Arial" w:eastAsia="Times New Roman" w:hAnsi="Arial" w:cs="Arial"/>
          <w:szCs w:val="24"/>
          <w:lang w:eastAsia="ru-RU"/>
        </w:rPr>
        <w:t xml:space="preserve"> </w:t>
      </w:r>
      <w:r w:rsidRPr="001263B4">
        <w:rPr>
          <w:rFonts w:ascii="Arial" w:eastAsia="Times New Roman" w:hAnsi="Arial" w:cs="Arial"/>
          <w:noProof/>
          <w:szCs w:val="24"/>
          <w:lang w:eastAsia="ru-RU"/>
        </w:rPr>
        <w:t>15</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642C9B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15</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Балансы тепловой мощности и присоединенной тепловой нагрузки по источникам тепловой энергии,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41"/>
        <w:gridCol w:w="1875"/>
      </w:tblGrid>
      <w:tr w:rsidR="001263B4" w:rsidRPr="001263B4" w14:paraId="114227A3" w14:textId="77777777" w:rsidTr="00C85F80">
        <w:trPr>
          <w:trHeight w:val="23"/>
          <w:tblHeader/>
          <w:jc w:val="center"/>
        </w:trPr>
        <w:tc>
          <w:tcPr>
            <w:tcW w:w="7641" w:type="dxa"/>
            <w:shd w:val="clear" w:color="auto" w:fill="auto"/>
            <w:vAlign w:val="center"/>
            <w:hideMark/>
          </w:tcPr>
          <w:p w14:paraId="1E649A4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1875" w:type="dxa"/>
            <w:shd w:val="clear" w:color="auto" w:fill="auto"/>
            <w:vAlign w:val="center"/>
            <w:hideMark/>
          </w:tcPr>
          <w:p w14:paraId="148018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r>
      <w:tr w:rsidR="001263B4" w:rsidRPr="001263B4" w14:paraId="7A361368" w14:textId="77777777" w:rsidTr="00C85F80">
        <w:trPr>
          <w:trHeight w:val="23"/>
          <w:jc w:val="center"/>
        </w:trPr>
        <w:tc>
          <w:tcPr>
            <w:tcW w:w="9516" w:type="dxa"/>
            <w:gridSpan w:val="2"/>
            <w:shd w:val="clear" w:color="auto" w:fill="auto"/>
            <w:vAlign w:val="center"/>
            <w:hideMark/>
          </w:tcPr>
          <w:p w14:paraId="31F7604C"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с. Протасово</w:t>
            </w:r>
          </w:p>
        </w:tc>
      </w:tr>
      <w:tr w:rsidR="001263B4" w:rsidRPr="001263B4" w14:paraId="7014ABAC" w14:textId="77777777" w:rsidTr="00C85F80">
        <w:trPr>
          <w:trHeight w:val="23"/>
          <w:jc w:val="center"/>
        </w:trPr>
        <w:tc>
          <w:tcPr>
            <w:tcW w:w="7641" w:type="dxa"/>
            <w:shd w:val="clear" w:color="auto" w:fill="auto"/>
            <w:vAlign w:val="center"/>
            <w:hideMark/>
          </w:tcPr>
          <w:p w14:paraId="079367C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Установленная тепловая мощность, в том числе:</w:t>
            </w:r>
          </w:p>
        </w:tc>
        <w:tc>
          <w:tcPr>
            <w:tcW w:w="1875" w:type="dxa"/>
            <w:shd w:val="clear" w:color="auto" w:fill="auto"/>
            <w:vAlign w:val="center"/>
            <w:hideMark/>
          </w:tcPr>
          <w:p w14:paraId="3D0125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16EEA3A7" w14:textId="77777777" w:rsidTr="00C85F80">
        <w:trPr>
          <w:trHeight w:val="23"/>
          <w:jc w:val="center"/>
        </w:trPr>
        <w:tc>
          <w:tcPr>
            <w:tcW w:w="7641" w:type="dxa"/>
            <w:shd w:val="clear" w:color="auto" w:fill="auto"/>
            <w:vAlign w:val="center"/>
            <w:hideMark/>
          </w:tcPr>
          <w:p w14:paraId="640AE32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10B8A7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32CBCD7E" w14:textId="77777777" w:rsidTr="00C85F80">
        <w:trPr>
          <w:trHeight w:val="23"/>
          <w:jc w:val="center"/>
        </w:trPr>
        <w:tc>
          <w:tcPr>
            <w:tcW w:w="7641" w:type="dxa"/>
            <w:shd w:val="clear" w:color="auto" w:fill="auto"/>
            <w:vAlign w:val="center"/>
            <w:hideMark/>
          </w:tcPr>
          <w:p w14:paraId="5C08FB0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5F93590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r>
      <w:tr w:rsidR="001263B4" w:rsidRPr="001263B4" w14:paraId="439ADFE9" w14:textId="77777777" w:rsidTr="00C85F80">
        <w:trPr>
          <w:trHeight w:val="23"/>
          <w:jc w:val="center"/>
        </w:trPr>
        <w:tc>
          <w:tcPr>
            <w:tcW w:w="7641" w:type="dxa"/>
            <w:shd w:val="clear" w:color="auto" w:fill="auto"/>
            <w:vAlign w:val="center"/>
            <w:hideMark/>
          </w:tcPr>
          <w:p w14:paraId="4F97341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76B61D9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r>
      <w:tr w:rsidR="001263B4" w:rsidRPr="001263B4" w14:paraId="1871F5CB" w14:textId="77777777" w:rsidTr="00C85F80">
        <w:trPr>
          <w:trHeight w:val="23"/>
          <w:jc w:val="center"/>
        </w:trPr>
        <w:tc>
          <w:tcPr>
            <w:tcW w:w="7641" w:type="dxa"/>
            <w:shd w:val="clear" w:color="auto" w:fill="auto"/>
            <w:vAlign w:val="center"/>
            <w:hideMark/>
          </w:tcPr>
          <w:p w14:paraId="278CB96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5CB14A0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445E9064" w14:textId="77777777" w:rsidTr="00C85F80">
        <w:trPr>
          <w:trHeight w:val="23"/>
          <w:jc w:val="center"/>
        </w:trPr>
        <w:tc>
          <w:tcPr>
            <w:tcW w:w="7641" w:type="dxa"/>
            <w:shd w:val="clear" w:color="auto" w:fill="auto"/>
            <w:vAlign w:val="center"/>
            <w:hideMark/>
          </w:tcPr>
          <w:p w14:paraId="66EF1AE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7DE7E58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6C54EB58" w14:textId="77777777" w:rsidTr="00C85F80">
        <w:trPr>
          <w:trHeight w:val="23"/>
          <w:jc w:val="center"/>
        </w:trPr>
        <w:tc>
          <w:tcPr>
            <w:tcW w:w="7641" w:type="dxa"/>
            <w:shd w:val="clear" w:color="auto" w:fill="auto"/>
            <w:vAlign w:val="center"/>
            <w:hideMark/>
          </w:tcPr>
          <w:p w14:paraId="7AD6267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048E90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5E164A96" w14:textId="77777777" w:rsidTr="00C85F80">
        <w:trPr>
          <w:trHeight w:val="23"/>
          <w:jc w:val="center"/>
        </w:trPr>
        <w:tc>
          <w:tcPr>
            <w:tcW w:w="7641" w:type="dxa"/>
            <w:shd w:val="clear" w:color="auto" w:fill="auto"/>
            <w:vAlign w:val="center"/>
            <w:hideMark/>
          </w:tcPr>
          <w:p w14:paraId="10D592FF"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отопление</w:t>
            </w:r>
          </w:p>
        </w:tc>
        <w:tc>
          <w:tcPr>
            <w:tcW w:w="1875" w:type="dxa"/>
            <w:shd w:val="clear" w:color="auto" w:fill="auto"/>
            <w:vAlign w:val="center"/>
            <w:hideMark/>
          </w:tcPr>
          <w:p w14:paraId="6C74F6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1A4BA77D" w14:textId="77777777" w:rsidTr="00C85F80">
        <w:trPr>
          <w:trHeight w:val="23"/>
          <w:jc w:val="center"/>
        </w:trPr>
        <w:tc>
          <w:tcPr>
            <w:tcW w:w="7641" w:type="dxa"/>
            <w:shd w:val="clear" w:color="auto" w:fill="auto"/>
            <w:vAlign w:val="center"/>
            <w:hideMark/>
          </w:tcPr>
          <w:p w14:paraId="183835BC"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вентиляция</w:t>
            </w:r>
          </w:p>
        </w:tc>
        <w:tc>
          <w:tcPr>
            <w:tcW w:w="1875" w:type="dxa"/>
            <w:shd w:val="clear" w:color="auto" w:fill="auto"/>
            <w:vAlign w:val="center"/>
            <w:hideMark/>
          </w:tcPr>
          <w:p w14:paraId="3F722D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50E09672" w14:textId="77777777" w:rsidTr="00C85F80">
        <w:trPr>
          <w:trHeight w:val="23"/>
          <w:jc w:val="center"/>
        </w:trPr>
        <w:tc>
          <w:tcPr>
            <w:tcW w:w="7641" w:type="dxa"/>
            <w:shd w:val="clear" w:color="auto" w:fill="auto"/>
            <w:vAlign w:val="center"/>
            <w:hideMark/>
          </w:tcPr>
          <w:p w14:paraId="636531A3"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горячее водоснабжение</w:t>
            </w:r>
          </w:p>
        </w:tc>
        <w:tc>
          <w:tcPr>
            <w:tcW w:w="1875" w:type="dxa"/>
            <w:shd w:val="clear" w:color="auto" w:fill="auto"/>
            <w:vAlign w:val="center"/>
            <w:hideMark/>
          </w:tcPr>
          <w:p w14:paraId="3C2E222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02E27981" w14:textId="77777777" w:rsidTr="00C85F80">
        <w:trPr>
          <w:trHeight w:val="23"/>
          <w:jc w:val="center"/>
        </w:trPr>
        <w:tc>
          <w:tcPr>
            <w:tcW w:w="7641" w:type="dxa"/>
            <w:shd w:val="clear" w:color="auto" w:fill="auto"/>
            <w:vAlign w:val="center"/>
            <w:hideMark/>
          </w:tcPr>
          <w:p w14:paraId="52F8654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1E5375F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r>
      <w:tr w:rsidR="001263B4" w:rsidRPr="001263B4" w14:paraId="666B3919" w14:textId="77777777" w:rsidTr="00C85F80">
        <w:trPr>
          <w:trHeight w:val="23"/>
          <w:jc w:val="center"/>
        </w:trPr>
        <w:tc>
          <w:tcPr>
            <w:tcW w:w="7641" w:type="dxa"/>
            <w:shd w:val="clear" w:color="auto" w:fill="auto"/>
            <w:vAlign w:val="center"/>
            <w:hideMark/>
          </w:tcPr>
          <w:p w14:paraId="455BF060"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73217AA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r>
      <w:tr w:rsidR="001263B4" w:rsidRPr="001263B4" w14:paraId="5F62C3DF" w14:textId="77777777" w:rsidTr="00C85F80">
        <w:trPr>
          <w:trHeight w:val="23"/>
          <w:jc w:val="center"/>
        </w:trPr>
        <w:tc>
          <w:tcPr>
            <w:tcW w:w="7641" w:type="dxa"/>
            <w:shd w:val="clear" w:color="auto" w:fill="auto"/>
            <w:vAlign w:val="center"/>
            <w:hideMark/>
          </w:tcPr>
          <w:p w14:paraId="3A7A6B9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057E75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r>
      <w:tr w:rsidR="001263B4" w:rsidRPr="001263B4" w14:paraId="3266E784" w14:textId="77777777" w:rsidTr="00C85F80">
        <w:trPr>
          <w:trHeight w:val="23"/>
          <w:jc w:val="center"/>
        </w:trPr>
        <w:tc>
          <w:tcPr>
            <w:tcW w:w="7641" w:type="dxa"/>
            <w:shd w:val="clear" w:color="auto" w:fill="auto"/>
            <w:vAlign w:val="center"/>
            <w:hideMark/>
          </w:tcPr>
          <w:p w14:paraId="6B01318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27D506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308A4D35" w14:textId="77777777" w:rsidTr="00C85F80">
        <w:trPr>
          <w:trHeight w:val="23"/>
          <w:jc w:val="center"/>
        </w:trPr>
        <w:tc>
          <w:tcPr>
            <w:tcW w:w="9516" w:type="dxa"/>
            <w:gridSpan w:val="2"/>
            <w:shd w:val="clear" w:color="auto" w:fill="auto"/>
            <w:vAlign w:val="center"/>
            <w:hideMark/>
          </w:tcPr>
          <w:p w14:paraId="30CC8154"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д. Надеждино</w:t>
            </w:r>
          </w:p>
        </w:tc>
      </w:tr>
      <w:tr w:rsidR="001263B4" w:rsidRPr="001263B4" w14:paraId="54B835F9" w14:textId="77777777" w:rsidTr="00C85F80">
        <w:trPr>
          <w:trHeight w:val="23"/>
          <w:jc w:val="center"/>
        </w:trPr>
        <w:tc>
          <w:tcPr>
            <w:tcW w:w="7641" w:type="dxa"/>
            <w:shd w:val="clear" w:color="auto" w:fill="auto"/>
            <w:vAlign w:val="center"/>
            <w:hideMark/>
          </w:tcPr>
          <w:p w14:paraId="44C0ADF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Установленная тепловая мощность, в том числе:</w:t>
            </w:r>
          </w:p>
        </w:tc>
        <w:tc>
          <w:tcPr>
            <w:tcW w:w="1875" w:type="dxa"/>
            <w:shd w:val="clear" w:color="auto" w:fill="auto"/>
            <w:vAlign w:val="center"/>
            <w:hideMark/>
          </w:tcPr>
          <w:p w14:paraId="2EDFA4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064C05D4" w14:textId="77777777" w:rsidTr="00C85F80">
        <w:trPr>
          <w:trHeight w:val="23"/>
          <w:jc w:val="center"/>
        </w:trPr>
        <w:tc>
          <w:tcPr>
            <w:tcW w:w="7641" w:type="dxa"/>
            <w:shd w:val="clear" w:color="auto" w:fill="auto"/>
            <w:vAlign w:val="center"/>
            <w:hideMark/>
          </w:tcPr>
          <w:p w14:paraId="39FB644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Располагаемая тепловая мощность</w:t>
            </w:r>
          </w:p>
        </w:tc>
        <w:tc>
          <w:tcPr>
            <w:tcW w:w="1875" w:type="dxa"/>
            <w:shd w:val="clear" w:color="auto" w:fill="auto"/>
            <w:vAlign w:val="center"/>
            <w:hideMark/>
          </w:tcPr>
          <w:p w14:paraId="7C41E0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404BF30D" w14:textId="77777777" w:rsidTr="00C85F80">
        <w:trPr>
          <w:trHeight w:val="23"/>
          <w:jc w:val="center"/>
        </w:trPr>
        <w:tc>
          <w:tcPr>
            <w:tcW w:w="7641" w:type="dxa"/>
            <w:shd w:val="clear" w:color="auto" w:fill="auto"/>
            <w:vAlign w:val="center"/>
            <w:hideMark/>
          </w:tcPr>
          <w:p w14:paraId="2D88411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Затраты тепла на собственные нужды в горячей воде</w:t>
            </w:r>
          </w:p>
        </w:tc>
        <w:tc>
          <w:tcPr>
            <w:tcW w:w="1875" w:type="dxa"/>
            <w:shd w:val="clear" w:color="auto" w:fill="auto"/>
            <w:vAlign w:val="center"/>
            <w:hideMark/>
          </w:tcPr>
          <w:p w14:paraId="5F3646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r>
      <w:tr w:rsidR="001263B4" w:rsidRPr="001263B4" w14:paraId="5F674121" w14:textId="77777777" w:rsidTr="00C85F80">
        <w:trPr>
          <w:trHeight w:val="23"/>
          <w:jc w:val="center"/>
        </w:trPr>
        <w:tc>
          <w:tcPr>
            <w:tcW w:w="7641" w:type="dxa"/>
            <w:shd w:val="clear" w:color="auto" w:fill="auto"/>
            <w:vAlign w:val="center"/>
            <w:hideMark/>
          </w:tcPr>
          <w:p w14:paraId="3CB8045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Потери в тепловых сетях в горячей воде</w:t>
            </w:r>
          </w:p>
        </w:tc>
        <w:tc>
          <w:tcPr>
            <w:tcW w:w="1875" w:type="dxa"/>
            <w:shd w:val="clear" w:color="auto" w:fill="auto"/>
            <w:vAlign w:val="center"/>
            <w:hideMark/>
          </w:tcPr>
          <w:p w14:paraId="7A8BC7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r>
      <w:tr w:rsidR="001263B4" w:rsidRPr="001263B4" w14:paraId="11799718" w14:textId="77777777" w:rsidTr="00C85F80">
        <w:trPr>
          <w:trHeight w:val="23"/>
          <w:jc w:val="center"/>
        </w:trPr>
        <w:tc>
          <w:tcPr>
            <w:tcW w:w="7641" w:type="dxa"/>
            <w:shd w:val="clear" w:color="auto" w:fill="auto"/>
            <w:vAlign w:val="center"/>
            <w:hideMark/>
          </w:tcPr>
          <w:p w14:paraId="173A846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Расчетная нагрузка на хозяйственные нужды</w:t>
            </w:r>
          </w:p>
        </w:tc>
        <w:tc>
          <w:tcPr>
            <w:tcW w:w="1875" w:type="dxa"/>
            <w:shd w:val="clear" w:color="auto" w:fill="auto"/>
            <w:vAlign w:val="center"/>
            <w:hideMark/>
          </w:tcPr>
          <w:p w14:paraId="3AF62F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6A82DED7" w14:textId="77777777" w:rsidTr="00C85F80">
        <w:trPr>
          <w:trHeight w:val="23"/>
          <w:jc w:val="center"/>
        </w:trPr>
        <w:tc>
          <w:tcPr>
            <w:tcW w:w="7641" w:type="dxa"/>
            <w:shd w:val="clear" w:color="auto" w:fill="auto"/>
            <w:vAlign w:val="center"/>
            <w:hideMark/>
          </w:tcPr>
          <w:p w14:paraId="00A6325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Присоединенная договорная тепловая нагрузка в горячей воде</w:t>
            </w:r>
          </w:p>
        </w:tc>
        <w:tc>
          <w:tcPr>
            <w:tcW w:w="1875" w:type="dxa"/>
            <w:shd w:val="clear" w:color="auto" w:fill="auto"/>
            <w:vAlign w:val="center"/>
            <w:hideMark/>
          </w:tcPr>
          <w:p w14:paraId="02E6C79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r w:rsidR="001263B4" w:rsidRPr="001263B4" w14:paraId="113F5D36" w14:textId="77777777" w:rsidTr="00C85F80">
        <w:trPr>
          <w:trHeight w:val="23"/>
          <w:jc w:val="center"/>
        </w:trPr>
        <w:tc>
          <w:tcPr>
            <w:tcW w:w="7641" w:type="dxa"/>
            <w:shd w:val="clear" w:color="auto" w:fill="auto"/>
            <w:vAlign w:val="center"/>
            <w:hideMark/>
          </w:tcPr>
          <w:p w14:paraId="39ABC94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Присоединенная расчетная тепловая нагрузка в горячей воде, в том числе:</w:t>
            </w:r>
          </w:p>
        </w:tc>
        <w:tc>
          <w:tcPr>
            <w:tcW w:w="1875" w:type="dxa"/>
            <w:shd w:val="clear" w:color="auto" w:fill="auto"/>
            <w:vAlign w:val="center"/>
            <w:hideMark/>
          </w:tcPr>
          <w:p w14:paraId="0E55EB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r w:rsidR="001263B4" w:rsidRPr="001263B4" w14:paraId="5DCE9E49" w14:textId="77777777" w:rsidTr="00C85F80">
        <w:trPr>
          <w:trHeight w:val="23"/>
          <w:jc w:val="center"/>
        </w:trPr>
        <w:tc>
          <w:tcPr>
            <w:tcW w:w="7641" w:type="dxa"/>
            <w:shd w:val="clear" w:color="auto" w:fill="auto"/>
            <w:vAlign w:val="center"/>
            <w:hideMark/>
          </w:tcPr>
          <w:p w14:paraId="46E7A2C7"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отопление</w:t>
            </w:r>
          </w:p>
        </w:tc>
        <w:tc>
          <w:tcPr>
            <w:tcW w:w="1875" w:type="dxa"/>
            <w:shd w:val="clear" w:color="auto" w:fill="auto"/>
            <w:vAlign w:val="center"/>
            <w:hideMark/>
          </w:tcPr>
          <w:p w14:paraId="3F5C95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r w:rsidR="001263B4" w:rsidRPr="001263B4" w14:paraId="411CE8E3" w14:textId="77777777" w:rsidTr="00C85F80">
        <w:trPr>
          <w:trHeight w:val="23"/>
          <w:jc w:val="center"/>
        </w:trPr>
        <w:tc>
          <w:tcPr>
            <w:tcW w:w="7641" w:type="dxa"/>
            <w:shd w:val="clear" w:color="auto" w:fill="auto"/>
            <w:vAlign w:val="center"/>
            <w:hideMark/>
          </w:tcPr>
          <w:p w14:paraId="5A9B47CF"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вентиляция</w:t>
            </w:r>
          </w:p>
        </w:tc>
        <w:tc>
          <w:tcPr>
            <w:tcW w:w="1875" w:type="dxa"/>
            <w:shd w:val="clear" w:color="auto" w:fill="auto"/>
            <w:vAlign w:val="center"/>
            <w:hideMark/>
          </w:tcPr>
          <w:p w14:paraId="121EC2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761B17E4" w14:textId="77777777" w:rsidTr="00C85F80">
        <w:trPr>
          <w:trHeight w:val="23"/>
          <w:jc w:val="center"/>
        </w:trPr>
        <w:tc>
          <w:tcPr>
            <w:tcW w:w="7641" w:type="dxa"/>
            <w:shd w:val="clear" w:color="auto" w:fill="auto"/>
            <w:vAlign w:val="center"/>
            <w:hideMark/>
          </w:tcPr>
          <w:p w14:paraId="0D1F1CDE"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горячее водоснабжение</w:t>
            </w:r>
          </w:p>
        </w:tc>
        <w:tc>
          <w:tcPr>
            <w:tcW w:w="1875" w:type="dxa"/>
            <w:shd w:val="clear" w:color="auto" w:fill="auto"/>
            <w:vAlign w:val="center"/>
            <w:hideMark/>
          </w:tcPr>
          <w:p w14:paraId="7DA320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064C0EC5" w14:textId="77777777" w:rsidTr="00C85F80">
        <w:trPr>
          <w:trHeight w:val="23"/>
          <w:jc w:val="center"/>
        </w:trPr>
        <w:tc>
          <w:tcPr>
            <w:tcW w:w="7641" w:type="dxa"/>
            <w:shd w:val="clear" w:color="auto" w:fill="auto"/>
            <w:vAlign w:val="center"/>
            <w:hideMark/>
          </w:tcPr>
          <w:p w14:paraId="087071A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договорной нагрузке)</w:t>
            </w:r>
          </w:p>
        </w:tc>
        <w:tc>
          <w:tcPr>
            <w:tcW w:w="1875" w:type="dxa"/>
            <w:shd w:val="clear" w:color="auto" w:fill="auto"/>
            <w:vAlign w:val="center"/>
            <w:hideMark/>
          </w:tcPr>
          <w:p w14:paraId="5CC4D5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r>
      <w:tr w:rsidR="001263B4" w:rsidRPr="001263B4" w14:paraId="0B5FAB3B" w14:textId="77777777" w:rsidTr="00C85F80">
        <w:trPr>
          <w:trHeight w:val="23"/>
          <w:jc w:val="center"/>
        </w:trPr>
        <w:tc>
          <w:tcPr>
            <w:tcW w:w="7641" w:type="dxa"/>
            <w:shd w:val="clear" w:color="auto" w:fill="auto"/>
            <w:vAlign w:val="center"/>
            <w:hideMark/>
          </w:tcPr>
          <w:p w14:paraId="2EDF4C7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фактической нагрузке)</w:t>
            </w:r>
          </w:p>
        </w:tc>
        <w:tc>
          <w:tcPr>
            <w:tcW w:w="1875" w:type="dxa"/>
            <w:shd w:val="clear" w:color="auto" w:fill="auto"/>
            <w:vAlign w:val="center"/>
            <w:hideMark/>
          </w:tcPr>
          <w:p w14:paraId="47866F1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r>
      <w:tr w:rsidR="001263B4" w:rsidRPr="001263B4" w14:paraId="27095372" w14:textId="77777777" w:rsidTr="00C85F80">
        <w:trPr>
          <w:trHeight w:val="23"/>
          <w:jc w:val="center"/>
        </w:trPr>
        <w:tc>
          <w:tcPr>
            <w:tcW w:w="7641" w:type="dxa"/>
            <w:shd w:val="clear" w:color="auto" w:fill="auto"/>
            <w:vAlign w:val="center"/>
            <w:hideMark/>
          </w:tcPr>
          <w:p w14:paraId="7038B7E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1875" w:type="dxa"/>
            <w:shd w:val="clear" w:color="auto" w:fill="auto"/>
            <w:vAlign w:val="center"/>
            <w:hideMark/>
          </w:tcPr>
          <w:p w14:paraId="4AF4A9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r>
      <w:tr w:rsidR="001263B4" w:rsidRPr="001263B4" w14:paraId="69F58D6B" w14:textId="77777777" w:rsidTr="00C85F80">
        <w:trPr>
          <w:trHeight w:val="23"/>
          <w:jc w:val="center"/>
        </w:trPr>
        <w:tc>
          <w:tcPr>
            <w:tcW w:w="7641" w:type="dxa"/>
            <w:shd w:val="clear" w:color="auto" w:fill="auto"/>
            <w:vAlign w:val="center"/>
            <w:hideMark/>
          </w:tcPr>
          <w:p w14:paraId="2BD30AF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75" w:type="dxa"/>
            <w:shd w:val="clear" w:color="auto" w:fill="auto"/>
            <w:vAlign w:val="center"/>
            <w:hideMark/>
          </w:tcPr>
          <w:p w14:paraId="5A5780D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bl>
    <w:p w14:paraId="0C3F2441" w14:textId="77777777" w:rsidR="001263B4" w:rsidRPr="001263B4" w:rsidRDefault="001263B4" w:rsidP="001263B4">
      <w:pPr>
        <w:spacing w:after="0" w:line="240" w:lineRule="auto"/>
        <w:rPr>
          <w:rFonts w:ascii="Arial" w:eastAsia="Times New Roman" w:hAnsi="Arial" w:cs="Arial"/>
          <w:szCs w:val="24"/>
          <w:lang w:eastAsia="ru-RU"/>
        </w:rPr>
      </w:pPr>
    </w:p>
    <w:p w14:paraId="6D5E980B"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7" w:name="_Toc123117648"/>
      <w:r w:rsidRPr="001263B4">
        <w:rPr>
          <w:rFonts w:ascii="Arial" w:eastAsiaTheme="majorEastAsia" w:hAnsi="Arial" w:cs="Arial"/>
          <w:szCs w:val="24"/>
        </w:rPr>
        <w:lastRenderedPageBreak/>
        <w:t>1.6.2 Описание резервов и дефицитов тепловой мощности нетто по каждому источнику тепловой энергии,</w:t>
      </w:r>
      <w:r w:rsidRPr="001263B4">
        <w:rPr>
          <w:rFonts w:ascii="Arial" w:eastAsia="Calibri" w:hAnsi="Arial" w:cs="Arial"/>
          <w:szCs w:val="24"/>
        </w:rPr>
        <w:t xml:space="preserve"> а в ценовых зонах теплоснабжения – по каждой системе теплоснабжения</w:t>
      </w:r>
      <w:bookmarkEnd w:id="987"/>
    </w:p>
    <w:p w14:paraId="60FBD44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На каждом источнике теплоснабжения в период действия Схемы теплоснабжения имеются резервы тепловой мощности </w:t>
      </w:r>
    </w:p>
    <w:p w14:paraId="380CAD5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Подробные значения резервов тепловой мощности нетто представлено в Разделе 1.6.1. </w:t>
      </w:r>
    </w:p>
    <w:p w14:paraId="5962F038"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8" w:name="_Toc123117649"/>
      <w:r w:rsidRPr="001263B4">
        <w:rPr>
          <w:rFonts w:ascii="Arial" w:eastAsiaTheme="majorEastAsia" w:hAnsi="Arial" w:cs="Arial"/>
          <w:szCs w:val="24"/>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88"/>
    </w:p>
    <w:p w14:paraId="43A679B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При расчёте гидравлического режима тепловой сети решаются следующие задачи:</w:t>
      </w:r>
    </w:p>
    <w:p w14:paraId="64987ED4" w14:textId="77777777" w:rsidR="001263B4" w:rsidRPr="001263B4" w:rsidRDefault="001263B4" w:rsidP="001263B4">
      <w:pPr>
        <w:numPr>
          <w:ilvl w:val="0"/>
          <w:numId w:val="5"/>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определение диаметров трубопроводов;</w:t>
      </w:r>
    </w:p>
    <w:p w14:paraId="494675F0" w14:textId="77777777" w:rsidR="001263B4" w:rsidRPr="001263B4" w:rsidRDefault="001263B4" w:rsidP="001263B4">
      <w:pPr>
        <w:numPr>
          <w:ilvl w:val="0"/>
          <w:numId w:val="5"/>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определение падения давления-напора;</w:t>
      </w:r>
    </w:p>
    <w:p w14:paraId="2F2759BF" w14:textId="77777777" w:rsidR="001263B4" w:rsidRPr="001263B4" w:rsidRDefault="001263B4" w:rsidP="001263B4">
      <w:pPr>
        <w:numPr>
          <w:ilvl w:val="0"/>
          <w:numId w:val="5"/>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определение действующих напоров в различных точках сети;</w:t>
      </w:r>
    </w:p>
    <w:p w14:paraId="13AABAE6" w14:textId="77777777" w:rsidR="001263B4" w:rsidRPr="001263B4" w:rsidRDefault="001263B4" w:rsidP="001263B4">
      <w:pPr>
        <w:numPr>
          <w:ilvl w:val="0"/>
          <w:numId w:val="5"/>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определение допустимых давлений, в трубопроводах, при различных режимах работы и состояниях теплосети.</w:t>
      </w:r>
    </w:p>
    <w:p w14:paraId="17D0BA1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3D80929F"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14:paraId="0885BE6C" w14:textId="77777777" w:rsidR="001263B4" w:rsidRPr="001263B4" w:rsidRDefault="001263B4" w:rsidP="001263B4">
      <w:pPr>
        <w:numPr>
          <w:ilvl w:val="0"/>
          <w:numId w:val="10"/>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Давление (напор) в любой точке обратной магистрали не должно быть выше допускаемого рабочего давления в местных системах.</w:t>
      </w:r>
    </w:p>
    <w:p w14:paraId="0DE6F4DA" w14:textId="77777777" w:rsidR="001263B4" w:rsidRPr="001263B4" w:rsidRDefault="001263B4" w:rsidP="001263B4">
      <w:pPr>
        <w:numPr>
          <w:ilvl w:val="0"/>
          <w:numId w:val="10"/>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Давление в обратном трубопроводе должно обеспечить залив водой верхних линий и приборов местных систем отопления.</w:t>
      </w:r>
    </w:p>
    <w:p w14:paraId="704C0AD6" w14:textId="77777777" w:rsidR="001263B4" w:rsidRPr="001263B4" w:rsidRDefault="001263B4" w:rsidP="001263B4">
      <w:pPr>
        <w:numPr>
          <w:ilvl w:val="0"/>
          <w:numId w:val="10"/>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Давление в обратной магистрали, во избежание образования вакуума, не должно быть ниже 0,05-0,1 Мпа (5-10 м вод. Ст.).</w:t>
      </w:r>
    </w:p>
    <w:p w14:paraId="3048A410" w14:textId="77777777" w:rsidR="001263B4" w:rsidRPr="001263B4" w:rsidRDefault="001263B4" w:rsidP="001263B4">
      <w:pPr>
        <w:numPr>
          <w:ilvl w:val="0"/>
          <w:numId w:val="10"/>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Давление на всасывающей стороне сетевого насоса не должно быть ниже 0,05 Мпа (5 м вод. Ст.).</w:t>
      </w:r>
    </w:p>
    <w:p w14:paraId="6DCAB813" w14:textId="77777777" w:rsidR="001263B4" w:rsidRPr="001263B4" w:rsidRDefault="001263B4" w:rsidP="001263B4">
      <w:pPr>
        <w:numPr>
          <w:ilvl w:val="0"/>
          <w:numId w:val="10"/>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Давление в любой точке подающего трубопровода должно быть выше давления вскипания при максимальной температуре теплоносителя.</w:t>
      </w:r>
    </w:p>
    <w:p w14:paraId="1504AEEF" w14:textId="77777777" w:rsidR="001263B4" w:rsidRPr="001263B4" w:rsidRDefault="001263B4" w:rsidP="001263B4">
      <w:pPr>
        <w:numPr>
          <w:ilvl w:val="0"/>
          <w:numId w:val="10"/>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14:paraId="6FB7CE61" w14:textId="77777777" w:rsidR="001263B4" w:rsidRPr="001263B4" w:rsidRDefault="001263B4" w:rsidP="001263B4">
      <w:pPr>
        <w:numPr>
          <w:ilvl w:val="0"/>
          <w:numId w:val="10"/>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В летний период давление в подающей и обратной магистралях принимают больше статического давления в системе ГВС.</w:t>
      </w:r>
    </w:p>
    <w:p w14:paraId="79754AF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Гидравлические режимы, обеспечивают передачу тепловой энергии от источника тепловой энергии до самого удаленного потребителя.</w:t>
      </w:r>
    </w:p>
    <w:p w14:paraId="23CA872E"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89" w:name="_Toc123117650"/>
      <w:r w:rsidRPr="001263B4">
        <w:rPr>
          <w:rFonts w:ascii="Arial" w:eastAsiaTheme="majorEastAsia" w:hAnsi="Arial" w:cs="Arial"/>
          <w:szCs w:val="24"/>
        </w:rPr>
        <w:t>1.6.4 Описание причины возникновения дефицитов тепловой мощности и последствий влияния дефицитов на качество теплоснабжения</w:t>
      </w:r>
      <w:bookmarkEnd w:id="989"/>
    </w:p>
    <w:p w14:paraId="2BB0BD43"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14:paraId="36598D1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На котельных мо. Протасовское дефициты тепловой мощности не выявлены.</w:t>
      </w:r>
    </w:p>
    <w:p w14:paraId="24870F84"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0" w:name="_Toc123117651"/>
      <w:r w:rsidRPr="001263B4">
        <w:rPr>
          <w:rFonts w:ascii="Arial" w:eastAsiaTheme="majorEastAsia" w:hAnsi="Arial" w:cs="Arial"/>
          <w:szCs w:val="24"/>
        </w:rPr>
        <w:lastRenderedPageBreak/>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990"/>
    </w:p>
    <w:p w14:paraId="6C6AF21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14:paraId="5DD69D4B"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1" w:name="_Toc123117652"/>
      <w:r w:rsidRPr="001263B4">
        <w:rPr>
          <w:rFonts w:ascii="Arial" w:eastAsiaTheme="majorEastAsia" w:hAnsi="Arial" w:cs="Arial"/>
          <w:szCs w:val="24"/>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991"/>
    </w:p>
    <w:p w14:paraId="0D5D3BF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тепловые мощности нетто и присоединенная тепловая нагрузка.</w:t>
      </w:r>
    </w:p>
    <w:p w14:paraId="4CD20D8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Схемы тепловых сетей и зоны действия котельных представлены в Приложении. </w:t>
      </w:r>
    </w:p>
    <w:p w14:paraId="315EDB7A"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92" w:name="_Toc123117653"/>
      <w:r w:rsidRPr="001263B4">
        <w:rPr>
          <w:rFonts w:ascii="Arial" w:eastAsiaTheme="majorEastAsia" w:hAnsi="Arial" w:cs="Arial"/>
          <w:szCs w:val="24"/>
        </w:rPr>
        <w:t>Часть 7 «Балансы теплоносителя»</w:t>
      </w:r>
      <w:bookmarkEnd w:id="992"/>
    </w:p>
    <w:p w14:paraId="1F169776"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3" w:name="_Toc123117654"/>
      <w:r w:rsidRPr="001263B4">
        <w:rPr>
          <w:rFonts w:ascii="Arial" w:eastAsiaTheme="majorEastAsia" w:hAnsi="Arial" w:cs="Arial"/>
          <w:szCs w:val="24"/>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993"/>
    </w:p>
    <w:p w14:paraId="40BD4FED" w14:textId="77777777" w:rsidR="001263B4" w:rsidRPr="001263B4" w:rsidRDefault="001263B4" w:rsidP="001263B4">
      <w:pPr>
        <w:suppressAutoHyphens/>
        <w:spacing w:after="0" w:line="240" w:lineRule="auto"/>
        <w:ind w:firstLine="709"/>
        <w:jc w:val="both"/>
        <w:rPr>
          <w:rFonts w:ascii="Arial" w:eastAsia="Times New Roman" w:hAnsi="Arial" w:cs="Arial"/>
          <w:szCs w:val="24"/>
          <w:lang w:eastAsia="ar-SA"/>
        </w:rPr>
      </w:pPr>
      <w:r w:rsidRPr="001263B4">
        <w:rPr>
          <w:rFonts w:ascii="Arial" w:eastAsia="Times New Roman" w:hAnsi="Arial" w:cs="Arial"/>
          <w:szCs w:val="24"/>
          <w:lang w:eastAsia="ar-SA"/>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14:paraId="39B00A92" w14:textId="77777777" w:rsidR="001263B4" w:rsidRPr="001263B4" w:rsidRDefault="001263B4" w:rsidP="001263B4">
      <w:pPr>
        <w:suppressAutoHyphens/>
        <w:spacing w:after="0" w:line="240" w:lineRule="auto"/>
        <w:ind w:firstLine="709"/>
        <w:jc w:val="both"/>
        <w:rPr>
          <w:rFonts w:ascii="Arial" w:eastAsia="Times New Roman" w:hAnsi="Arial" w:cs="Arial"/>
          <w:szCs w:val="24"/>
          <w:lang w:eastAsia="ar-SA"/>
        </w:rPr>
      </w:pPr>
      <w:r w:rsidRPr="001263B4">
        <w:rPr>
          <w:rFonts w:ascii="Arial" w:eastAsia="Times New Roman" w:hAnsi="Arial" w:cs="Arial"/>
          <w:szCs w:val="24"/>
          <w:lang w:eastAsia="ar-SA"/>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14:paraId="319243DA" w14:textId="77777777" w:rsidR="001263B4" w:rsidRPr="001263B4" w:rsidRDefault="001263B4" w:rsidP="001263B4">
      <w:pPr>
        <w:suppressAutoHyphens/>
        <w:spacing w:after="0" w:line="240" w:lineRule="auto"/>
        <w:ind w:firstLine="709"/>
        <w:contextualSpacing/>
        <w:jc w:val="both"/>
        <w:rPr>
          <w:rFonts w:ascii="Arial" w:eastAsia="Times New Roman" w:hAnsi="Arial" w:cs="Arial"/>
          <w:szCs w:val="24"/>
          <w:lang w:eastAsia="ar-SA"/>
        </w:rPr>
      </w:pPr>
      <w:r w:rsidRPr="001263B4">
        <w:rPr>
          <w:rFonts w:ascii="Arial" w:eastAsia="Times New Roman" w:hAnsi="Arial" w:cs="Arial"/>
          <w:szCs w:val="24"/>
          <w:lang w:eastAsia="ar-SA"/>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14:paraId="5341E09B" w14:textId="77777777" w:rsidR="001263B4" w:rsidRPr="001263B4" w:rsidRDefault="001263B4" w:rsidP="001263B4">
      <w:pPr>
        <w:numPr>
          <w:ilvl w:val="0"/>
          <w:numId w:val="11"/>
        </w:numPr>
        <w:suppressAutoHyphens/>
        <w:spacing w:after="0" w:line="240" w:lineRule="auto"/>
        <w:ind w:left="0" w:firstLine="709"/>
        <w:contextualSpacing/>
        <w:jc w:val="both"/>
        <w:rPr>
          <w:rFonts w:ascii="Arial" w:eastAsia="Times New Roman" w:hAnsi="Arial" w:cs="Arial"/>
          <w:szCs w:val="24"/>
          <w:lang w:eastAsia="ar-SA"/>
        </w:rPr>
      </w:pPr>
      <w:r w:rsidRPr="001263B4">
        <w:rPr>
          <w:rFonts w:ascii="Arial" w:eastAsia="Times New Roman" w:hAnsi="Arial" w:cs="Arial"/>
          <w:szCs w:val="24"/>
          <w:lang w:eastAsia="ar-SA"/>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14:paraId="21526F0E" w14:textId="77777777" w:rsidR="001263B4" w:rsidRPr="001263B4" w:rsidRDefault="001263B4" w:rsidP="001263B4">
      <w:pPr>
        <w:numPr>
          <w:ilvl w:val="0"/>
          <w:numId w:val="11"/>
        </w:numPr>
        <w:suppressAutoHyphens/>
        <w:spacing w:after="0" w:line="240" w:lineRule="auto"/>
        <w:ind w:left="0" w:firstLine="709"/>
        <w:contextualSpacing/>
        <w:jc w:val="both"/>
        <w:rPr>
          <w:rFonts w:ascii="Arial" w:eastAsia="Times New Roman" w:hAnsi="Arial" w:cs="Arial"/>
          <w:szCs w:val="24"/>
          <w:lang w:eastAsia="ar-SA"/>
        </w:rPr>
      </w:pPr>
      <w:r w:rsidRPr="001263B4">
        <w:rPr>
          <w:rFonts w:ascii="Arial" w:eastAsia="Times New Roman" w:hAnsi="Arial" w:cs="Arial"/>
          <w:szCs w:val="24"/>
          <w:lang w:eastAsia="ar-SA"/>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14:paraId="727B3045" w14:textId="77777777" w:rsidR="001263B4" w:rsidRPr="001263B4" w:rsidRDefault="001263B4" w:rsidP="001263B4">
      <w:pPr>
        <w:numPr>
          <w:ilvl w:val="0"/>
          <w:numId w:val="11"/>
        </w:numPr>
        <w:suppressAutoHyphens/>
        <w:spacing w:after="0" w:line="240" w:lineRule="auto"/>
        <w:ind w:left="0" w:firstLine="709"/>
        <w:contextualSpacing/>
        <w:jc w:val="both"/>
        <w:rPr>
          <w:rFonts w:ascii="Arial" w:eastAsia="Times New Roman" w:hAnsi="Arial" w:cs="Arial"/>
          <w:szCs w:val="24"/>
          <w:lang w:eastAsia="ar-SA"/>
        </w:rPr>
      </w:pPr>
      <w:r w:rsidRPr="001263B4">
        <w:rPr>
          <w:rFonts w:ascii="Arial" w:eastAsia="Times New Roman" w:hAnsi="Arial" w:cs="Arial"/>
          <w:szCs w:val="24"/>
          <w:lang w:eastAsia="ar-SA"/>
        </w:rPr>
        <w:t xml:space="preserve">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w:t>
      </w:r>
      <w:r w:rsidRPr="001263B4">
        <w:rPr>
          <w:rFonts w:ascii="Arial" w:eastAsia="Times New Roman" w:hAnsi="Arial" w:cs="Arial"/>
          <w:szCs w:val="24"/>
          <w:lang w:eastAsia="ar-SA"/>
        </w:rPr>
        <w:lastRenderedPageBreak/>
        <w:t>фактического объема воды в трубопроводах сетей и присоединенных к ним системах горячего водоснабжения зданий.</w:t>
      </w:r>
    </w:p>
    <w:p w14:paraId="7AF7AC24" w14:textId="77777777" w:rsidR="001263B4" w:rsidRPr="001263B4" w:rsidRDefault="001263B4" w:rsidP="001263B4">
      <w:pPr>
        <w:suppressAutoHyphens/>
        <w:spacing w:after="0" w:line="240" w:lineRule="auto"/>
        <w:ind w:firstLine="709"/>
        <w:contextualSpacing/>
        <w:jc w:val="both"/>
        <w:rPr>
          <w:rFonts w:ascii="Arial" w:eastAsia="Times New Roman" w:hAnsi="Arial" w:cs="Arial"/>
          <w:szCs w:val="24"/>
          <w:lang w:eastAsia="ar-SA"/>
        </w:rPr>
      </w:pPr>
      <w:r w:rsidRPr="001263B4">
        <w:rPr>
          <w:rFonts w:ascii="Arial" w:eastAsia="Times New Roman" w:hAnsi="Arial" w:cs="Arial"/>
          <w:szCs w:val="24"/>
          <w:lang w:eastAsia="ar-SA"/>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0A93E2A2" w14:textId="77777777" w:rsidR="001263B4" w:rsidRPr="001263B4" w:rsidRDefault="001263B4" w:rsidP="001263B4">
      <w:pPr>
        <w:suppressAutoHyphens/>
        <w:spacing w:after="0" w:line="240" w:lineRule="auto"/>
        <w:ind w:firstLine="709"/>
        <w:contextualSpacing/>
        <w:jc w:val="both"/>
        <w:rPr>
          <w:rFonts w:ascii="Arial" w:eastAsia="Times New Roman" w:hAnsi="Arial" w:cs="Arial"/>
          <w:szCs w:val="24"/>
          <w:lang w:eastAsia="ar-SA"/>
        </w:rPr>
      </w:pPr>
      <w:r w:rsidRPr="001263B4">
        <w:rPr>
          <w:rFonts w:ascii="Arial" w:eastAsia="Times New Roman" w:hAnsi="Arial" w:cs="Arial"/>
          <w:szCs w:val="24"/>
          <w:lang w:eastAsia="ar-SA"/>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14:paraId="666A1693" w14:textId="77777777" w:rsidR="001263B4" w:rsidRPr="001263B4" w:rsidRDefault="001263B4" w:rsidP="001263B4">
      <w:pPr>
        <w:suppressAutoHyphens/>
        <w:spacing w:after="0" w:line="240" w:lineRule="auto"/>
        <w:ind w:firstLine="709"/>
        <w:contextualSpacing/>
        <w:jc w:val="both"/>
        <w:rPr>
          <w:rFonts w:ascii="Arial" w:eastAsia="Times New Roman" w:hAnsi="Arial" w:cs="Arial"/>
          <w:szCs w:val="24"/>
          <w:lang w:eastAsia="ar-SA"/>
        </w:rPr>
      </w:pPr>
      <w:r w:rsidRPr="001263B4">
        <w:rPr>
          <w:rFonts w:ascii="Arial" w:eastAsia="Times New Roman" w:hAnsi="Arial" w:cs="Arial"/>
          <w:szCs w:val="24"/>
          <w:lang w:eastAsia="ar-SA"/>
        </w:rPr>
        <w:t xml:space="preserve">В таблице </w:t>
      </w:r>
      <w:r w:rsidRPr="001263B4">
        <w:rPr>
          <w:rFonts w:ascii="Arial" w:eastAsia="Times New Roman" w:hAnsi="Arial" w:cs="Arial"/>
          <w:szCs w:val="24"/>
          <w:lang w:eastAsia="ar-SA"/>
        </w:rPr>
        <w:fldChar w:fldCharType="begin"/>
      </w:r>
      <w:r w:rsidRPr="001263B4">
        <w:rPr>
          <w:rFonts w:ascii="Arial" w:eastAsia="Times New Roman" w:hAnsi="Arial" w:cs="Arial"/>
          <w:szCs w:val="24"/>
          <w:lang w:eastAsia="ar-SA"/>
        </w:rPr>
        <w:instrText xml:space="preserve"> REF _Ref87883697 \h  \* MERGEFORMAT </w:instrText>
      </w:r>
      <w:r w:rsidRPr="001263B4">
        <w:rPr>
          <w:rFonts w:ascii="Arial" w:eastAsia="Times New Roman" w:hAnsi="Arial" w:cs="Arial"/>
          <w:szCs w:val="24"/>
          <w:lang w:eastAsia="ar-SA"/>
        </w:rPr>
      </w:r>
      <w:r w:rsidRPr="001263B4">
        <w:rPr>
          <w:rFonts w:ascii="Arial" w:eastAsia="Times New Roman" w:hAnsi="Arial" w:cs="Arial"/>
          <w:szCs w:val="24"/>
          <w:lang w:eastAsia="ar-SA"/>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16</w:t>
      </w:r>
      <w:r w:rsidRPr="001263B4">
        <w:rPr>
          <w:rFonts w:ascii="Arial" w:eastAsia="Times New Roman" w:hAnsi="Arial" w:cs="Arial"/>
          <w:szCs w:val="24"/>
          <w:lang w:eastAsia="ar-SA"/>
        </w:rPr>
        <w:fldChar w:fldCharType="end"/>
      </w:r>
      <w:r w:rsidRPr="001263B4">
        <w:rPr>
          <w:rFonts w:ascii="Arial" w:eastAsia="Times New Roman" w:hAnsi="Arial" w:cs="Arial"/>
          <w:szCs w:val="24"/>
          <w:lang w:eastAsia="ar-SA"/>
        </w:rPr>
        <w:t xml:space="preserve"> представлено описание балансов производительности водоподготовительных установок теплоносителя.</w:t>
      </w:r>
    </w:p>
    <w:p w14:paraId="0EF0E8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16</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12"/>
        <w:gridCol w:w="1604"/>
      </w:tblGrid>
      <w:tr w:rsidR="001263B4" w:rsidRPr="001263B4" w14:paraId="4675F059" w14:textId="77777777" w:rsidTr="00C85F80">
        <w:trPr>
          <w:trHeight w:val="23"/>
          <w:tblHeader/>
          <w:jc w:val="center"/>
        </w:trPr>
        <w:tc>
          <w:tcPr>
            <w:tcW w:w="7912" w:type="dxa"/>
            <w:shd w:val="clear" w:color="auto" w:fill="auto"/>
            <w:vAlign w:val="center"/>
            <w:hideMark/>
          </w:tcPr>
          <w:p w14:paraId="4B0CEF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1604" w:type="dxa"/>
            <w:shd w:val="clear" w:color="auto" w:fill="auto"/>
            <w:vAlign w:val="center"/>
            <w:hideMark/>
          </w:tcPr>
          <w:p w14:paraId="4A4EA7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r>
      <w:tr w:rsidR="001263B4" w:rsidRPr="001263B4" w14:paraId="48C5C915" w14:textId="77777777" w:rsidTr="00C85F80">
        <w:trPr>
          <w:trHeight w:val="23"/>
          <w:jc w:val="center"/>
        </w:trPr>
        <w:tc>
          <w:tcPr>
            <w:tcW w:w="9516" w:type="dxa"/>
            <w:gridSpan w:val="2"/>
            <w:shd w:val="clear" w:color="auto" w:fill="auto"/>
            <w:vAlign w:val="center"/>
            <w:hideMark/>
          </w:tcPr>
          <w:p w14:paraId="35924DF7"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с. Протасово</w:t>
            </w:r>
          </w:p>
        </w:tc>
      </w:tr>
      <w:tr w:rsidR="001263B4" w:rsidRPr="001263B4" w14:paraId="325A17F4" w14:textId="77777777" w:rsidTr="00C85F80">
        <w:trPr>
          <w:trHeight w:val="23"/>
          <w:jc w:val="center"/>
        </w:trPr>
        <w:tc>
          <w:tcPr>
            <w:tcW w:w="7912" w:type="dxa"/>
            <w:shd w:val="clear" w:color="auto" w:fill="auto"/>
            <w:vAlign w:val="center"/>
            <w:hideMark/>
          </w:tcPr>
          <w:p w14:paraId="66C007F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1604" w:type="dxa"/>
            <w:shd w:val="clear" w:color="auto" w:fill="auto"/>
            <w:vAlign w:val="center"/>
            <w:hideMark/>
          </w:tcPr>
          <w:p w14:paraId="6FFF5B2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4CBE80B3" w14:textId="77777777" w:rsidTr="00C85F80">
        <w:trPr>
          <w:trHeight w:val="23"/>
          <w:jc w:val="center"/>
        </w:trPr>
        <w:tc>
          <w:tcPr>
            <w:tcW w:w="7912" w:type="dxa"/>
            <w:shd w:val="clear" w:color="auto" w:fill="auto"/>
            <w:vAlign w:val="center"/>
            <w:hideMark/>
          </w:tcPr>
          <w:p w14:paraId="4555CB7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076BC70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1F590465" w14:textId="77777777" w:rsidTr="00C85F80">
        <w:trPr>
          <w:trHeight w:val="23"/>
          <w:jc w:val="center"/>
        </w:trPr>
        <w:tc>
          <w:tcPr>
            <w:tcW w:w="7912" w:type="dxa"/>
            <w:shd w:val="clear" w:color="auto" w:fill="auto"/>
            <w:vAlign w:val="center"/>
            <w:hideMark/>
          </w:tcPr>
          <w:p w14:paraId="435C3F3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44F252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67505F58" w14:textId="77777777" w:rsidTr="00C85F80">
        <w:trPr>
          <w:trHeight w:val="23"/>
          <w:jc w:val="center"/>
        </w:trPr>
        <w:tc>
          <w:tcPr>
            <w:tcW w:w="9516" w:type="dxa"/>
            <w:gridSpan w:val="2"/>
            <w:shd w:val="clear" w:color="auto" w:fill="auto"/>
            <w:vAlign w:val="center"/>
            <w:hideMark/>
          </w:tcPr>
          <w:p w14:paraId="350A4D9D"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д. Надеждино</w:t>
            </w:r>
          </w:p>
        </w:tc>
      </w:tr>
      <w:tr w:rsidR="001263B4" w:rsidRPr="001263B4" w14:paraId="2558DBC7" w14:textId="77777777" w:rsidTr="00C85F80">
        <w:trPr>
          <w:trHeight w:val="23"/>
          <w:jc w:val="center"/>
        </w:trPr>
        <w:tc>
          <w:tcPr>
            <w:tcW w:w="7912" w:type="dxa"/>
            <w:shd w:val="clear" w:color="auto" w:fill="auto"/>
            <w:vAlign w:val="center"/>
            <w:hideMark/>
          </w:tcPr>
          <w:p w14:paraId="11668E9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1604" w:type="dxa"/>
            <w:shd w:val="clear" w:color="auto" w:fill="auto"/>
            <w:vAlign w:val="center"/>
            <w:hideMark/>
          </w:tcPr>
          <w:p w14:paraId="2679AFC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55FC9A65" w14:textId="77777777" w:rsidTr="00C85F80">
        <w:trPr>
          <w:trHeight w:val="23"/>
          <w:jc w:val="center"/>
        </w:trPr>
        <w:tc>
          <w:tcPr>
            <w:tcW w:w="7912" w:type="dxa"/>
            <w:shd w:val="clear" w:color="auto" w:fill="auto"/>
            <w:vAlign w:val="center"/>
            <w:hideMark/>
          </w:tcPr>
          <w:p w14:paraId="5CF4388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1604" w:type="dxa"/>
            <w:shd w:val="clear" w:color="auto" w:fill="auto"/>
            <w:vAlign w:val="center"/>
            <w:hideMark/>
          </w:tcPr>
          <w:p w14:paraId="2028BD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340485C2" w14:textId="77777777" w:rsidTr="00C85F80">
        <w:trPr>
          <w:trHeight w:val="23"/>
          <w:jc w:val="center"/>
        </w:trPr>
        <w:tc>
          <w:tcPr>
            <w:tcW w:w="7912" w:type="dxa"/>
            <w:shd w:val="clear" w:color="auto" w:fill="auto"/>
            <w:vAlign w:val="center"/>
            <w:hideMark/>
          </w:tcPr>
          <w:p w14:paraId="56BBFC2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1604" w:type="dxa"/>
            <w:shd w:val="clear" w:color="auto" w:fill="auto"/>
            <w:vAlign w:val="center"/>
            <w:hideMark/>
          </w:tcPr>
          <w:p w14:paraId="04C5D1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bl>
    <w:p w14:paraId="2C8C2929" w14:textId="77777777" w:rsidR="001263B4" w:rsidRPr="001263B4" w:rsidRDefault="001263B4" w:rsidP="001263B4">
      <w:pPr>
        <w:spacing w:after="0" w:line="240" w:lineRule="auto"/>
        <w:jc w:val="both"/>
        <w:rPr>
          <w:rFonts w:ascii="Arial" w:eastAsia="Times New Roman" w:hAnsi="Arial" w:cs="Arial"/>
          <w:szCs w:val="24"/>
          <w:lang w:eastAsia="ru-RU"/>
        </w:rPr>
      </w:pPr>
    </w:p>
    <w:p w14:paraId="1813E0E4"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4" w:name="_Toc123117655"/>
      <w:r w:rsidRPr="001263B4">
        <w:rPr>
          <w:rFonts w:ascii="Arial" w:eastAsiaTheme="majorEastAsia" w:hAnsi="Arial" w:cs="Arial"/>
          <w:szCs w:val="24"/>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994"/>
    </w:p>
    <w:p w14:paraId="4DA739E2"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_Ref87883704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17</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23646FA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17</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Балансы производительности ВПУ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64"/>
        <w:gridCol w:w="1009"/>
        <w:gridCol w:w="1443"/>
      </w:tblGrid>
      <w:tr w:rsidR="001263B4" w:rsidRPr="001263B4" w14:paraId="0A647FBD" w14:textId="77777777" w:rsidTr="00C85F80">
        <w:trPr>
          <w:trHeight w:val="23"/>
          <w:tblHeader/>
          <w:jc w:val="center"/>
        </w:trPr>
        <w:tc>
          <w:tcPr>
            <w:tcW w:w="7064" w:type="dxa"/>
            <w:shd w:val="clear" w:color="auto" w:fill="auto"/>
            <w:vAlign w:val="center"/>
            <w:hideMark/>
          </w:tcPr>
          <w:p w14:paraId="5F1BA69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1009" w:type="dxa"/>
            <w:shd w:val="clear" w:color="auto" w:fill="auto"/>
            <w:vAlign w:val="center"/>
            <w:hideMark/>
          </w:tcPr>
          <w:p w14:paraId="42D1E7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 изм.</w:t>
            </w:r>
          </w:p>
        </w:tc>
        <w:tc>
          <w:tcPr>
            <w:tcW w:w="1443" w:type="dxa"/>
            <w:shd w:val="clear" w:color="auto" w:fill="auto"/>
            <w:vAlign w:val="center"/>
            <w:hideMark/>
          </w:tcPr>
          <w:p w14:paraId="099DEB9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r>
      <w:tr w:rsidR="001263B4" w:rsidRPr="001263B4" w14:paraId="2D458158" w14:textId="77777777" w:rsidTr="00C85F80">
        <w:trPr>
          <w:trHeight w:val="23"/>
          <w:jc w:val="center"/>
        </w:trPr>
        <w:tc>
          <w:tcPr>
            <w:tcW w:w="9516" w:type="dxa"/>
            <w:gridSpan w:val="3"/>
            <w:shd w:val="clear" w:color="auto" w:fill="auto"/>
            <w:vAlign w:val="center"/>
            <w:hideMark/>
          </w:tcPr>
          <w:p w14:paraId="4C8534C0"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с. Протасово</w:t>
            </w:r>
          </w:p>
        </w:tc>
      </w:tr>
      <w:tr w:rsidR="001263B4" w:rsidRPr="001263B4" w14:paraId="2D8D40E8" w14:textId="77777777" w:rsidTr="00C85F80">
        <w:trPr>
          <w:trHeight w:val="23"/>
          <w:jc w:val="center"/>
        </w:trPr>
        <w:tc>
          <w:tcPr>
            <w:tcW w:w="7064" w:type="dxa"/>
            <w:shd w:val="clear" w:color="auto" w:fill="auto"/>
            <w:vAlign w:val="center"/>
            <w:hideMark/>
          </w:tcPr>
          <w:p w14:paraId="5E7FCD6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67F7F0B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2DDA5F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3B660074" w14:textId="77777777" w:rsidTr="00C85F80">
        <w:trPr>
          <w:trHeight w:val="23"/>
          <w:jc w:val="center"/>
        </w:trPr>
        <w:tc>
          <w:tcPr>
            <w:tcW w:w="7064" w:type="dxa"/>
            <w:shd w:val="clear" w:color="auto" w:fill="auto"/>
            <w:vAlign w:val="center"/>
            <w:hideMark/>
          </w:tcPr>
          <w:p w14:paraId="1EFFD49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Расчетный часовой расход для подпитки системы теплоснабжения</w:t>
            </w:r>
          </w:p>
        </w:tc>
        <w:tc>
          <w:tcPr>
            <w:tcW w:w="1009" w:type="dxa"/>
            <w:shd w:val="clear" w:color="auto" w:fill="auto"/>
            <w:vAlign w:val="center"/>
            <w:hideMark/>
          </w:tcPr>
          <w:p w14:paraId="578C0D5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32E94E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24322DB7" w14:textId="77777777" w:rsidTr="00C85F80">
        <w:trPr>
          <w:trHeight w:val="23"/>
          <w:jc w:val="center"/>
        </w:trPr>
        <w:tc>
          <w:tcPr>
            <w:tcW w:w="7064" w:type="dxa"/>
            <w:shd w:val="clear" w:color="auto" w:fill="auto"/>
            <w:vAlign w:val="center"/>
            <w:hideMark/>
          </w:tcPr>
          <w:p w14:paraId="532C472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64B22A9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221895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33B333B0" w14:textId="77777777" w:rsidTr="00C85F80">
        <w:trPr>
          <w:trHeight w:val="23"/>
          <w:jc w:val="center"/>
        </w:trPr>
        <w:tc>
          <w:tcPr>
            <w:tcW w:w="7064" w:type="dxa"/>
            <w:shd w:val="clear" w:color="auto" w:fill="auto"/>
            <w:vAlign w:val="center"/>
            <w:hideMark/>
          </w:tcPr>
          <w:p w14:paraId="34109D9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7C7AC1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0C5BAAC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5A539282" w14:textId="77777777" w:rsidTr="00C85F80">
        <w:trPr>
          <w:trHeight w:val="23"/>
          <w:jc w:val="center"/>
        </w:trPr>
        <w:tc>
          <w:tcPr>
            <w:tcW w:w="7064" w:type="dxa"/>
            <w:shd w:val="clear" w:color="auto" w:fill="auto"/>
            <w:vAlign w:val="center"/>
            <w:hideMark/>
          </w:tcPr>
          <w:p w14:paraId="7CD2C4E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3CD87C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583A94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4BFBD068" w14:textId="77777777" w:rsidTr="00C85F80">
        <w:trPr>
          <w:trHeight w:val="23"/>
          <w:jc w:val="center"/>
        </w:trPr>
        <w:tc>
          <w:tcPr>
            <w:tcW w:w="7064" w:type="dxa"/>
            <w:shd w:val="clear" w:color="auto" w:fill="auto"/>
            <w:vAlign w:val="center"/>
            <w:hideMark/>
          </w:tcPr>
          <w:p w14:paraId="5328715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519141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4C82AB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6E070A1C" w14:textId="77777777" w:rsidTr="00C85F80">
        <w:trPr>
          <w:trHeight w:val="23"/>
          <w:jc w:val="center"/>
        </w:trPr>
        <w:tc>
          <w:tcPr>
            <w:tcW w:w="7064" w:type="dxa"/>
            <w:shd w:val="clear" w:color="auto" w:fill="auto"/>
            <w:vAlign w:val="center"/>
            <w:hideMark/>
          </w:tcPr>
          <w:p w14:paraId="1677089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lastRenderedPageBreak/>
              <w:t>Объем аварийной подпитки (химически не обработанной и не деаэрированной водой)</w:t>
            </w:r>
          </w:p>
        </w:tc>
        <w:tc>
          <w:tcPr>
            <w:tcW w:w="1009" w:type="dxa"/>
            <w:shd w:val="clear" w:color="auto" w:fill="auto"/>
            <w:vAlign w:val="center"/>
            <w:hideMark/>
          </w:tcPr>
          <w:p w14:paraId="6F9238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579E46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r>
      <w:tr w:rsidR="001263B4" w:rsidRPr="001263B4" w14:paraId="670F1C97" w14:textId="77777777" w:rsidTr="00C85F80">
        <w:trPr>
          <w:trHeight w:val="23"/>
          <w:jc w:val="center"/>
        </w:trPr>
        <w:tc>
          <w:tcPr>
            <w:tcW w:w="7064" w:type="dxa"/>
            <w:shd w:val="clear" w:color="auto" w:fill="auto"/>
            <w:vAlign w:val="center"/>
            <w:hideMark/>
          </w:tcPr>
          <w:p w14:paraId="1F1BCCA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 (+) / дефицит (-) ВПУ</w:t>
            </w:r>
          </w:p>
        </w:tc>
        <w:tc>
          <w:tcPr>
            <w:tcW w:w="1009" w:type="dxa"/>
            <w:shd w:val="clear" w:color="auto" w:fill="auto"/>
            <w:vAlign w:val="center"/>
            <w:hideMark/>
          </w:tcPr>
          <w:p w14:paraId="088725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43C491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5A73A633" w14:textId="77777777" w:rsidTr="00C85F80">
        <w:trPr>
          <w:trHeight w:val="23"/>
          <w:jc w:val="center"/>
        </w:trPr>
        <w:tc>
          <w:tcPr>
            <w:tcW w:w="7064" w:type="dxa"/>
            <w:shd w:val="clear" w:color="auto" w:fill="auto"/>
            <w:vAlign w:val="center"/>
            <w:hideMark/>
          </w:tcPr>
          <w:p w14:paraId="49C8AA1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резерва</w:t>
            </w:r>
          </w:p>
        </w:tc>
        <w:tc>
          <w:tcPr>
            <w:tcW w:w="1009" w:type="dxa"/>
            <w:shd w:val="clear" w:color="auto" w:fill="auto"/>
            <w:vAlign w:val="center"/>
            <w:hideMark/>
          </w:tcPr>
          <w:p w14:paraId="323126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443" w:type="dxa"/>
            <w:shd w:val="clear" w:color="auto" w:fill="auto"/>
            <w:vAlign w:val="center"/>
            <w:hideMark/>
          </w:tcPr>
          <w:p w14:paraId="229F75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3F7EC295" w14:textId="77777777" w:rsidTr="00C85F80">
        <w:trPr>
          <w:trHeight w:val="23"/>
          <w:jc w:val="center"/>
        </w:trPr>
        <w:tc>
          <w:tcPr>
            <w:tcW w:w="9516" w:type="dxa"/>
            <w:gridSpan w:val="3"/>
            <w:shd w:val="clear" w:color="auto" w:fill="auto"/>
            <w:vAlign w:val="center"/>
            <w:hideMark/>
          </w:tcPr>
          <w:p w14:paraId="21BBDFA0"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д. Надеждино</w:t>
            </w:r>
          </w:p>
        </w:tc>
      </w:tr>
      <w:tr w:rsidR="001263B4" w:rsidRPr="001263B4" w14:paraId="76DD3ADA" w14:textId="77777777" w:rsidTr="00C85F80">
        <w:trPr>
          <w:trHeight w:val="23"/>
          <w:jc w:val="center"/>
        </w:trPr>
        <w:tc>
          <w:tcPr>
            <w:tcW w:w="7064" w:type="dxa"/>
            <w:shd w:val="clear" w:color="auto" w:fill="auto"/>
            <w:vAlign w:val="center"/>
            <w:hideMark/>
          </w:tcPr>
          <w:p w14:paraId="7CFBB69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Производительность ВПУ</w:t>
            </w:r>
          </w:p>
        </w:tc>
        <w:tc>
          <w:tcPr>
            <w:tcW w:w="1009" w:type="dxa"/>
            <w:shd w:val="clear" w:color="auto" w:fill="auto"/>
            <w:vAlign w:val="center"/>
            <w:hideMark/>
          </w:tcPr>
          <w:p w14:paraId="5F982D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6C182F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5B07E18D" w14:textId="77777777" w:rsidTr="00C85F80">
        <w:trPr>
          <w:trHeight w:val="23"/>
          <w:jc w:val="center"/>
        </w:trPr>
        <w:tc>
          <w:tcPr>
            <w:tcW w:w="7064" w:type="dxa"/>
            <w:shd w:val="clear" w:color="auto" w:fill="auto"/>
            <w:vAlign w:val="center"/>
            <w:hideMark/>
          </w:tcPr>
          <w:p w14:paraId="2027AF0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Расчетный часовой расход для подпитки системы теплоснабжения</w:t>
            </w:r>
          </w:p>
        </w:tc>
        <w:tc>
          <w:tcPr>
            <w:tcW w:w="1009" w:type="dxa"/>
            <w:shd w:val="clear" w:color="auto" w:fill="auto"/>
            <w:vAlign w:val="center"/>
            <w:hideMark/>
          </w:tcPr>
          <w:p w14:paraId="2D71DC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042A04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78F83FB0" w14:textId="77777777" w:rsidTr="00C85F80">
        <w:trPr>
          <w:trHeight w:val="23"/>
          <w:jc w:val="center"/>
        </w:trPr>
        <w:tc>
          <w:tcPr>
            <w:tcW w:w="7064" w:type="dxa"/>
            <w:shd w:val="clear" w:color="auto" w:fill="auto"/>
            <w:vAlign w:val="center"/>
            <w:hideMark/>
          </w:tcPr>
          <w:p w14:paraId="5864C25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1009" w:type="dxa"/>
            <w:shd w:val="clear" w:color="auto" w:fill="auto"/>
            <w:vAlign w:val="center"/>
            <w:hideMark/>
          </w:tcPr>
          <w:p w14:paraId="2C7FDDC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406B8C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7263C12E" w14:textId="77777777" w:rsidTr="00C85F80">
        <w:trPr>
          <w:trHeight w:val="23"/>
          <w:jc w:val="center"/>
        </w:trPr>
        <w:tc>
          <w:tcPr>
            <w:tcW w:w="7064" w:type="dxa"/>
            <w:shd w:val="clear" w:color="auto" w:fill="auto"/>
            <w:vAlign w:val="center"/>
            <w:hideMark/>
          </w:tcPr>
          <w:p w14:paraId="66B04550"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1009" w:type="dxa"/>
            <w:shd w:val="clear" w:color="auto" w:fill="auto"/>
            <w:vAlign w:val="center"/>
            <w:hideMark/>
          </w:tcPr>
          <w:p w14:paraId="135FEA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61A0D6F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01E74201" w14:textId="77777777" w:rsidTr="00C85F80">
        <w:trPr>
          <w:trHeight w:val="23"/>
          <w:jc w:val="center"/>
        </w:trPr>
        <w:tc>
          <w:tcPr>
            <w:tcW w:w="7064" w:type="dxa"/>
            <w:shd w:val="clear" w:color="auto" w:fill="auto"/>
            <w:vAlign w:val="center"/>
            <w:hideMark/>
          </w:tcPr>
          <w:p w14:paraId="77F700C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сверхнормативные утечки теплоносителя</w:t>
            </w:r>
          </w:p>
        </w:tc>
        <w:tc>
          <w:tcPr>
            <w:tcW w:w="1009" w:type="dxa"/>
            <w:shd w:val="clear" w:color="auto" w:fill="auto"/>
            <w:vAlign w:val="center"/>
            <w:hideMark/>
          </w:tcPr>
          <w:p w14:paraId="59E621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6CA49B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4650C55D" w14:textId="77777777" w:rsidTr="00C85F80">
        <w:trPr>
          <w:trHeight w:val="23"/>
          <w:jc w:val="center"/>
        </w:trPr>
        <w:tc>
          <w:tcPr>
            <w:tcW w:w="7064" w:type="dxa"/>
            <w:shd w:val="clear" w:color="auto" w:fill="auto"/>
            <w:vAlign w:val="center"/>
            <w:hideMark/>
          </w:tcPr>
          <w:p w14:paraId="1FDBD03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Отпуск теплоносителя из тепловых сетей на цели ГВС</w:t>
            </w:r>
          </w:p>
        </w:tc>
        <w:tc>
          <w:tcPr>
            <w:tcW w:w="1009" w:type="dxa"/>
            <w:shd w:val="clear" w:color="auto" w:fill="auto"/>
            <w:vAlign w:val="center"/>
            <w:hideMark/>
          </w:tcPr>
          <w:p w14:paraId="4ED0B6F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3808D7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6789B702" w14:textId="77777777" w:rsidTr="00C85F80">
        <w:trPr>
          <w:trHeight w:val="23"/>
          <w:jc w:val="center"/>
        </w:trPr>
        <w:tc>
          <w:tcPr>
            <w:tcW w:w="7064" w:type="dxa"/>
            <w:shd w:val="clear" w:color="auto" w:fill="auto"/>
            <w:vAlign w:val="center"/>
            <w:hideMark/>
          </w:tcPr>
          <w:p w14:paraId="23B05CF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1009" w:type="dxa"/>
            <w:shd w:val="clear" w:color="auto" w:fill="auto"/>
            <w:vAlign w:val="center"/>
            <w:hideMark/>
          </w:tcPr>
          <w:p w14:paraId="3FEA99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261AA7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r>
      <w:tr w:rsidR="001263B4" w:rsidRPr="001263B4" w14:paraId="3A44ED26" w14:textId="77777777" w:rsidTr="00C85F80">
        <w:trPr>
          <w:trHeight w:val="23"/>
          <w:jc w:val="center"/>
        </w:trPr>
        <w:tc>
          <w:tcPr>
            <w:tcW w:w="7064" w:type="dxa"/>
            <w:shd w:val="clear" w:color="auto" w:fill="auto"/>
            <w:vAlign w:val="center"/>
            <w:hideMark/>
          </w:tcPr>
          <w:p w14:paraId="293EBFC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 (+) / дефицит (-) ВПУ</w:t>
            </w:r>
          </w:p>
        </w:tc>
        <w:tc>
          <w:tcPr>
            <w:tcW w:w="1009" w:type="dxa"/>
            <w:shd w:val="clear" w:color="auto" w:fill="auto"/>
            <w:vAlign w:val="center"/>
            <w:hideMark/>
          </w:tcPr>
          <w:p w14:paraId="674F75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1443" w:type="dxa"/>
            <w:shd w:val="clear" w:color="auto" w:fill="auto"/>
            <w:vAlign w:val="center"/>
            <w:hideMark/>
          </w:tcPr>
          <w:p w14:paraId="6E5126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3E68C104" w14:textId="77777777" w:rsidTr="00C85F80">
        <w:trPr>
          <w:trHeight w:val="23"/>
          <w:jc w:val="center"/>
        </w:trPr>
        <w:tc>
          <w:tcPr>
            <w:tcW w:w="7064" w:type="dxa"/>
            <w:shd w:val="clear" w:color="auto" w:fill="auto"/>
            <w:vAlign w:val="center"/>
            <w:hideMark/>
          </w:tcPr>
          <w:p w14:paraId="014A96D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резерва</w:t>
            </w:r>
          </w:p>
        </w:tc>
        <w:tc>
          <w:tcPr>
            <w:tcW w:w="1009" w:type="dxa"/>
            <w:shd w:val="clear" w:color="auto" w:fill="auto"/>
            <w:vAlign w:val="center"/>
            <w:hideMark/>
          </w:tcPr>
          <w:p w14:paraId="258A376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443" w:type="dxa"/>
            <w:shd w:val="clear" w:color="auto" w:fill="auto"/>
            <w:vAlign w:val="center"/>
            <w:hideMark/>
          </w:tcPr>
          <w:p w14:paraId="427C87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bl>
    <w:p w14:paraId="53C18C9F" w14:textId="77777777" w:rsidR="001263B4" w:rsidRPr="001263B4" w:rsidRDefault="001263B4" w:rsidP="001263B4">
      <w:pPr>
        <w:spacing w:after="0" w:line="240" w:lineRule="auto"/>
        <w:jc w:val="both"/>
        <w:rPr>
          <w:rFonts w:ascii="Arial" w:eastAsia="Times New Roman" w:hAnsi="Arial" w:cs="Arial"/>
          <w:szCs w:val="24"/>
          <w:lang w:eastAsia="ru-RU"/>
        </w:rPr>
      </w:pPr>
    </w:p>
    <w:p w14:paraId="433C8541"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5" w:name="_Toc123117656"/>
      <w:r w:rsidRPr="001263B4">
        <w:rPr>
          <w:rFonts w:ascii="Arial" w:eastAsiaTheme="majorEastAsia" w:hAnsi="Arial" w:cs="Arial"/>
          <w:szCs w:val="24"/>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995"/>
    </w:p>
    <w:p w14:paraId="03D0F21F" w14:textId="77777777" w:rsidR="001263B4" w:rsidRPr="001263B4" w:rsidRDefault="001263B4" w:rsidP="001263B4">
      <w:pPr>
        <w:spacing w:after="0" w:line="240" w:lineRule="auto"/>
        <w:ind w:firstLine="709"/>
        <w:jc w:val="both"/>
        <w:rPr>
          <w:rFonts w:ascii="Arial" w:eastAsia="Times New Roman" w:hAnsi="Arial" w:cs="Arial"/>
          <w:vanish/>
          <w:szCs w:val="24"/>
          <w:lang w:eastAsia="ru-RU"/>
        </w:rPr>
      </w:pPr>
      <w:r w:rsidRPr="001263B4">
        <w:rPr>
          <w:rFonts w:ascii="Arial" w:eastAsia="Times New Roman" w:hAnsi="Arial" w:cs="Arial"/>
          <w:szCs w:val="24"/>
          <w:lang w:eastAsia="ru-RU"/>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2021 года.</w:t>
      </w:r>
    </w:p>
    <w:p w14:paraId="01E54B22"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996" w:name="_Toc123117657"/>
      <w:r w:rsidRPr="001263B4">
        <w:rPr>
          <w:rFonts w:ascii="Arial" w:eastAsiaTheme="majorEastAsia" w:hAnsi="Arial" w:cs="Arial"/>
          <w:szCs w:val="24"/>
        </w:rPr>
        <w:t>Часть 8 «Топливные балансы источников тепловой энергии и система обеспечения топливом»</w:t>
      </w:r>
      <w:bookmarkEnd w:id="996"/>
    </w:p>
    <w:p w14:paraId="54800FD9"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7" w:name="_Toc123117658"/>
      <w:r w:rsidRPr="001263B4">
        <w:rPr>
          <w:rFonts w:ascii="Arial" w:eastAsiaTheme="majorEastAsia" w:hAnsi="Arial" w:cs="Arial"/>
          <w:szCs w:val="24"/>
        </w:rPr>
        <w:t>1.8.1 Описание видов и количества используемого основного топлива для каждого источника тепловой энергии</w:t>
      </w:r>
      <w:bookmarkEnd w:id="997"/>
    </w:p>
    <w:p w14:paraId="4FECD006" w14:textId="77777777" w:rsidR="001263B4" w:rsidRPr="001263B4" w:rsidRDefault="001263B4" w:rsidP="001263B4">
      <w:pPr>
        <w:spacing w:after="0" w:line="240" w:lineRule="auto"/>
        <w:ind w:firstLine="687"/>
        <w:jc w:val="both"/>
        <w:rPr>
          <w:rFonts w:ascii="Arial" w:eastAsia="Times New Roman" w:hAnsi="Arial" w:cs="Arial"/>
          <w:szCs w:val="24"/>
          <w:lang w:eastAsia="ru-RU"/>
        </w:rPr>
      </w:pPr>
      <w:r w:rsidRPr="001263B4">
        <w:rPr>
          <w:rFonts w:ascii="Arial" w:eastAsia="Times New Roman" w:hAnsi="Arial" w:cs="Arial"/>
          <w:szCs w:val="24"/>
          <w:lang w:eastAsia="ru-RU"/>
        </w:rPr>
        <w:t>На рассматриваемых источниках теплоснабжения, в качестве основного топлива, используют природный газ.</w:t>
      </w:r>
    </w:p>
    <w:p w14:paraId="4AF55F01" w14:textId="77777777" w:rsidR="001263B4" w:rsidRPr="001263B4" w:rsidRDefault="001263B4" w:rsidP="001263B4">
      <w:pPr>
        <w:spacing w:after="0" w:line="240" w:lineRule="auto"/>
        <w:ind w:firstLine="687"/>
        <w:jc w:val="both"/>
        <w:rPr>
          <w:rFonts w:ascii="Arial" w:eastAsia="Times New Roman" w:hAnsi="Arial" w:cs="Arial"/>
          <w:szCs w:val="24"/>
          <w:lang w:eastAsia="ru-RU"/>
        </w:rPr>
      </w:pPr>
      <w:r w:rsidRPr="001263B4">
        <w:rPr>
          <w:rFonts w:ascii="Arial" w:eastAsia="Times New Roman" w:hAnsi="Arial" w:cs="Arial"/>
          <w:szCs w:val="24"/>
          <w:lang w:eastAsia="ru-RU"/>
        </w:rPr>
        <w:t xml:space="preserve">Вид используемого топлива, расход натурального и условного топлива приведены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_Ref87883716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18</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w:t>
      </w:r>
    </w:p>
    <w:p w14:paraId="424A87A0" w14:textId="77777777" w:rsidR="001263B4" w:rsidRPr="001263B4" w:rsidRDefault="001263B4" w:rsidP="001263B4">
      <w:pPr>
        <w:spacing w:after="0" w:line="240" w:lineRule="auto"/>
        <w:ind w:firstLine="686"/>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18</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Топливный баланс системы теплоснабжения, образованный на базе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6"/>
        <w:gridCol w:w="2507"/>
        <w:gridCol w:w="1251"/>
        <w:gridCol w:w="1369"/>
        <w:gridCol w:w="1369"/>
        <w:gridCol w:w="1193"/>
        <w:gridCol w:w="1191"/>
      </w:tblGrid>
      <w:tr w:rsidR="001263B4" w:rsidRPr="001263B4" w14:paraId="0326D723" w14:textId="77777777" w:rsidTr="00C85F80">
        <w:trPr>
          <w:trHeight w:val="23"/>
          <w:tblHeader/>
          <w:jc w:val="center"/>
        </w:trPr>
        <w:tc>
          <w:tcPr>
            <w:tcW w:w="636" w:type="dxa"/>
            <w:vMerge w:val="restart"/>
            <w:shd w:val="clear" w:color="auto" w:fill="auto"/>
            <w:vAlign w:val="center"/>
            <w:hideMark/>
          </w:tcPr>
          <w:p w14:paraId="4041CB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2507" w:type="dxa"/>
            <w:vMerge w:val="restart"/>
            <w:shd w:val="clear" w:color="auto" w:fill="auto"/>
            <w:vAlign w:val="center"/>
            <w:hideMark/>
          </w:tcPr>
          <w:p w14:paraId="37395C4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251" w:type="dxa"/>
            <w:vMerge w:val="restart"/>
            <w:shd w:val="clear" w:color="auto" w:fill="auto"/>
            <w:vAlign w:val="center"/>
            <w:hideMark/>
          </w:tcPr>
          <w:p w14:paraId="2E94E79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топлива</w:t>
            </w:r>
          </w:p>
        </w:tc>
        <w:tc>
          <w:tcPr>
            <w:tcW w:w="1369" w:type="dxa"/>
            <w:vMerge w:val="restart"/>
            <w:shd w:val="clear" w:color="auto" w:fill="auto"/>
            <w:vAlign w:val="center"/>
            <w:hideMark/>
          </w:tcPr>
          <w:p w14:paraId="2184FAE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Приход топлива за год, т. натурального топлива, тыс. м³</w:t>
            </w:r>
          </w:p>
        </w:tc>
        <w:tc>
          <w:tcPr>
            <w:tcW w:w="2562" w:type="dxa"/>
            <w:gridSpan w:val="2"/>
            <w:shd w:val="clear" w:color="auto" w:fill="auto"/>
            <w:vAlign w:val="center"/>
            <w:hideMark/>
          </w:tcPr>
          <w:p w14:paraId="059B07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Израсходовано топлива</w:t>
            </w:r>
          </w:p>
        </w:tc>
        <w:tc>
          <w:tcPr>
            <w:tcW w:w="1191" w:type="dxa"/>
            <w:vMerge w:val="restart"/>
            <w:shd w:val="clear" w:color="auto" w:fill="auto"/>
            <w:vAlign w:val="center"/>
            <w:hideMark/>
          </w:tcPr>
          <w:p w14:paraId="278061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Низшая теплота сгорания, ккал/кг (ккал/нм³)</w:t>
            </w:r>
          </w:p>
        </w:tc>
      </w:tr>
      <w:tr w:rsidR="001263B4" w:rsidRPr="001263B4" w14:paraId="68716DE7" w14:textId="77777777" w:rsidTr="00C85F80">
        <w:trPr>
          <w:trHeight w:val="23"/>
          <w:tblHeader/>
          <w:jc w:val="center"/>
        </w:trPr>
        <w:tc>
          <w:tcPr>
            <w:tcW w:w="636" w:type="dxa"/>
            <w:vMerge/>
            <w:shd w:val="clear" w:color="auto" w:fill="auto"/>
            <w:vAlign w:val="center"/>
            <w:hideMark/>
          </w:tcPr>
          <w:p w14:paraId="04181E3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2507" w:type="dxa"/>
            <w:vMerge/>
            <w:shd w:val="clear" w:color="auto" w:fill="auto"/>
            <w:vAlign w:val="center"/>
            <w:hideMark/>
          </w:tcPr>
          <w:p w14:paraId="2C4B651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251" w:type="dxa"/>
            <w:vMerge/>
            <w:shd w:val="clear" w:color="auto" w:fill="auto"/>
            <w:vAlign w:val="center"/>
            <w:hideMark/>
          </w:tcPr>
          <w:p w14:paraId="63731185"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369" w:type="dxa"/>
            <w:vMerge/>
            <w:shd w:val="clear" w:color="auto" w:fill="auto"/>
            <w:vAlign w:val="center"/>
            <w:hideMark/>
          </w:tcPr>
          <w:p w14:paraId="5073FFE8"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369" w:type="dxa"/>
            <w:shd w:val="clear" w:color="auto" w:fill="auto"/>
            <w:vAlign w:val="center"/>
            <w:hideMark/>
          </w:tcPr>
          <w:p w14:paraId="0D2D4E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Всего, т. натурального топлива, тыс. м³</w:t>
            </w:r>
          </w:p>
        </w:tc>
        <w:tc>
          <w:tcPr>
            <w:tcW w:w="1193" w:type="dxa"/>
            <w:shd w:val="clear" w:color="auto" w:fill="auto"/>
            <w:vAlign w:val="center"/>
            <w:hideMark/>
          </w:tcPr>
          <w:p w14:paraId="1E305C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Всего, в т. условного топлива</w:t>
            </w:r>
          </w:p>
        </w:tc>
        <w:tc>
          <w:tcPr>
            <w:tcW w:w="1191" w:type="dxa"/>
            <w:vMerge/>
            <w:shd w:val="clear" w:color="auto" w:fill="auto"/>
            <w:vAlign w:val="center"/>
            <w:hideMark/>
          </w:tcPr>
          <w:p w14:paraId="405A6F6D"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38FE5842" w14:textId="77777777" w:rsidTr="00C85F80">
        <w:trPr>
          <w:trHeight w:val="23"/>
          <w:jc w:val="center"/>
        </w:trPr>
        <w:tc>
          <w:tcPr>
            <w:tcW w:w="636" w:type="dxa"/>
            <w:shd w:val="clear" w:color="auto" w:fill="auto"/>
            <w:vAlign w:val="center"/>
            <w:hideMark/>
          </w:tcPr>
          <w:p w14:paraId="629237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2507" w:type="dxa"/>
            <w:shd w:val="clear" w:color="auto" w:fill="auto"/>
            <w:vAlign w:val="center"/>
            <w:hideMark/>
          </w:tcPr>
          <w:p w14:paraId="1E7350C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251" w:type="dxa"/>
            <w:shd w:val="clear" w:color="auto" w:fill="auto"/>
            <w:vAlign w:val="center"/>
            <w:hideMark/>
          </w:tcPr>
          <w:p w14:paraId="48EE703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газ</w:t>
            </w:r>
          </w:p>
        </w:tc>
        <w:tc>
          <w:tcPr>
            <w:tcW w:w="1369" w:type="dxa"/>
            <w:shd w:val="clear" w:color="auto" w:fill="auto"/>
            <w:vAlign w:val="center"/>
            <w:hideMark/>
          </w:tcPr>
          <w:p w14:paraId="7E5459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63</w:t>
            </w:r>
          </w:p>
        </w:tc>
        <w:tc>
          <w:tcPr>
            <w:tcW w:w="1369" w:type="dxa"/>
            <w:shd w:val="clear" w:color="auto" w:fill="auto"/>
            <w:vAlign w:val="center"/>
            <w:hideMark/>
          </w:tcPr>
          <w:p w14:paraId="04E85A5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63</w:t>
            </w:r>
          </w:p>
        </w:tc>
        <w:tc>
          <w:tcPr>
            <w:tcW w:w="1193" w:type="dxa"/>
            <w:shd w:val="clear" w:color="auto" w:fill="auto"/>
            <w:vAlign w:val="center"/>
            <w:hideMark/>
          </w:tcPr>
          <w:p w14:paraId="60DE1AD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1191" w:type="dxa"/>
            <w:shd w:val="clear" w:color="auto" w:fill="auto"/>
            <w:vAlign w:val="center"/>
            <w:hideMark/>
          </w:tcPr>
          <w:p w14:paraId="43B95BA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8 204</w:t>
            </w:r>
          </w:p>
        </w:tc>
      </w:tr>
      <w:tr w:rsidR="001263B4" w:rsidRPr="001263B4" w14:paraId="2296AD49" w14:textId="77777777" w:rsidTr="00C85F80">
        <w:trPr>
          <w:trHeight w:val="23"/>
          <w:jc w:val="center"/>
        </w:trPr>
        <w:tc>
          <w:tcPr>
            <w:tcW w:w="636" w:type="dxa"/>
            <w:shd w:val="clear" w:color="auto" w:fill="auto"/>
            <w:vAlign w:val="center"/>
            <w:hideMark/>
          </w:tcPr>
          <w:p w14:paraId="108CAB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2507" w:type="dxa"/>
            <w:shd w:val="clear" w:color="auto" w:fill="auto"/>
            <w:vAlign w:val="center"/>
            <w:hideMark/>
          </w:tcPr>
          <w:p w14:paraId="7F8CD71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251" w:type="dxa"/>
            <w:shd w:val="clear" w:color="auto" w:fill="auto"/>
            <w:vAlign w:val="center"/>
            <w:hideMark/>
          </w:tcPr>
          <w:p w14:paraId="5924749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газ</w:t>
            </w:r>
          </w:p>
        </w:tc>
        <w:tc>
          <w:tcPr>
            <w:tcW w:w="1369" w:type="dxa"/>
            <w:shd w:val="clear" w:color="auto" w:fill="auto"/>
            <w:vAlign w:val="center"/>
            <w:hideMark/>
          </w:tcPr>
          <w:p w14:paraId="669A43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71</w:t>
            </w:r>
          </w:p>
        </w:tc>
        <w:tc>
          <w:tcPr>
            <w:tcW w:w="1369" w:type="dxa"/>
            <w:shd w:val="clear" w:color="auto" w:fill="auto"/>
            <w:vAlign w:val="center"/>
            <w:hideMark/>
          </w:tcPr>
          <w:p w14:paraId="472947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71</w:t>
            </w:r>
          </w:p>
        </w:tc>
        <w:tc>
          <w:tcPr>
            <w:tcW w:w="1193" w:type="dxa"/>
            <w:shd w:val="clear" w:color="auto" w:fill="auto"/>
            <w:vAlign w:val="center"/>
            <w:hideMark/>
          </w:tcPr>
          <w:p w14:paraId="15A137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1191" w:type="dxa"/>
            <w:shd w:val="clear" w:color="auto" w:fill="auto"/>
            <w:vAlign w:val="center"/>
            <w:hideMark/>
          </w:tcPr>
          <w:p w14:paraId="64E0E3F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8 204</w:t>
            </w:r>
          </w:p>
        </w:tc>
      </w:tr>
    </w:tbl>
    <w:p w14:paraId="09829D98" w14:textId="77777777" w:rsidR="001263B4" w:rsidRPr="001263B4" w:rsidRDefault="001263B4" w:rsidP="001263B4">
      <w:pPr>
        <w:spacing w:after="0" w:line="240" w:lineRule="auto"/>
        <w:ind w:firstLine="687"/>
        <w:jc w:val="both"/>
        <w:rPr>
          <w:rFonts w:ascii="Arial" w:hAnsi="Arial" w:cs="Arial"/>
          <w:szCs w:val="24"/>
        </w:rPr>
      </w:pPr>
      <w:r w:rsidRPr="001263B4">
        <w:rPr>
          <w:rFonts w:ascii="Arial" w:hAnsi="Arial" w:cs="Arial"/>
          <w:szCs w:val="24"/>
        </w:rPr>
        <w:t xml:space="preserve"> </w:t>
      </w:r>
    </w:p>
    <w:p w14:paraId="72E47C0D"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8" w:name="_Toc123117659"/>
      <w:r w:rsidRPr="001263B4">
        <w:rPr>
          <w:rFonts w:ascii="Arial" w:eastAsiaTheme="majorEastAsia" w:hAnsi="Arial" w:cs="Arial"/>
          <w:szCs w:val="24"/>
        </w:rPr>
        <w:t>1.8.2 Описание видов резервного и аварийного топлива и возможности их обеспечения в соответствии с нормативными требованиями;</w:t>
      </w:r>
      <w:bookmarkEnd w:id="998"/>
    </w:p>
    <w:p w14:paraId="4277E287" w14:textId="77777777" w:rsidR="001263B4" w:rsidRPr="001263B4" w:rsidRDefault="001263B4" w:rsidP="001263B4">
      <w:pPr>
        <w:spacing w:after="0" w:line="240" w:lineRule="auto"/>
        <w:ind w:firstLine="686"/>
        <w:jc w:val="both"/>
        <w:rPr>
          <w:rFonts w:ascii="Arial" w:eastAsia="Times New Roman" w:hAnsi="Arial" w:cs="Arial"/>
          <w:szCs w:val="24"/>
          <w:lang w:eastAsia="ru-RU"/>
        </w:rPr>
      </w:pPr>
      <w:r w:rsidRPr="001263B4">
        <w:rPr>
          <w:rFonts w:ascii="Arial" w:eastAsia="Times New Roman" w:hAnsi="Arial" w:cs="Arial"/>
          <w:szCs w:val="24"/>
          <w:lang w:eastAsia="ru-RU"/>
        </w:rPr>
        <w:t>Резервное и аварийное топливо на источнике теплоснабжения не предусмотрено.</w:t>
      </w:r>
    </w:p>
    <w:p w14:paraId="0C3A2CCA"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999" w:name="_Toc123117660"/>
      <w:r w:rsidRPr="001263B4">
        <w:rPr>
          <w:rFonts w:ascii="Arial" w:eastAsiaTheme="majorEastAsia" w:hAnsi="Arial" w:cs="Arial"/>
          <w:szCs w:val="24"/>
        </w:rPr>
        <w:lastRenderedPageBreak/>
        <w:t>1.8.3 Описание особенностей характеристик видов топлива в зависимости от мест поставки;</w:t>
      </w:r>
      <w:bookmarkEnd w:id="999"/>
    </w:p>
    <w:p w14:paraId="2ED4E965" w14:textId="77777777" w:rsidR="001263B4" w:rsidRPr="001263B4" w:rsidRDefault="001263B4" w:rsidP="001263B4">
      <w:pPr>
        <w:spacing w:after="0" w:line="240" w:lineRule="auto"/>
        <w:ind w:firstLine="686"/>
        <w:jc w:val="both"/>
        <w:rPr>
          <w:rFonts w:ascii="Arial" w:hAnsi="Arial" w:cs="Arial"/>
          <w:szCs w:val="24"/>
        </w:rPr>
      </w:pPr>
      <w:r w:rsidRPr="001263B4">
        <w:rPr>
          <w:rFonts w:ascii="Arial" w:eastAsia="Times New Roman" w:hAnsi="Arial" w:cs="Arial"/>
          <w:szCs w:val="24"/>
          <w:lang w:eastAsia="ru-RU"/>
        </w:rPr>
        <w:t>Топливом для всех котельных является природный газ. Плотность газа 0,706 кг/м³ при температуре 0 °С и давлении 0,10132 МПа. Низшая теплота сгорания 7,900 Гкал/ тыс. м³</w:t>
      </w:r>
      <w:r w:rsidRPr="001263B4">
        <w:rPr>
          <w:rFonts w:ascii="Arial" w:hAnsi="Arial" w:cs="Arial"/>
          <w:szCs w:val="24"/>
        </w:rPr>
        <w:t xml:space="preserve">, нормативная теплота сгорания 8,120 Гкал/тыс. </w:t>
      </w:r>
      <w:r w:rsidRPr="001263B4">
        <w:rPr>
          <w:rFonts w:ascii="Arial" w:eastAsia="Times New Roman" w:hAnsi="Arial" w:cs="Arial"/>
          <w:szCs w:val="24"/>
          <w:lang w:eastAsia="ru-RU"/>
        </w:rPr>
        <w:t>м³.</w:t>
      </w:r>
    </w:p>
    <w:p w14:paraId="390AA162"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00" w:name="_Toc123117661"/>
      <w:r w:rsidRPr="001263B4">
        <w:rPr>
          <w:rFonts w:ascii="Arial" w:eastAsiaTheme="majorEastAsia" w:hAnsi="Arial" w:cs="Arial"/>
          <w:szCs w:val="24"/>
        </w:rPr>
        <w:t>1.8.4 Описание использования местных видов топлива</w:t>
      </w:r>
      <w:bookmarkEnd w:id="1000"/>
    </w:p>
    <w:p w14:paraId="67DDF05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Топливный баланс 100% составляет природный газ. </w:t>
      </w:r>
    </w:p>
    <w:p w14:paraId="4859F4E0"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01" w:name="_Toc123117662"/>
      <w:r w:rsidRPr="001263B4">
        <w:rPr>
          <w:rFonts w:ascii="Arial" w:eastAsiaTheme="majorEastAsia" w:hAnsi="Arial" w:cs="Arial"/>
          <w:szCs w:val="24"/>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001"/>
    </w:p>
    <w:p w14:paraId="3E1402DA"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Характеристики на основании проведенных технических анализов приведены в разделе 1.8.3.</w:t>
      </w:r>
    </w:p>
    <w:p w14:paraId="20BE37FE"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02" w:name="_Toc123117663"/>
      <w:r w:rsidRPr="001263B4">
        <w:rPr>
          <w:rFonts w:ascii="Arial" w:eastAsiaTheme="majorEastAsia" w:hAnsi="Arial" w:cs="Arial"/>
          <w:szCs w:val="24"/>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1002"/>
    </w:p>
    <w:p w14:paraId="3C76DA1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Топливом для всех котельных является природный газ. </w:t>
      </w:r>
    </w:p>
    <w:p w14:paraId="3699CE3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14:paraId="45890BB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Распределительными газопроводами среднего и низкого давления охвачена значительная часть территории населенных пунктов.</w:t>
      </w:r>
    </w:p>
    <w:p w14:paraId="35934F5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По принципу построения сети газораспределения выполнены по тупиковой схеме.</w:t>
      </w:r>
    </w:p>
    <w:p w14:paraId="6F585B21"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03" w:name="_Toc123117664"/>
      <w:r w:rsidRPr="001263B4">
        <w:rPr>
          <w:rFonts w:ascii="Arial" w:eastAsiaTheme="majorEastAsia" w:hAnsi="Arial" w:cs="Arial"/>
          <w:szCs w:val="24"/>
        </w:rPr>
        <w:t>1.8.7 Описание приоритетного направления развития топливного баланса поселения, городского округа.</w:t>
      </w:r>
      <w:bookmarkEnd w:id="1003"/>
    </w:p>
    <w:p w14:paraId="2BACF19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Изменений в топливном балансе не запланировано. </w:t>
      </w:r>
    </w:p>
    <w:p w14:paraId="24BDA173"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04" w:name="_Toc123117665"/>
      <w:r w:rsidRPr="001263B4">
        <w:rPr>
          <w:rFonts w:ascii="Arial" w:eastAsiaTheme="majorEastAsia" w:hAnsi="Arial" w:cs="Arial"/>
          <w:szCs w:val="24"/>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1004"/>
    </w:p>
    <w:p w14:paraId="19E77FF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Актуализированы топливные балансы систем теплоснабжения по итогам 2021 года.</w:t>
      </w:r>
    </w:p>
    <w:p w14:paraId="6124C945" w14:textId="77777777" w:rsidR="001263B4" w:rsidRPr="001263B4" w:rsidRDefault="001263B4" w:rsidP="001263B4">
      <w:pPr>
        <w:spacing w:after="0" w:line="240" w:lineRule="auto"/>
        <w:rPr>
          <w:rFonts w:ascii="Arial" w:eastAsiaTheme="majorEastAsia" w:hAnsi="Arial" w:cs="Arial"/>
          <w:szCs w:val="24"/>
        </w:rPr>
      </w:pPr>
      <w:r w:rsidRPr="001263B4">
        <w:rPr>
          <w:rFonts w:ascii="Arial" w:hAnsi="Arial" w:cs="Arial"/>
          <w:szCs w:val="24"/>
        </w:rPr>
        <w:br w:type="page"/>
      </w:r>
    </w:p>
    <w:p w14:paraId="5B4A5227"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1005" w:name="_Toc123117666"/>
      <w:r w:rsidRPr="001263B4">
        <w:rPr>
          <w:rFonts w:ascii="Arial" w:eastAsiaTheme="majorEastAsia" w:hAnsi="Arial" w:cs="Arial"/>
          <w:szCs w:val="24"/>
        </w:rPr>
        <w:lastRenderedPageBreak/>
        <w:t>Часть 9 «Надежность теплоснабжения»</w:t>
      </w:r>
      <w:bookmarkEnd w:id="1005"/>
    </w:p>
    <w:p w14:paraId="4D3E863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Надежность теплоснабжения – способность проектируемых и существующих</w:t>
      </w:r>
      <w:r w:rsidRPr="001263B4">
        <w:rPr>
          <w:rFonts w:ascii="Arial" w:hAnsi="Arial" w:cs="Arial"/>
          <w:szCs w:val="24"/>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14:paraId="72AF18C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14:paraId="4257A59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Основные показатели надежности теплоснабжения определяются Правилами организации теплоснабжения в Российской Федерации (утв. постановлением Правительства РФ от 8 августа 2012 г. № 808), в том числе: </w:t>
      </w:r>
    </w:p>
    <w:p w14:paraId="3777D34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интенсивность отказов систем теплоснабжения; </w:t>
      </w:r>
    </w:p>
    <w:p w14:paraId="0AF1A46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относительный аварийный недоотпуск тепла; </w:t>
      </w:r>
    </w:p>
    <w:p w14:paraId="733C300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надежность электроснабжения источников тепловой энергии; </w:t>
      </w:r>
    </w:p>
    <w:p w14:paraId="670B29A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надежность водоснабжения источников тепловой энергии; </w:t>
      </w:r>
    </w:p>
    <w:p w14:paraId="3249ACA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надежность топливоснабжения источников тепловой энергии; </w:t>
      </w:r>
    </w:p>
    <w:p w14:paraId="4F7088D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соответствие тепловой мощности источников тепловой энергии и пропускной способности тепловых сетей расчетным тепловым нагрузкам потребителей; </w:t>
      </w:r>
    </w:p>
    <w:p w14:paraId="2B3E463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уровень резервирования источников тепловой энергии и элементов тепловой сети путем их кольцевания или устройства перемычек; </w:t>
      </w:r>
    </w:p>
    <w:p w14:paraId="0F19A3D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техническое состояние тепловых сетей, характеризуемое наличием ветхих, подлежащих замене трубопроводов; </w:t>
      </w:r>
    </w:p>
    <w:p w14:paraId="65AE8D5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14:paraId="7470816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Дополнительно, пункт 6.25 СП 124.13330.2012 «Тепловые сети» определяет требования к способности действующей системы теплоснабжения в целом обеспечивать в течение заданного времени требуемые режимы, параметры и качество работы. Эта способность характеризуется следующими тремя показателями: </w:t>
      </w:r>
    </w:p>
    <w:p w14:paraId="1B21BEA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вероятность безотказной работы; </w:t>
      </w:r>
    </w:p>
    <w:p w14:paraId="789C3CA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коэффициент готовности; </w:t>
      </w:r>
    </w:p>
    <w:p w14:paraId="1CD0862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живучесть. </w:t>
      </w:r>
    </w:p>
    <w:p w14:paraId="06B8313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Показатели надежности теплоснабжения определяются в соответствии с требованиями: </w:t>
      </w:r>
    </w:p>
    <w:p w14:paraId="6344955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пунктов 30-47 раздела «Повышение надежности систем коммунального теплоснабжения» МДС 41-6.2000 «Организационно-методических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 Госстрой России, приказ от 06.09.2000 № 203); </w:t>
      </w:r>
    </w:p>
    <w:p w14:paraId="5921472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приложения № 9 «Расчет надежности теплоснабжения не резервируемых и/или резервируемых участков тепловой сети» Методических рекомендаций по </w:t>
      </w:r>
      <w:r w:rsidRPr="001263B4">
        <w:rPr>
          <w:rFonts w:ascii="Arial" w:hAnsi="Arial" w:cs="Arial"/>
          <w:szCs w:val="24"/>
        </w:rPr>
        <w:lastRenderedPageBreak/>
        <w:t xml:space="preserve">разработке схемы теплоснабжения (утв. приказом Минэнерго России и Минрегиона России от 29 декабря 2012 г. № 565/667); </w:t>
      </w:r>
    </w:p>
    <w:p w14:paraId="6CB461C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sym w:font="Symbol" w:char="F02D"/>
      </w:r>
      <w:r w:rsidRPr="001263B4">
        <w:rPr>
          <w:rFonts w:ascii="Arial" w:hAnsi="Arial" w:cs="Arial"/>
          <w:szCs w:val="24"/>
        </w:rPr>
        <w:t xml:space="preserve"> пункты 6.27, 6.28-6.30, 6.31, 6.35-6.36 СП 124.13330.2012 «Тепловые сети». </w:t>
      </w:r>
    </w:p>
    <w:p w14:paraId="5F175C9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соответствии с требованиями пункта 124 Правил организации теплоснабжения в Российской Федерации, 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государственного энергетического надзора.</w:t>
      </w:r>
    </w:p>
    <w:p w14:paraId="1E4701B7"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06" w:name="_Toc123117667"/>
      <w:r w:rsidRPr="001263B4">
        <w:rPr>
          <w:rFonts w:ascii="Arial" w:eastAsiaTheme="majorEastAsia" w:hAnsi="Arial" w:cs="Arial"/>
          <w:szCs w:val="24"/>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1006"/>
    </w:p>
    <w:p w14:paraId="2519978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Расчет показателей системы с учетом надежности должен производиться для конечного потребителя. При этом минимально допустимые показатели вероятности безотказной работы следует принимать: </w:t>
      </w:r>
    </w:p>
    <w:p w14:paraId="61D806C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источник теплоты - 0,97; </w:t>
      </w:r>
    </w:p>
    <w:p w14:paraId="3788616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тепловые сети - 0,9; </w:t>
      </w:r>
    </w:p>
    <w:p w14:paraId="060E4C5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потребитель теплоты - 0,99. </w:t>
      </w:r>
    </w:p>
    <w:p w14:paraId="6D948DB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770D579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Нормативные показатели безотказности тепловых сетей обеспечиваются следующими мероприятиями: </w:t>
      </w:r>
    </w:p>
    <w:p w14:paraId="55E6C31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10D6B42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местом размещения резервных трубопроводных связей между радиальными теплопроводами; </w:t>
      </w:r>
    </w:p>
    <w:p w14:paraId="17CA068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14:paraId="3C68172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 </w:t>
      </w:r>
    </w:p>
    <w:p w14:paraId="004DAF1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очередностью ремонтов и замен теплопроводов, частично или полностью утративших свой ресурс. </w:t>
      </w:r>
    </w:p>
    <w:p w14:paraId="3F425FA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w:t>
      </w:r>
    </w:p>
    <w:p w14:paraId="705CEEF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Минимально допустимый показатель готовности системы централизованного теплоснабжения к исправной работе принимается равным 0,97 (СП 124.13330.2012).</w:t>
      </w:r>
    </w:p>
    <w:p w14:paraId="3847C19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Нормативные показатели готовности систем теплоснабжения обеспечиваются следующими мероприятиями: </w:t>
      </w:r>
    </w:p>
    <w:p w14:paraId="33DB55B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lastRenderedPageBreak/>
        <w:t xml:space="preserve">- готовностью систем централизованного теплоснабжения к отопительному сезону; </w:t>
      </w:r>
    </w:p>
    <w:p w14:paraId="0074115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достаточностью, установленной (располагаемой)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 </w:t>
      </w:r>
    </w:p>
    <w:p w14:paraId="7FCB0C5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способностью тепловых сетей обеспечить исправное функционирование системы централизованного теплоснабжения при нерасчетных похолоданиях; </w:t>
      </w:r>
    </w:p>
    <w:p w14:paraId="2BA5C44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организационными и техническими мерами, необходимыми для обеспечения исправного функционирования системы централизованного теплоснабжения на уровне заданной готовности; </w:t>
      </w:r>
    </w:p>
    <w:p w14:paraId="1168505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максимально допустимым числом часов готовности для источника теплоты.</w:t>
      </w:r>
    </w:p>
    <w:p w14:paraId="69DE939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Потребители теплоты по надежности теплоснабжения делятся на три категории.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w:t>
      </w:r>
    </w:p>
    <w:p w14:paraId="1AD1B37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Вторая категория – потребители, допускающие снижение температуры в жилые и общественные здания до 12°С, промышленных зданий до 8°С.</w:t>
      </w:r>
    </w:p>
    <w:p w14:paraId="79DFD138"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соответствии с приказом Минрегиона России от 26.07.2013 №310 «Об утверждении методических указаний по анализу показателей, используемых для оценки надежности систем теплоснабжения» произведен анализ системы теплоснабжения по следующим показателям:</w:t>
      </w:r>
    </w:p>
    <w:p w14:paraId="1A6A597E" w14:textId="77777777" w:rsidR="001263B4" w:rsidRPr="001263B4" w:rsidRDefault="001263B4" w:rsidP="001263B4">
      <w:pPr>
        <w:numPr>
          <w:ilvl w:val="0"/>
          <w:numId w:val="14"/>
        </w:numPr>
        <w:spacing w:after="0" w:line="240" w:lineRule="auto"/>
        <w:ind w:left="0" w:firstLine="680"/>
        <w:jc w:val="both"/>
        <w:rPr>
          <w:rFonts w:ascii="Arial" w:hAnsi="Arial" w:cs="Arial"/>
          <w:szCs w:val="24"/>
        </w:rPr>
      </w:pPr>
      <w:r w:rsidRPr="001263B4">
        <w:rPr>
          <w:rFonts w:ascii="Arial" w:hAnsi="Arial" w:cs="Arial"/>
          <w:szCs w:val="24"/>
        </w:rPr>
        <w:t>показатель надежности электроснабжения источников тепловой энергии (Кэ) характеризуется наличием или отсутствием резервного электропитания:</w:t>
      </w:r>
    </w:p>
    <w:p w14:paraId="7CF7EBE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э</w:t>
      </w:r>
      <w:r w:rsidRPr="001263B4">
        <w:rPr>
          <w:rFonts w:ascii="Arial" w:hAnsi="Arial" w:cs="Arial"/>
          <w:szCs w:val="24"/>
        </w:rPr>
        <w:t xml:space="preserve"> = 1,0 - при наличии резервного электроснабжения;</w:t>
      </w:r>
    </w:p>
    <w:p w14:paraId="4E21A81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э</w:t>
      </w:r>
      <w:r w:rsidRPr="001263B4">
        <w:rPr>
          <w:rFonts w:ascii="Arial" w:hAnsi="Arial" w:cs="Arial"/>
          <w:szCs w:val="24"/>
        </w:rPr>
        <w:t xml:space="preserve"> = 0,6 - при отсутствии резервного электроснабжения.</w:t>
      </w:r>
    </w:p>
    <w:p w14:paraId="7C39D2B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При наличии в системе теплоснабжения нескольких источников тепловой энергии общий показатель определяется по формуле:</w:t>
      </w:r>
    </w:p>
    <w:p w14:paraId="5155B34F"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К</w:t>
      </w:r>
      <w:r w:rsidRPr="001263B4">
        <w:rPr>
          <w:rFonts w:ascii="Arial" w:hAnsi="Arial" w:cs="Arial"/>
          <w:szCs w:val="24"/>
          <w:vertAlign w:val="subscript"/>
        </w:rPr>
        <w:t>э</w:t>
      </w:r>
      <w:r w:rsidRPr="001263B4">
        <w:rPr>
          <w:rFonts w:ascii="Arial" w:hAnsi="Arial" w:cs="Arial"/>
          <w:szCs w:val="24"/>
          <w:vertAlign w:val="superscript"/>
        </w:rPr>
        <w:t>общ</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 xml:space="preserve"> ∙ K</w:t>
      </w:r>
      <w:r w:rsidRPr="001263B4">
        <w:rPr>
          <w:rFonts w:ascii="Arial" w:hAnsi="Arial" w:cs="Arial"/>
          <w:szCs w:val="24"/>
          <w:vertAlign w:val="subscript"/>
        </w:rPr>
        <w:t>э</w:t>
      </w:r>
      <w:r w:rsidRPr="001263B4">
        <w:rPr>
          <w:rFonts w:ascii="Arial" w:hAnsi="Arial" w:cs="Arial"/>
          <w:szCs w:val="24"/>
          <w:vertAlign w:val="superscript"/>
        </w:rPr>
        <w:t>ист1</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 xml:space="preserve"> ∙ К</w:t>
      </w:r>
      <w:r w:rsidRPr="001263B4">
        <w:rPr>
          <w:rFonts w:ascii="Arial" w:hAnsi="Arial" w:cs="Arial"/>
          <w:szCs w:val="24"/>
          <w:vertAlign w:val="subscript"/>
        </w:rPr>
        <w:t>э</w:t>
      </w:r>
      <w:r w:rsidRPr="001263B4">
        <w:rPr>
          <w:rFonts w:ascii="Arial" w:hAnsi="Arial" w:cs="Arial"/>
          <w:szCs w:val="24"/>
          <w:vertAlign w:val="superscript"/>
        </w:rPr>
        <w:t>истn</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w:t>
      </w:r>
    </w:p>
    <w:p w14:paraId="5FCCCF3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K</w:t>
      </w:r>
      <w:r w:rsidRPr="001263B4">
        <w:rPr>
          <w:rFonts w:ascii="Arial" w:hAnsi="Arial" w:cs="Arial"/>
          <w:szCs w:val="24"/>
          <w:vertAlign w:val="subscript"/>
        </w:rPr>
        <w:t>э</w:t>
      </w:r>
      <w:r w:rsidRPr="001263B4">
        <w:rPr>
          <w:rFonts w:ascii="Arial" w:hAnsi="Arial" w:cs="Arial"/>
          <w:szCs w:val="24"/>
          <w:vertAlign w:val="superscript"/>
        </w:rPr>
        <w:t>ист1</w:t>
      </w:r>
      <w:r w:rsidRPr="001263B4">
        <w:rPr>
          <w:rFonts w:ascii="Arial" w:hAnsi="Arial" w:cs="Arial"/>
          <w:szCs w:val="24"/>
        </w:rPr>
        <w:t>, К</w:t>
      </w:r>
      <w:r w:rsidRPr="001263B4">
        <w:rPr>
          <w:rFonts w:ascii="Arial" w:hAnsi="Arial" w:cs="Arial"/>
          <w:szCs w:val="24"/>
          <w:vertAlign w:val="subscript"/>
        </w:rPr>
        <w:t>э</w:t>
      </w:r>
      <w:r w:rsidRPr="001263B4">
        <w:rPr>
          <w:rFonts w:ascii="Arial" w:hAnsi="Arial" w:cs="Arial"/>
          <w:szCs w:val="24"/>
          <w:vertAlign w:val="superscript"/>
        </w:rPr>
        <w:t>истn</w:t>
      </w:r>
      <w:r w:rsidRPr="001263B4">
        <w:rPr>
          <w:rFonts w:ascii="Arial" w:hAnsi="Arial" w:cs="Arial"/>
          <w:szCs w:val="24"/>
        </w:rPr>
        <w:t xml:space="preserve"> – значения показателей надежности отдельных источников тепловой энергии;</w:t>
      </w:r>
    </w:p>
    <w:p w14:paraId="4F3651F0"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=Q</w:t>
      </w:r>
      <w:r w:rsidRPr="001263B4">
        <w:rPr>
          <w:rFonts w:ascii="Arial" w:hAnsi="Arial" w:cs="Arial"/>
          <w:szCs w:val="24"/>
          <w:vertAlign w:val="subscript"/>
        </w:rPr>
        <w:t>факт</w:t>
      </w:r>
      <w:r w:rsidRPr="001263B4">
        <w:rPr>
          <w:rFonts w:ascii="Arial" w:hAnsi="Arial" w:cs="Arial"/>
          <w:szCs w:val="24"/>
        </w:rPr>
        <w:t>/t</w:t>
      </w:r>
      <w:r w:rsidRPr="001263B4">
        <w:rPr>
          <w:rFonts w:ascii="Arial" w:hAnsi="Arial" w:cs="Arial"/>
          <w:szCs w:val="24"/>
          <w:vertAlign w:val="subscript"/>
        </w:rPr>
        <w:t>ч</w:t>
      </w:r>
      <w:r w:rsidRPr="001263B4">
        <w:rPr>
          <w:rFonts w:ascii="Arial" w:hAnsi="Arial" w:cs="Arial"/>
          <w:szCs w:val="24"/>
        </w:rPr>
        <w:t xml:space="preserve">, </w:t>
      </w:r>
    </w:p>
    <w:p w14:paraId="71F23FA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Q</w:t>
      </w:r>
      <w:r w:rsidRPr="001263B4">
        <w:rPr>
          <w:rFonts w:ascii="Arial" w:hAnsi="Arial" w:cs="Arial"/>
          <w:szCs w:val="24"/>
          <w:vertAlign w:val="subscript"/>
        </w:rPr>
        <w:t>i</w:t>
      </w:r>
      <w:r w:rsidRPr="001263B4">
        <w:rPr>
          <w:rFonts w:ascii="Arial" w:hAnsi="Arial" w:cs="Arial"/>
          <w:szCs w:val="24"/>
        </w:rPr>
        <w:t>, Q</w:t>
      </w:r>
      <w:r w:rsidRPr="001263B4">
        <w:rPr>
          <w:rFonts w:ascii="Arial" w:hAnsi="Arial" w:cs="Arial"/>
          <w:szCs w:val="24"/>
          <w:vertAlign w:val="subscript"/>
        </w:rPr>
        <w:t>n</w:t>
      </w:r>
      <w:r w:rsidRPr="001263B4">
        <w:rPr>
          <w:rFonts w:ascii="Arial" w:hAnsi="Arial" w:cs="Arial"/>
          <w:szCs w:val="24"/>
        </w:rPr>
        <w:t xml:space="preserve"> - средние фактические тепловые нагрузки за предшествующие 12 месяцев по каждому i-му источнику тепловой энергии;</w:t>
      </w:r>
    </w:p>
    <w:p w14:paraId="7581A15E"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rPr>
        <w:t>t</w:t>
      </w:r>
      <w:r w:rsidRPr="001263B4">
        <w:rPr>
          <w:rFonts w:ascii="Arial" w:hAnsi="Arial" w:cs="Arial"/>
          <w:szCs w:val="24"/>
          <w:vertAlign w:val="subscript"/>
        </w:rPr>
        <w:t>ч</w:t>
      </w:r>
      <w:r w:rsidRPr="001263B4">
        <w:rPr>
          <w:rFonts w:ascii="Arial" w:hAnsi="Arial" w:cs="Arial"/>
          <w:szCs w:val="24"/>
        </w:rPr>
        <w:t xml:space="preserve"> - количество часов отопительного периода за предшествующие 12 месяцев.</w:t>
      </w:r>
    </w:p>
    <w:p w14:paraId="091884F8"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rPr>
        <w:t>n - количество источников тепловой энергии</w:t>
      </w:r>
    </w:p>
    <w:p w14:paraId="0CB1CE47" w14:textId="77777777" w:rsidR="001263B4" w:rsidRPr="001263B4" w:rsidRDefault="001263B4" w:rsidP="001263B4">
      <w:pPr>
        <w:numPr>
          <w:ilvl w:val="0"/>
          <w:numId w:val="14"/>
        </w:numPr>
        <w:spacing w:after="0" w:line="240" w:lineRule="auto"/>
        <w:ind w:left="0" w:firstLine="680"/>
        <w:jc w:val="both"/>
        <w:rPr>
          <w:rFonts w:ascii="Arial" w:hAnsi="Arial" w:cs="Arial"/>
          <w:szCs w:val="24"/>
        </w:rPr>
      </w:pPr>
      <w:r w:rsidRPr="001263B4">
        <w:rPr>
          <w:rFonts w:ascii="Arial" w:hAnsi="Arial" w:cs="Arial"/>
          <w:szCs w:val="24"/>
        </w:rPr>
        <w:t>показатель надежности водоснабжения источников тепловой энергии (Кв) характеризуется наличием или отсутствием резервного водоснабжения:</w:t>
      </w:r>
    </w:p>
    <w:p w14:paraId="1C43256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в</w:t>
      </w:r>
      <w:r w:rsidRPr="001263B4">
        <w:rPr>
          <w:rFonts w:ascii="Arial" w:hAnsi="Arial" w:cs="Arial"/>
          <w:szCs w:val="24"/>
        </w:rPr>
        <w:t xml:space="preserve"> = 1,0 - при наличии резервного водоснабжения;</w:t>
      </w:r>
    </w:p>
    <w:p w14:paraId="56FEAF5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в</w:t>
      </w:r>
      <w:r w:rsidRPr="001263B4">
        <w:rPr>
          <w:rFonts w:ascii="Arial" w:hAnsi="Arial" w:cs="Arial"/>
          <w:szCs w:val="24"/>
        </w:rPr>
        <w:t xml:space="preserve"> = 0,6 - при отсутствии резервного водоснабжения.</w:t>
      </w:r>
    </w:p>
    <w:p w14:paraId="03989A8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При наличии в системе теплоснабжения нескольких источников тепловой энергии общий показатель определяется по формуле:</w:t>
      </w:r>
    </w:p>
    <w:p w14:paraId="106D20A9"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К</w:t>
      </w:r>
      <w:r w:rsidRPr="001263B4">
        <w:rPr>
          <w:rFonts w:ascii="Arial" w:hAnsi="Arial" w:cs="Arial"/>
          <w:szCs w:val="24"/>
          <w:vertAlign w:val="subscript"/>
        </w:rPr>
        <w:t>В</w:t>
      </w:r>
      <w:r w:rsidRPr="001263B4">
        <w:rPr>
          <w:rFonts w:ascii="Arial" w:hAnsi="Arial" w:cs="Arial"/>
          <w:szCs w:val="24"/>
          <w:vertAlign w:val="superscript"/>
        </w:rPr>
        <w:t>общ</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 xml:space="preserve"> ∙ K</w:t>
      </w:r>
      <w:r w:rsidRPr="001263B4">
        <w:rPr>
          <w:rFonts w:ascii="Arial" w:hAnsi="Arial" w:cs="Arial"/>
          <w:szCs w:val="24"/>
          <w:vertAlign w:val="subscript"/>
        </w:rPr>
        <w:t>В</w:t>
      </w:r>
      <w:r w:rsidRPr="001263B4">
        <w:rPr>
          <w:rFonts w:ascii="Arial" w:hAnsi="Arial" w:cs="Arial"/>
          <w:szCs w:val="24"/>
          <w:vertAlign w:val="superscript"/>
        </w:rPr>
        <w:t>ист1</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 xml:space="preserve"> ∙ К</w:t>
      </w:r>
      <w:r w:rsidRPr="001263B4">
        <w:rPr>
          <w:rFonts w:ascii="Arial" w:hAnsi="Arial" w:cs="Arial"/>
          <w:szCs w:val="24"/>
          <w:vertAlign w:val="subscript"/>
        </w:rPr>
        <w:t>В</w:t>
      </w:r>
      <w:r w:rsidRPr="001263B4">
        <w:rPr>
          <w:rFonts w:ascii="Arial" w:hAnsi="Arial" w:cs="Arial"/>
          <w:szCs w:val="24"/>
          <w:vertAlign w:val="superscript"/>
        </w:rPr>
        <w:t>истn</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w:t>
      </w:r>
    </w:p>
    <w:p w14:paraId="458AB14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K</w:t>
      </w:r>
      <w:r w:rsidRPr="001263B4">
        <w:rPr>
          <w:rFonts w:ascii="Arial" w:hAnsi="Arial" w:cs="Arial"/>
          <w:szCs w:val="24"/>
          <w:vertAlign w:val="subscript"/>
        </w:rPr>
        <w:t>В</w:t>
      </w:r>
      <w:r w:rsidRPr="001263B4">
        <w:rPr>
          <w:rFonts w:ascii="Arial" w:hAnsi="Arial" w:cs="Arial"/>
          <w:szCs w:val="24"/>
          <w:vertAlign w:val="superscript"/>
        </w:rPr>
        <w:t>ист1</w:t>
      </w:r>
      <w:r w:rsidRPr="001263B4">
        <w:rPr>
          <w:rFonts w:ascii="Arial" w:hAnsi="Arial" w:cs="Arial"/>
          <w:szCs w:val="24"/>
        </w:rPr>
        <w:t>, К</w:t>
      </w:r>
      <w:r w:rsidRPr="001263B4">
        <w:rPr>
          <w:rFonts w:ascii="Arial" w:hAnsi="Arial" w:cs="Arial"/>
          <w:szCs w:val="24"/>
          <w:vertAlign w:val="subscript"/>
        </w:rPr>
        <w:t>В</w:t>
      </w:r>
      <w:r w:rsidRPr="001263B4">
        <w:rPr>
          <w:rFonts w:ascii="Arial" w:hAnsi="Arial" w:cs="Arial"/>
          <w:szCs w:val="24"/>
          <w:vertAlign w:val="superscript"/>
        </w:rPr>
        <w:t>истn</w:t>
      </w:r>
      <w:r w:rsidRPr="001263B4">
        <w:rPr>
          <w:rFonts w:ascii="Arial" w:hAnsi="Arial" w:cs="Arial"/>
          <w:szCs w:val="24"/>
        </w:rPr>
        <w:t xml:space="preserve"> – значения показателей надежности отдельных источников тепловой энергии;</w:t>
      </w:r>
    </w:p>
    <w:p w14:paraId="74C018B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Q</w:t>
      </w:r>
      <w:r w:rsidRPr="001263B4">
        <w:rPr>
          <w:rFonts w:ascii="Arial" w:hAnsi="Arial" w:cs="Arial"/>
          <w:szCs w:val="24"/>
          <w:vertAlign w:val="subscript"/>
        </w:rPr>
        <w:t>i</w:t>
      </w:r>
      <w:r w:rsidRPr="001263B4">
        <w:rPr>
          <w:rFonts w:ascii="Arial" w:hAnsi="Arial" w:cs="Arial"/>
          <w:szCs w:val="24"/>
        </w:rPr>
        <w:t>, Q</w:t>
      </w:r>
      <w:r w:rsidRPr="001263B4">
        <w:rPr>
          <w:rFonts w:ascii="Arial" w:hAnsi="Arial" w:cs="Arial"/>
          <w:szCs w:val="24"/>
          <w:vertAlign w:val="subscript"/>
        </w:rPr>
        <w:t>n</w:t>
      </w:r>
      <w:r w:rsidRPr="001263B4">
        <w:rPr>
          <w:rFonts w:ascii="Arial" w:hAnsi="Arial" w:cs="Arial"/>
          <w:szCs w:val="24"/>
        </w:rPr>
        <w:t xml:space="preserve"> - средние фактические тепловые нагрузки за предшествующие 12 месяцев по каждому i-му источнику тепловой энергии;</w:t>
      </w:r>
    </w:p>
    <w:p w14:paraId="0880B3C5" w14:textId="77777777" w:rsidR="001263B4" w:rsidRPr="001263B4" w:rsidRDefault="001263B4" w:rsidP="001263B4">
      <w:pPr>
        <w:numPr>
          <w:ilvl w:val="0"/>
          <w:numId w:val="14"/>
        </w:numPr>
        <w:spacing w:after="0" w:line="240" w:lineRule="auto"/>
        <w:ind w:left="0" w:firstLine="680"/>
        <w:jc w:val="both"/>
        <w:rPr>
          <w:rFonts w:ascii="Arial" w:hAnsi="Arial" w:cs="Arial"/>
          <w:szCs w:val="24"/>
        </w:rPr>
      </w:pPr>
      <w:r w:rsidRPr="001263B4">
        <w:rPr>
          <w:rFonts w:ascii="Arial" w:hAnsi="Arial" w:cs="Arial"/>
          <w:szCs w:val="24"/>
        </w:rPr>
        <w:lastRenderedPageBreak/>
        <w:t>показатель надежности топливоснабжения источников тепловой энергии (Кт) характеризуется наличием или отсутствием резервного топливоснабжения:</w:t>
      </w:r>
    </w:p>
    <w:p w14:paraId="4C7D422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Кт = 1,0 - при наличии резервного топлива;</w:t>
      </w:r>
    </w:p>
    <w:p w14:paraId="7C5F340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Кт = 0,5 - при отсутствии резервного топлива.</w:t>
      </w:r>
    </w:p>
    <w:p w14:paraId="6B5C897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При наличии в системе теплоснабжения нескольких источников тепловой энергии общий показатель определяется по формуле:</w:t>
      </w:r>
    </w:p>
    <w:p w14:paraId="5811D991"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К</w:t>
      </w:r>
      <w:r w:rsidRPr="001263B4">
        <w:rPr>
          <w:rFonts w:ascii="Arial" w:hAnsi="Arial" w:cs="Arial"/>
          <w:szCs w:val="24"/>
          <w:vertAlign w:val="subscript"/>
        </w:rPr>
        <w:t>Т</w:t>
      </w:r>
      <w:r w:rsidRPr="001263B4">
        <w:rPr>
          <w:rFonts w:ascii="Arial" w:hAnsi="Arial" w:cs="Arial"/>
          <w:szCs w:val="24"/>
          <w:vertAlign w:val="superscript"/>
        </w:rPr>
        <w:t>общ</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 xml:space="preserve"> ∙ K</w:t>
      </w:r>
      <w:r w:rsidRPr="001263B4">
        <w:rPr>
          <w:rFonts w:ascii="Arial" w:hAnsi="Arial" w:cs="Arial"/>
          <w:szCs w:val="24"/>
          <w:vertAlign w:val="subscript"/>
        </w:rPr>
        <w:t>Т</w:t>
      </w:r>
      <w:r w:rsidRPr="001263B4">
        <w:rPr>
          <w:rFonts w:ascii="Arial" w:hAnsi="Arial" w:cs="Arial"/>
          <w:szCs w:val="24"/>
          <w:vertAlign w:val="superscript"/>
        </w:rPr>
        <w:t>ист1</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 xml:space="preserve"> ∙ К</w:t>
      </w:r>
      <w:r w:rsidRPr="001263B4">
        <w:rPr>
          <w:rFonts w:ascii="Arial" w:hAnsi="Arial" w:cs="Arial"/>
          <w:szCs w:val="24"/>
          <w:vertAlign w:val="subscript"/>
        </w:rPr>
        <w:t>Т</w:t>
      </w:r>
      <w:r w:rsidRPr="001263B4">
        <w:rPr>
          <w:rFonts w:ascii="Arial" w:hAnsi="Arial" w:cs="Arial"/>
          <w:szCs w:val="24"/>
          <w:vertAlign w:val="superscript"/>
        </w:rPr>
        <w:t>истn</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w:t>
      </w:r>
    </w:p>
    <w:p w14:paraId="3FD472F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K</w:t>
      </w:r>
      <w:r w:rsidRPr="001263B4">
        <w:rPr>
          <w:rFonts w:ascii="Arial" w:hAnsi="Arial" w:cs="Arial"/>
          <w:szCs w:val="24"/>
          <w:vertAlign w:val="subscript"/>
        </w:rPr>
        <w:t>Б</w:t>
      </w:r>
      <w:r w:rsidRPr="001263B4">
        <w:rPr>
          <w:rFonts w:ascii="Arial" w:hAnsi="Arial" w:cs="Arial"/>
          <w:szCs w:val="24"/>
          <w:vertAlign w:val="superscript"/>
        </w:rPr>
        <w:t>ист1</w:t>
      </w:r>
      <w:r w:rsidRPr="001263B4">
        <w:rPr>
          <w:rFonts w:ascii="Arial" w:hAnsi="Arial" w:cs="Arial"/>
          <w:szCs w:val="24"/>
        </w:rPr>
        <w:t>, К</w:t>
      </w:r>
      <w:r w:rsidRPr="001263B4">
        <w:rPr>
          <w:rFonts w:ascii="Arial" w:hAnsi="Arial" w:cs="Arial"/>
          <w:szCs w:val="24"/>
          <w:vertAlign w:val="subscript"/>
        </w:rPr>
        <w:t>Б</w:t>
      </w:r>
      <w:r w:rsidRPr="001263B4">
        <w:rPr>
          <w:rFonts w:ascii="Arial" w:hAnsi="Arial" w:cs="Arial"/>
          <w:szCs w:val="24"/>
          <w:vertAlign w:val="superscript"/>
        </w:rPr>
        <w:t>истn</w:t>
      </w:r>
      <w:r w:rsidRPr="001263B4">
        <w:rPr>
          <w:rFonts w:ascii="Arial" w:hAnsi="Arial" w:cs="Arial"/>
          <w:szCs w:val="24"/>
        </w:rPr>
        <w:t xml:space="preserve"> – значения показателей надежности отдельных источников тепловой энергии;</w:t>
      </w:r>
    </w:p>
    <w:p w14:paraId="544AEE5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Q</w:t>
      </w:r>
      <w:r w:rsidRPr="001263B4">
        <w:rPr>
          <w:rFonts w:ascii="Arial" w:hAnsi="Arial" w:cs="Arial"/>
          <w:szCs w:val="24"/>
          <w:vertAlign w:val="subscript"/>
        </w:rPr>
        <w:t>i</w:t>
      </w:r>
      <w:r w:rsidRPr="001263B4">
        <w:rPr>
          <w:rFonts w:ascii="Arial" w:hAnsi="Arial" w:cs="Arial"/>
          <w:szCs w:val="24"/>
        </w:rPr>
        <w:t>, Q</w:t>
      </w:r>
      <w:r w:rsidRPr="001263B4">
        <w:rPr>
          <w:rFonts w:ascii="Arial" w:hAnsi="Arial" w:cs="Arial"/>
          <w:szCs w:val="24"/>
          <w:vertAlign w:val="subscript"/>
        </w:rPr>
        <w:t>n</w:t>
      </w:r>
      <w:r w:rsidRPr="001263B4">
        <w:rPr>
          <w:rFonts w:ascii="Arial" w:hAnsi="Arial" w:cs="Arial"/>
          <w:szCs w:val="24"/>
        </w:rPr>
        <w:t xml:space="preserve"> - средние фактические тепловые нагрузки за предшествующие 12 месяцев по каждому i-му источнику тепловой энергии;</w:t>
      </w:r>
    </w:p>
    <w:p w14:paraId="59A5F7BD" w14:textId="77777777" w:rsidR="001263B4" w:rsidRPr="001263B4" w:rsidRDefault="001263B4" w:rsidP="001263B4">
      <w:pPr>
        <w:numPr>
          <w:ilvl w:val="0"/>
          <w:numId w:val="14"/>
        </w:numPr>
        <w:spacing w:after="0" w:line="240" w:lineRule="auto"/>
        <w:ind w:left="0" w:firstLine="680"/>
        <w:jc w:val="both"/>
        <w:rPr>
          <w:rFonts w:ascii="Arial" w:hAnsi="Arial" w:cs="Arial"/>
          <w:szCs w:val="24"/>
        </w:rPr>
      </w:pPr>
      <w:r w:rsidRPr="001263B4">
        <w:rPr>
          <w:rFonts w:ascii="Arial" w:hAnsi="Arial" w:cs="Arial"/>
          <w:szCs w:val="24"/>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w:t>
      </w:r>
      <w:r w:rsidRPr="001263B4">
        <w:rPr>
          <w:rFonts w:ascii="Arial" w:hAnsi="Arial" w:cs="Arial"/>
          <w:szCs w:val="24"/>
          <w:vertAlign w:val="subscript"/>
        </w:rPr>
        <w:t>б</w:t>
      </w:r>
      <w:r w:rsidRPr="001263B4">
        <w:rPr>
          <w:rFonts w:ascii="Arial" w:hAnsi="Arial" w:cs="Arial"/>
          <w:szCs w:val="24"/>
        </w:rPr>
        <w:t>) характеризуется долей (%) тепловой нагрузки, не обеспеченной мощностью источников тепловой энергии и/или пропускной способностью тепловых сетей:</w:t>
      </w:r>
    </w:p>
    <w:p w14:paraId="4F1DE4B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б</w:t>
      </w:r>
      <w:r w:rsidRPr="001263B4">
        <w:rPr>
          <w:rFonts w:ascii="Arial" w:hAnsi="Arial" w:cs="Arial"/>
          <w:szCs w:val="24"/>
        </w:rPr>
        <w:t xml:space="preserve"> = 1,0 - полная обеспеченность;</w:t>
      </w:r>
    </w:p>
    <w:p w14:paraId="48DC8FF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б</w:t>
      </w:r>
      <w:r w:rsidRPr="001263B4">
        <w:rPr>
          <w:rFonts w:ascii="Arial" w:hAnsi="Arial" w:cs="Arial"/>
          <w:szCs w:val="24"/>
        </w:rPr>
        <w:t xml:space="preserve"> = 0,8 - не обеспечена в размере 10% и менее;</w:t>
      </w:r>
    </w:p>
    <w:p w14:paraId="508B826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б</w:t>
      </w:r>
      <w:r w:rsidRPr="001263B4">
        <w:rPr>
          <w:rFonts w:ascii="Arial" w:hAnsi="Arial" w:cs="Arial"/>
          <w:szCs w:val="24"/>
        </w:rPr>
        <w:t xml:space="preserve"> = 0,5 - не обеспечена в размере более 10%.</w:t>
      </w:r>
    </w:p>
    <w:p w14:paraId="1317299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При наличии в системе теплоснабжения нескольких источников тепловой энергии общий показатель определяется по формуле:</w:t>
      </w:r>
    </w:p>
    <w:p w14:paraId="7AA3AD8B"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К</w:t>
      </w:r>
      <w:r w:rsidRPr="001263B4">
        <w:rPr>
          <w:rFonts w:ascii="Arial" w:hAnsi="Arial" w:cs="Arial"/>
          <w:szCs w:val="24"/>
          <w:vertAlign w:val="subscript"/>
        </w:rPr>
        <w:t>Б</w:t>
      </w:r>
      <w:r w:rsidRPr="001263B4">
        <w:rPr>
          <w:rFonts w:ascii="Arial" w:hAnsi="Arial" w:cs="Arial"/>
          <w:szCs w:val="24"/>
          <w:vertAlign w:val="superscript"/>
        </w:rPr>
        <w:t>общ</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 xml:space="preserve"> ∙ K</w:t>
      </w:r>
      <w:r w:rsidRPr="001263B4">
        <w:rPr>
          <w:rFonts w:ascii="Arial" w:hAnsi="Arial" w:cs="Arial"/>
          <w:szCs w:val="24"/>
          <w:vertAlign w:val="subscript"/>
        </w:rPr>
        <w:t>Б</w:t>
      </w:r>
      <w:r w:rsidRPr="001263B4">
        <w:rPr>
          <w:rFonts w:ascii="Arial" w:hAnsi="Arial" w:cs="Arial"/>
          <w:szCs w:val="24"/>
          <w:vertAlign w:val="superscript"/>
        </w:rPr>
        <w:t>ист1</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 xml:space="preserve"> ∙ К</w:t>
      </w:r>
      <w:r w:rsidRPr="001263B4">
        <w:rPr>
          <w:rFonts w:ascii="Arial" w:hAnsi="Arial" w:cs="Arial"/>
          <w:szCs w:val="24"/>
          <w:vertAlign w:val="subscript"/>
        </w:rPr>
        <w:t>Б</w:t>
      </w:r>
      <w:r w:rsidRPr="001263B4">
        <w:rPr>
          <w:rFonts w:ascii="Arial" w:hAnsi="Arial" w:cs="Arial"/>
          <w:szCs w:val="24"/>
          <w:vertAlign w:val="superscript"/>
        </w:rPr>
        <w:t>истn</w:t>
      </w:r>
      <w:r w:rsidRPr="001263B4">
        <w:rPr>
          <w:rFonts w:ascii="Arial" w:hAnsi="Arial" w:cs="Arial"/>
          <w:szCs w:val="24"/>
        </w:rPr>
        <w:t>/Q</w:t>
      </w:r>
      <w:r w:rsidRPr="001263B4">
        <w:rPr>
          <w:rFonts w:ascii="Arial" w:hAnsi="Arial" w:cs="Arial"/>
          <w:szCs w:val="24"/>
          <w:vertAlign w:val="subscript"/>
        </w:rPr>
        <w:t>i</w:t>
      </w:r>
      <w:r w:rsidRPr="001263B4">
        <w:rPr>
          <w:rFonts w:ascii="Arial" w:hAnsi="Arial" w:cs="Arial"/>
          <w:szCs w:val="24"/>
        </w:rPr>
        <w:t>+…Q</w:t>
      </w:r>
      <w:r w:rsidRPr="001263B4">
        <w:rPr>
          <w:rFonts w:ascii="Arial" w:hAnsi="Arial" w:cs="Arial"/>
          <w:szCs w:val="24"/>
          <w:vertAlign w:val="subscript"/>
        </w:rPr>
        <w:t>n</w:t>
      </w:r>
      <w:r w:rsidRPr="001263B4">
        <w:rPr>
          <w:rFonts w:ascii="Arial" w:hAnsi="Arial" w:cs="Arial"/>
          <w:szCs w:val="24"/>
        </w:rPr>
        <w:t>,</w:t>
      </w:r>
    </w:p>
    <w:p w14:paraId="74459AF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K</w:t>
      </w:r>
      <w:r w:rsidRPr="001263B4">
        <w:rPr>
          <w:rFonts w:ascii="Arial" w:hAnsi="Arial" w:cs="Arial"/>
          <w:szCs w:val="24"/>
          <w:vertAlign w:val="subscript"/>
        </w:rPr>
        <w:t>Б</w:t>
      </w:r>
      <w:r w:rsidRPr="001263B4">
        <w:rPr>
          <w:rFonts w:ascii="Arial" w:hAnsi="Arial" w:cs="Arial"/>
          <w:szCs w:val="24"/>
          <w:vertAlign w:val="superscript"/>
        </w:rPr>
        <w:t>ист1</w:t>
      </w:r>
      <w:r w:rsidRPr="001263B4">
        <w:rPr>
          <w:rFonts w:ascii="Arial" w:hAnsi="Arial" w:cs="Arial"/>
          <w:szCs w:val="24"/>
        </w:rPr>
        <w:t>, К</w:t>
      </w:r>
      <w:r w:rsidRPr="001263B4">
        <w:rPr>
          <w:rFonts w:ascii="Arial" w:hAnsi="Arial" w:cs="Arial"/>
          <w:szCs w:val="24"/>
          <w:vertAlign w:val="subscript"/>
        </w:rPr>
        <w:t>Б</w:t>
      </w:r>
      <w:r w:rsidRPr="001263B4">
        <w:rPr>
          <w:rFonts w:ascii="Arial" w:hAnsi="Arial" w:cs="Arial"/>
          <w:szCs w:val="24"/>
          <w:vertAlign w:val="superscript"/>
        </w:rPr>
        <w:t>истn</w:t>
      </w:r>
      <w:r w:rsidRPr="001263B4">
        <w:rPr>
          <w:rFonts w:ascii="Arial" w:hAnsi="Arial" w:cs="Arial"/>
          <w:szCs w:val="24"/>
        </w:rPr>
        <w:t xml:space="preserve"> – значения показателей надежности отдельных источников тепловой энергии;</w:t>
      </w:r>
    </w:p>
    <w:p w14:paraId="2D56DE1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где Q</w:t>
      </w:r>
      <w:r w:rsidRPr="001263B4">
        <w:rPr>
          <w:rFonts w:ascii="Arial" w:hAnsi="Arial" w:cs="Arial"/>
          <w:szCs w:val="24"/>
          <w:vertAlign w:val="subscript"/>
        </w:rPr>
        <w:t>i</w:t>
      </w:r>
      <w:r w:rsidRPr="001263B4">
        <w:rPr>
          <w:rFonts w:ascii="Arial" w:hAnsi="Arial" w:cs="Arial"/>
          <w:szCs w:val="24"/>
        </w:rPr>
        <w:t>, Q</w:t>
      </w:r>
      <w:r w:rsidRPr="001263B4">
        <w:rPr>
          <w:rFonts w:ascii="Arial" w:hAnsi="Arial" w:cs="Arial"/>
          <w:szCs w:val="24"/>
          <w:vertAlign w:val="subscript"/>
        </w:rPr>
        <w:t>n</w:t>
      </w:r>
      <w:r w:rsidRPr="001263B4">
        <w:rPr>
          <w:rFonts w:ascii="Arial" w:hAnsi="Arial" w:cs="Arial"/>
          <w:szCs w:val="24"/>
        </w:rPr>
        <w:t xml:space="preserve"> - средние фактические тепловые нагрузки за предшествующие 12 месяцев по каждому i-му источнику тепловой энергии;</w:t>
      </w:r>
    </w:p>
    <w:p w14:paraId="78938CB2" w14:textId="77777777" w:rsidR="001263B4" w:rsidRPr="001263B4" w:rsidRDefault="001263B4" w:rsidP="001263B4">
      <w:pPr>
        <w:numPr>
          <w:ilvl w:val="0"/>
          <w:numId w:val="14"/>
        </w:numPr>
        <w:spacing w:after="0" w:line="240" w:lineRule="auto"/>
        <w:ind w:left="0" w:firstLine="680"/>
        <w:jc w:val="both"/>
        <w:rPr>
          <w:rFonts w:ascii="Arial" w:hAnsi="Arial" w:cs="Arial"/>
          <w:szCs w:val="24"/>
        </w:rPr>
      </w:pPr>
      <w:r w:rsidRPr="001263B4">
        <w:rPr>
          <w:rFonts w:ascii="Arial" w:hAnsi="Arial" w:cs="Arial"/>
          <w:szCs w:val="24"/>
        </w:rPr>
        <w:t>показатель технического состояния тепловых сетей (Кс), характеризуемый долей ветхих, подлежащих замене трубопроводов, определяется по формуле:</w:t>
      </w:r>
    </w:p>
    <w:p w14:paraId="4F896F2A"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К</w:t>
      </w:r>
      <w:r w:rsidRPr="001263B4">
        <w:rPr>
          <w:rFonts w:ascii="Arial" w:hAnsi="Arial" w:cs="Arial"/>
          <w:szCs w:val="24"/>
          <w:vertAlign w:val="subscript"/>
        </w:rPr>
        <w:t>С</w:t>
      </w:r>
      <w:r w:rsidRPr="001263B4">
        <w:rPr>
          <w:rFonts w:ascii="Arial" w:hAnsi="Arial" w:cs="Arial"/>
          <w:szCs w:val="24"/>
        </w:rPr>
        <w:t>=</w:t>
      </w:r>
      <w:r w:rsidRPr="001263B4">
        <w:rPr>
          <w:rFonts w:ascii="Arial" w:hAnsi="Arial" w:cs="Arial"/>
          <w:szCs w:val="24"/>
          <w:lang w:val="en-US"/>
        </w:rPr>
        <w:t>S</w:t>
      </w:r>
      <w:r w:rsidRPr="001263B4">
        <w:rPr>
          <w:rFonts w:ascii="Arial" w:hAnsi="Arial" w:cs="Arial"/>
          <w:szCs w:val="24"/>
          <w:vertAlign w:val="subscript"/>
          <w:lang w:val="en-US"/>
        </w:rPr>
        <w:t>C</w:t>
      </w:r>
      <w:r w:rsidRPr="001263B4">
        <w:rPr>
          <w:rFonts w:ascii="Arial" w:hAnsi="Arial" w:cs="Arial"/>
          <w:szCs w:val="24"/>
          <w:vertAlign w:val="superscript"/>
        </w:rPr>
        <w:t xml:space="preserve">экспл </w:t>
      </w:r>
      <w:r w:rsidRPr="001263B4">
        <w:rPr>
          <w:rFonts w:ascii="Arial" w:hAnsi="Arial" w:cs="Arial"/>
          <w:szCs w:val="24"/>
        </w:rPr>
        <w:t xml:space="preserve">- </w:t>
      </w:r>
      <w:r w:rsidRPr="001263B4">
        <w:rPr>
          <w:rFonts w:ascii="Arial" w:hAnsi="Arial" w:cs="Arial"/>
          <w:szCs w:val="24"/>
          <w:lang w:val="en-US"/>
        </w:rPr>
        <w:t>S</w:t>
      </w:r>
      <w:r w:rsidRPr="001263B4">
        <w:rPr>
          <w:rFonts w:ascii="Arial" w:hAnsi="Arial" w:cs="Arial"/>
          <w:szCs w:val="24"/>
          <w:vertAlign w:val="subscript"/>
          <w:lang w:val="en-US"/>
        </w:rPr>
        <w:t>C</w:t>
      </w:r>
      <w:r w:rsidRPr="001263B4">
        <w:rPr>
          <w:rFonts w:ascii="Arial" w:hAnsi="Arial" w:cs="Arial"/>
          <w:szCs w:val="24"/>
          <w:vertAlign w:val="superscript"/>
        </w:rPr>
        <w:t>ветх</w:t>
      </w:r>
      <w:r w:rsidRPr="001263B4">
        <w:rPr>
          <w:rFonts w:ascii="Arial" w:hAnsi="Arial" w:cs="Arial"/>
          <w:szCs w:val="24"/>
        </w:rPr>
        <w:t xml:space="preserve">/ </w:t>
      </w:r>
      <w:r w:rsidRPr="001263B4">
        <w:rPr>
          <w:rFonts w:ascii="Arial" w:hAnsi="Arial" w:cs="Arial"/>
          <w:szCs w:val="24"/>
          <w:lang w:val="en-US"/>
        </w:rPr>
        <w:t>S</w:t>
      </w:r>
      <w:r w:rsidRPr="001263B4">
        <w:rPr>
          <w:rFonts w:ascii="Arial" w:hAnsi="Arial" w:cs="Arial"/>
          <w:szCs w:val="24"/>
          <w:vertAlign w:val="subscript"/>
          <w:lang w:val="en-US"/>
        </w:rPr>
        <w:t>C</w:t>
      </w:r>
      <w:r w:rsidRPr="001263B4">
        <w:rPr>
          <w:rFonts w:ascii="Arial" w:hAnsi="Arial" w:cs="Arial"/>
          <w:szCs w:val="24"/>
          <w:vertAlign w:val="superscript"/>
        </w:rPr>
        <w:t>экспл</w:t>
      </w:r>
      <w:r w:rsidRPr="001263B4">
        <w:rPr>
          <w:rFonts w:ascii="Arial" w:hAnsi="Arial" w:cs="Arial"/>
          <w:szCs w:val="24"/>
        </w:rPr>
        <w:t>,</w:t>
      </w:r>
    </w:p>
    <w:p w14:paraId="667A8AAD"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rPr>
        <w:t xml:space="preserve">где </w:t>
      </w:r>
      <w:r w:rsidRPr="001263B4">
        <w:rPr>
          <w:rFonts w:ascii="Arial" w:hAnsi="Arial" w:cs="Arial"/>
          <w:szCs w:val="24"/>
          <w:lang w:val="en-US"/>
        </w:rPr>
        <w:t>S</w:t>
      </w:r>
      <w:r w:rsidRPr="001263B4">
        <w:rPr>
          <w:rFonts w:ascii="Arial" w:hAnsi="Arial" w:cs="Arial"/>
          <w:szCs w:val="24"/>
          <w:vertAlign w:val="subscript"/>
          <w:lang w:val="en-US"/>
        </w:rPr>
        <w:t>C</w:t>
      </w:r>
      <w:r w:rsidRPr="001263B4">
        <w:rPr>
          <w:rFonts w:ascii="Arial" w:hAnsi="Arial" w:cs="Arial"/>
          <w:szCs w:val="24"/>
          <w:vertAlign w:val="superscript"/>
        </w:rPr>
        <w:t>экспл</w:t>
      </w:r>
      <w:r w:rsidRPr="001263B4">
        <w:rPr>
          <w:rFonts w:ascii="Arial" w:hAnsi="Arial" w:cs="Arial"/>
          <w:szCs w:val="24"/>
        </w:rPr>
        <w:t xml:space="preserve"> – протяженность тепловых сетей, находящихся в эксплуатации;</w:t>
      </w:r>
    </w:p>
    <w:p w14:paraId="062708AF"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lang w:val="en-US"/>
        </w:rPr>
        <w:t>S</w:t>
      </w:r>
      <w:r w:rsidRPr="001263B4">
        <w:rPr>
          <w:rFonts w:ascii="Arial" w:hAnsi="Arial" w:cs="Arial"/>
          <w:szCs w:val="24"/>
          <w:vertAlign w:val="subscript"/>
          <w:lang w:val="en-US"/>
        </w:rPr>
        <w:t>C</w:t>
      </w:r>
      <w:r w:rsidRPr="001263B4">
        <w:rPr>
          <w:rFonts w:ascii="Arial" w:hAnsi="Arial" w:cs="Arial"/>
          <w:szCs w:val="24"/>
          <w:vertAlign w:val="superscript"/>
        </w:rPr>
        <w:t xml:space="preserve">ветх </w:t>
      </w:r>
      <w:r w:rsidRPr="001263B4">
        <w:rPr>
          <w:rFonts w:ascii="Arial" w:hAnsi="Arial" w:cs="Arial"/>
          <w:szCs w:val="24"/>
        </w:rPr>
        <w:t>– протяженность ветхих тепловых сетей, находящихся в эксплуатации.</w:t>
      </w:r>
    </w:p>
    <w:p w14:paraId="2284E264" w14:textId="77777777" w:rsidR="001263B4" w:rsidRPr="001263B4" w:rsidRDefault="001263B4" w:rsidP="001263B4">
      <w:pPr>
        <w:numPr>
          <w:ilvl w:val="0"/>
          <w:numId w:val="14"/>
        </w:numPr>
        <w:spacing w:after="0" w:line="240" w:lineRule="auto"/>
        <w:ind w:left="0" w:firstLine="680"/>
        <w:jc w:val="both"/>
        <w:rPr>
          <w:rFonts w:ascii="Arial" w:hAnsi="Arial" w:cs="Arial"/>
          <w:szCs w:val="24"/>
        </w:rPr>
      </w:pPr>
      <w:r w:rsidRPr="001263B4">
        <w:rPr>
          <w:rFonts w:ascii="Arial" w:hAnsi="Arial" w:cs="Arial"/>
          <w:szCs w:val="24"/>
        </w:rPr>
        <w:t>показатель интенсивности отказов систем теплоснабжения:</w:t>
      </w:r>
    </w:p>
    <w:p w14:paraId="5EEDCE5F"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rPr>
        <w:t>а) показатель интенсивности отказов тепловых сетей (К</w:t>
      </w:r>
      <w:r w:rsidRPr="001263B4">
        <w:rPr>
          <w:rFonts w:ascii="Arial" w:hAnsi="Arial" w:cs="Arial"/>
          <w:szCs w:val="24"/>
          <w:vertAlign w:val="subscript"/>
        </w:rPr>
        <w:t>отк</w:t>
      </w:r>
      <w:r w:rsidRPr="001263B4">
        <w:rPr>
          <w:rFonts w:ascii="Arial" w:hAnsi="Arial" w:cs="Arial"/>
          <w:szCs w:val="24"/>
        </w:rPr>
        <w:t xml:space="preserve"> </w:t>
      </w:r>
      <w:r w:rsidRPr="001263B4">
        <w:rPr>
          <w:rFonts w:ascii="Arial" w:hAnsi="Arial" w:cs="Arial"/>
          <w:szCs w:val="24"/>
          <w:vertAlign w:val="subscript"/>
        </w:rPr>
        <w:t>тс</w:t>
      </w:r>
      <w:r w:rsidRPr="001263B4">
        <w:rPr>
          <w:rFonts w:ascii="Arial" w:hAnsi="Arial" w:cs="Arial"/>
          <w:szCs w:val="24"/>
        </w:rPr>
        <w:t>),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64130D9E"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И</w:t>
      </w:r>
      <w:r w:rsidRPr="001263B4">
        <w:rPr>
          <w:rFonts w:ascii="Arial" w:hAnsi="Arial" w:cs="Arial"/>
          <w:szCs w:val="24"/>
          <w:vertAlign w:val="subscript"/>
        </w:rPr>
        <w:t xml:space="preserve">отк тс </w:t>
      </w:r>
      <w:r w:rsidRPr="001263B4">
        <w:rPr>
          <w:rFonts w:ascii="Arial" w:hAnsi="Arial" w:cs="Arial"/>
          <w:szCs w:val="24"/>
        </w:rPr>
        <w:t>= n</w:t>
      </w:r>
      <w:r w:rsidRPr="001263B4">
        <w:rPr>
          <w:rFonts w:ascii="Arial" w:hAnsi="Arial" w:cs="Arial"/>
          <w:szCs w:val="24"/>
          <w:vertAlign w:val="subscript"/>
        </w:rPr>
        <w:t>отк</w:t>
      </w:r>
      <w:r w:rsidRPr="001263B4">
        <w:rPr>
          <w:rFonts w:ascii="Arial" w:hAnsi="Arial" w:cs="Arial"/>
          <w:szCs w:val="24"/>
        </w:rPr>
        <w:t xml:space="preserve"> / S [1 / (км * год)], где</w:t>
      </w:r>
    </w:p>
    <w:p w14:paraId="49FE50F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n</w:t>
      </w:r>
      <w:r w:rsidRPr="001263B4">
        <w:rPr>
          <w:rFonts w:ascii="Arial" w:hAnsi="Arial" w:cs="Arial"/>
          <w:szCs w:val="24"/>
          <w:vertAlign w:val="subscript"/>
        </w:rPr>
        <w:t>отк</w:t>
      </w:r>
      <w:r w:rsidRPr="001263B4">
        <w:rPr>
          <w:rFonts w:ascii="Arial" w:hAnsi="Arial" w:cs="Arial"/>
          <w:szCs w:val="24"/>
        </w:rPr>
        <w:t xml:space="preserve"> - количество отказов за предыдущий год;</w:t>
      </w:r>
    </w:p>
    <w:p w14:paraId="3C7438F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S - протяженность тепловой сети (в двухтрубном исполнении) данной системы теплоснабжения [км].</w:t>
      </w:r>
    </w:p>
    <w:p w14:paraId="51BB436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зависимости от интенсивности отказов (И</w:t>
      </w:r>
      <w:r w:rsidRPr="001263B4">
        <w:rPr>
          <w:rFonts w:ascii="Arial" w:hAnsi="Arial" w:cs="Arial"/>
          <w:szCs w:val="24"/>
          <w:vertAlign w:val="subscript"/>
        </w:rPr>
        <w:t>отк тс</w:t>
      </w:r>
      <w:r w:rsidRPr="001263B4">
        <w:rPr>
          <w:rFonts w:ascii="Arial" w:hAnsi="Arial" w:cs="Arial"/>
          <w:szCs w:val="24"/>
        </w:rPr>
        <w:t>) определяется показатель надежности тепловых сетей (К</w:t>
      </w:r>
      <w:r w:rsidRPr="001263B4">
        <w:rPr>
          <w:rFonts w:ascii="Arial" w:hAnsi="Arial" w:cs="Arial"/>
          <w:szCs w:val="24"/>
          <w:vertAlign w:val="subscript"/>
        </w:rPr>
        <w:t>отк тс</w:t>
      </w:r>
      <w:r w:rsidRPr="001263B4">
        <w:rPr>
          <w:rFonts w:ascii="Arial" w:hAnsi="Arial" w:cs="Arial"/>
          <w:szCs w:val="24"/>
        </w:rPr>
        <w:t>):</w:t>
      </w:r>
    </w:p>
    <w:p w14:paraId="1815020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до 0,2 включительно - К</w:t>
      </w:r>
      <w:r w:rsidRPr="001263B4">
        <w:rPr>
          <w:rFonts w:ascii="Arial" w:hAnsi="Arial" w:cs="Arial"/>
          <w:szCs w:val="24"/>
          <w:vertAlign w:val="subscript"/>
        </w:rPr>
        <w:t>отк тс</w:t>
      </w:r>
      <w:r w:rsidRPr="001263B4">
        <w:rPr>
          <w:rFonts w:ascii="Arial" w:hAnsi="Arial" w:cs="Arial"/>
          <w:szCs w:val="24"/>
        </w:rPr>
        <w:t xml:space="preserve"> = 1,0;</w:t>
      </w:r>
    </w:p>
    <w:p w14:paraId="78FAE6C8"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от 0,2 до 0,6 включительно - К</w:t>
      </w:r>
      <w:r w:rsidRPr="001263B4">
        <w:rPr>
          <w:rFonts w:ascii="Arial" w:hAnsi="Arial" w:cs="Arial"/>
          <w:szCs w:val="24"/>
          <w:vertAlign w:val="subscript"/>
        </w:rPr>
        <w:t>отк тс</w:t>
      </w:r>
      <w:r w:rsidRPr="001263B4">
        <w:rPr>
          <w:rFonts w:ascii="Arial" w:hAnsi="Arial" w:cs="Arial"/>
          <w:szCs w:val="24"/>
        </w:rPr>
        <w:t xml:space="preserve"> = 0,8;</w:t>
      </w:r>
    </w:p>
    <w:p w14:paraId="4C74819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от 0,6 - 1,2 включительно - К</w:t>
      </w:r>
      <w:r w:rsidRPr="001263B4">
        <w:rPr>
          <w:rFonts w:ascii="Arial" w:hAnsi="Arial" w:cs="Arial"/>
          <w:szCs w:val="24"/>
          <w:vertAlign w:val="subscript"/>
        </w:rPr>
        <w:t>отк тс</w:t>
      </w:r>
      <w:r w:rsidRPr="001263B4">
        <w:rPr>
          <w:rFonts w:ascii="Arial" w:hAnsi="Arial" w:cs="Arial"/>
          <w:szCs w:val="24"/>
        </w:rPr>
        <w:t xml:space="preserve"> = 0,6;</w:t>
      </w:r>
    </w:p>
    <w:p w14:paraId="2C9D40B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 свыше 1,2 - К</w:t>
      </w:r>
      <w:r w:rsidRPr="001263B4">
        <w:rPr>
          <w:rFonts w:ascii="Arial" w:hAnsi="Arial" w:cs="Arial"/>
          <w:szCs w:val="24"/>
          <w:vertAlign w:val="subscript"/>
        </w:rPr>
        <w:t>отк тс</w:t>
      </w:r>
      <w:r w:rsidRPr="001263B4">
        <w:rPr>
          <w:rFonts w:ascii="Arial" w:hAnsi="Arial" w:cs="Arial"/>
          <w:szCs w:val="24"/>
        </w:rPr>
        <w:t xml:space="preserve"> = 0,5.</w:t>
      </w:r>
    </w:p>
    <w:p w14:paraId="27C8C72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б)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w:t>
      </w:r>
      <w:r w:rsidRPr="001263B4">
        <w:rPr>
          <w:rFonts w:ascii="Arial" w:hAnsi="Arial" w:cs="Arial"/>
          <w:szCs w:val="24"/>
          <w:vertAlign w:val="subscript"/>
        </w:rPr>
        <w:t>отк ит</w:t>
      </w:r>
      <w:r w:rsidRPr="001263B4">
        <w:rPr>
          <w:rFonts w:ascii="Arial" w:hAnsi="Arial" w:cs="Arial"/>
          <w:szCs w:val="24"/>
        </w:rPr>
        <w:t>):</w:t>
      </w:r>
    </w:p>
    <w:p w14:paraId="5C8C3998"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И</w:t>
      </w:r>
      <w:r w:rsidRPr="001263B4">
        <w:rPr>
          <w:rFonts w:ascii="Arial" w:hAnsi="Arial" w:cs="Arial"/>
          <w:szCs w:val="24"/>
          <w:vertAlign w:val="subscript"/>
        </w:rPr>
        <w:t>отк ит</w:t>
      </w:r>
      <w:r w:rsidRPr="001263B4">
        <w:rPr>
          <w:rFonts w:ascii="Arial" w:hAnsi="Arial" w:cs="Arial"/>
          <w:szCs w:val="24"/>
        </w:rPr>
        <w:t>=К</w:t>
      </w:r>
      <w:r w:rsidRPr="001263B4">
        <w:rPr>
          <w:rFonts w:ascii="Arial" w:hAnsi="Arial" w:cs="Arial"/>
          <w:szCs w:val="24"/>
          <w:vertAlign w:val="subscript"/>
        </w:rPr>
        <w:t>э</w:t>
      </w:r>
      <w:r w:rsidRPr="001263B4">
        <w:rPr>
          <w:rFonts w:ascii="Arial" w:hAnsi="Arial" w:cs="Arial"/>
          <w:szCs w:val="24"/>
        </w:rPr>
        <w:t>+К</w:t>
      </w:r>
      <w:r w:rsidRPr="001263B4">
        <w:rPr>
          <w:rFonts w:ascii="Arial" w:hAnsi="Arial" w:cs="Arial"/>
          <w:szCs w:val="24"/>
          <w:vertAlign w:val="subscript"/>
        </w:rPr>
        <w:t>в</w:t>
      </w:r>
      <w:r w:rsidRPr="001263B4">
        <w:rPr>
          <w:rFonts w:ascii="Arial" w:hAnsi="Arial" w:cs="Arial"/>
          <w:szCs w:val="24"/>
        </w:rPr>
        <w:t>+К</w:t>
      </w:r>
      <w:r w:rsidRPr="001263B4">
        <w:rPr>
          <w:rFonts w:ascii="Arial" w:hAnsi="Arial" w:cs="Arial"/>
          <w:szCs w:val="24"/>
          <w:vertAlign w:val="subscript"/>
        </w:rPr>
        <w:t>т</w:t>
      </w:r>
      <w:r w:rsidRPr="001263B4">
        <w:rPr>
          <w:rFonts w:ascii="Arial" w:hAnsi="Arial" w:cs="Arial"/>
          <w:szCs w:val="24"/>
        </w:rPr>
        <w:t>/3, где</w:t>
      </w:r>
    </w:p>
    <w:p w14:paraId="0A8A58AF" w14:textId="77777777" w:rsidR="001263B4" w:rsidRPr="001263B4" w:rsidRDefault="001263B4" w:rsidP="001263B4">
      <w:pPr>
        <w:spacing w:after="0" w:line="240" w:lineRule="auto"/>
        <w:jc w:val="both"/>
        <w:rPr>
          <w:rFonts w:ascii="Arial" w:hAnsi="Arial" w:cs="Arial"/>
          <w:szCs w:val="24"/>
        </w:rPr>
      </w:pPr>
      <w:r w:rsidRPr="001263B4">
        <w:rPr>
          <w:rFonts w:ascii="Arial" w:hAnsi="Arial" w:cs="Arial"/>
          <w:szCs w:val="24"/>
        </w:rPr>
        <w:lastRenderedPageBreak/>
        <w:t>В зависимости от интенсивности отказов (И</w:t>
      </w:r>
      <w:r w:rsidRPr="001263B4">
        <w:rPr>
          <w:rFonts w:ascii="Arial" w:hAnsi="Arial" w:cs="Arial"/>
          <w:szCs w:val="24"/>
          <w:vertAlign w:val="subscript"/>
        </w:rPr>
        <w:t>отк ит</w:t>
      </w:r>
      <w:r w:rsidRPr="001263B4">
        <w:rPr>
          <w:rFonts w:ascii="Arial" w:hAnsi="Arial" w:cs="Arial"/>
          <w:szCs w:val="24"/>
        </w:rPr>
        <w:t>) определяется показатель надежности теплового источника (К</w:t>
      </w:r>
      <w:r w:rsidRPr="001263B4">
        <w:rPr>
          <w:rFonts w:ascii="Arial" w:hAnsi="Arial" w:cs="Arial"/>
          <w:szCs w:val="24"/>
          <w:vertAlign w:val="subscript"/>
        </w:rPr>
        <w:t>отк ит</w:t>
      </w:r>
      <w:r w:rsidRPr="001263B4">
        <w:rPr>
          <w:rFonts w:ascii="Arial" w:hAnsi="Arial" w:cs="Arial"/>
          <w:szCs w:val="24"/>
        </w:rPr>
        <w:t>):</w:t>
      </w:r>
    </w:p>
    <w:p w14:paraId="7878EA9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до 0,2 включительно - К</w:t>
      </w:r>
      <w:r w:rsidRPr="001263B4">
        <w:rPr>
          <w:rFonts w:ascii="Arial" w:hAnsi="Arial" w:cs="Arial"/>
          <w:szCs w:val="24"/>
          <w:vertAlign w:val="subscript"/>
        </w:rPr>
        <w:t>отк ит</w:t>
      </w:r>
      <w:r w:rsidRPr="001263B4">
        <w:rPr>
          <w:rFonts w:ascii="Arial" w:hAnsi="Arial" w:cs="Arial"/>
          <w:szCs w:val="24"/>
        </w:rPr>
        <w:t xml:space="preserve"> = 1,0;</w:t>
      </w:r>
    </w:p>
    <w:p w14:paraId="51CCABD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от 0,2 до 0,6 включительно - К</w:t>
      </w:r>
      <w:r w:rsidRPr="001263B4">
        <w:rPr>
          <w:rFonts w:ascii="Arial" w:hAnsi="Arial" w:cs="Arial"/>
          <w:szCs w:val="24"/>
          <w:vertAlign w:val="subscript"/>
        </w:rPr>
        <w:t>отк ит</w:t>
      </w:r>
      <w:r w:rsidRPr="001263B4">
        <w:rPr>
          <w:rFonts w:ascii="Arial" w:hAnsi="Arial" w:cs="Arial"/>
          <w:szCs w:val="24"/>
        </w:rPr>
        <w:t xml:space="preserve"> = 0,8;</w:t>
      </w:r>
    </w:p>
    <w:p w14:paraId="33E898F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от 0,6 - 1,2 включительно - К</w:t>
      </w:r>
      <w:r w:rsidRPr="001263B4">
        <w:rPr>
          <w:rFonts w:ascii="Arial" w:hAnsi="Arial" w:cs="Arial"/>
          <w:szCs w:val="24"/>
          <w:vertAlign w:val="subscript"/>
        </w:rPr>
        <w:t>отк ит</w:t>
      </w:r>
      <w:r w:rsidRPr="001263B4">
        <w:rPr>
          <w:rFonts w:ascii="Arial" w:hAnsi="Arial" w:cs="Arial"/>
          <w:szCs w:val="24"/>
        </w:rPr>
        <w:t xml:space="preserve"> = 0,6;</w:t>
      </w:r>
    </w:p>
    <w:p w14:paraId="7D420BD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Показатель надежности системы теплоснабжения К</w:t>
      </w:r>
      <w:r w:rsidRPr="001263B4">
        <w:rPr>
          <w:rFonts w:ascii="Arial" w:hAnsi="Arial" w:cs="Arial"/>
          <w:szCs w:val="24"/>
          <w:vertAlign w:val="subscript"/>
        </w:rPr>
        <w:t>над</w:t>
      </w:r>
      <w:r w:rsidRPr="001263B4">
        <w:rPr>
          <w:rFonts w:ascii="Arial" w:hAnsi="Arial" w:cs="Arial"/>
          <w:szCs w:val="24"/>
        </w:rPr>
        <w:t xml:space="preserve"> определяется как средний по частным показателям К</w:t>
      </w:r>
      <w:r w:rsidRPr="001263B4">
        <w:rPr>
          <w:rFonts w:ascii="Arial" w:hAnsi="Arial" w:cs="Arial"/>
          <w:szCs w:val="24"/>
          <w:vertAlign w:val="subscript"/>
        </w:rPr>
        <w:t>э</w:t>
      </w:r>
      <w:r w:rsidRPr="001263B4">
        <w:rPr>
          <w:rFonts w:ascii="Arial" w:hAnsi="Arial" w:cs="Arial"/>
          <w:szCs w:val="24"/>
        </w:rPr>
        <w:t>, К</w:t>
      </w:r>
      <w:r w:rsidRPr="001263B4">
        <w:rPr>
          <w:rFonts w:ascii="Arial" w:hAnsi="Arial" w:cs="Arial"/>
          <w:szCs w:val="24"/>
          <w:vertAlign w:val="subscript"/>
        </w:rPr>
        <w:t>в</w:t>
      </w:r>
      <w:r w:rsidRPr="001263B4">
        <w:rPr>
          <w:rFonts w:ascii="Arial" w:hAnsi="Arial" w:cs="Arial"/>
          <w:szCs w:val="24"/>
        </w:rPr>
        <w:t>, К</w:t>
      </w:r>
      <w:r w:rsidRPr="001263B4">
        <w:rPr>
          <w:rFonts w:ascii="Arial" w:hAnsi="Arial" w:cs="Arial"/>
          <w:szCs w:val="24"/>
          <w:vertAlign w:val="subscript"/>
        </w:rPr>
        <w:t>т</w:t>
      </w:r>
      <w:r w:rsidRPr="001263B4">
        <w:rPr>
          <w:rFonts w:ascii="Arial" w:hAnsi="Arial" w:cs="Arial"/>
          <w:szCs w:val="24"/>
        </w:rPr>
        <w:t>, К</w:t>
      </w:r>
      <w:r w:rsidRPr="001263B4">
        <w:rPr>
          <w:rFonts w:ascii="Arial" w:hAnsi="Arial" w:cs="Arial"/>
          <w:szCs w:val="24"/>
          <w:vertAlign w:val="subscript"/>
        </w:rPr>
        <w:t>б</w:t>
      </w:r>
      <w:r w:rsidRPr="001263B4">
        <w:rPr>
          <w:rFonts w:ascii="Arial" w:hAnsi="Arial" w:cs="Arial"/>
          <w:szCs w:val="24"/>
        </w:rPr>
        <w:t>, К</w:t>
      </w:r>
      <w:r w:rsidRPr="001263B4">
        <w:rPr>
          <w:rFonts w:ascii="Arial" w:hAnsi="Arial" w:cs="Arial"/>
          <w:szCs w:val="24"/>
          <w:vertAlign w:val="subscript"/>
        </w:rPr>
        <w:t>с</w:t>
      </w:r>
      <w:r w:rsidRPr="001263B4">
        <w:rPr>
          <w:rFonts w:ascii="Arial" w:hAnsi="Arial" w:cs="Arial"/>
          <w:szCs w:val="24"/>
        </w:rPr>
        <w:t>, К</w:t>
      </w:r>
      <w:r w:rsidRPr="001263B4">
        <w:rPr>
          <w:rFonts w:ascii="Arial" w:hAnsi="Arial" w:cs="Arial"/>
          <w:szCs w:val="24"/>
          <w:vertAlign w:val="subscript"/>
        </w:rPr>
        <w:t>отк</w:t>
      </w:r>
      <w:r w:rsidRPr="001263B4">
        <w:rPr>
          <w:rFonts w:ascii="Arial" w:hAnsi="Arial" w:cs="Arial"/>
          <w:szCs w:val="24"/>
        </w:rPr>
        <w:t xml:space="preserve"> т/с и К</w:t>
      </w:r>
      <w:r w:rsidRPr="001263B4">
        <w:rPr>
          <w:rFonts w:ascii="Arial" w:hAnsi="Arial" w:cs="Arial"/>
          <w:szCs w:val="24"/>
          <w:vertAlign w:val="subscript"/>
        </w:rPr>
        <w:t>откит</w:t>
      </w:r>
      <w:r w:rsidRPr="001263B4">
        <w:rPr>
          <w:rFonts w:ascii="Arial" w:hAnsi="Arial" w:cs="Arial"/>
          <w:szCs w:val="24"/>
        </w:rPr>
        <w:t>:</w:t>
      </w:r>
    </w:p>
    <w:p w14:paraId="69CDCA9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К</w:t>
      </w:r>
      <w:r w:rsidRPr="001263B4">
        <w:rPr>
          <w:rFonts w:ascii="Arial" w:hAnsi="Arial" w:cs="Arial"/>
          <w:szCs w:val="24"/>
          <w:vertAlign w:val="subscript"/>
        </w:rPr>
        <w:t>над</w:t>
      </w:r>
      <w:r w:rsidRPr="001263B4">
        <w:rPr>
          <w:rFonts w:ascii="Arial" w:hAnsi="Arial" w:cs="Arial"/>
          <w:szCs w:val="24"/>
        </w:rPr>
        <w:t>= К</w:t>
      </w:r>
      <w:r w:rsidRPr="001263B4">
        <w:rPr>
          <w:rFonts w:ascii="Arial" w:hAnsi="Arial" w:cs="Arial"/>
          <w:szCs w:val="24"/>
          <w:vertAlign w:val="subscript"/>
        </w:rPr>
        <w:t>э</w:t>
      </w:r>
      <w:r w:rsidRPr="001263B4">
        <w:rPr>
          <w:rFonts w:ascii="Arial" w:hAnsi="Arial" w:cs="Arial"/>
          <w:szCs w:val="24"/>
        </w:rPr>
        <w:t>+К</w:t>
      </w:r>
      <w:r w:rsidRPr="001263B4">
        <w:rPr>
          <w:rFonts w:ascii="Arial" w:hAnsi="Arial" w:cs="Arial"/>
          <w:szCs w:val="24"/>
          <w:vertAlign w:val="subscript"/>
        </w:rPr>
        <w:t>в</w:t>
      </w:r>
      <w:r w:rsidRPr="001263B4">
        <w:rPr>
          <w:rFonts w:ascii="Arial" w:hAnsi="Arial" w:cs="Arial"/>
          <w:szCs w:val="24"/>
        </w:rPr>
        <w:t>+К</w:t>
      </w:r>
      <w:r w:rsidRPr="001263B4">
        <w:rPr>
          <w:rFonts w:ascii="Arial" w:hAnsi="Arial" w:cs="Arial"/>
          <w:szCs w:val="24"/>
          <w:vertAlign w:val="subscript"/>
        </w:rPr>
        <w:t>т</w:t>
      </w:r>
      <w:r w:rsidRPr="001263B4">
        <w:rPr>
          <w:rFonts w:ascii="Arial" w:hAnsi="Arial" w:cs="Arial"/>
          <w:szCs w:val="24"/>
        </w:rPr>
        <w:t>+К</w:t>
      </w:r>
      <w:r w:rsidRPr="001263B4">
        <w:rPr>
          <w:rFonts w:ascii="Arial" w:hAnsi="Arial" w:cs="Arial"/>
          <w:szCs w:val="24"/>
          <w:vertAlign w:val="subscript"/>
        </w:rPr>
        <w:t>б</w:t>
      </w:r>
      <w:r w:rsidRPr="001263B4">
        <w:rPr>
          <w:rFonts w:ascii="Arial" w:hAnsi="Arial" w:cs="Arial"/>
          <w:szCs w:val="24"/>
        </w:rPr>
        <w:t>+К</w:t>
      </w:r>
      <w:r w:rsidRPr="001263B4">
        <w:rPr>
          <w:rFonts w:ascii="Arial" w:hAnsi="Arial" w:cs="Arial"/>
          <w:szCs w:val="24"/>
          <w:vertAlign w:val="subscript"/>
        </w:rPr>
        <w:t>с</w:t>
      </w:r>
      <w:r w:rsidRPr="001263B4">
        <w:rPr>
          <w:rFonts w:ascii="Arial" w:hAnsi="Arial" w:cs="Arial"/>
          <w:szCs w:val="24"/>
        </w:rPr>
        <w:t>+К</w:t>
      </w:r>
      <w:r w:rsidRPr="001263B4">
        <w:rPr>
          <w:rFonts w:ascii="Arial" w:hAnsi="Arial" w:cs="Arial"/>
          <w:szCs w:val="24"/>
          <w:vertAlign w:val="subscript"/>
        </w:rPr>
        <w:t>отк</w:t>
      </w:r>
      <w:r w:rsidRPr="001263B4">
        <w:rPr>
          <w:rFonts w:ascii="Arial" w:hAnsi="Arial" w:cs="Arial"/>
          <w:szCs w:val="24"/>
        </w:rPr>
        <w:t xml:space="preserve"> </w:t>
      </w:r>
      <w:r w:rsidRPr="001263B4">
        <w:rPr>
          <w:rFonts w:ascii="Arial" w:hAnsi="Arial" w:cs="Arial"/>
          <w:szCs w:val="24"/>
          <w:vertAlign w:val="subscript"/>
        </w:rPr>
        <w:t>тс</w:t>
      </w:r>
      <w:r w:rsidRPr="001263B4">
        <w:rPr>
          <w:rFonts w:ascii="Arial" w:hAnsi="Arial" w:cs="Arial"/>
          <w:szCs w:val="24"/>
        </w:rPr>
        <w:t xml:space="preserve"> и К</w:t>
      </w:r>
      <w:r w:rsidRPr="001263B4">
        <w:rPr>
          <w:rFonts w:ascii="Arial" w:hAnsi="Arial" w:cs="Arial"/>
          <w:szCs w:val="24"/>
          <w:vertAlign w:val="subscript"/>
        </w:rPr>
        <w:t>откит</w:t>
      </w:r>
      <w:r w:rsidRPr="001263B4">
        <w:rPr>
          <w:rFonts w:ascii="Arial" w:hAnsi="Arial" w:cs="Arial"/>
          <w:szCs w:val="24"/>
        </w:rPr>
        <w:t>/7</w:t>
      </w:r>
    </w:p>
    <w:p w14:paraId="16E2E53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зависимости от полученных показателей надежности системы теплоснабжения с точки зрения надежности могут быть оценены как:</w:t>
      </w:r>
    </w:p>
    <w:p w14:paraId="197F61D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высоконадежные - более 0,9;</w:t>
      </w:r>
    </w:p>
    <w:p w14:paraId="46D860A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надежные - 0,75 - 0,89;</w:t>
      </w:r>
    </w:p>
    <w:p w14:paraId="760186D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малонадежные- 0,5 - 0,74;</w:t>
      </w:r>
    </w:p>
    <w:p w14:paraId="339ED69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ненадежные- менее 0,5.</w:t>
      </w:r>
    </w:p>
    <w:p w14:paraId="6F9A919A"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hAnsi="Arial" w:cs="Arial"/>
          <w:szCs w:val="24"/>
        </w:rPr>
        <w:t>Критерии оценки надежности и коэффициент надежности систем</w:t>
      </w:r>
      <w:r w:rsidRPr="001263B4">
        <w:rPr>
          <w:rFonts w:ascii="Arial" w:hAnsi="Arial" w:cs="Arial"/>
          <w:szCs w:val="24"/>
        </w:rPr>
        <w:br/>
        <w:t xml:space="preserve">теплоснабжения мо. Протасовское приведены в таблице </w:t>
      </w:r>
      <w:r w:rsidRPr="001263B4">
        <w:rPr>
          <w:rFonts w:ascii="Arial" w:hAnsi="Arial" w:cs="Arial"/>
          <w:szCs w:val="24"/>
        </w:rPr>
        <w:fldChar w:fldCharType="begin"/>
      </w:r>
      <w:r w:rsidRPr="001263B4">
        <w:rPr>
          <w:rFonts w:ascii="Arial" w:hAnsi="Arial" w:cs="Arial"/>
          <w:szCs w:val="24"/>
        </w:rPr>
        <w:instrText xml:space="preserve"> REF _Ref19718997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19</w:t>
      </w:r>
      <w:r w:rsidRPr="001263B4">
        <w:rPr>
          <w:rFonts w:ascii="Arial" w:hAnsi="Arial" w:cs="Arial"/>
          <w:szCs w:val="24"/>
        </w:rPr>
        <w:fldChar w:fldCharType="end"/>
      </w:r>
      <w:r w:rsidRPr="001263B4">
        <w:rPr>
          <w:rFonts w:ascii="Arial" w:hAnsi="Arial" w:cs="Arial"/>
          <w:szCs w:val="24"/>
        </w:rPr>
        <w:t>.</w:t>
      </w:r>
    </w:p>
    <w:p w14:paraId="17D0B6BC" w14:textId="77777777" w:rsidR="001263B4" w:rsidRPr="001263B4" w:rsidRDefault="001263B4" w:rsidP="001263B4">
      <w:pPr>
        <w:spacing w:after="0" w:line="240" w:lineRule="auto"/>
        <w:ind w:firstLine="720"/>
        <w:jc w:val="both"/>
        <w:rPr>
          <w:rFonts w:ascii="Arial" w:eastAsia="Times New Roman" w:hAnsi="Arial" w:cs="Arial"/>
          <w:szCs w:val="24"/>
          <w:lang w:eastAsia="ru-RU"/>
        </w:rPr>
        <w:sectPr w:rsidR="001263B4" w:rsidRPr="001263B4" w:rsidSect="001263B4">
          <w:footerReference w:type="even" r:id="rId25"/>
          <w:footerReference w:type="default" r:id="rId26"/>
          <w:pgSz w:w="11907" w:h="16840" w:code="9"/>
          <w:pgMar w:top="1134" w:right="680" w:bottom="1247" w:left="1871" w:header="567" w:footer="567" w:gutter="0"/>
          <w:cols w:space="720"/>
          <w:titlePg/>
          <w:docGrid w:linePitch="326"/>
        </w:sectPr>
      </w:pPr>
    </w:p>
    <w:p w14:paraId="3CFF1274" w14:textId="77777777" w:rsidR="001263B4" w:rsidRPr="001263B4" w:rsidRDefault="001263B4" w:rsidP="001263B4">
      <w:pPr>
        <w:keepNext/>
        <w:spacing w:after="0" w:line="240" w:lineRule="auto"/>
        <w:ind w:firstLine="709"/>
        <w:jc w:val="center"/>
        <w:rPr>
          <w:rFonts w:ascii="Arial" w:hAnsi="Arial" w:cs="Arial"/>
          <w:szCs w:val="24"/>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19</w:t>
      </w:r>
      <w:r w:rsidRPr="001263B4">
        <w:rPr>
          <w:rFonts w:ascii="Arial" w:hAnsi="Arial" w:cs="Arial"/>
          <w:noProof/>
          <w:szCs w:val="24"/>
        </w:rPr>
        <w:fldChar w:fldCharType="end"/>
      </w:r>
      <w:r w:rsidRPr="001263B4">
        <w:rPr>
          <w:rFonts w:ascii="Arial" w:hAnsi="Arial" w:cs="Arial"/>
          <w:szCs w:val="24"/>
        </w:rPr>
        <w:t xml:space="preserve"> – Критерии оценки надежности и коэффициент надежности теплоснабжения мо. Протасовское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4"/>
        <w:gridCol w:w="587"/>
        <w:gridCol w:w="698"/>
        <w:gridCol w:w="451"/>
        <w:gridCol w:w="517"/>
        <w:gridCol w:w="447"/>
        <w:gridCol w:w="524"/>
        <w:gridCol w:w="842"/>
        <w:gridCol w:w="629"/>
        <w:gridCol w:w="839"/>
        <w:gridCol w:w="592"/>
        <w:gridCol w:w="470"/>
        <w:gridCol w:w="536"/>
        <w:gridCol w:w="619"/>
        <w:gridCol w:w="2118"/>
        <w:gridCol w:w="1157"/>
        <w:gridCol w:w="1157"/>
      </w:tblGrid>
      <w:tr w:rsidR="001263B4" w:rsidRPr="001263B4" w14:paraId="575B8DC4" w14:textId="77777777" w:rsidTr="00C85F80">
        <w:trPr>
          <w:trHeight w:val="458"/>
          <w:tblHeader/>
          <w:jc w:val="center"/>
        </w:trPr>
        <w:tc>
          <w:tcPr>
            <w:tcW w:w="2044" w:type="dxa"/>
            <w:vMerge w:val="restart"/>
            <w:shd w:val="clear" w:color="auto" w:fill="auto"/>
            <w:vAlign w:val="center"/>
            <w:hideMark/>
          </w:tcPr>
          <w:p w14:paraId="2073C2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Показатели надежности</w:t>
            </w:r>
          </w:p>
        </w:tc>
        <w:tc>
          <w:tcPr>
            <w:tcW w:w="587" w:type="dxa"/>
            <w:vMerge w:val="restart"/>
            <w:shd w:val="clear" w:color="auto" w:fill="auto"/>
            <w:vAlign w:val="center"/>
            <w:hideMark/>
          </w:tcPr>
          <w:p w14:paraId="140925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Кэ</w:t>
            </w:r>
          </w:p>
        </w:tc>
        <w:tc>
          <w:tcPr>
            <w:tcW w:w="698" w:type="dxa"/>
            <w:vMerge w:val="restart"/>
            <w:shd w:val="clear" w:color="auto" w:fill="auto"/>
            <w:vAlign w:val="center"/>
            <w:hideMark/>
          </w:tcPr>
          <w:p w14:paraId="3DE358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Кт</w:t>
            </w:r>
          </w:p>
        </w:tc>
        <w:tc>
          <w:tcPr>
            <w:tcW w:w="451" w:type="dxa"/>
            <w:vMerge w:val="restart"/>
            <w:shd w:val="clear" w:color="auto" w:fill="auto"/>
            <w:vAlign w:val="center"/>
            <w:hideMark/>
          </w:tcPr>
          <w:p w14:paraId="55C4593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Ки</w:t>
            </w:r>
          </w:p>
        </w:tc>
        <w:tc>
          <w:tcPr>
            <w:tcW w:w="517" w:type="dxa"/>
            <w:vMerge w:val="restart"/>
            <w:shd w:val="clear" w:color="auto" w:fill="auto"/>
            <w:vAlign w:val="center"/>
            <w:hideMark/>
          </w:tcPr>
          <w:p w14:paraId="689E6F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Кб</w:t>
            </w:r>
          </w:p>
        </w:tc>
        <w:tc>
          <w:tcPr>
            <w:tcW w:w="447" w:type="dxa"/>
            <w:vMerge w:val="restart"/>
            <w:shd w:val="clear" w:color="auto" w:fill="auto"/>
            <w:vAlign w:val="center"/>
            <w:hideMark/>
          </w:tcPr>
          <w:p w14:paraId="2127DB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Кр</w:t>
            </w:r>
          </w:p>
        </w:tc>
        <w:tc>
          <w:tcPr>
            <w:tcW w:w="524" w:type="dxa"/>
            <w:vMerge w:val="restart"/>
            <w:shd w:val="clear" w:color="auto" w:fill="auto"/>
            <w:vAlign w:val="center"/>
            <w:hideMark/>
          </w:tcPr>
          <w:p w14:paraId="111187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Кс</w:t>
            </w:r>
          </w:p>
        </w:tc>
        <w:tc>
          <w:tcPr>
            <w:tcW w:w="842" w:type="dxa"/>
            <w:vMerge w:val="restart"/>
            <w:shd w:val="clear" w:color="auto" w:fill="auto"/>
            <w:vAlign w:val="center"/>
            <w:hideMark/>
          </w:tcPr>
          <w:p w14:paraId="68852E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Котк.тс</w:t>
            </w:r>
          </w:p>
        </w:tc>
        <w:tc>
          <w:tcPr>
            <w:tcW w:w="629" w:type="dxa"/>
            <w:vMerge w:val="restart"/>
            <w:shd w:val="clear" w:color="auto" w:fill="auto"/>
            <w:vAlign w:val="center"/>
            <w:hideMark/>
          </w:tcPr>
          <w:p w14:paraId="5848419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Котк ит</w:t>
            </w:r>
          </w:p>
        </w:tc>
        <w:tc>
          <w:tcPr>
            <w:tcW w:w="839" w:type="dxa"/>
            <w:vMerge w:val="restart"/>
            <w:shd w:val="clear" w:color="auto" w:fill="auto"/>
            <w:vAlign w:val="center"/>
            <w:hideMark/>
          </w:tcPr>
          <w:p w14:paraId="670848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Кнед</w:t>
            </w:r>
          </w:p>
        </w:tc>
        <w:tc>
          <w:tcPr>
            <w:tcW w:w="592" w:type="dxa"/>
            <w:vMerge w:val="restart"/>
            <w:shd w:val="clear" w:color="auto" w:fill="auto"/>
            <w:vAlign w:val="center"/>
            <w:hideMark/>
          </w:tcPr>
          <w:p w14:paraId="43DB7E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Кп</w:t>
            </w:r>
          </w:p>
        </w:tc>
        <w:tc>
          <w:tcPr>
            <w:tcW w:w="470" w:type="dxa"/>
            <w:vMerge w:val="restart"/>
            <w:shd w:val="clear" w:color="auto" w:fill="auto"/>
            <w:vAlign w:val="center"/>
            <w:hideMark/>
          </w:tcPr>
          <w:p w14:paraId="56921B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Км</w:t>
            </w:r>
          </w:p>
        </w:tc>
        <w:tc>
          <w:tcPr>
            <w:tcW w:w="536" w:type="dxa"/>
            <w:vMerge w:val="restart"/>
            <w:shd w:val="clear" w:color="auto" w:fill="auto"/>
            <w:vAlign w:val="center"/>
            <w:hideMark/>
          </w:tcPr>
          <w:p w14:paraId="3E3A720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Ктр</w:t>
            </w:r>
          </w:p>
        </w:tc>
        <w:tc>
          <w:tcPr>
            <w:tcW w:w="619" w:type="dxa"/>
            <w:vMerge w:val="restart"/>
            <w:shd w:val="clear" w:color="auto" w:fill="auto"/>
            <w:vAlign w:val="center"/>
            <w:hideMark/>
          </w:tcPr>
          <w:p w14:paraId="6335A3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Кист</w:t>
            </w:r>
          </w:p>
        </w:tc>
        <w:tc>
          <w:tcPr>
            <w:tcW w:w="2118" w:type="dxa"/>
            <w:vMerge w:val="restart"/>
            <w:shd w:val="clear" w:color="auto" w:fill="auto"/>
            <w:vAlign w:val="center"/>
            <w:hideMark/>
          </w:tcPr>
          <w:p w14:paraId="1BDBC1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Кгот</w:t>
            </w:r>
          </w:p>
        </w:tc>
        <w:tc>
          <w:tcPr>
            <w:tcW w:w="1157" w:type="dxa"/>
            <w:vMerge w:val="restart"/>
            <w:shd w:val="clear" w:color="auto" w:fill="auto"/>
            <w:vAlign w:val="center"/>
            <w:hideMark/>
          </w:tcPr>
          <w:p w14:paraId="588FCE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Кнад.тс</w:t>
            </w:r>
          </w:p>
        </w:tc>
        <w:tc>
          <w:tcPr>
            <w:tcW w:w="1157" w:type="dxa"/>
            <w:vMerge w:val="restart"/>
            <w:shd w:val="clear" w:color="auto" w:fill="auto"/>
            <w:vAlign w:val="center"/>
            <w:hideMark/>
          </w:tcPr>
          <w:p w14:paraId="1FDF5F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Кнад</w:t>
            </w:r>
          </w:p>
        </w:tc>
      </w:tr>
      <w:tr w:rsidR="001263B4" w:rsidRPr="001263B4" w14:paraId="523CB62D" w14:textId="77777777" w:rsidTr="00C85F80">
        <w:trPr>
          <w:trHeight w:val="458"/>
          <w:tblHeader/>
          <w:jc w:val="center"/>
        </w:trPr>
        <w:tc>
          <w:tcPr>
            <w:tcW w:w="2044" w:type="dxa"/>
            <w:vMerge/>
            <w:shd w:val="clear" w:color="auto" w:fill="auto"/>
            <w:vAlign w:val="center"/>
            <w:hideMark/>
          </w:tcPr>
          <w:p w14:paraId="6E5A7D81"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87" w:type="dxa"/>
            <w:vMerge/>
            <w:shd w:val="clear" w:color="auto" w:fill="auto"/>
            <w:vAlign w:val="center"/>
            <w:hideMark/>
          </w:tcPr>
          <w:p w14:paraId="208DADE2"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98" w:type="dxa"/>
            <w:vMerge/>
            <w:shd w:val="clear" w:color="auto" w:fill="auto"/>
            <w:vAlign w:val="center"/>
            <w:hideMark/>
          </w:tcPr>
          <w:p w14:paraId="76547FDB"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51" w:type="dxa"/>
            <w:vMerge/>
            <w:shd w:val="clear" w:color="auto" w:fill="auto"/>
            <w:vAlign w:val="center"/>
            <w:hideMark/>
          </w:tcPr>
          <w:p w14:paraId="22B9DCB6"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17" w:type="dxa"/>
            <w:vMerge/>
            <w:shd w:val="clear" w:color="auto" w:fill="auto"/>
            <w:vAlign w:val="center"/>
            <w:hideMark/>
          </w:tcPr>
          <w:p w14:paraId="4F54F82D"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47" w:type="dxa"/>
            <w:vMerge/>
            <w:shd w:val="clear" w:color="auto" w:fill="auto"/>
            <w:vAlign w:val="center"/>
            <w:hideMark/>
          </w:tcPr>
          <w:p w14:paraId="09C1A9D2"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24" w:type="dxa"/>
            <w:vMerge/>
            <w:shd w:val="clear" w:color="auto" w:fill="auto"/>
            <w:vAlign w:val="center"/>
            <w:hideMark/>
          </w:tcPr>
          <w:p w14:paraId="659C9E1A"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842" w:type="dxa"/>
            <w:vMerge/>
            <w:shd w:val="clear" w:color="auto" w:fill="auto"/>
            <w:vAlign w:val="center"/>
            <w:hideMark/>
          </w:tcPr>
          <w:p w14:paraId="446A29DB"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29" w:type="dxa"/>
            <w:vMerge/>
            <w:shd w:val="clear" w:color="auto" w:fill="auto"/>
            <w:vAlign w:val="center"/>
            <w:hideMark/>
          </w:tcPr>
          <w:p w14:paraId="37D48B4E"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839" w:type="dxa"/>
            <w:vMerge/>
            <w:shd w:val="clear" w:color="auto" w:fill="auto"/>
            <w:vAlign w:val="center"/>
            <w:hideMark/>
          </w:tcPr>
          <w:p w14:paraId="6FF0F385"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92" w:type="dxa"/>
            <w:vMerge/>
            <w:shd w:val="clear" w:color="auto" w:fill="auto"/>
            <w:vAlign w:val="center"/>
            <w:hideMark/>
          </w:tcPr>
          <w:p w14:paraId="09BB1A66"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70" w:type="dxa"/>
            <w:vMerge/>
            <w:shd w:val="clear" w:color="auto" w:fill="auto"/>
            <w:vAlign w:val="center"/>
            <w:hideMark/>
          </w:tcPr>
          <w:p w14:paraId="69F06FE0"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36" w:type="dxa"/>
            <w:vMerge/>
            <w:shd w:val="clear" w:color="auto" w:fill="auto"/>
            <w:vAlign w:val="center"/>
            <w:hideMark/>
          </w:tcPr>
          <w:p w14:paraId="4800E6C0"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19" w:type="dxa"/>
            <w:vMerge/>
            <w:shd w:val="clear" w:color="auto" w:fill="auto"/>
            <w:vAlign w:val="center"/>
            <w:hideMark/>
          </w:tcPr>
          <w:p w14:paraId="65A12FA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2118" w:type="dxa"/>
            <w:vMerge/>
            <w:shd w:val="clear" w:color="auto" w:fill="auto"/>
            <w:vAlign w:val="center"/>
            <w:hideMark/>
          </w:tcPr>
          <w:p w14:paraId="73AF47E7"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2666685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41BEDD4D"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4797F4B3" w14:textId="77777777" w:rsidTr="00C85F80">
        <w:trPr>
          <w:trHeight w:val="23"/>
          <w:jc w:val="center"/>
        </w:trPr>
        <w:tc>
          <w:tcPr>
            <w:tcW w:w="2044" w:type="dxa"/>
            <w:shd w:val="clear" w:color="auto" w:fill="auto"/>
            <w:vAlign w:val="center"/>
            <w:hideMark/>
          </w:tcPr>
          <w:p w14:paraId="7E25C91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587" w:type="dxa"/>
            <w:shd w:val="clear" w:color="auto" w:fill="auto"/>
            <w:vAlign w:val="center"/>
            <w:hideMark/>
          </w:tcPr>
          <w:p w14:paraId="0A9F80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698" w:type="dxa"/>
            <w:shd w:val="clear" w:color="auto" w:fill="auto"/>
            <w:vAlign w:val="center"/>
            <w:hideMark/>
          </w:tcPr>
          <w:p w14:paraId="241245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51" w:type="dxa"/>
            <w:shd w:val="clear" w:color="auto" w:fill="auto"/>
            <w:vAlign w:val="center"/>
            <w:hideMark/>
          </w:tcPr>
          <w:p w14:paraId="6BF3FD6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17" w:type="dxa"/>
            <w:shd w:val="clear" w:color="auto" w:fill="auto"/>
            <w:vAlign w:val="center"/>
            <w:hideMark/>
          </w:tcPr>
          <w:p w14:paraId="0A4C30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47" w:type="dxa"/>
            <w:shd w:val="clear" w:color="auto" w:fill="auto"/>
            <w:vAlign w:val="center"/>
            <w:hideMark/>
          </w:tcPr>
          <w:p w14:paraId="27F35C5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24" w:type="dxa"/>
            <w:shd w:val="clear" w:color="auto" w:fill="auto"/>
            <w:vAlign w:val="center"/>
            <w:hideMark/>
          </w:tcPr>
          <w:p w14:paraId="3E2A88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0,5</w:t>
            </w:r>
          </w:p>
        </w:tc>
        <w:tc>
          <w:tcPr>
            <w:tcW w:w="842" w:type="dxa"/>
            <w:shd w:val="clear" w:color="auto" w:fill="auto"/>
            <w:vAlign w:val="center"/>
            <w:hideMark/>
          </w:tcPr>
          <w:p w14:paraId="00C217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629" w:type="dxa"/>
            <w:shd w:val="clear" w:color="auto" w:fill="auto"/>
            <w:vAlign w:val="center"/>
            <w:hideMark/>
          </w:tcPr>
          <w:p w14:paraId="3112DE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0,6</w:t>
            </w:r>
          </w:p>
        </w:tc>
        <w:tc>
          <w:tcPr>
            <w:tcW w:w="839" w:type="dxa"/>
            <w:shd w:val="clear" w:color="auto" w:fill="auto"/>
            <w:vAlign w:val="center"/>
            <w:hideMark/>
          </w:tcPr>
          <w:p w14:paraId="3BE243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592" w:type="dxa"/>
            <w:shd w:val="clear" w:color="auto" w:fill="auto"/>
            <w:vAlign w:val="center"/>
            <w:hideMark/>
          </w:tcPr>
          <w:p w14:paraId="72364C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70" w:type="dxa"/>
            <w:shd w:val="clear" w:color="auto" w:fill="auto"/>
            <w:vAlign w:val="center"/>
            <w:hideMark/>
          </w:tcPr>
          <w:p w14:paraId="281159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36" w:type="dxa"/>
            <w:shd w:val="clear" w:color="auto" w:fill="auto"/>
            <w:vAlign w:val="center"/>
            <w:hideMark/>
          </w:tcPr>
          <w:p w14:paraId="3CA1AE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619" w:type="dxa"/>
            <w:shd w:val="clear" w:color="auto" w:fill="auto"/>
            <w:vAlign w:val="center"/>
            <w:hideMark/>
          </w:tcPr>
          <w:p w14:paraId="21AA8C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2118" w:type="dxa"/>
            <w:shd w:val="clear" w:color="auto" w:fill="auto"/>
            <w:vAlign w:val="center"/>
            <w:hideMark/>
          </w:tcPr>
          <w:p w14:paraId="26CFD6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0E54F7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0,825, надежные</w:t>
            </w:r>
          </w:p>
        </w:tc>
        <w:tc>
          <w:tcPr>
            <w:tcW w:w="1157" w:type="dxa"/>
            <w:shd w:val="clear" w:color="auto" w:fill="auto"/>
            <w:vAlign w:val="center"/>
            <w:hideMark/>
          </w:tcPr>
          <w:p w14:paraId="6CBA71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надежные </w:t>
            </w:r>
          </w:p>
        </w:tc>
      </w:tr>
      <w:tr w:rsidR="001263B4" w:rsidRPr="001263B4" w14:paraId="4E46EBD5" w14:textId="77777777" w:rsidTr="00C85F80">
        <w:trPr>
          <w:trHeight w:val="23"/>
          <w:jc w:val="center"/>
        </w:trPr>
        <w:tc>
          <w:tcPr>
            <w:tcW w:w="2044" w:type="dxa"/>
            <w:shd w:val="clear" w:color="auto" w:fill="auto"/>
            <w:vAlign w:val="center"/>
            <w:hideMark/>
          </w:tcPr>
          <w:p w14:paraId="2B935D7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587" w:type="dxa"/>
            <w:shd w:val="clear" w:color="auto" w:fill="auto"/>
            <w:vAlign w:val="center"/>
            <w:hideMark/>
          </w:tcPr>
          <w:p w14:paraId="4F7510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698" w:type="dxa"/>
            <w:shd w:val="clear" w:color="auto" w:fill="auto"/>
            <w:vAlign w:val="center"/>
            <w:hideMark/>
          </w:tcPr>
          <w:p w14:paraId="590A6E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51" w:type="dxa"/>
            <w:shd w:val="clear" w:color="auto" w:fill="auto"/>
            <w:vAlign w:val="center"/>
            <w:hideMark/>
          </w:tcPr>
          <w:p w14:paraId="0049E2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17" w:type="dxa"/>
            <w:shd w:val="clear" w:color="auto" w:fill="auto"/>
            <w:vAlign w:val="center"/>
            <w:hideMark/>
          </w:tcPr>
          <w:p w14:paraId="2D6FFB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47" w:type="dxa"/>
            <w:shd w:val="clear" w:color="auto" w:fill="auto"/>
            <w:vAlign w:val="center"/>
            <w:hideMark/>
          </w:tcPr>
          <w:p w14:paraId="3C20C2D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24" w:type="dxa"/>
            <w:shd w:val="clear" w:color="auto" w:fill="auto"/>
            <w:vAlign w:val="center"/>
            <w:hideMark/>
          </w:tcPr>
          <w:p w14:paraId="4FDE76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0,5</w:t>
            </w:r>
          </w:p>
        </w:tc>
        <w:tc>
          <w:tcPr>
            <w:tcW w:w="842" w:type="dxa"/>
            <w:shd w:val="clear" w:color="auto" w:fill="auto"/>
            <w:vAlign w:val="center"/>
            <w:hideMark/>
          </w:tcPr>
          <w:p w14:paraId="246BB3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629" w:type="dxa"/>
            <w:shd w:val="clear" w:color="auto" w:fill="auto"/>
            <w:vAlign w:val="center"/>
            <w:hideMark/>
          </w:tcPr>
          <w:p w14:paraId="52E0291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0,6</w:t>
            </w:r>
          </w:p>
        </w:tc>
        <w:tc>
          <w:tcPr>
            <w:tcW w:w="839" w:type="dxa"/>
            <w:shd w:val="clear" w:color="auto" w:fill="auto"/>
            <w:vAlign w:val="center"/>
            <w:hideMark/>
          </w:tcPr>
          <w:p w14:paraId="7C94F7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592" w:type="dxa"/>
            <w:shd w:val="clear" w:color="auto" w:fill="auto"/>
            <w:vAlign w:val="center"/>
            <w:hideMark/>
          </w:tcPr>
          <w:p w14:paraId="79F61F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70" w:type="dxa"/>
            <w:shd w:val="clear" w:color="auto" w:fill="auto"/>
            <w:vAlign w:val="center"/>
            <w:hideMark/>
          </w:tcPr>
          <w:p w14:paraId="722DA8D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36" w:type="dxa"/>
            <w:shd w:val="clear" w:color="auto" w:fill="auto"/>
            <w:vAlign w:val="center"/>
            <w:hideMark/>
          </w:tcPr>
          <w:p w14:paraId="5CB3766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619" w:type="dxa"/>
            <w:shd w:val="clear" w:color="auto" w:fill="auto"/>
            <w:vAlign w:val="center"/>
            <w:hideMark/>
          </w:tcPr>
          <w:p w14:paraId="6BD24B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2118" w:type="dxa"/>
            <w:shd w:val="clear" w:color="auto" w:fill="auto"/>
            <w:vAlign w:val="center"/>
            <w:hideMark/>
          </w:tcPr>
          <w:p w14:paraId="7D96E2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2088D1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0,825, надежные</w:t>
            </w:r>
          </w:p>
        </w:tc>
        <w:tc>
          <w:tcPr>
            <w:tcW w:w="1157" w:type="dxa"/>
            <w:shd w:val="clear" w:color="auto" w:fill="auto"/>
            <w:vAlign w:val="center"/>
            <w:hideMark/>
          </w:tcPr>
          <w:p w14:paraId="3BD750E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надежные </w:t>
            </w:r>
          </w:p>
        </w:tc>
      </w:tr>
    </w:tbl>
    <w:p w14:paraId="11D21C47" w14:textId="77777777" w:rsidR="001263B4" w:rsidRPr="001263B4" w:rsidRDefault="001263B4" w:rsidP="001263B4">
      <w:pPr>
        <w:spacing w:after="0" w:line="240" w:lineRule="auto"/>
        <w:rPr>
          <w:rFonts w:ascii="Arial" w:eastAsia="Times New Roman" w:hAnsi="Arial" w:cs="Arial"/>
          <w:szCs w:val="24"/>
          <w:lang w:eastAsia="ru-RU"/>
        </w:rPr>
        <w:sectPr w:rsidR="001263B4" w:rsidRPr="001263B4" w:rsidSect="001263B4">
          <w:pgSz w:w="16840" w:h="11907" w:orient="landscape" w:code="9"/>
          <w:pgMar w:top="1134" w:right="1134" w:bottom="680" w:left="1871" w:header="567" w:footer="567" w:gutter="0"/>
          <w:cols w:space="720"/>
          <w:docGrid w:linePitch="299"/>
        </w:sectPr>
      </w:pPr>
      <w:r w:rsidRPr="001263B4">
        <w:rPr>
          <w:rFonts w:ascii="Arial" w:eastAsia="Times New Roman" w:hAnsi="Arial" w:cs="Arial"/>
          <w:szCs w:val="24"/>
          <w:lang w:eastAsia="ru-RU"/>
        </w:rPr>
        <w:t xml:space="preserve">Согласно представленным данным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_Ref19718997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hAnsi="Arial" w:cs="Arial"/>
          <w:vanish/>
          <w:szCs w:val="24"/>
        </w:rPr>
        <w:t xml:space="preserve">Таблица </w:t>
      </w:r>
      <w:r w:rsidRPr="001263B4">
        <w:rPr>
          <w:rFonts w:ascii="Arial" w:hAnsi="Arial" w:cs="Arial"/>
          <w:noProof/>
          <w:szCs w:val="24"/>
        </w:rPr>
        <w:t>19</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можно отнести систему теплоснабжения мо. Протасовское к надежной.</w:t>
      </w:r>
    </w:p>
    <w:p w14:paraId="449397B9"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eastAsia="Times New Roman" w:hAnsi="Arial" w:cs="Arial"/>
          <w:szCs w:val="24"/>
          <w:lang w:eastAsia="ru-RU"/>
        </w:rPr>
        <w:lastRenderedPageBreak/>
        <w:t>Основными причинами снижения надежности системы теплоснабжения района являются низкий процент резервирования по водоснабжению.</w:t>
      </w:r>
    </w:p>
    <w:p w14:paraId="6D307C6E" w14:textId="77777777" w:rsidR="001263B4" w:rsidRPr="001263B4" w:rsidRDefault="001263B4" w:rsidP="001263B4">
      <w:pPr>
        <w:keepNext/>
        <w:keepLines/>
        <w:spacing w:after="0" w:line="240" w:lineRule="auto"/>
        <w:outlineLvl w:val="2"/>
        <w:rPr>
          <w:rFonts w:ascii="Arial" w:eastAsiaTheme="majorEastAsia" w:hAnsi="Arial" w:cs="Arial"/>
          <w:szCs w:val="24"/>
        </w:rPr>
      </w:pPr>
      <w:bookmarkStart w:id="1007" w:name="_Toc123117668"/>
      <w:r w:rsidRPr="001263B4">
        <w:rPr>
          <w:rFonts w:ascii="Arial" w:eastAsiaTheme="majorEastAsia" w:hAnsi="Arial" w:cs="Arial"/>
          <w:szCs w:val="24"/>
        </w:rPr>
        <w:t>1.9.1 Поток отказов (частота отказов) участков тепловых сетей</w:t>
      </w:r>
      <w:bookmarkEnd w:id="1007"/>
    </w:p>
    <w:p w14:paraId="78227B33" w14:textId="77777777" w:rsidR="001263B4" w:rsidRPr="001263B4" w:rsidRDefault="001263B4" w:rsidP="001263B4">
      <w:pPr>
        <w:spacing w:after="0" w:line="240" w:lineRule="auto"/>
        <w:ind w:firstLine="709"/>
        <w:rPr>
          <w:rFonts w:ascii="Arial" w:hAnsi="Arial" w:cs="Arial"/>
          <w:szCs w:val="24"/>
        </w:rPr>
      </w:pPr>
      <w:r w:rsidRPr="001263B4">
        <w:rPr>
          <w:rFonts w:ascii="Arial" w:hAnsi="Arial" w:cs="Arial"/>
          <w:szCs w:val="24"/>
        </w:rPr>
        <w:t xml:space="preserve">Сведения представлены в таблице </w:t>
      </w:r>
      <w:r w:rsidRPr="001263B4">
        <w:rPr>
          <w:rFonts w:ascii="Arial" w:hAnsi="Arial" w:cs="Arial"/>
          <w:szCs w:val="24"/>
        </w:rPr>
        <w:fldChar w:fldCharType="begin"/>
      </w:r>
      <w:r w:rsidRPr="001263B4">
        <w:rPr>
          <w:rFonts w:ascii="Arial" w:hAnsi="Arial" w:cs="Arial"/>
          <w:szCs w:val="24"/>
        </w:rPr>
        <w:instrText xml:space="preserve"> REF _Ref19718997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19</w:t>
      </w:r>
      <w:r w:rsidRPr="001263B4">
        <w:rPr>
          <w:rFonts w:ascii="Arial" w:hAnsi="Arial" w:cs="Arial"/>
          <w:szCs w:val="24"/>
        </w:rPr>
        <w:fldChar w:fldCharType="end"/>
      </w:r>
      <w:r w:rsidRPr="001263B4">
        <w:rPr>
          <w:rFonts w:ascii="Arial" w:hAnsi="Arial" w:cs="Arial"/>
          <w:szCs w:val="24"/>
        </w:rPr>
        <w:t>.</w:t>
      </w:r>
    </w:p>
    <w:p w14:paraId="5DDD3B74" w14:textId="77777777" w:rsidR="001263B4" w:rsidRPr="001263B4" w:rsidRDefault="001263B4" w:rsidP="001263B4">
      <w:pPr>
        <w:keepNext/>
        <w:keepLines/>
        <w:spacing w:after="0" w:line="240" w:lineRule="auto"/>
        <w:outlineLvl w:val="2"/>
        <w:rPr>
          <w:rFonts w:ascii="Arial" w:eastAsiaTheme="majorEastAsia" w:hAnsi="Arial" w:cs="Arial"/>
          <w:szCs w:val="24"/>
        </w:rPr>
      </w:pPr>
      <w:bookmarkStart w:id="1008" w:name="_Toc123117669"/>
      <w:r w:rsidRPr="001263B4">
        <w:rPr>
          <w:rFonts w:ascii="Arial" w:eastAsiaTheme="majorEastAsia" w:hAnsi="Arial" w:cs="Arial"/>
          <w:szCs w:val="24"/>
        </w:rPr>
        <w:t>1.9.2 Частота отключений потребителей</w:t>
      </w:r>
      <w:bookmarkEnd w:id="1008"/>
    </w:p>
    <w:p w14:paraId="0B3EA896" w14:textId="77777777" w:rsidR="001263B4" w:rsidRPr="001263B4" w:rsidRDefault="001263B4" w:rsidP="001263B4">
      <w:pPr>
        <w:spacing w:after="0" w:line="240" w:lineRule="auto"/>
        <w:ind w:firstLine="709"/>
        <w:rPr>
          <w:rFonts w:ascii="Arial" w:hAnsi="Arial" w:cs="Arial"/>
          <w:szCs w:val="24"/>
        </w:rPr>
      </w:pPr>
      <w:r w:rsidRPr="001263B4">
        <w:rPr>
          <w:rFonts w:ascii="Arial" w:hAnsi="Arial" w:cs="Arial"/>
          <w:szCs w:val="24"/>
        </w:rPr>
        <w:t xml:space="preserve">Частота отключения потребителей приведена в таблице </w:t>
      </w:r>
      <w:r w:rsidRPr="001263B4">
        <w:rPr>
          <w:rFonts w:ascii="Arial" w:hAnsi="Arial" w:cs="Arial"/>
          <w:szCs w:val="24"/>
        </w:rPr>
        <w:fldChar w:fldCharType="begin"/>
      </w:r>
      <w:r w:rsidRPr="001263B4">
        <w:rPr>
          <w:rFonts w:ascii="Arial" w:hAnsi="Arial" w:cs="Arial"/>
          <w:szCs w:val="24"/>
        </w:rPr>
        <w:instrText xml:space="preserve"> REF _Ref19718997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szCs w:val="24"/>
        </w:rPr>
        <w:t xml:space="preserve">Таблица </w:t>
      </w:r>
      <w:r w:rsidRPr="001263B4">
        <w:rPr>
          <w:rFonts w:ascii="Arial" w:hAnsi="Arial" w:cs="Arial"/>
          <w:noProof/>
          <w:szCs w:val="24"/>
        </w:rPr>
        <w:t>19</w:t>
      </w:r>
      <w:r w:rsidRPr="001263B4">
        <w:rPr>
          <w:rFonts w:ascii="Arial" w:hAnsi="Arial" w:cs="Arial"/>
          <w:szCs w:val="24"/>
        </w:rPr>
        <w:fldChar w:fldCharType="end"/>
      </w:r>
      <w:r w:rsidRPr="001263B4">
        <w:rPr>
          <w:rFonts w:ascii="Arial" w:hAnsi="Arial" w:cs="Arial"/>
          <w:szCs w:val="24"/>
        </w:rPr>
        <w:t>.</w:t>
      </w:r>
    </w:p>
    <w:p w14:paraId="7DD634FE" w14:textId="77777777" w:rsidR="001263B4" w:rsidRPr="001263B4" w:rsidRDefault="001263B4" w:rsidP="001263B4">
      <w:pPr>
        <w:keepNext/>
        <w:keepLines/>
        <w:spacing w:after="0" w:line="240" w:lineRule="auto"/>
        <w:outlineLvl w:val="2"/>
        <w:rPr>
          <w:rFonts w:ascii="Arial" w:eastAsiaTheme="majorEastAsia" w:hAnsi="Arial" w:cs="Arial"/>
          <w:szCs w:val="24"/>
        </w:rPr>
      </w:pPr>
      <w:bookmarkStart w:id="1009" w:name="_Toc123117670"/>
      <w:r w:rsidRPr="001263B4">
        <w:rPr>
          <w:rFonts w:ascii="Arial" w:eastAsiaTheme="majorEastAsia" w:hAnsi="Arial" w:cs="Arial"/>
          <w:szCs w:val="24"/>
        </w:rPr>
        <w:t>1.9.3 Поток (частота) и время восстановления теплоснабжения потребителей после отключений</w:t>
      </w:r>
      <w:bookmarkEnd w:id="1009"/>
    </w:p>
    <w:p w14:paraId="1DBBDE73" w14:textId="77777777" w:rsidR="001263B4" w:rsidRPr="001263B4" w:rsidRDefault="001263B4" w:rsidP="001263B4">
      <w:pPr>
        <w:spacing w:after="0" w:line="240" w:lineRule="auto"/>
        <w:ind w:firstLine="709"/>
        <w:rPr>
          <w:rFonts w:ascii="Arial" w:hAnsi="Arial" w:cs="Arial"/>
          <w:szCs w:val="24"/>
        </w:rPr>
      </w:pPr>
      <w:r w:rsidRPr="001263B4">
        <w:rPr>
          <w:rFonts w:ascii="Arial" w:hAnsi="Arial" w:cs="Arial"/>
          <w:szCs w:val="24"/>
        </w:rPr>
        <w:t xml:space="preserve">Информация о частоте восстановления теплоснабжения не указана, в связи с отсутствием отключений потребителей. </w:t>
      </w:r>
    </w:p>
    <w:p w14:paraId="4B51A417" w14:textId="77777777" w:rsidR="001263B4" w:rsidRPr="001263B4" w:rsidRDefault="001263B4" w:rsidP="001263B4">
      <w:pPr>
        <w:keepNext/>
        <w:keepLines/>
        <w:spacing w:after="0" w:line="240" w:lineRule="auto"/>
        <w:outlineLvl w:val="2"/>
        <w:rPr>
          <w:rFonts w:ascii="Arial" w:eastAsiaTheme="majorEastAsia" w:hAnsi="Arial" w:cs="Arial"/>
          <w:szCs w:val="24"/>
        </w:rPr>
      </w:pPr>
      <w:bookmarkStart w:id="1010" w:name="_Toc123117671"/>
      <w:r w:rsidRPr="001263B4">
        <w:rPr>
          <w:rFonts w:ascii="Arial" w:eastAsiaTheme="majorEastAsia" w:hAnsi="Arial" w:cs="Arial"/>
          <w:szCs w:val="24"/>
        </w:rPr>
        <w:t>1.9.4 Графические материалы (карты-схемы тепловых сетей и зон ненормативной надежности и безопасности теплоснабжения)</w:t>
      </w:r>
      <w:bookmarkEnd w:id="1010"/>
    </w:p>
    <w:p w14:paraId="1610D6A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Графические материалы (карты-схемы тепловых сетей) представлены в Приложении – Графической части. Зоны ненормативной надежности и безопасности теплоснабжения отсутствуют.</w:t>
      </w:r>
    </w:p>
    <w:p w14:paraId="1F08A043" w14:textId="77777777" w:rsidR="001263B4" w:rsidRPr="001263B4" w:rsidRDefault="001263B4" w:rsidP="001263B4">
      <w:pPr>
        <w:keepNext/>
        <w:keepLines/>
        <w:spacing w:after="0" w:line="240" w:lineRule="auto"/>
        <w:outlineLvl w:val="2"/>
        <w:rPr>
          <w:rFonts w:ascii="Arial" w:eastAsiaTheme="majorEastAsia" w:hAnsi="Arial" w:cs="Arial"/>
          <w:szCs w:val="24"/>
        </w:rPr>
      </w:pPr>
      <w:bookmarkStart w:id="1011" w:name="_Toc123117672"/>
      <w:r w:rsidRPr="001263B4">
        <w:rPr>
          <w:rFonts w:ascii="Arial" w:eastAsiaTheme="majorEastAsia" w:hAnsi="Arial" w:cs="Arial"/>
          <w:szCs w:val="24"/>
        </w:rPr>
        <w:t>1.9.5 Результаты анализа аварийных ситуаций</w:t>
      </w:r>
      <w:bookmarkEnd w:id="1011"/>
    </w:p>
    <w:p w14:paraId="28F8F60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Аварийных ситуаций,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 системе теплоснабжения не возникало.</w:t>
      </w:r>
    </w:p>
    <w:p w14:paraId="7202E2D3" w14:textId="77777777" w:rsidR="001263B4" w:rsidRPr="001263B4" w:rsidRDefault="001263B4" w:rsidP="001263B4">
      <w:pPr>
        <w:keepNext/>
        <w:keepLines/>
        <w:spacing w:after="0" w:line="240" w:lineRule="auto"/>
        <w:outlineLvl w:val="2"/>
        <w:rPr>
          <w:rFonts w:ascii="Arial" w:eastAsiaTheme="majorEastAsia" w:hAnsi="Arial" w:cs="Arial"/>
          <w:szCs w:val="24"/>
        </w:rPr>
      </w:pPr>
      <w:bookmarkStart w:id="1012" w:name="_Toc123117673"/>
      <w:r w:rsidRPr="001263B4">
        <w:rPr>
          <w:rFonts w:ascii="Arial" w:eastAsiaTheme="majorEastAsia" w:hAnsi="Arial" w:cs="Arial"/>
          <w:szCs w:val="24"/>
        </w:rPr>
        <w:t>1.9.6 Результаты анализа времени восстановления теплоснабжения потребителей</w:t>
      </w:r>
      <w:bookmarkEnd w:id="1012"/>
    </w:p>
    <w:p w14:paraId="73C49DA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Аварийные ситуации в теплоснабжении не выявлены.</w:t>
      </w:r>
    </w:p>
    <w:p w14:paraId="58E10A2D" w14:textId="77777777" w:rsidR="001263B4" w:rsidRPr="001263B4" w:rsidRDefault="001263B4" w:rsidP="001263B4">
      <w:pPr>
        <w:keepNext/>
        <w:keepLines/>
        <w:spacing w:after="0" w:line="240" w:lineRule="auto"/>
        <w:outlineLvl w:val="2"/>
        <w:rPr>
          <w:rFonts w:ascii="Arial" w:eastAsiaTheme="majorEastAsia" w:hAnsi="Arial" w:cs="Arial"/>
          <w:szCs w:val="24"/>
        </w:rPr>
      </w:pPr>
      <w:bookmarkStart w:id="1013" w:name="_Toc123117674"/>
      <w:r w:rsidRPr="001263B4">
        <w:rPr>
          <w:rFonts w:ascii="Arial" w:eastAsiaTheme="majorEastAsia" w:hAnsi="Arial" w:cs="Arial"/>
          <w:szCs w:val="24"/>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1013"/>
    </w:p>
    <w:p w14:paraId="4C50399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Изменения относительно с ранее утвержденной схемой отсутствуют.</w:t>
      </w:r>
    </w:p>
    <w:p w14:paraId="3CBE1625"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1014" w:name="_Toc123117675"/>
      <w:r w:rsidRPr="001263B4">
        <w:rPr>
          <w:rFonts w:ascii="Arial" w:eastAsiaTheme="majorEastAsia" w:hAnsi="Arial" w:cs="Arial"/>
          <w:szCs w:val="24"/>
        </w:rPr>
        <w:t>Часть 10 «Технико-экономические показатели теплоснабжающих и теплосетевых организаций»</w:t>
      </w:r>
      <w:bookmarkEnd w:id="1014"/>
    </w:p>
    <w:p w14:paraId="63645D6F"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15" w:name="_Toc123117676"/>
      <w:r w:rsidRPr="001263B4">
        <w:rPr>
          <w:rFonts w:ascii="Arial" w:eastAsiaTheme="majorEastAsia" w:hAnsi="Arial" w:cs="Arial"/>
          <w:szCs w:val="24"/>
        </w:rPr>
        <w:t>1.10.1 О</w:t>
      </w:r>
      <w:r w:rsidRPr="001263B4">
        <w:rPr>
          <w:rFonts w:ascii="Arial" w:eastAsia="Calibri" w:hAnsi="Arial" w:cs="Arial"/>
          <w:szCs w:val="24"/>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015"/>
    </w:p>
    <w:p w14:paraId="1C615CEB" w14:textId="77777777" w:rsidR="001263B4" w:rsidRPr="001263B4" w:rsidRDefault="001263B4" w:rsidP="001263B4">
      <w:pPr>
        <w:widowControl w:val="0"/>
        <w:tabs>
          <w:tab w:val="left" w:pos="993"/>
        </w:tabs>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2021 год представлены в таблице ниже.</w:t>
      </w:r>
    </w:p>
    <w:p w14:paraId="5E3664EF" w14:textId="77777777" w:rsidR="001263B4" w:rsidRPr="001263B4" w:rsidRDefault="001263B4" w:rsidP="001263B4">
      <w:pPr>
        <w:widowControl w:val="0"/>
        <w:tabs>
          <w:tab w:val="left" w:pos="993"/>
        </w:tabs>
        <w:spacing w:after="0" w:line="240" w:lineRule="auto"/>
        <w:ind w:firstLine="709"/>
        <w:jc w:val="both"/>
        <w:rPr>
          <w:rFonts w:ascii="Arial" w:eastAsia="Times New Roman" w:hAnsi="Arial" w:cs="Arial"/>
          <w:szCs w:val="24"/>
        </w:rPr>
      </w:pPr>
    </w:p>
    <w:p w14:paraId="67CAFC30" w14:textId="77777777" w:rsidR="001263B4" w:rsidRPr="001263B4" w:rsidRDefault="001263B4" w:rsidP="001263B4">
      <w:pPr>
        <w:spacing w:after="0" w:line="240" w:lineRule="auto"/>
        <w:ind w:firstLine="709"/>
        <w:jc w:val="center"/>
        <w:rPr>
          <w:rFonts w:ascii="Arial" w:eastAsia="Times New Roman" w:hAnsi="Arial" w:cs="Arial"/>
          <w:szCs w:val="24"/>
          <w:lang w:eastAsia="ru-RU"/>
        </w:rPr>
        <w:sectPr w:rsidR="001263B4" w:rsidRPr="001263B4" w:rsidSect="001263B4">
          <w:footerReference w:type="even" r:id="rId27"/>
          <w:footerReference w:type="first" r:id="rId28"/>
          <w:pgSz w:w="11906" w:h="16838"/>
          <w:pgMar w:top="1134" w:right="851" w:bottom="1134" w:left="1871" w:header="709" w:footer="709" w:gutter="0"/>
          <w:cols w:space="708"/>
          <w:docGrid w:linePitch="360"/>
        </w:sectPr>
      </w:pPr>
    </w:p>
    <w:p w14:paraId="7139B5B2" w14:textId="77777777" w:rsidR="001263B4" w:rsidRPr="001263B4" w:rsidRDefault="001263B4" w:rsidP="001263B4">
      <w:pPr>
        <w:spacing w:after="0" w:line="240" w:lineRule="auto"/>
        <w:ind w:firstLine="709"/>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20</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Результаты хозяйственной деятельности теплоснабжающей организации ООО «ККС»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3"/>
        <w:gridCol w:w="3612"/>
        <w:gridCol w:w="1170"/>
        <w:gridCol w:w="1360"/>
        <w:gridCol w:w="1170"/>
        <w:gridCol w:w="1329"/>
      </w:tblGrid>
      <w:tr w:rsidR="001263B4" w:rsidRPr="001263B4" w14:paraId="76B4BE02" w14:textId="77777777" w:rsidTr="00C85F80">
        <w:trPr>
          <w:trHeight w:val="23"/>
          <w:tblHeader/>
          <w:jc w:val="center"/>
        </w:trPr>
        <w:tc>
          <w:tcPr>
            <w:tcW w:w="703" w:type="dxa"/>
            <w:shd w:val="clear" w:color="auto" w:fill="auto"/>
            <w:vAlign w:val="center"/>
            <w:hideMark/>
          </w:tcPr>
          <w:p w14:paraId="4DFC5B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3612" w:type="dxa"/>
            <w:shd w:val="clear" w:color="auto" w:fill="auto"/>
            <w:vAlign w:val="center"/>
            <w:hideMark/>
          </w:tcPr>
          <w:p w14:paraId="6560AE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1170" w:type="dxa"/>
            <w:shd w:val="clear" w:color="auto" w:fill="auto"/>
            <w:vAlign w:val="center"/>
            <w:hideMark/>
          </w:tcPr>
          <w:p w14:paraId="4908DA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Един. изм.</w:t>
            </w:r>
          </w:p>
        </w:tc>
        <w:tc>
          <w:tcPr>
            <w:tcW w:w="1360" w:type="dxa"/>
            <w:shd w:val="clear" w:color="auto" w:fill="auto"/>
            <w:vAlign w:val="center"/>
            <w:hideMark/>
          </w:tcPr>
          <w:p w14:paraId="73ABF0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План 2021</w:t>
            </w:r>
            <w:r w:rsidRPr="001263B4">
              <w:rPr>
                <w:rFonts w:ascii="Arial" w:eastAsia="Times New Roman" w:hAnsi="Arial" w:cs="Arial"/>
                <w:szCs w:val="24"/>
                <w:lang w:eastAsia="ru-RU"/>
              </w:rPr>
              <w:br/>
              <w:t xml:space="preserve"> (с 01.07.2021)</w:t>
            </w:r>
          </w:p>
        </w:tc>
        <w:tc>
          <w:tcPr>
            <w:tcW w:w="1170" w:type="dxa"/>
            <w:shd w:val="clear" w:color="auto" w:fill="auto"/>
            <w:vAlign w:val="center"/>
            <w:hideMark/>
          </w:tcPr>
          <w:p w14:paraId="263541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Факт 2021</w:t>
            </w:r>
          </w:p>
        </w:tc>
        <w:tc>
          <w:tcPr>
            <w:tcW w:w="1329" w:type="dxa"/>
            <w:shd w:val="clear" w:color="auto" w:fill="auto"/>
            <w:vAlign w:val="center"/>
            <w:hideMark/>
          </w:tcPr>
          <w:p w14:paraId="64283CE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План 2022 </w:t>
            </w:r>
            <w:r w:rsidRPr="001263B4">
              <w:rPr>
                <w:rFonts w:ascii="Arial" w:eastAsia="Times New Roman" w:hAnsi="Arial" w:cs="Arial"/>
                <w:szCs w:val="24"/>
                <w:lang w:eastAsia="ru-RU"/>
              </w:rPr>
              <w:br/>
              <w:t>(с 01.07.2022)</w:t>
            </w:r>
          </w:p>
        </w:tc>
      </w:tr>
      <w:tr w:rsidR="001263B4" w:rsidRPr="001263B4" w14:paraId="61D1217C" w14:textId="77777777" w:rsidTr="00C85F80">
        <w:trPr>
          <w:trHeight w:val="23"/>
          <w:jc w:val="center"/>
        </w:trPr>
        <w:tc>
          <w:tcPr>
            <w:tcW w:w="703" w:type="dxa"/>
            <w:shd w:val="clear" w:color="auto" w:fill="auto"/>
            <w:vAlign w:val="center"/>
            <w:hideMark/>
          </w:tcPr>
          <w:p w14:paraId="0EEA420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3612" w:type="dxa"/>
            <w:shd w:val="clear" w:color="auto" w:fill="auto"/>
            <w:vAlign w:val="center"/>
            <w:hideMark/>
          </w:tcPr>
          <w:p w14:paraId="4BF2A36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Отпуск тепловой энергии, поставляемой с коллекторов источников тепловой энергии, всего</w:t>
            </w:r>
          </w:p>
        </w:tc>
        <w:tc>
          <w:tcPr>
            <w:tcW w:w="1170" w:type="dxa"/>
            <w:shd w:val="clear" w:color="auto" w:fill="auto"/>
            <w:vAlign w:val="center"/>
            <w:hideMark/>
          </w:tcPr>
          <w:p w14:paraId="3674C4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Гкал</w:t>
            </w:r>
          </w:p>
        </w:tc>
        <w:tc>
          <w:tcPr>
            <w:tcW w:w="1360" w:type="dxa"/>
            <w:shd w:val="clear" w:color="auto" w:fill="auto"/>
            <w:vAlign w:val="center"/>
            <w:hideMark/>
          </w:tcPr>
          <w:p w14:paraId="389C66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23,81</w:t>
            </w:r>
          </w:p>
        </w:tc>
        <w:tc>
          <w:tcPr>
            <w:tcW w:w="1170" w:type="dxa"/>
            <w:shd w:val="clear" w:color="auto" w:fill="auto"/>
            <w:vAlign w:val="center"/>
            <w:hideMark/>
          </w:tcPr>
          <w:p w14:paraId="630DF3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25,74</w:t>
            </w:r>
          </w:p>
        </w:tc>
        <w:tc>
          <w:tcPr>
            <w:tcW w:w="1329" w:type="dxa"/>
            <w:shd w:val="clear" w:color="auto" w:fill="auto"/>
            <w:vAlign w:val="center"/>
            <w:hideMark/>
          </w:tcPr>
          <w:p w14:paraId="294F49D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23,75</w:t>
            </w:r>
          </w:p>
        </w:tc>
      </w:tr>
      <w:tr w:rsidR="001263B4" w:rsidRPr="001263B4" w14:paraId="21258448" w14:textId="77777777" w:rsidTr="00C85F80">
        <w:trPr>
          <w:trHeight w:val="23"/>
          <w:jc w:val="center"/>
        </w:trPr>
        <w:tc>
          <w:tcPr>
            <w:tcW w:w="703" w:type="dxa"/>
            <w:shd w:val="clear" w:color="auto" w:fill="auto"/>
            <w:vAlign w:val="center"/>
            <w:hideMark/>
          </w:tcPr>
          <w:p w14:paraId="2EFE84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3612" w:type="dxa"/>
            <w:shd w:val="clear" w:color="auto" w:fill="auto"/>
            <w:vAlign w:val="center"/>
            <w:hideMark/>
          </w:tcPr>
          <w:p w14:paraId="752C8AB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Покупная тепловая энергия</w:t>
            </w:r>
          </w:p>
        </w:tc>
        <w:tc>
          <w:tcPr>
            <w:tcW w:w="1170" w:type="dxa"/>
            <w:shd w:val="clear" w:color="auto" w:fill="auto"/>
            <w:vAlign w:val="center"/>
            <w:hideMark/>
          </w:tcPr>
          <w:p w14:paraId="48D2853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Гкал</w:t>
            </w:r>
          </w:p>
        </w:tc>
        <w:tc>
          <w:tcPr>
            <w:tcW w:w="1360" w:type="dxa"/>
            <w:shd w:val="clear" w:color="auto" w:fill="auto"/>
            <w:vAlign w:val="center"/>
            <w:hideMark/>
          </w:tcPr>
          <w:p w14:paraId="4F4E71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w:t>
            </w:r>
          </w:p>
        </w:tc>
        <w:tc>
          <w:tcPr>
            <w:tcW w:w="1170" w:type="dxa"/>
            <w:shd w:val="clear" w:color="auto" w:fill="auto"/>
            <w:vAlign w:val="center"/>
            <w:hideMark/>
          </w:tcPr>
          <w:p w14:paraId="0F6988E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w:t>
            </w:r>
          </w:p>
        </w:tc>
        <w:tc>
          <w:tcPr>
            <w:tcW w:w="1329" w:type="dxa"/>
            <w:shd w:val="clear" w:color="auto" w:fill="auto"/>
            <w:vAlign w:val="center"/>
            <w:hideMark/>
          </w:tcPr>
          <w:p w14:paraId="5EB6AD5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w:t>
            </w:r>
          </w:p>
        </w:tc>
      </w:tr>
      <w:tr w:rsidR="001263B4" w:rsidRPr="001263B4" w14:paraId="5F6C328B" w14:textId="77777777" w:rsidTr="00C85F80">
        <w:trPr>
          <w:trHeight w:val="23"/>
          <w:jc w:val="center"/>
        </w:trPr>
        <w:tc>
          <w:tcPr>
            <w:tcW w:w="703" w:type="dxa"/>
            <w:shd w:val="clear" w:color="auto" w:fill="auto"/>
            <w:vAlign w:val="center"/>
            <w:hideMark/>
          </w:tcPr>
          <w:p w14:paraId="37507A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w:t>
            </w:r>
          </w:p>
        </w:tc>
        <w:tc>
          <w:tcPr>
            <w:tcW w:w="3612" w:type="dxa"/>
            <w:shd w:val="clear" w:color="auto" w:fill="auto"/>
            <w:vAlign w:val="center"/>
            <w:hideMark/>
          </w:tcPr>
          <w:p w14:paraId="256BD6C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Расход тепловой энергии на хозяйственные нужды</w:t>
            </w:r>
          </w:p>
        </w:tc>
        <w:tc>
          <w:tcPr>
            <w:tcW w:w="1170" w:type="dxa"/>
            <w:shd w:val="clear" w:color="auto" w:fill="auto"/>
            <w:vAlign w:val="center"/>
            <w:hideMark/>
          </w:tcPr>
          <w:p w14:paraId="351B869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Гкал</w:t>
            </w:r>
          </w:p>
        </w:tc>
        <w:tc>
          <w:tcPr>
            <w:tcW w:w="1360" w:type="dxa"/>
            <w:shd w:val="clear" w:color="auto" w:fill="auto"/>
            <w:vAlign w:val="center"/>
            <w:hideMark/>
          </w:tcPr>
          <w:p w14:paraId="7C07BA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w:t>
            </w:r>
          </w:p>
        </w:tc>
        <w:tc>
          <w:tcPr>
            <w:tcW w:w="1170" w:type="dxa"/>
            <w:shd w:val="clear" w:color="auto" w:fill="auto"/>
            <w:vAlign w:val="center"/>
            <w:hideMark/>
          </w:tcPr>
          <w:p w14:paraId="4F992A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w:t>
            </w:r>
          </w:p>
        </w:tc>
        <w:tc>
          <w:tcPr>
            <w:tcW w:w="1329" w:type="dxa"/>
            <w:shd w:val="clear" w:color="auto" w:fill="auto"/>
            <w:vAlign w:val="center"/>
            <w:hideMark/>
          </w:tcPr>
          <w:p w14:paraId="41EDEB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w:t>
            </w:r>
          </w:p>
        </w:tc>
      </w:tr>
      <w:tr w:rsidR="001263B4" w:rsidRPr="001263B4" w14:paraId="47970A7F" w14:textId="77777777" w:rsidTr="00C85F80">
        <w:trPr>
          <w:trHeight w:val="23"/>
          <w:jc w:val="center"/>
        </w:trPr>
        <w:tc>
          <w:tcPr>
            <w:tcW w:w="703" w:type="dxa"/>
            <w:shd w:val="clear" w:color="auto" w:fill="auto"/>
            <w:vAlign w:val="center"/>
            <w:hideMark/>
          </w:tcPr>
          <w:p w14:paraId="54DBE8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w:t>
            </w:r>
          </w:p>
        </w:tc>
        <w:tc>
          <w:tcPr>
            <w:tcW w:w="3612" w:type="dxa"/>
            <w:shd w:val="clear" w:color="auto" w:fill="auto"/>
            <w:vAlign w:val="center"/>
            <w:hideMark/>
          </w:tcPr>
          <w:p w14:paraId="137F907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Отпуск тепловой энергии из тепловых сетей</w:t>
            </w:r>
          </w:p>
        </w:tc>
        <w:tc>
          <w:tcPr>
            <w:tcW w:w="1170" w:type="dxa"/>
            <w:shd w:val="clear" w:color="auto" w:fill="auto"/>
            <w:vAlign w:val="center"/>
            <w:hideMark/>
          </w:tcPr>
          <w:p w14:paraId="1FD5E6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Гкал</w:t>
            </w:r>
          </w:p>
        </w:tc>
        <w:tc>
          <w:tcPr>
            <w:tcW w:w="1360" w:type="dxa"/>
            <w:shd w:val="clear" w:color="auto" w:fill="auto"/>
            <w:vAlign w:val="center"/>
            <w:hideMark/>
          </w:tcPr>
          <w:p w14:paraId="6BF291E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23,81</w:t>
            </w:r>
          </w:p>
        </w:tc>
        <w:tc>
          <w:tcPr>
            <w:tcW w:w="1170" w:type="dxa"/>
            <w:shd w:val="clear" w:color="auto" w:fill="auto"/>
            <w:vAlign w:val="center"/>
            <w:hideMark/>
          </w:tcPr>
          <w:p w14:paraId="53D39C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25,74</w:t>
            </w:r>
          </w:p>
        </w:tc>
        <w:tc>
          <w:tcPr>
            <w:tcW w:w="1329" w:type="dxa"/>
            <w:shd w:val="clear" w:color="auto" w:fill="auto"/>
            <w:vAlign w:val="center"/>
            <w:hideMark/>
          </w:tcPr>
          <w:p w14:paraId="7817E4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23,75</w:t>
            </w:r>
          </w:p>
        </w:tc>
      </w:tr>
      <w:tr w:rsidR="001263B4" w:rsidRPr="001263B4" w14:paraId="7AD2FA5B" w14:textId="77777777" w:rsidTr="00C85F80">
        <w:trPr>
          <w:trHeight w:val="23"/>
          <w:jc w:val="center"/>
        </w:trPr>
        <w:tc>
          <w:tcPr>
            <w:tcW w:w="703" w:type="dxa"/>
            <w:shd w:val="clear" w:color="auto" w:fill="auto"/>
            <w:vAlign w:val="center"/>
            <w:hideMark/>
          </w:tcPr>
          <w:p w14:paraId="087A7B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w:t>
            </w:r>
          </w:p>
        </w:tc>
        <w:tc>
          <w:tcPr>
            <w:tcW w:w="3612" w:type="dxa"/>
            <w:shd w:val="clear" w:color="auto" w:fill="auto"/>
            <w:vAlign w:val="center"/>
            <w:hideMark/>
          </w:tcPr>
          <w:p w14:paraId="5DE3EDF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 xml:space="preserve">Потери тепловой энергии в сети </w:t>
            </w:r>
          </w:p>
        </w:tc>
        <w:tc>
          <w:tcPr>
            <w:tcW w:w="1170" w:type="dxa"/>
            <w:shd w:val="clear" w:color="auto" w:fill="auto"/>
            <w:vAlign w:val="center"/>
            <w:hideMark/>
          </w:tcPr>
          <w:p w14:paraId="0C2D6A6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Гкал</w:t>
            </w:r>
          </w:p>
        </w:tc>
        <w:tc>
          <w:tcPr>
            <w:tcW w:w="1360" w:type="dxa"/>
            <w:shd w:val="clear" w:color="auto" w:fill="auto"/>
            <w:vAlign w:val="center"/>
            <w:hideMark/>
          </w:tcPr>
          <w:p w14:paraId="455808C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4,99</w:t>
            </w:r>
          </w:p>
        </w:tc>
        <w:tc>
          <w:tcPr>
            <w:tcW w:w="1170" w:type="dxa"/>
            <w:shd w:val="clear" w:color="auto" w:fill="auto"/>
            <w:vAlign w:val="center"/>
            <w:hideMark/>
          </w:tcPr>
          <w:p w14:paraId="5D556A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6,68</w:t>
            </w:r>
          </w:p>
        </w:tc>
        <w:tc>
          <w:tcPr>
            <w:tcW w:w="1329" w:type="dxa"/>
            <w:shd w:val="clear" w:color="auto" w:fill="auto"/>
            <w:vAlign w:val="center"/>
            <w:hideMark/>
          </w:tcPr>
          <w:p w14:paraId="30E275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4,94</w:t>
            </w:r>
          </w:p>
        </w:tc>
      </w:tr>
      <w:tr w:rsidR="001263B4" w:rsidRPr="001263B4" w14:paraId="3871C0F3" w14:textId="77777777" w:rsidTr="00C85F80">
        <w:trPr>
          <w:trHeight w:val="23"/>
          <w:jc w:val="center"/>
        </w:trPr>
        <w:tc>
          <w:tcPr>
            <w:tcW w:w="703" w:type="dxa"/>
            <w:shd w:val="clear" w:color="auto" w:fill="auto"/>
            <w:vAlign w:val="center"/>
            <w:hideMark/>
          </w:tcPr>
          <w:p w14:paraId="0ADB7F8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w:t>
            </w:r>
          </w:p>
        </w:tc>
        <w:tc>
          <w:tcPr>
            <w:tcW w:w="3612" w:type="dxa"/>
            <w:shd w:val="clear" w:color="auto" w:fill="auto"/>
            <w:vAlign w:val="center"/>
            <w:hideMark/>
          </w:tcPr>
          <w:p w14:paraId="21B82B4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Отпуск тепловой энергии из тепловой сети (полезный отпуск)</w:t>
            </w:r>
          </w:p>
        </w:tc>
        <w:tc>
          <w:tcPr>
            <w:tcW w:w="1170" w:type="dxa"/>
            <w:shd w:val="clear" w:color="auto" w:fill="auto"/>
            <w:vAlign w:val="center"/>
            <w:hideMark/>
          </w:tcPr>
          <w:p w14:paraId="3161C08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Гкал</w:t>
            </w:r>
          </w:p>
        </w:tc>
        <w:tc>
          <w:tcPr>
            <w:tcW w:w="1360" w:type="dxa"/>
            <w:shd w:val="clear" w:color="auto" w:fill="auto"/>
            <w:vAlign w:val="center"/>
            <w:hideMark/>
          </w:tcPr>
          <w:p w14:paraId="0E22C9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18,82</w:t>
            </w:r>
          </w:p>
        </w:tc>
        <w:tc>
          <w:tcPr>
            <w:tcW w:w="1170" w:type="dxa"/>
            <w:shd w:val="clear" w:color="auto" w:fill="auto"/>
            <w:vAlign w:val="center"/>
            <w:hideMark/>
          </w:tcPr>
          <w:p w14:paraId="67A040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19,06</w:t>
            </w:r>
          </w:p>
        </w:tc>
        <w:tc>
          <w:tcPr>
            <w:tcW w:w="1329" w:type="dxa"/>
            <w:shd w:val="clear" w:color="auto" w:fill="auto"/>
            <w:vAlign w:val="center"/>
            <w:hideMark/>
          </w:tcPr>
          <w:p w14:paraId="09E886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18,82</w:t>
            </w:r>
          </w:p>
        </w:tc>
      </w:tr>
      <w:tr w:rsidR="001263B4" w:rsidRPr="001263B4" w14:paraId="13564DA2" w14:textId="77777777" w:rsidTr="00C85F80">
        <w:trPr>
          <w:trHeight w:val="23"/>
          <w:jc w:val="center"/>
        </w:trPr>
        <w:tc>
          <w:tcPr>
            <w:tcW w:w="703" w:type="dxa"/>
            <w:shd w:val="clear" w:color="auto" w:fill="auto"/>
            <w:vAlign w:val="center"/>
            <w:hideMark/>
          </w:tcPr>
          <w:p w14:paraId="7F0403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w:t>
            </w:r>
          </w:p>
        </w:tc>
        <w:tc>
          <w:tcPr>
            <w:tcW w:w="3612" w:type="dxa"/>
            <w:shd w:val="clear" w:color="auto" w:fill="auto"/>
            <w:vAlign w:val="center"/>
            <w:hideMark/>
          </w:tcPr>
          <w:p w14:paraId="580205D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Операционные (подконтрольные) расходы</w:t>
            </w:r>
          </w:p>
        </w:tc>
        <w:tc>
          <w:tcPr>
            <w:tcW w:w="1170" w:type="dxa"/>
            <w:shd w:val="clear" w:color="auto" w:fill="auto"/>
            <w:vAlign w:val="center"/>
            <w:hideMark/>
          </w:tcPr>
          <w:p w14:paraId="60A7CB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руб.</w:t>
            </w:r>
          </w:p>
        </w:tc>
        <w:tc>
          <w:tcPr>
            <w:tcW w:w="1360" w:type="dxa"/>
            <w:shd w:val="clear" w:color="auto" w:fill="auto"/>
            <w:vAlign w:val="center"/>
            <w:hideMark/>
          </w:tcPr>
          <w:p w14:paraId="20379E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15620,18</w:t>
            </w:r>
          </w:p>
        </w:tc>
        <w:tc>
          <w:tcPr>
            <w:tcW w:w="1170" w:type="dxa"/>
            <w:shd w:val="clear" w:color="auto" w:fill="auto"/>
            <w:vAlign w:val="center"/>
            <w:hideMark/>
          </w:tcPr>
          <w:p w14:paraId="10BB53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13 376,85</w:t>
            </w:r>
          </w:p>
        </w:tc>
        <w:tc>
          <w:tcPr>
            <w:tcW w:w="1329" w:type="dxa"/>
            <w:shd w:val="clear" w:color="auto" w:fill="auto"/>
            <w:vAlign w:val="center"/>
            <w:hideMark/>
          </w:tcPr>
          <w:p w14:paraId="7D7F2FB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16 130,67</w:t>
            </w:r>
          </w:p>
        </w:tc>
      </w:tr>
      <w:tr w:rsidR="001263B4" w:rsidRPr="001263B4" w14:paraId="2B5EDE06" w14:textId="77777777" w:rsidTr="00C85F80">
        <w:trPr>
          <w:trHeight w:val="23"/>
          <w:jc w:val="center"/>
        </w:trPr>
        <w:tc>
          <w:tcPr>
            <w:tcW w:w="703" w:type="dxa"/>
            <w:shd w:val="clear" w:color="auto" w:fill="auto"/>
            <w:vAlign w:val="center"/>
            <w:hideMark/>
          </w:tcPr>
          <w:p w14:paraId="70ED04B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w:t>
            </w:r>
          </w:p>
        </w:tc>
        <w:tc>
          <w:tcPr>
            <w:tcW w:w="3612" w:type="dxa"/>
            <w:shd w:val="clear" w:color="auto" w:fill="auto"/>
            <w:vAlign w:val="center"/>
            <w:hideMark/>
          </w:tcPr>
          <w:p w14:paraId="4FDA912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Неподконтрольные расходы</w:t>
            </w:r>
          </w:p>
        </w:tc>
        <w:tc>
          <w:tcPr>
            <w:tcW w:w="1170" w:type="dxa"/>
            <w:shd w:val="clear" w:color="auto" w:fill="auto"/>
            <w:vAlign w:val="center"/>
            <w:hideMark/>
          </w:tcPr>
          <w:p w14:paraId="0F0094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руб.</w:t>
            </w:r>
          </w:p>
        </w:tc>
        <w:tc>
          <w:tcPr>
            <w:tcW w:w="1360" w:type="dxa"/>
            <w:shd w:val="clear" w:color="auto" w:fill="auto"/>
            <w:vAlign w:val="center"/>
            <w:hideMark/>
          </w:tcPr>
          <w:p w14:paraId="24520B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12994,42</w:t>
            </w:r>
          </w:p>
        </w:tc>
        <w:tc>
          <w:tcPr>
            <w:tcW w:w="1170" w:type="dxa"/>
            <w:shd w:val="clear" w:color="auto" w:fill="auto"/>
            <w:vAlign w:val="center"/>
            <w:hideMark/>
          </w:tcPr>
          <w:p w14:paraId="7A7DC3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15 816,65</w:t>
            </w:r>
          </w:p>
        </w:tc>
        <w:tc>
          <w:tcPr>
            <w:tcW w:w="1329" w:type="dxa"/>
            <w:shd w:val="clear" w:color="auto" w:fill="auto"/>
            <w:vAlign w:val="center"/>
            <w:hideMark/>
          </w:tcPr>
          <w:p w14:paraId="45C82C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13 519,03</w:t>
            </w:r>
          </w:p>
        </w:tc>
      </w:tr>
      <w:tr w:rsidR="001263B4" w:rsidRPr="001263B4" w14:paraId="72C2EEF5" w14:textId="77777777" w:rsidTr="00C85F80">
        <w:trPr>
          <w:trHeight w:val="23"/>
          <w:jc w:val="center"/>
        </w:trPr>
        <w:tc>
          <w:tcPr>
            <w:tcW w:w="703" w:type="dxa"/>
            <w:shd w:val="clear" w:color="auto" w:fill="auto"/>
            <w:vAlign w:val="center"/>
            <w:hideMark/>
          </w:tcPr>
          <w:p w14:paraId="71784B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9</w:t>
            </w:r>
          </w:p>
        </w:tc>
        <w:tc>
          <w:tcPr>
            <w:tcW w:w="3612" w:type="dxa"/>
            <w:shd w:val="clear" w:color="auto" w:fill="auto"/>
            <w:vAlign w:val="center"/>
            <w:hideMark/>
          </w:tcPr>
          <w:p w14:paraId="2EEC6DA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Расходы на приобретение (производство) энергетических ресурсов, холодной воды и теплоносителя</w:t>
            </w:r>
          </w:p>
        </w:tc>
        <w:tc>
          <w:tcPr>
            <w:tcW w:w="1170" w:type="dxa"/>
            <w:shd w:val="clear" w:color="auto" w:fill="auto"/>
            <w:vAlign w:val="center"/>
            <w:hideMark/>
          </w:tcPr>
          <w:p w14:paraId="3F37AC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руб.</w:t>
            </w:r>
          </w:p>
        </w:tc>
        <w:tc>
          <w:tcPr>
            <w:tcW w:w="1360" w:type="dxa"/>
            <w:shd w:val="clear" w:color="auto" w:fill="auto"/>
            <w:vAlign w:val="center"/>
            <w:hideMark/>
          </w:tcPr>
          <w:p w14:paraId="55F129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26443,88</w:t>
            </w:r>
          </w:p>
        </w:tc>
        <w:tc>
          <w:tcPr>
            <w:tcW w:w="1170" w:type="dxa"/>
            <w:shd w:val="clear" w:color="auto" w:fill="auto"/>
            <w:vAlign w:val="center"/>
            <w:hideMark/>
          </w:tcPr>
          <w:p w14:paraId="1FC5AEF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29 290,44</w:t>
            </w:r>
          </w:p>
        </w:tc>
        <w:tc>
          <w:tcPr>
            <w:tcW w:w="1329" w:type="dxa"/>
            <w:shd w:val="clear" w:color="auto" w:fill="auto"/>
            <w:vAlign w:val="center"/>
            <w:hideMark/>
          </w:tcPr>
          <w:p w14:paraId="7DD516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28 249,44</w:t>
            </w:r>
          </w:p>
        </w:tc>
      </w:tr>
      <w:tr w:rsidR="001263B4" w:rsidRPr="001263B4" w14:paraId="2E8653D9" w14:textId="77777777" w:rsidTr="00C85F80">
        <w:trPr>
          <w:trHeight w:val="23"/>
          <w:jc w:val="center"/>
        </w:trPr>
        <w:tc>
          <w:tcPr>
            <w:tcW w:w="703" w:type="dxa"/>
            <w:shd w:val="clear" w:color="auto" w:fill="auto"/>
            <w:vAlign w:val="center"/>
            <w:hideMark/>
          </w:tcPr>
          <w:p w14:paraId="3B56344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w:t>
            </w:r>
          </w:p>
        </w:tc>
        <w:tc>
          <w:tcPr>
            <w:tcW w:w="3612" w:type="dxa"/>
            <w:shd w:val="clear" w:color="auto" w:fill="auto"/>
            <w:vAlign w:val="center"/>
            <w:hideMark/>
          </w:tcPr>
          <w:p w14:paraId="751F4FD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Прибыль (+)/убыток (-)</w:t>
            </w:r>
          </w:p>
        </w:tc>
        <w:tc>
          <w:tcPr>
            <w:tcW w:w="1170" w:type="dxa"/>
            <w:shd w:val="clear" w:color="auto" w:fill="auto"/>
            <w:vAlign w:val="center"/>
            <w:hideMark/>
          </w:tcPr>
          <w:p w14:paraId="4D46EE1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руб.</w:t>
            </w:r>
          </w:p>
        </w:tc>
        <w:tc>
          <w:tcPr>
            <w:tcW w:w="1360" w:type="dxa"/>
            <w:shd w:val="clear" w:color="auto" w:fill="auto"/>
            <w:vAlign w:val="center"/>
            <w:hideMark/>
          </w:tcPr>
          <w:p w14:paraId="352862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1678,95</w:t>
            </w:r>
          </w:p>
        </w:tc>
        <w:tc>
          <w:tcPr>
            <w:tcW w:w="1170" w:type="dxa"/>
            <w:shd w:val="clear" w:color="auto" w:fill="auto"/>
            <w:vAlign w:val="center"/>
            <w:hideMark/>
          </w:tcPr>
          <w:p w14:paraId="695AEE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-1 843,34</w:t>
            </w:r>
          </w:p>
        </w:tc>
        <w:tc>
          <w:tcPr>
            <w:tcW w:w="1329" w:type="dxa"/>
            <w:shd w:val="clear" w:color="auto" w:fill="auto"/>
            <w:vAlign w:val="center"/>
            <w:hideMark/>
          </w:tcPr>
          <w:p w14:paraId="608A23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1 751,59</w:t>
            </w:r>
          </w:p>
        </w:tc>
      </w:tr>
      <w:tr w:rsidR="001263B4" w:rsidRPr="001263B4" w14:paraId="0FB27240" w14:textId="77777777" w:rsidTr="00C85F80">
        <w:trPr>
          <w:trHeight w:val="23"/>
          <w:jc w:val="center"/>
        </w:trPr>
        <w:tc>
          <w:tcPr>
            <w:tcW w:w="703" w:type="dxa"/>
            <w:shd w:val="clear" w:color="auto" w:fill="auto"/>
            <w:vAlign w:val="center"/>
            <w:hideMark/>
          </w:tcPr>
          <w:p w14:paraId="724B7C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11</w:t>
            </w:r>
          </w:p>
        </w:tc>
        <w:tc>
          <w:tcPr>
            <w:tcW w:w="3612" w:type="dxa"/>
            <w:shd w:val="clear" w:color="auto" w:fill="auto"/>
            <w:vAlign w:val="center"/>
            <w:hideMark/>
          </w:tcPr>
          <w:p w14:paraId="54FAF8A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ИТОГО необходимая валовая выручка</w:t>
            </w:r>
          </w:p>
        </w:tc>
        <w:tc>
          <w:tcPr>
            <w:tcW w:w="1170" w:type="dxa"/>
            <w:shd w:val="clear" w:color="auto" w:fill="auto"/>
            <w:vAlign w:val="center"/>
            <w:hideMark/>
          </w:tcPr>
          <w:p w14:paraId="3B22DA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тыс. руб.</w:t>
            </w:r>
          </w:p>
        </w:tc>
        <w:tc>
          <w:tcPr>
            <w:tcW w:w="1360" w:type="dxa"/>
            <w:shd w:val="clear" w:color="auto" w:fill="auto"/>
            <w:vAlign w:val="center"/>
            <w:hideMark/>
          </w:tcPr>
          <w:p w14:paraId="43195F5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56737,42</w:t>
            </w:r>
          </w:p>
        </w:tc>
        <w:tc>
          <w:tcPr>
            <w:tcW w:w="1170" w:type="dxa"/>
            <w:shd w:val="clear" w:color="auto" w:fill="auto"/>
            <w:vAlign w:val="center"/>
            <w:hideMark/>
          </w:tcPr>
          <w:p w14:paraId="3F6C839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56640,60</w:t>
            </w:r>
          </w:p>
        </w:tc>
        <w:tc>
          <w:tcPr>
            <w:tcW w:w="1329" w:type="dxa"/>
            <w:shd w:val="clear" w:color="auto" w:fill="auto"/>
            <w:vAlign w:val="center"/>
            <w:hideMark/>
          </w:tcPr>
          <w:p w14:paraId="410248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59650,73</w:t>
            </w:r>
          </w:p>
        </w:tc>
      </w:tr>
      <w:tr w:rsidR="001263B4" w:rsidRPr="001263B4" w14:paraId="269303C1" w14:textId="77777777" w:rsidTr="00C85F80">
        <w:trPr>
          <w:trHeight w:val="23"/>
          <w:jc w:val="center"/>
        </w:trPr>
        <w:tc>
          <w:tcPr>
            <w:tcW w:w="703" w:type="dxa"/>
            <w:shd w:val="clear" w:color="auto" w:fill="auto"/>
            <w:vAlign w:val="center"/>
            <w:hideMark/>
          </w:tcPr>
          <w:p w14:paraId="4BD5AF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12</w:t>
            </w:r>
          </w:p>
        </w:tc>
        <w:tc>
          <w:tcPr>
            <w:tcW w:w="3612" w:type="dxa"/>
            <w:shd w:val="clear" w:color="auto" w:fill="auto"/>
            <w:vAlign w:val="center"/>
            <w:hideMark/>
          </w:tcPr>
          <w:p w14:paraId="5FBCBE2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Среднегодовой тариф на тепловую энергию</w:t>
            </w:r>
          </w:p>
        </w:tc>
        <w:tc>
          <w:tcPr>
            <w:tcW w:w="1170" w:type="dxa"/>
            <w:shd w:val="clear" w:color="auto" w:fill="auto"/>
            <w:vAlign w:val="center"/>
            <w:hideMark/>
          </w:tcPr>
          <w:p w14:paraId="66D83A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руб./Гкал</w:t>
            </w:r>
          </w:p>
        </w:tc>
        <w:tc>
          <w:tcPr>
            <w:tcW w:w="1360" w:type="dxa"/>
            <w:shd w:val="clear" w:color="auto" w:fill="auto"/>
            <w:vAlign w:val="center"/>
            <w:hideMark/>
          </w:tcPr>
          <w:p w14:paraId="104775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3015,31</w:t>
            </w:r>
          </w:p>
        </w:tc>
        <w:tc>
          <w:tcPr>
            <w:tcW w:w="1170" w:type="dxa"/>
            <w:shd w:val="clear" w:color="auto" w:fill="auto"/>
            <w:vAlign w:val="center"/>
            <w:hideMark/>
          </w:tcPr>
          <w:p w14:paraId="2069A4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2971,87</w:t>
            </w:r>
          </w:p>
        </w:tc>
        <w:tc>
          <w:tcPr>
            <w:tcW w:w="1329" w:type="dxa"/>
            <w:shd w:val="clear" w:color="auto" w:fill="auto"/>
            <w:vAlign w:val="center"/>
            <w:hideMark/>
          </w:tcPr>
          <w:p w14:paraId="0FC8D4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3170,13</w:t>
            </w:r>
          </w:p>
        </w:tc>
      </w:tr>
    </w:tbl>
    <w:p w14:paraId="7103CAF8" w14:textId="77777777" w:rsidR="001263B4" w:rsidRPr="001263B4" w:rsidRDefault="001263B4" w:rsidP="001263B4">
      <w:pPr>
        <w:spacing w:after="0" w:line="240" w:lineRule="auto"/>
        <w:ind w:firstLine="709"/>
        <w:jc w:val="center"/>
        <w:rPr>
          <w:rFonts w:ascii="Arial" w:eastAsia="Times New Roman" w:hAnsi="Arial" w:cs="Arial"/>
          <w:szCs w:val="24"/>
          <w:lang w:eastAsia="ru-RU"/>
        </w:rPr>
      </w:pPr>
    </w:p>
    <w:p w14:paraId="398E6D5A" w14:textId="77777777" w:rsidR="001263B4" w:rsidRPr="001263B4" w:rsidRDefault="001263B4" w:rsidP="001263B4">
      <w:pPr>
        <w:keepNext/>
        <w:keepLines/>
        <w:spacing w:after="0" w:line="240" w:lineRule="auto"/>
        <w:jc w:val="both"/>
        <w:outlineLvl w:val="2"/>
        <w:rPr>
          <w:rFonts w:ascii="Arial" w:eastAsia="Times New Roman" w:hAnsi="Arial" w:cs="Arial"/>
          <w:szCs w:val="24"/>
          <w:lang w:eastAsia="ru-RU"/>
        </w:rPr>
      </w:pPr>
      <w:bookmarkStart w:id="1016" w:name="_Toc123117677"/>
      <w:r w:rsidRPr="001263B4">
        <w:rPr>
          <w:rFonts w:ascii="Arial" w:eastAsiaTheme="majorEastAsia" w:hAnsi="Arial" w:cs="Arial"/>
          <w:szCs w:val="24"/>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1016"/>
      <w:r w:rsidRPr="001263B4">
        <w:rPr>
          <w:rFonts w:ascii="Arial" w:eastAsia="Times New Roman" w:hAnsi="Arial" w:cs="Arial"/>
          <w:szCs w:val="24"/>
          <w:lang w:eastAsia="ru-RU"/>
        </w:rPr>
        <w:t xml:space="preserve"> </w:t>
      </w:r>
    </w:p>
    <w:p w14:paraId="2805E6D8"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актуализированной схеме теплоснабжения представлены результаты хозяйственной деятельности теплоснабжающей организации ООО «ККС» за 2021 год.</w:t>
      </w:r>
    </w:p>
    <w:p w14:paraId="0575BB72"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1017" w:name="_Toc123117678"/>
      <w:r w:rsidRPr="001263B4">
        <w:rPr>
          <w:rFonts w:ascii="Arial" w:eastAsiaTheme="majorEastAsia" w:hAnsi="Arial" w:cs="Arial"/>
          <w:szCs w:val="24"/>
        </w:rPr>
        <w:t>Часть 11 «Цены (тарифы) в сфере теплоснабжения»</w:t>
      </w:r>
      <w:bookmarkEnd w:id="1017"/>
    </w:p>
    <w:p w14:paraId="10A4C920"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18" w:name="_Toc123117679"/>
      <w:r w:rsidRPr="001263B4">
        <w:rPr>
          <w:rFonts w:ascii="Arial" w:eastAsiaTheme="majorEastAsia" w:hAnsi="Arial" w:cs="Arial"/>
          <w:szCs w:val="24"/>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018"/>
    </w:p>
    <w:p w14:paraId="1CC499C2"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Динамика </w:t>
      </w:r>
      <w:r w:rsidRPr="001263B4">
        <w:rPr>
          <w:rFonts w:ascii="Arial" w:hAnsi="Arial" w:cs="Arial"/>
          <w:szCs w:val="24"/>
        </w:rPr>
        <w:t>утверждённых тарифов на тепловую энергию в горячей воде</w:t>
      </w:r>
      <w:r w:rsidRPr="001263B4">
        <w:rPr>
          <w:rFonts w:ascii="Arial" w:eastAsia="Times New Roman" w:hAnsi="Arial" w:cs="Arial"/>
          <w:szCs w:val="24"/>
          <w:lang w:eastAsia="ru-RU"/>
        </w:rPr>
        <w:t xml:space="preserve">, представлена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_Ref19656585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21</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3D4B65B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p>
    <w:p w14:paraId="108B01B1"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p>
    <w:p w14:paraId="3FCCAAB5"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21</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Тарифы на тепловую </w:t>
      </w:r>
      <w:r w:rsidRPr="001263B4">
        <w:rPr>
          <w:rFonts w:ascii="Arial" w:hAnsi="Arial" w:cs="Arial"/>
          <w:szCs w:val="24"/>
        </w:rPr>
        <w:t>энергию в горячей воде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70"/>
        <w:gridCol w:w="1206"/>
        <w:gridCol w:w="1239"/>
        <w:gridCol w:w="1206"/>
        <w:gridCol w:w="1211"/>
        <w:gridCol w:w="1112"/>
      </w:tblGrid>
      <w:tr w:rsidR="001263B4" w:rsidRPr="001263B4" w14:paraId="6DE8AC92" w14:textId="77777777" w:rsidTr="00C85F80">
        <w:trPr>
          <w:trHeight w:val="23"/>
          <w:tblHeader/>
          <w:jc w:val="center"/>
        </w:trPr>
        <w:tc>
          <w:tcPr>
            <w:tcW w:w="3370" w:type="dxa"/>
            <w:shd w:val="clear" w:color="auto" w:fill="auto"/>
            <w:vAlign w:val="center"/>
            <w:hideMark/>
          </w:tcPr>
          <w:p w14:paraId="29BDBF9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Год</w:t>
            </w:r>
          </w:p>
        </w:tc>
        <w:tc>
          <w:tcPr>
            <w:tcW w:w="1206" w:type="dxa"/>
            <w:shd w:val="clear" w:color="auto" w:fill="auto"/>
            <w:vAlign w:val="center"/>
            <w:hideMark/>
          </w:tcPr>
          <w:p w14:paraId="6F6AE10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01.01-30.06.2021</w:t>
            </w:r>
          </w:p>
        </w:tc>
        <w:tc>
          <w:tcPr>
            <w:tcW w:w="1239" w:type="dxa"/>
            <w:shd w:val="clear" w:color="auto" w:fill="auto"/>
            <w:vAlign w:val="center"/>
            <w:hideMark/>
          </w:tcPr>
          <w:p w14:paraId="7247FB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01.07-31.12.2021</w:t>
            </w:r>
          </w:p>
        </w:tc>
        <w:tc>
          <w:tcPr>
            <w:tcW w:w="1206" w:type="dxa"/>
            <w:shd w:val="clear" w:color="auto" w:fill="auto"/>
            <w:vAlign w:val="center"/>
            <w:hideMark/>
          </w:tcPr>
          <w:p w14:paraId="4E8540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01.01-30.06.2022</w:t>
            </w:r>
          </w:p>
        </w:tc>
        <w:tc>
          <w:tcPr>
            <w:tcW w:w="1211" w:type="dxa"/>
            <w:shd w:val="clear" w:color="auto" w:fill="auto"/>
            <w:vAlign w:val="center"/>
            <w:hideMark/>
          </w:tcPr>
          <w:p w14:paraId="6906F42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01.07-30.11. 2022</w:t>
            </w:r>
          </w:p>
        </w:tc>
        <w:tc>
          <w:tcPr>
            <w:tcW w:w="1112" w:type="dxa"/>
            <w:shd w:val="clear" w:color="auto" w:fill="auto"/>
            <w:vAlign w:val="center"/>
            <w:hideMark/>
          </w:tcPr>
          <w:p w14:paraId="4AD1CE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01.12-31.12. 2022</w:t>
            </w:r>
          </w:p>
        </w:tc>
      </w:tr>
      <w:tr w:rsidR="001263B4" w:rsidRPr="001263B4" w14:paraId="1E627AB0" w14:textId="77777777" w:rsidTr="00C85F80">
        <w:trPr>
          <w:trHeight w:val="23"/>
          <w:jc w:val="center"/>
        </w:trPr>
        <w:tc>
          <w:tcPr>
            <w:tcW w:w="3370" w:type="dxa"/>
            <w:shd w:val="clear" w:color="auto" w:fill="auto"/>
            <w:vAlign w:val="center"/>
            <w:hideMark/>
          </w:tcPr>
          <w:p w14:paraId="123144B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Тарифы на тепловую энергию, руб/Гкал без НДС</w:t>
            </w:r>
          </w:p>
        </w:tc>
        <w:tc>
          <w:tcPr>
            <w:tcW w:w="1206" w:type="dxa"/>
            <w:shd w:val="clear" w:color="auto" w:fill="auto"/>
            <w:vAlign w:val="center"/>
            <w:hideMark/>
          </w:tcPr>
          <w:p w14:paraId="0726EF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2940,79</w:t>
            </w:r>
          </w:p>
        </w:tc>
        <w:tc>
          <w:tcPr>
            <w:tcW w:w="1239" w:type="dxa"/>
            <w:shd w:val="clear" w:color="auto" w:fill="auto"/>
            <w:vAlign w:val="center"/>
            <w:hideMark/>
          </w:tcPr>
          <w:p w14:paraId="7BBE464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3015,31</w:t>
            </w:r>
          </w:p>
        </w:tc>
        <w:tc>
          <w:tcPr>
            <w:tcW w:w="1206" w:type="dxa"/>
            <w:shd w:val="clear" w:color="auto" w:fill="auto"/>
            <w:vAlign w:val="center"/>
            <w:hideMark/>
          </w:tcPr>
          <w:p w14:paraId="4D9C0B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3015,31</w:t>
            </w:r>
          </w:p>
        </w:tc>
        <w:tc>
          <w:tcPr>
            <w:tcW w:w="1211" w:type="dxa"/>
            <w:shd w:val="clear" w:color="auto" w:fill="auto"/>
            <w:vAlign w:val="center"/>
            <w:hideMark/>
          </w:tcPr>
          <w:p w14:paraId="767246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3170,13</w:t>
            </w:r>
          </w:p>
        </w:tc>
        <w:tc>
          <w:tcPr>
            <w:tcW w:w="1112" w:type="dxa"/>
            <w:shd w:val="clear" w:color="auto" w:fill="auto"/>
            <w:vAlign w:val="center"/>
            <w:hideMark/>
          </w:tcPr>
          <w:p w14:paraId="191038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3370,01</w:t>
            </w:r>
          </w:p>
        </w:tc>
      </w:tr>
    </w:tbl>
    <w:p w14:paraId="430963D7" w14:textId="77777777" w:rsidR="001263B4" w:rsidRPr="001263B4" w:rsidRDefault="001263B4" w:rsidP="001263B4">
      <w:pPr>
        <w:spacing w:after="0" w:line="240" w:lineRule="auto"/>
        <w:ind w:firstLine="709"/>
        <w:jc w:val="center"/>
        <w:rPr>
          <w:rFonts w:ascii="Arial" w:hAnsi="Arial" w:cs="Arial"/>
          <w:szCs w:val="24"/>
        </w:rPr>
      </w:pPr>
    </w:p>
    <w:p w14:paraId="5A4807E5" w14:textId="77777777" w:rsidR="001263B4" w:rsidRPr="001263B4" w:rsidRDefault="001263B4" w:rsidP="001263B4">
      <w:pPr>
        <w:spacing w:after="0" w:line="240" w:lineRule="auto"/>
        <w:ind w:firstLine="709"/>
        <w:jc w:val="center"/>
        <w:rPr>
          <w:rFonts w:ascii="Arial" w:hAnsi="Arial" w:cs="Arial"/>
          <w:szCs w:val="24"/>
        </w:rPr>
      </w:pPr>
    </w:p>
    <w:p w14:paraId="1863BF66"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19" w:name="_Toc123117680"/>
      <w:r w:rsidRPr="001263B4">
        <w:rPr>
          <w:rFonts w:ascii="Arial" w:eastAsiaTheme="majorEastAsia" w:hAnsi="Arial" w:cs="Arial"/>
          <w:szCs w:val="24"/>
        </w:rPr>
        <w:t>1.11.2 Описание структуры цен (тарифов), установленных на момент разработки Схемы теплоснабжения</w:t>
      </w:r>
      <w:bookmarkEnd w:id="1019"/>
    </w:p>
    <w:p w14:paraId="45B2726A"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14:paraId="69DC157C" w14:textId="77777777" w:rsidR="001263B4" w:rsidRPr="001263B4" w:rsidRDefault="001263B4" w:rsidP="001263B4">
      <w:pPr>
        <w:spacing w:after="0" w:line="240" w:lineRule="auto"/>
        <w:ind w:firstLine="709"/>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22</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Структура цен (тарифов), установленных на момент разработки Схемы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72"/>
        <w:gridCol w:w="2372"/>
      </w:tblGrid>
      <w:tr w:rsidR="001263B4" w:rsidRPr="001263B4" w14:paraId="46B805B7" w14:textId="77777777" w:rsidTr="00C85F80">
        <w:trPr>
          <w:trHeight w:val="23"/>
          <w:tblHeader/>
          <w:jc w:val="center"/>
        </w:trPr>
        <w:tc>
          <w:tcPr>
            <w:tcW w:w="6972" w:type="dxa"/>
            <w:shd w:val="clear" w:color="auto" w:fill="auto"/>
            <w:vAlign w:val="center"/>
            <w:hideMark/>
          </w:tcPr>
          <w:p w14:paraId="3B3133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Год</w:t>
            </w:r>
          </w:p>
        </w:tc>
        <w:tc>
          <w:tcPr>
            <w:tcW w:w="2372" w:type="dxa"/>
            <w:shd w:val="clear" w:color="auto" w:fill="auto"/>
            <w:vAlign w:val="center"/>
            <w:hideMark/>
          </w:tcPr>
          <w:p w14:paraId="69824C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01.12-31.12. 2022</w:t>
            </w:r>
          </w:p>
        </w:tc>
      </w:tr>
      <w:tr w:rsidR="001263B4" w:rsidRPr="001263B4" w14:paraId="0C7B3430" w14:textId="77777777" w:rsidTr="00C85F80">
        <w:trPr>
          <w:trHeight w:val="23"/>
          <w:jc w:val="center"/>
        </w:trPr>
        <w:tc>
          <w:tcPr>
            <w:tcW w:w="6972" w:type="dxa"/>
            <w:shd w:val="clear" w:color="auto" w:fill="auto"/>
            <w:vAlign w:val="center"/>
            <w:hideMark/>
          </w:tcPr>
          <w:p w14:paraId="1CC0225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Тарифы на тепловую энергию, руб/Гкал без НДС</w:t>
            </w:r>
          </w:p>
        </w:tc>
        <w:tc>
          <w:tcPr>
            <w:tcW w:w="2372" w:type="dxa"/>
            <w:shd w:val="clear" w:color="auto" w:fill="auto"/>
            <w:vAlign w:val="center"/>
            <w:hideMark/>
          </w:tcPr>
          <w:p w14:paraId="11F2037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3370,01</w:t>
            </w:r>
          </w:p>
        </w:tc>
      </w:tr>
    </w:tbl>
    <w:p w14:paraId="6D8DCE02" w14:textId="77777777" w:rsidR="001263B4" w:rsidRPr="001263B4" w:rsidRDefault="001263B4" w:rsidP="001263B4">
      <w:pPr>
        <w:spacing w:after="0" w:line="240" w:lineRule="auto"/>
        <w:ind w:firstLine="709"/>
        <w:jc w:val="both"/>
        <w:rPr>
          <w:rFonts w:ascii="Arial" w:hAnsi="Arial" w:cs="Arial"/>
          <w:szCs w:val="24"/>
          <w:lang w:eastAsia="ru-RU"/>
        </w:rPr>
      </w:pPr>
    </w:p>
    <w:p w14:paraId="742501E2"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0" w:name="_Toc123117681"/>
      <w:r w:rsidRPr="001263B4">
        <w:rPr>
          <w:rFonts w:ascii="Arial" w:eastAsiaTheme="majorEastAsia" w:hAnsi="Arial" w:cs="Arial"/>
          <w:szCs w:val="24"/>
        </w:rPr>
        <w:t>1.11.3 Описание платы за подключение к системе теплоснабжения;</w:t>
      </w:r>
      <w:bookmarkEnd w:id="1020"/>
    </w:p>
    <w:p w14:paraId="4AC62F51"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Плата за подключение к системе теплоснабжения отсутствует.</w:t>
      </w:r>
    </w:p>
    <w:p w14:paraId="301205C7"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1" w:name="_Toc123117682"/>
      <w:r w:rsidRPr="001263B4">
        <w:rPr>
          <w:rFonts w:ascii="Arial" w:eastAsiaTheme="majorEastAsia" w:hAnsi="Arial" w:cs="Arial"/>
          <w:szCs w:val="24"/>
        </w:rPr>
        <w:t>1.11.4 Описание платы за услуги по поддержанию резервной тепловой мощности, в том числе для социально значимых категорий потребителей.</w:t>
      </w:r>
      <w:bookmarkEnd w:id="1021"/>
    </w:p>
    <w:p w14:paraId="3E74647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Плата за услуги по поддержанию резервной тепловой мощности отсутствует.</w:t>
      </w:r>
    </w:p>
    <w:p w14:paraId="123F9D93"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2" w:name="_Toc123117683"/>
      <w:r w:rsidRPr="001263B4">
        <w:rPr>
          <w:rFonts w:ascii="Arial" w:eastAsiaTheme="majorEastAsia" w:hAnsi="Arial" w:cs="Arial"/>
          <w:szCs w:val="24"/>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022"/>
    </w:p>
    <w:p w14:paraId="2D8CD08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Ценовые зоны в сельском поселении отсутствуют.</w:t>
      </w:r>
    </w:p>
    <w:p w14:paraId="0E292A8F"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3" w:name="_Toc123117684"/>
      <w:r w:rsidRPr="001263B4">
        <w:rPr>
          <w:rFonts w:ascii="Arial" w:eastAsiaTheme="majorEastAsia" w:hAnsi="Arial" w:cs="Arial"/>
          <w:szCs w:val="24"/>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023"/>
    </w:p>
    <w:p w14:paraId="5C525D0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Ценовые зоны в сельском поселении отсутствуют.</w:t>
      </w:r>
    </w:p>
    <w:p w14:paraId="5EC8C943"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4" w:name="_Toc123117685"/>
      <w:r w:rsidRPr="001263B4">
        <w:rPr>
          <w:rFonts w:ascii="Arial" w:eastAsiaTheme="majorEastAsia" w:hAnsi="Arial" w:cs="Arial"/>
          <w:szCs w:val="24"/>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1024"/>
    </w:p>
    <w:p w14:paraId="57DDEDC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актуализированной схеме теплоснабжения представлены действующие тарифы на тепловую энергию на 2022 год.</w:t>
      </w:r>
    </w:p>
    <w:p w14:paraId="77F6B37E" w14:textId="77777777" w:rsidR="001263B4" w:rsidRPr="001263B4" w:rsidRDefault="001263B4" w:rsidP="001263B4">
      <w:pPr>
        <w:keepNext/>
        <w:keepLines/>
        <w:spacing w:after="0" w:line="240" w:lineRule="auto"/>
        <w:jc w:val="center"/>
        <w:outlineLvl w:val="1"/>
        <w:rPr>
          <w:rFonts w:ascii="Arial" w:eastAsiaTheme="majorEastAsia" w:hAnsi="Arial" w:cs="Arial"/>
          <w:szCs w:val="24"/>
        </w:rPr>
      </w:pPr>
      <w:bookmarkStart w:id="1025" w:name="_Toc123117686"/>
      <w:r w:rsidRPr="001263B4">
        <w:rPr>
          <w:rFonts w:ascii="Arial" w:eastAsiaTheme="majorEastAsia" w:hAnsi="Arial" w:cs="Arial"/>
          <w:szCs w:val="24"/>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1025"/>
    </w:p>
    <w:p w14:paraId="4E50D352"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6" w:name="_Toc123117687"/>
      <w:r w:rsidRPr="001263B4">
        <w:rPr>
          <w:rFonts w:ascii="Arial" w:eastAsiaTheme="majorEastAsia" w:hAnsi="Arial" w:cs="Arial"/>
          <w:szCs w:val="24"/>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1026"/>
    </w:p>
    <w:p w14:paraId="0DC7D605" w14:textId="77777777" w:rsidR="001263B4" w:rsidRPr="001263B4" w:rsidRDefault="001263B4" w:rsidP="001263B4">
      <w:pPr>
        <w:spacing w:after="0" w:line="240" w:lineRule="auto"/>
        <w:ind w:firstLine="567"/>
        <w:jc w:val="both"/>
        <w:rPr>
          <w:rFonts w:ascii="Arial" w:eastAsia="Times New Roman" w:hAnsi="Arial" w:cs="Arial"/>
          <w:szCs w:val="24"/>
          <w:lang w:eastAsia="ru-RU"/>
        </w:rPr>
      </w:pPr>
      <w:r w:rsidRPr="001263B4">
        <w:rPr>
          <w:rFonts w:ascii="Arial" w:eastAsia="Times New Roman" w:hAnsi="Arial" w:cs="Arial"/>
          <w:szCs w:val="24"/>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14:paraId="466A4081" w14:textId="77777777" w:rsidR="001263B4" w:rsidRPr="001263B4" w:rsidRDefault="001263B4" w:rsidP="001263B4">
      <w:pPr>
        <w:numPr>
          <w:ilvl w:val="0"/>
          <w:numId w:val="12"/>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износ сетей; </w:t>
      </w:r>
    </w:p>
    <w:p w14:paraId="753961A9" w14:textId="77777777" w:rsidR="001263B4" w:rsidRPr="001263B4" w:rsidRDefault="001263B4" w:rsidP="001263B4">
      <w:pPr>
        <w:numPr>
          <w:ilvl w:val="0"/>
          <w:numId w:val="12"/>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износ котельного оборудования;</w:t>
      </w:r>
    </w:p>
    <w:p w14:paraId="35649791" w14:textId="77777777" w:rsidR="001263B4" w:rsidRPr="001263B4" w:rsidRDefault="001263B4" w:rsidP="001263B4">
      <w:pPr>
        <w:numPr>
          <w:ilvl w:val="0"/>
          <w:numId w:val="12"/>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lastRenderedPageBreak/>
        <w:t>отсутствие приборов учета у большинства потребителей;</w:t>
      </w:r>
    </w:p>
    <w:p w14:paraId="6F176339" w14:textId="77777777" w:rsidR="001263B4" w:rsidRPr="001263B4" w:rsidRDefault="001263B4" w:rsidP="001263B4">
      <w:pPr>
        <w:numPr>
          <w:ilvl w:val="0"/>
          <w:numId w:val="12"/>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отсутствие приборов учета тепла на котельных, тепловых сетях.</w:t>
      </w:r>
    </w:p>
    <w:p w14:paraId="6F4681D5"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Основными проблемами организации надежного теплоснабжения является устаревшее оборудование котельных,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14:paraId="7EEFB99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Износ сетей – наиболее существенная проблема организации качественного теплоснабжения. </w:t>
      </w:r>
    </w:p>
    <w:p w14:paraId="4DAFE7B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14:paraId="705A30A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Повышение качества теплоснабжения может быть достигнуто путем реконструкции тепловых сетей.</w:t>
      </w:r>
    </w:p>
    <w:p w14:paraId="4F0A2FB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Отсутствие приборов учета на тепловых сетях – не позволяет оценить фактические тепловые потери в сетях.</w:t>
      </w:r>
    </w:p>
    <w:p w14:paraId="54D57BC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p>
    <w:p w14:paraId="1CFAB4F9"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7" w:name="_Toc123117688"/>
      <w:r w:rsidRPr="001263B4">
        <w:rPr>
          <w:rFonts w:ascii="Arial" w:eastAsiaTheme="majorEastAsia" w:hAnsi="Arial" w:cs="Arial"/>
          <w:szCs w:val="24"/>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1027"/>
    </w:p>
    <w:p w14:paraId="58FD7DF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Основными проблемами организации надежного теплоснабжения является устаревшее оборудование котельных сельского поселения, а также высокий износ тепловых сетей.</w:t>
      </w:r>
    </w:p>
    <w:p w14:paraId="0FD6277A"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Организация надежного и безопасного теплоснабжения сельского поселения, это комплекс организационно-технических мероприятий, из которых можно выделить:</w:t>
      </w:r>
    </w:p>
    <w:p w14:paraId="25B53662" w14:textId="77777777" w:rsidR="001263B4" w:rsidRPr="001263B4" w:rsidRDefault="001263B4" w:rsidP="001263B4">
      <w:pPr>
        <w:numPr>
          <w:ilvl w:val="0"/>
          <w:numId w:val="13"/>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оценку остаточного ресурса тепловых сетей;</w:t>
      </w:r>
    </w:p>
    <w:p w14:paraId="33F416E2" w14:textId="77777777" w:rsidR="001263B4" w:rsidRPr="001263B4" w:rsidRDefault="001263B4" w:rsidP="001263B4">
      <w:pPr>
        <w:numPr>
          <w:ilvl w:val="0"/>
          <w:numId w:val="13"/>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план перекладки тепловых сетей на территории поселения;</w:t>
      </w:r>
    </w:p>
    <w:p w14:paraId="361EA84E" w14:textId="77777777" w:rsidR="001263B4" w:rsidRPr="001263B4" w:rsidRDefault="001263B4" w:rsidP="001263B4">
      <w:pPr>
        <w:numPr>
          <w:ilvl w:val="0"/>
          <w:numId w:val="13"/>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диспетчеризацию;</w:t>
      </w:r>
    </w:p>
    <w:p w14:paraId="512B87C2" w14:textId="77777777" w:rsidR="001263B4" w:rsidRPr="001263B4" w:rsidRDefault="001263B4" w:rsidP="001263B4">
      <w:pPr>
        <w:numPr>
          <w:ilvl w:val="0"/>
          <w:numId w:val="13"/>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методы определения мест утечек.</w:t>
      </w:r>
    </w:p>
    <w:p w14:paraId="0E040C00"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14:paraId="4C4D0C6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14:paraId="42E1B24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14:paraId="6781D025"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p>
    <w:p w14:paraId="7A1B00A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Средние данные по характеристикам котельных поселения:</w:t>
      </w:r>
    </w:p>
    <w:p w14:paraId="78F5892B" w14:textId="77777777" w:rsidR="001263B4" w:rsidRPr="001263B4" w:rsidRDefault="001263B4" w:rsidP="001263B4">
      <w:pPr>
        <w:numPr>
          <w:ilvl w:val="0"/>
          <w:numId w:val="24"/>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Средневзвешенный срок службы всех котельных агрегатов сельского поселения составляет </w:t>
      </w:r>
      <w:r w:rsidRPr="001263B4">
        <w:rPr>
          <w:rFonts w:ascii="Arial" w:eastAsiaTheme="minorEastAsia" w:hAnsi="Arial" w:cs="Arial"/>
          <w:szCs w:val="24"/>
          <w:lang w:eastAsia="ru-RU"/>
        </w:rPr>
        <w:t>8</w:t>
      </w:r>
      <w:r w:rsidRPr="001263B4">
        <w:rPr>
          <w:rFonts w:ascii="Arial" w:eastAsia="Times New Roman" w:hAnsi="Arial" w:cs="Arial"/>
          <w:szCs w:val="24"/>
          <w:lang w:eastAsia="ru-RU"/>
        </w:rPr>
        <w:t xml:space="preserve"> лет. </w:t>
      </w:r>
    </w:p>
    <w:p w14:paraId="7E9C29EF" w14:textId="77777777" w:rsidR="001263B4" w:rsidRPr="001263B4" w:rsidRDefault="001263B4" w:rsidP="001263B4">
      <w:pPr>
        <w:numPr>
          <w:ilvl w:val="0"/>
          <w:numId w:val="24"/>
        </w:numPr>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lastRenderedPageBreak/>
        <w:t xml:space="preserve">Удельный расход условного топлива на выработку тепловой энергии </w:t>
      </w:r>
      <w:r w:rsidRPr="001263B4">
        <w:rPr>
          <w:rFonts w:ascii="Arial" w:eastAsiaTheme="minorEastAsia" w:hAnsi="Arial" w:cs="Arial"/>
          <w:szCs w:val="24"/>
          <w:lang w:eastAsia="ru-RU"/>
        </w:rPr>
        <w:t>179</w:t>
      </w:r>
      <w:r w:rsidRPr="001263B4">
        <w:rPr>
          <w:rFonts w:ascii="Arial" w:eastAsia="Times New Roman" w:hAnsi="Arial" w:cs="Arial"/>
          <w:szCs w:val="24"/>
          <w:lang w:eastAsia="ru-RU"/>
        </w:rPr>
        <w:t xml:space="preserve"> кг/Гкал. </w:t>
      </w:r>
    </w:p>
    <w:p w14:paraId="4801A4A5"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8" w:name="_Toc123117689"/>
      <w:r w:rsidRPr="001263B4">
        <w:rPr>
          <w:rFonts w:ascii="Arial" w:eastAsiaTheme="majorEastAsia" w:hAnsi="Arial" w:cs="Arial"/>
          <w:szCs w:val="24"/>
        </w:rPr>
        <w:t>1.12.3 Описание существующих проблем развития систем теплоснабжения;</w:t>
      </w:r>
      <w:bookmarkEnd w:id="1028"/>
    </w:p>
    <w:p w14:paraId="02161A4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Проблем развития систем теплоснабжения не выявлено. </w:t>
      </w:r>
    </w:p>
    <w:p w14:paraId="24FB8C9C"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29" w:name="_Toc123117690"/>
      <w:r w:rsidRPr="001263B4">
        <w:rPr>
          <w:rFonts w:ascii="Arial" w:eastAsiaTheme="majorEastAsia" w:hAnsi="Arial" w:cs="Arial"/>
          <w:szCs w:val="24"/>
        </w:rPr>
        <w:t>1.12.4 Описание существующих проблем надежного и эффективного снабжения топливом действующих систем теплоснабжения;</w:t>
      </w:r>
      <w:bookmarkEnd w:id="1029"/>
    </w:p>
    <w:p w14:paraId="614DFC9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На всех котельных сельского поселения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p>
    <w:p w14:paraId="07DFF504"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30" w:name="_Toc123117691"/>
      <w:r w:rsidRPr="001263B4">
        <w:rPr>
          <w:rFonts w:ascii="Arial" w:eastAsiaTheme="majorEastAsia" w:hAnsi="Arial" w:cs="Arial"/>
          <w:szCs w:val="24"/>
        </w:rPr>
        <w:t>1.12.5 Анализ предписаний надзорных органов об устранении нарушений, влияющих на безопасность и надежность системы теплоснабжения.</w:t>
      </w:r>
      <w:bookmarkEnd w:id="1030"/>
    </w:p>
    <w:p w14:paraId="35C74AD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Предписания надзорных органов не выдавались.</w:t>
      </w:r>
    </w:p>
    <w:p w14:paraId="398F9A70" w14:textId="77777777" w:rsidR="001263B4" w:rsidRPr="001263B4" w:rsidRDefault="001263B4" w:rsidP="001263B4">
      <w:pPr>
        <w:keepNext/>
        <w:keepLines/>
        <w:spacing w:after="0" w:line="240" w:lineRule="auto"/>
        <w:jc w:val="both"/>
        <w:outlineLvl w:val="2"/>
        <w:rPr>
          <w:rFonts w:ascii="Arial" w:eastAsia="Times New Roman" w:hAnsi="Arial" w:cs="Arial"/>
          <w:szCs w:val="24"/>
          <w:lang w:eastAsia="ru-RU"/>
        </w:rPr>
      </w:pPr>
      <w:bookmarkStart w:id="1031" w:name="_Toc123117692"/>
      <w:r w:rsidRPr="001263B4">
        <w:rPr>
          <w:rFonts w:ascii="Arial" w:eastAsiaTheme="majorEastAsia" w:hAnsi="Arial" w:cs="Arial"/>
          <w:szCs w:val="24"/>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1031"/>
    </w:p>
    <w:p w14:paraId="55247D3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2021 год.</w:t>
      </w:r>
      <w:r w:rsidRPr="001263B4">
        <w:rPr>
          <w:rFonts w:ascii="Arial" w:hAnsi="Arial" w:cs="Arial"/>
          <w:szCs w:val="24"/>
        </w:rPr>
        <w:br w:type="page"/>
      </w:r>
    </w:p>
    <w:p w14:paraId="73E4D8EF"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032" w:name="_Toc123117693"/>
      <w:r w:rsidRPr="001263B4">
        <w:rPr>
          <w:rFonts w:ascii="Arial" w:eastAsiaTheme="majorEastAsia" w:hAnsi="Arial" w:cs="Arial"/>
          <w:szCs w:val="24"/>
        </w:rPr>
        <w:lastRenderedPageBreak/>
        <w:t>Глава 2 «Существующее и перспективное потребление тепловой энергии на цели теплоснабжения»</w:t>
      </w:r>
      <w:bookmarkEnd w:id="1032"/>
    </w:p>
    <w:p w14:paraId="2D6331E0"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33" w:name="_Toc123117694"/>
      <w:r w:rsidRPr="001263B4">
        <w:rPr>
          <w:rFonts w:ascii="Arial" w:eastAsiaTheme="majorEastAsia" w:hAnsi="Arial" w:cs="Arial"/>
          <w:szCs w:val="24"/>
        </w:rPr>
        <w:t>2.1. Данные базового уровня потребления тепла на цели теплоснабжения</w:t>
      </w:r>
      <w:bookmarkEnd w:id="1033"/>
    </w:p>
    <w:p w14:paraId="517D2B53"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Данные базового уровня потребления тепла на цели теплоснабжения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_Ref19656704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23</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49F3FDE5" w14:textId="77777777" w:rsidR="001263B4" w:rsidRPr="001263B4" w:rsidRDefault="001263B4" w:rsidP="001263B4">
      <w:pPr>
        <w:spacing w:after="0" w:line="240" w:lineRule="auto"/>
        <w:ind w:firstLine="709"/>
        <w:jc w:val="center"/>
        <w:rPr>
          <w:rFonts w:ascii="Arial" w:eastAsia="Times New Roman" w:hAnsi="Arial" w:cs="Arial"/>
          <w:szCs w:val="24"/>
          <w:lang w:eastAsia="ru-RU"/>
        </w:rPr>
      </w:pPr>
      <w:r w:rsidRPr="001263B4">
        <w:rPr>
          <w:rFonts w:ascii="Arial" w:eastAsia="Times New Roman" w:hAnsi="Arial" w:cs="Arial"/>
          <w:szCs w:val="24"/>
          <w:lang w:eastAsia="ru-RU"/>
        </w:rPr>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23</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4"/>
        <w:gridCol w:w="4939"/>
        <w:gridCol w:w="1727"/>
        <w:gridCol w:w="2024"/>
      </w:tblGrid>
      <w:tr w:rsidR="001263B4" w:rsidRPr="001263B4" w14:paraId="355EFAEC" w14:textId="77777777" w:rsidTr="00C85F80">
        <w:trPr>
          <w:trHeight w:val="23"/>
          <w:tblHeader/>
          <w:jc w:val="center"/>
        </w:trPr>
        <w:tc>
          <w:tcPr>
            <w:tcW w:w="654" w:type="dxa"/>
            <w:shd w:val="clear" w:color="auto" w:fill="auto"/>
            <w:vAlign w:val="center"/>
            <w:hideMark/>
          </w:tcPr>
          <w:p w14:paraId="306025D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4939" w:type="dxa"/>
            <w:shd w:val="clear" w:color="auto" w:fill="auto"/>
            <w:vAlign w:val="center"/>
            <w:hideMark/>
          </w:tcPr>
          <w:p w14:paraId="739969C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727" w:type="dxa"/>
            <w:shd w:val="clear" w:color="auto" w:fill="auto"/>
            <w:vAlign w:val="center"/>
            <w:hideMark/>
          </w:tcPr>
          <w:p w14:paraId="5F7CA1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Тепловая нагрузка, Гкал/ч</w:t>
            </w:r>
          </w:p>
        </w:tc>
        <w:tc>
          <w:tcPr>
            <w:tcW w:w="2024" w:type="dxa"/>
            <w:shd w:val="clear" w:color="auto" w:fill="auto"/>
            <w:vAlign w:val="center"/>
            <w:hideMark/>
          </w:tcPr>
          <w:p w14:paraId="4B3E70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Потребление тепловой энергии за год (полезный отпуск тепловой энергии за 2021 год), Гкал</w:t>
            </w:r>
          </w:p>
        </w:tc>
      </w:tr>
      <w:tr w:rsidR="001263B4" w:rsidRPr="001263B4" w14:paraId="54B1B5E2" w14:textId="77777777" w:rsidTr="00C85F80">
        <w:trPr>
          <w:trHeight w:val="23"/>
          <w:jc w:val="center"/>
        </w:trPr>
        <w:tc>
          <w:tcPr>
            <w:tcW w:w="654" w:type="dxa"/>
            <w:shd w:val="clear" w:color="auto" w:fill="auto"/>
            <w:vAlign w:val="center"/>
            <w:hideMark/>
          </w:tcPr>
          <w:p w14:paraId="17CCFE0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939" w:type="dxa"/>
            <w:shd w:val="clear" w:color="auto" w:fill="auto"/>
            <w:noWrap/>
            <w:vAlign w:val="center"/>
            <w:hideMark/>
          </w:tcPr>
          <w:p w14:paraId="2E3A71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727" w:type="dxa"/>
            <w:shd w:val="clear" w:color="auto" w:fill="auto"/>
            <w:vAlign w:val="center"/>
            <w:hideMark/>
          </w:tcPr>
          <w:p w14:paraId="1333E5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2024" w:type="dxa"/>
            <w:shd w:val="clear" w:color="auto" w:fill="auto"/>
            <w:vAlign w:val="center"/>
            <w:hideMark/>
          </w:tcPr>
          <w:p w14:paraId="48EA04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234</w:t>
            </w:r>
          </w:p>
        </w:tc>
      </w:tr>
      <w:tr w:rsidR="001263B4" w:rsidRPr="001263B4" w14:paraId="4B43483D" w14:textId="77777777" w:rsidTr="00C85F80">
        <w:trPr>
          <w:trHeight w:val="23"/>
          <w:jc w:val="center"/>
        </w:trPr>
        <w:tc>
          <w:tcPr>
            <w:tcW w:w="654" w:type="dxa"/>
            <w:shd w:val="clear" w:color="auto" w:fill="auto"/>
            <w:vAlign w:val="center"/>
            <w:hideMark/>
          </w:tcPr>
          <w:p w14:paraId="409B86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4939" w:type="dxa"/>
            <w:shd w:val="clear" w:color="auto" w:fill="auto"/>
            <w:noWrap/>
            <w:vAlign w:val="center"/>
            <w:hideMark/>
          </w:tcPr>
          <w:p w14:paraId="2983CFD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727" w:type="dxa"/>
            <w:shd w:val="clear" w:color="auto" w:fill="auto"/>
            <w:vAlign w:val="center"/>
            <w:hideMark/>
          </w:tcPr>
          <w:p w14:paraId="40C84D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2024" w:type="dxa"/>
            <w:shd w:val="clear" w:color="auto" w:fill="auto"/>
            <w:vAlign w:val="center"/>
            <w:hideMark/>
          </w:tcPr>
          <w:p w14:paraId="5F4A95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307</w:t>
            </w:r>
          </w:p>
        </w:tc>
      </w:tr>
    </w:tbl>
    <w:p w14:paraId="6F37362E" w14:textId="77777777" w:rsidR="001263B4" w:rsidRPr="001263B4" w:rsidRDefault="001263B4" w:rsidP="001263B4">
      <w:pPr>
        <w:spacing w:after="0" w:line="240" w:lineRule="auto"/>
        <w:ind w:firstLine="709"/>
        <w:rPr>
          <w:rFonts w:ascii="Arial" w:eastAsia="Times New Roman" w:hAnsi="Arial" w:cs="Arial"/>
          <w:szCs w:val="24"/>
          <w:lang w:eastAsia="ru-RU"/>
        </w:rPr>
      </w:pPr>
    </w:p>
    <w:p w14:paraId="342683B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34" w:name="_Toc123117695"/>
      <w:r w:rsidRPr="001263B4">
        <w:rPr>
          <w:rFonts w:ascii="Arial" w:eastAsiaTheme="majorEastAsia" w:hAnsi="Arial" w:cs="Arial"/>
          <w:szCs w:val="24"/>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034"/>
    </w:p>
    <w:p w14:paraId="4498BB68"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Прогноз приростов потребления тепловой энергии на 2040 г. муниципального образования Протасовское составляет 0 Гкал/час.</w:t>
      </w:r>
    </w:p>
    <w:p w14:paraId="325A652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35" w:name="_Toc123117696"/>
      <w:r w:rsidRPr="001263B4">
        <w:rPr>
          <w:rFonts w:ascii="Arial" w:eastAsiaTheme="majorEastAsia" w:hAnsi="Arial" w:cs="Arial"/>
          <w:szCs w:val="24"/>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035"/>
    </w:p>
    <w:p w14:paraId="50E6E02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14:paraId="4433373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14:paraId="7BD98E5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14:paraId="6436B89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14:paraId="22550F3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36" w:name="_Toc123117697"/>
      <w:r w:rsidRPr="001263B4">
        <w:rPr>
          <w:rFonts w:ascii="Arial" w:eastAsiaTheme="majorEastAsia" w:hAnsi="Arial" w:cs="Arial"/>
          <w:szCs w:val="24"/>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036"/>
    </w:p>
    <w:p w14:paraId="343582F4"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rPr>
        <w:t xml:space="preserve">Для рационального и эффективного использования энергоресурсов на территории сельского поселения предложено сохранение существующей системы теплоснабжения с учетом того, что на территории сельского поселения </w:t>
      </w:r>
      <w:r w:rsidRPr="001263B4">
        <w:rPr>
          <w:rFonts w:ascii="Arial" w:eastAsia="Times New Roman" w:hAnsi="Arial" w:cs="Arial"/>
          <w:szCs w:val="24"/>
        </w:rPr>
        <w:lastRenderedPageBreak/>
        <w:t>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сельского поселения, не требуется. Перспективная тепловая нагрузка на осваиваемых территориях сельского поселения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14:paraId="03ED998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37" w:name="_Toc123117698"/>
      <w:r w:rsidRPr="001263B4">
        <w:rPr>
          <w:rFonts w:ascii="Arial" w:eastAsiaTheme="majorEastAsia" w:hAnsi="Arial" w:cs="Arial"/>
          <w:szCs w:val="24"/>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037"/>
    </w:p>
    <w:p w14:paraId="4D28273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14:paraId="18761C6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38" w:name="_Toc123117699"/>
      <w:r w:rsidRPr="001263B4">
        <w:rPr>
          <w:rFonts w:ascii="Arial" w:eastAsiaTheme="majorEastAsia" w:hAnsi="Arial" w:cs="Arial"/>
          <w:szCs w:val="24"/>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038"/>
    </w:p>
    <w:p w14:paraId="062CCC6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Приросты объемов потребления тепловой энергии на территории сельского поселения в производственных зонах отсутствуют.</w:t>
      </w:r>
    </w:p>
    <w:p w14:paraId="7FAA403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39" w:name="_Toc123117700"/>
      <w:r w:rsidRPr="001263B4">
        <w:rPr>
          <w:rFonts w:ascii="Arial" w:eastAsiaTheme="majorEastAsia" w:hAnsi="Arial" w:cs="Arial"/>
          <w:szCs w:val="24"/>
        </w:rPr>
        <w:t>2.7. Описание изменений показателей существующего и перспективного потребления тепловой энергии на цели теплоснабжения</w:t>
      </w:r>
      <w:bookmarkEnd w:id="1039"/>
    </w:p>
    <w:p w14:paraId="416F6689"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40" w:name="_Toc123117701"/>
      <w:r w:rsidRPr="001263B4">
        <w:rPr>
          <w:rFonts w:ascii="Arial" w:eastAsiaTheme="majorEastAsia" w:hAnsi="Arial" w:cs="Arial"/>
          <w:szCs w:val="24"/>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1040"/>
    </w:p>
    <w:p w14:paraId="69BD71B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14:paraId="23C001BA"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41" w:name="_Toc123117702"/>
      <w:r w:rsidRPr="001263B4">
        <w:rPr>
          <w:rFonts w:ascii="Arial" w:eastAsiaTheme="majorEastAsia" w:hAnsi="Arial" w:cs="Arial"/>
          <w:szCs w:val="24"/>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1041"/>
    </w:p>
    <w:p w14:paraId="180EEF4D"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Изменений прогнозных приростов перспективной застройки относительно указанного в утвержденной схеме теплоснабжения не зафиксировано. </w:t>
      </w:r>
    </w:p>
    <w:p w14:paraId="0FFF0F54"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42" w:name="_Toc123117703"/>
      <w:r w:rsidRPr="001263B4">
        <w:rPr>
          <w:rFonts w:ascii="Arial" w:eastAsiaTheme="majorEastAsia" w:hAnsi="Arial" w:cs="Arial"/>
          <w:szCs w:val="24"/>
        </w:rPr>
        <w:t>2.7.3. Расчетную тепловую нагрузку на коллекторах источников тепловой энергии;</w:t>
      </w:r>
      <w:bookmarkEnd w:id="1042"/>
    </w:p>
    <w:p w14:paraId="46FBBF6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14:paraId="42EA29CF" w14:textId="77777777" w:rsidR="001263B4" w:rsidRPr="001263B4" w:rsidRDefault="001263B4" w:rsidP="001263B4">
      <w:pPr>
        <w:keepNext/>
        <w:keepLines/>
        <w:spacing w:after="0" w:line="240" w:lineRule="auto"/>
        <w:jc w:val="both"/>
        <w:outlineLvl w:val="2"/>
        <w:rPr>
          <w:rFonts w:ascii="Arial" w:eastAsiaTheme="majorEastAsia" w:hAnsi="Arial" w:cs="Arial"/>
          <w:szCs w:val="24"/>
        </w:rPr>
      </w:pPr>
      <w:bookmarkStart w:id="1043" w:name="_Toc123117704"/>
      <w:r w:rsidRPr="001263B4">
        <w:rPr>
          <w:rFonts w:ascii="Arial" w:eastAsiaTheme="majorEastAsia" w:hAnsi="Arial" w:cs="Arial"/>
          <w:szCs w:val="24"/>
        </w:rPr>
        <w:t>2.7.4. Фактические расходы теплоносителя в отопительный и летний периоды.</w:t>
      </w:r>
      <w:bookmarkEnd w:id="1043"/>
    </w:p>
    <w:p w14:paraId="2C52B2CE" w14:textId="77777777" w:rsidR="001263B4" w:rsidRPr="001263B4" w:rsidRDefault="001263B4" w:rsidP="001263B4">
      <w:pPr>
        <w:spacing w:after="0" w:line="240" w:lineRule="auto"/>
        <w:ind w:firstLine="708"/>
        <w:rPr>
          <w:rFonts w:ascii="Arial" w:hAnsi="Arial" w:cs="Arial"/>
          <w:szCs w:val="24"/>
        </w:rPr>
      </w:pPr>
      <w:r w:rsidRPr="001263B4">
        <w:rPr>
          <w:rFonts w:ascii="Arial" w:hAnsi="Arial" w:cs="Arial"/>
          <w:szCs w:val="24"/>
        </w:rPr>
        <w:t>Информация о фактическом расходе теплоносителя отсутствует, т.к. приборы учета тепловой энергии на котельных не установлены.</w:t>
      </w:r>
    </w:p>
    <w:p w14:paraId="7BA2630C" w14:textId="77777777" w:rsidR="001263B4" w:rsidRPr="001263B4" w:rsidRDefault="001263B4" w:rsidP="001263B4">
      <w:pPr>
        <w:spacing w:after="0" w:line="240" w:lineRule="auto"/>
        <w:rPr>
          <w:rFonts w:ascii="Arial" w:hAnsi="Arial" w:cs="Arial"/>
          <w:szCs w:val="24"/>
        </w:rPr>
      </w:pPr>
      <w:r w:rsidRPr="001263B4">
        <w:rPr>
          <w:rFonts w:ascii="Arial" w:hAnsi="Arial" w:cs="Arial"/>
          <w:szCs w:val="24"/>
        </w:rPr>
        <w:br w:type="page"/>
      </w:r>
    </w:p>
    <w:p w14:paraId="1FBEB7E0"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044" w:name="_Toc123117705"/>
      <w:r w:rsidRPr="001263B4">
        <w:rPr>
          <w:rFonts w:ascii="Arial" w:eastAsiaTheme="majorEastAsia" w:hAnsi="Arial" w:cs="Arial"/>
          <w:szCs w:val="24"/>
        </w:rPr>
        <w:lastRenderedPageBreak/>
        <w:t>Глава 3 «Электронная модель системы теплоснабжения поселения, городского округа, города федерального значения»</w:t>
      </w:r>
      <w:bookmarkEnd w:id="1044"/>
    </w:p>
    <w:p w14:paraId="72A0D13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45" w:name="_Toc123117706"/>
      <w:r w:rsidRPr="001263B4">
        <w:rPr>
          <w:rFonts w:ascii="Arial" w:eastAsiaTheme="majorEastAsia" w:hAnsi="Arial" w:cs="Arial"/>
          <w:b/>
          <w:i/>
          <w:szCs w:val="24"/>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1045"/>
    </w:p>
    <w:p w14:paraId="1E87C1D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14:paraId="592517D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Расчету подлежат тупиковые и кольцевые тепловые сети, в том числе с повысительными насосными станциями и дросселирующими устройствами, работающие от одного или нескольких источников.</w:t>
      </w:r>
    </w:p>
    <w:p w14:paraId="7F0FB9A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14:paraId="1951A71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Графическое отображение электронной модели представлено в на рисунке 4.</w:t>
      </w:r>
    </w:p>
    <w:p w14:paraId="6C82EC99"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noProof/>
          <w:szCs w:val="24"/>
        </w:rPr>
        <w:drawing>
          <wp:inline distT="0" distB="0" distL="0" distR="0" wp14:anchorId="21217A90" wp14:editId="1C67A03C">
            <wp:extent cx="5939790" cy="4157980"/>
            <wp:effectExtent l="0" t="0" r="3810" b="0"/>
            <wp:docPr id="1862302439" name="Рисунок 186230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4157980"/>
                    </a:xfrm>
                    <a:prstGeom prst="rect">
                      <a:avLst/>
                    </a:prstGeom>
                  </pic:spPr>
                </pic:pic>
              </a:graphicData>
            </a:graphic>
          </wp:inline>
        </w:drawing>
      </w:r>
    </w:p>
    <w:p w14:paraId="75BB96F9"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Рисунок 4 - Графическое представление электронной модели</w:t>
      </w:r>
    </w:p>
    <w:p w14:paraId="389BD627" w14:textId="77777777" w:rsidR="001263B4" w:rsidRPr="001263B4" w:rsidRDefault="001263B4" w:rsidP="001263B4">
      <w:pPr>
        <w:spacing w:after="0" w:line="240" w:lineRule="auto"/>
        <w:rPr>
          <w:rFonts w:ascii="Arial" w:hAnsi="Arial" w:cs="Arial"/>
          <w:szCs w:val="24"/>
        </w:rPr>
      </w:pPr>
      <w:r w:rsidRPr="001263B4">
        <w:rPr>
          <w:rFonts w:ascii="Arial" w:hAnsi="Arial" w:cs="Arial"/>
          <w:szCs w:val="24"/>
        </w:rPr>
        <w:br w:type="page"/>
      </w:r>
    </w:p>
    <w:p w14:paraId="4D736E35"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46" w:name="_Toc123117707"/>
      <w:r w:rsidRPr="001263B4">
        <w:rPr>
          <w:rFonts w:ascii="Arial" w:eastAsiaTheme="majorEastAsia" w:hAnsi="Arial" w:cs="Arial"/>
          <w:b/>
          <w:i/>
          <w:szCs w:val="24"/>
        </w:rPr>
        <w:lastRenderedPageBreak/>
        <w:t>3.2. Паспортизация объектов системы теплоснабжения</w:t>
      </w:r>
      <w:bookmarkEnd w:id="1046"/>
    </w:p>
    <w:p w14:paraId="6057D18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14:paraId="240D0B1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47" w:name="_Toc123117708"/>
      <w:r w:rsidRPr="001263B4">
        <w:rPr>
          <w:rFonts w:ascii="Arial" w:eastAsiaTheme="majorEastAsia" w:hAnsi="Arial" w:cs="Arial"/>
          <w:b/>
          <w:i/>
          <w:szCs w:val="24"/>
        </w:rPr>
        <w:t>3.3. Паспортизацию и описание расчетных единиц территориального деления, включая административное</w:t>
      </w:r>
      <w:bookmarkEnd w:id="1047"/>
    </w:p>
    <w:p w14:paraId="236E76C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паспортизацию объектов тепловой сети так же включена привязка к административным районам муниципального образования, что позволяет получать справочную информацию по объектам базы данных в разрезе территориального деления расчетных единиц.</w:t>
      </w:r>
    </w:p>
    <w:p w14:paraId="5FCF5D7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48" w:name="_Toc123117709"/>
      <w:r w:rsidRPr="001263B4">
        <w:rPr>
          <w:rFonts w:ascii="Arial" w:eastAsiaTheme="majorEastAsia" w:hAnsi="Arial" w:cs="Arial"/>
          <w:b/>
          <w:i/>
          <w:szCs w:val="24"/>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1048"/>
    </w:p>
    <w:p w14:paraId="3141D91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Модель тепловых сетей, в своем расчете имитирует фактический гидравлический режим тепловых сетей с учетом имеющихся закольцовок. </w:t>
      </w:r>
      <w:r w:rsidRPr="001263B4">
        <w:rPr>
          <w:rFonts w:ascii="Arial" w:hAnsi="Arial" w:cs="Arial"/>
          <w:i/>
          <w:color w:val="000000" w:themeColor="text1"/>
          <w:szCs w:val="24"/>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463294BC" w14:textId="77777777" w:rsidR="001263B4" w:rsidRPr="001263B4" w:rsidRDefault="001263B4" w:rsidP="001263B4">
      <w:pPr>
        <w:tabs>
          <w:tab w:val="left" w:pos="1520"/>
        </w:tabs>
        <w:spacing w:after="0" w:line="240" w:lineRule="auto"/>
        <w:ind w:firstLine="709"/>
        <w:jc w:val="both"/>
        <w:rPr>
          <w:rFonts w:ascii="Arial" w:hAnsi="Arial" w:cs="Arial"/>
          <w:szCs w:val="24"/>
        </w:rPr>
      </w:pPr>
      <w:r w:rsidRPr="001263B4">
        <w:rPr>
          <w:rFonts w:ascii="Arial" w:hAnsi="Arial" w:cs="Arial"/>
          <w:szCs w:val="24"/>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14:paraId="1D80C56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49" w:name="_Toc123117710"/>
      <w:r w:rsidRPr="001263B4">
        <w:rPr>
          <w:rFonts w:ascii="Arial" w:eastAsiaTheme="majorEastAsia" w:hAnsi="Arial" w:cs="Arial"/>
          <w:b/>
          <w:i/>
          <w:szCs w:val="24"/>
        </w:rPr>
        <w:t>3.6. Расчет балансов тепловой энергии по источникам тепловой энергии и по территориальному признаку</w:t>
      </w:r>
      <w:bookmarkEnd w:id="1049"/>
    </w:p>
    <w:p w14:paraId="70225A88" w14:textId="77777777" w:rsidR="001263B4" w:rsidRPr="001263B4" w:rsidRDefault="001263B4" w:rsidP="001263B4">
      <w:pPr>
        <w:tabs>
          <w:tab w:val="left" w:pos="1520"/>
        </w:tabs>
        <w:spacing w:after="0" w:line="240" w:lineRule="auto"/>
        <w:ind w:firstLine="709"/>
        <w:jc w:val="both"/>
        <w:rPr>
          <w:rFonts w:ascii="Arial" w:hAnsi="Arial" w:cs="Arial"/>
          <w:szCs w:val="24"/>
        </w:rPr>
      </w:pPr>
      <w:r w:rsidRPr="001263B4">
        <w:rPr>
          <w:rFonts w:ascii="Arial" w:hAnsi="Arial" w:cs="Arial"/>
          <w:szCs w:val="24"/>
        </w:rPr>
        <w:t>Расчет балансов тепловой энергии по источникам, в модели тепловых сетей, организован по принципу привязки источника теплоснабжения к его зоне действия.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14:paraId="70F80A3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0" w:name="_Toc123117711"/>
      <w:r w:rsidRPr="001263B4">
        <w:rPr>
          <w:rFonts w:ascii="Arial" w:eastAsiaTheme="majorEastAsia" w:hAnsi="Arial" w:cs="Arial"/>
          <w:b/>
          <w:i/>
          <w:szCs w:val="24"/>
        </w:rPr>
        <w:t>3.7. Расчет потерь тепловой энергии через изоляцию и с утечками теплоносителя</w:t>
      </w:r>
      <w:bookmarkEnd w:id="1050"/>
    </w:p>
    <w:p w14:paraId="76ADC9A8" w14:textId="77777777" w:rsidR="001263B4" w:rsidRPr="001263B4" w:rsidRDefault="001263B4" w:rsidP="001263B4">
      <w:pPr>
        <w:tabs>
          <w:tab w:val="left" w:pos="1520"/>
        </w:tabs>
        <w:spacing w:after="0" w:line="240" w:lineRule="auto"/>
        <w:ind w:firstLine="709"/>
        <w:jc w:val="both"/>
        <w:rPr>
          <w:rFonts w:ascii="Arial" w:hAnsi="Arial" w:cs="Arial"/>
          <w:szCs w:val="24"/>
        </w:rPr>
      </w:pPr>
      <w:r w:rsidRPr="001263B4">
        <w:rPr>
          <w:rFonts w:ascii="Arial" w:hAnsi="Arial" w:cs="Arial"/>
          <w:szCs w:val="24"/>
        </w:rPr>
        <w:t>Расчет потерь тепловой энергии через изоляцию и с утечками теплоносителя представлен в электронной модели.</w:t>
      </w:r>
    </w:p>
    <w:p w14:paraId="041E29D8"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1" w:name="_Toc123117712"/>
      <w:r w:rsidRPr="001263B4">
        <w:rPr>
          <w:rFonts w:ascii="Arial" w:eastAsiaTheme="majorEastAsia" w:hAnsi="Arial" w:cs="Arial"/>
          <w:b/>
          <w:i/>
          <w:szCs w:val="24"/>
        </w:rPr>
        <w:t>3.8. Расчет показателей надежности теплоснабжения</w:t>
      </w:r>
      <w:bookmarkEnd w:id="1051"/>
    </w:p>
    <w:p w14:paraId="14380808" w14:textId="77777777" w:rsidR="001263B4" w:rsidRPr="001263B4" w:rsidRDefault="001263B4" w:rsidP="001263B4">
      <w:pPr>
        <w:tabs>
          <w:tab w:val="left" w:pos="1520"/>
        </w:tabs>
        <w:spacing w:after="0" w:line="240" w:lineRule="auto"/>
        <w:ind w:firstLine="709"/>
        <w:jc w:val="both"/>
        <w:rPr>
          <w:rFonts w:ascii="Arial" w:hAnsi="Arial" w:cs="Arial"/>
          <w:szCs w:val="24"/>
        </w:rPr>
      </w:pPr>
      <w:r w:rsidRPr="001263B4">
        <w:rPr>
          <w:rFonts w:ascii="Arial" w:hAnsi="Arial" w:cs="Arial"/>
          <w:szCs w:val="24"/>
        </w:rPr>
        <w:t xml:space="preserve">Результаты расчета показателей надежности представлены в Главе 1 Часть 9 и Главе 11. </w:t>
      </w:r>
    </w:p>
    <w:p w14:paraId="4498D61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2" w:name="_Toc123117713"/>
      <w:r w:rsidRPr="001263B4">
        <w:rPr>
          <w:rFonts w:ascii="Arial" w:eastAsiaTheme="majorEastAsia" w:hAnsi="Arial" w:cs="Arial"/>
          <w:b/>
          <w:i/>
          <w:szCs w:val="24"/>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1052"/>
    </w:p>
    <w:p w14:paraId="365A69F4" w14:textId="77777777" w:rsidR="001263B4" w:rsidRPr="001263B4" w:rsidRDefault="001263B4" w:rsidP="001263B4">
      <w:pPr>
        <w:tabs>
          <w:tab w:val="left" w:pos="1520"/>
        </w:tabs>
        <w:spacing w:after="0" w:line="240" w:lineRule="auto"/>
        <w:ind w:firstLine="709"/>
        <w:jc w:val="both"/>
        <w:rPr>
          <w:rFonts w:ascii="Arial" w:hAnsi="Arial" w:cs="Arial"/>
          <w:szCs w:val="24"/>
        </w:rPr>
      </w:pPr>
      <w:r w:rsidRPr="001263B4">
        <w:rPr>
          <w:rFonts w:ascii="Arial" w:hAnsi="Arial" w:cs="Arial"/>
          <w:szCs w:val="24"/>
        </w:rPr>
        <w:t xml:space="preserve">Групповые изменения характеристик объектов применяются для различных целей и задач гидравлического моделирования, но их основное предназначение </w:t>
      </w:r>
      <w:r w:rsidRPr="001263B4">
        <w:rPr>
          <w:rFonts w:ascii="Arial" w:hAnsi="Arial" w:cs="Arial"/>
          <w:szCs w:val="24"/>
        </w:rPr>
        <w:lastRenderedPageBreak/>
        <w:t>-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14:paraId="459F8C8F"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3" w:name="_Toc123117714"/>
      <w:r w:rsidRPr="001263B4">
        <w:rPr>
          <w:rFonts w:ascii="Arial" w:eastAsiaTheme="majorEastAsia" w:hAnsi="Arial" w:cs="Arial"/>
          <w:b/>
          <w:i/>
          <w:szCs w:val="24"/>
        </w:rPr>
        <w:t>3.10. Сравнительные пьезометрические графики для разработки и анализа сценариев перспективного развития тепловых сетей</w:t>
      </w:r>
      <w:bookmarkEnd w:id="1053"/>
    </w:p>
    <w:p w14:paraId="14E01867"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Сравнительные пьезометрические графики отображают графики давлений в тепловой сети.</w:t>
      </w:r>
    </w:p>
    <w:p w14:paraId="7414E1B6"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Данный инструментарий реализован в модели тепловых сетей и является удобным средством анализа.</w:t>
      </w:r>
    </w:p>
    <w:p w14:paraId="6023E918"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4" w:name="_Toc123117715"/>
      <w:r w:rsidRPr="001263B4">
        <w:rPr>
          <w:rFonts w:ascii="Arial" w:eastAsiaTheme="majorEastAsia" w:hAnsi="Arial" w:cs="Arial"/>
          <w:b/>
          <w:i/>
          <w:szCs w:val="24"/>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1054"/>
    </w:p>
    <w:p w14:paraId="5CB21FCC"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14:paraId="387ACC65"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5A001F1F"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С применением модуля ZuluThermo, возможно проводить анализ отключений, переключений или полностью изолирующей участок и т.д.</w:t>
      </w:r>
    </w:p>
    <w:p w14:paraId="51B6DFB2"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14:paraId="6FB09E08"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Специалист, работающий с электронной моделью системы теплоснабжения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14:paraId="65AB8819"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 xml:space="preserve">На основе данных, полученных при электронном моделировании дежурный диспетчер может для устранения и уменьшения негативных последствий аварии </w:t>
      </w:r>
      <w:r w:rsidRPr="001263B4">
        <w:rPr>
          <w:rFonts w:ascii="Arial" w:hAnsi="Arial" w:cs="Arial"/>
          <w:szCs w:val="24"/>
        </w:rPr>
        <w:lastRenderedPageBreak/>
        <w:t>оперативно по средствам связи сообщить ремонтной бригаде выехавшей для ликвидации последствий аварийной ситуации:</w:t>
      </w:r>
    </w:p>
    <w:p w14:paraId="00911634"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 список потребителей тепловой энергии, попадающих под отключение при проведении переключений.</w:t>
      </w:r>
    </w:p>
    <w:p w14:paraId="590D8AAD" w14:textId="77777777" w:rsidR="001263B4" w:rsidRPr="001263B4" w:rsidRDefault="001263B4" w:rsidP="001263B4">
      <w:pPr>
        <w:autoSpaceDE w:val="0"/>
        <w:autoSpaceDN w:val="0"/>
        <w:adjustRightInd w:val="0"/>
        <w:spacing w:after="0" w:line="240" w:lineRule="auto"/>
        <w:ind w:firstLine="720"/>
        <w:jc w:val="both"/>
        <w:rPr>
          <w:rFonts w:ascii="Arial" w:hAnsi="Arial" w:cs="Arial"/>
          <w:szCs w:val="24"/>
        </w:rPr>
      </w:pPr>
      <w:r w:rsidRPr="001263B4">
        <w:rPr>
          <w:rFonts w:ascii="Arial" w:hAnsi="Arial" w:cs="Arial"/>
          <w:szCs w:val="24"/>
        </w:rPr>
        <w:t>- информацию о трубопроводной арматуре, которую необходимо открыть (закрыть) для теплоснабжения потребителей.</w:t>
      </w:r>
    </w:p>
    <w:p w14:paraId="778DFB1E"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5" w:name="_Toc123117716"/>
      <w:r w:rsidRPr="001263B4">
        <w:rPr>
          <w:rFonts w:ascii="Arial" w:eastAsiaTheme="majorEastAsia" w:hAnsi="Arial" w:cs="Arial"/>
          <w:b/>
          <w:i/>
          <w:szCs w:val="24"/>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1055"/>
    </w:p>
    <w:p w14:paraId="1CE7A54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Изменений гидравлических режимов, определяемых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 не зафиксировано.</w:t>
      </w:r>
    </w:p>
    <w:p w14:paraId="7DBBBC73" w14:textId="77777777" w:rsidR="001263B4" w:rsidRPr="001263B4" w:rsidRDefault="001263B4" w:rsidP="001263B4">
      <w:pPr>
        <w:autoSpaceDE w:val="0"/>
        <w:autoSpaceDN w:val="0"/>
        <w:adjustRightInd w:val="0"/>
        <w:spacing w:after="0" w:line="240" w:lineRule="auto"/>
        <w:ind w:firstLine="720"/>
        <w:jc w:val="both"/>
        <w:rPr>
          <w:rFonts w:ascii="Arial" w:eastAsiaTheme="majorEastAsia" w:hAnsi="Arial" w:cs="Arial"/>
          <w:szCs w:val="24"/>
        </w:rPr>
      </w:pPr>
      <w:r w:rsidRPr="001263B4">
        <w:rPr>
          <w:rFonts w:ascii="Arial" w:hAnsi="Arial" w:cs="Arial"/>
          <w:szCs w:val="24"/>
        </w:rPr>
        <w:br w:type="page"/>
      </w:r>
    </w:p>
    <w:p w14:paraId="26398210"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056" w:name="_Toc123117717"/>
      <w:r w:rsidRPr="001263B4">
        <w:rPr>
          <w:rFonts w:ascii="Arial" w:eastAsiaTheme="majorEastAsia" w:hAnsi="Arial" w:cs="Arial"/>
          <w:szCs w:val="24"/>
        </w:rPr>
        <w:lastRenderedPageBreak/>
        <w:t>Глава 4 «Существующие и перспективные балансы тепловой мощности источников тепловой энергии и тепловой нагрузки потребителей»</w:t>
      </w:r>
      <w:bookmarkEnd w:id="1056"/>
    </w:p>
    <w:p w14:paraId="073F6413"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7" w:name="_Toc123117718"/>
      <w:r w:rsidRPr="001263B4">
        <w:rPr>
          <w:rFonts w:ascii="Arial" w:eastAsiaTheme="majorEastAsia" w:hAnsi="Arial" w:cs="Arial"/>
          <w:szCs w:val="24"/>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1057"/>
    </w:p>
    <w:p w14:paraId="25EEF296"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_Ref87883874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24</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5ADD3B7C" w14:textId="77777777" w:rsidR="001263B4" w:rsidRPr="001263B4" w:rsidRDefault="001263B4" w:rsidP="001263B4">
      <w:pPr>
        <w:spacing w:after="0" w:line="240" w:lineRule="auto"/>
        <w:ind w:firstLine="709"/>
        <w:jc w:val="center"/>
        <w:rPr>
          <w:rFonts w:ascii="Arial" w:hAnsi="Arial" w:cs="Arial"/>
          <w:szCs w:val="24"/>
        </w:rPr>
        <w:sectPr w:rsidR="001263B4" w:rsidRPr="001263B4" w:rsidSect="001263B4">
          <w:footerReference w:type="even" r:id="rId29"/>
          <w:headerReference w:type="first" r:id="rId30"/>
          <w:footerReference w:type="first" r:id="rId31"/>
          <w:pgSz w:w="11906" w:h="16838"/>
          <w:pgMar w:top="1134" w:right="851" w:bottom="1134" w:left="1871" w:header="709" w:footer="709" w:gutter="0"/>
          <w:cols w:space="708"/>
          <w:docGrid w:linePitch="360"/>
        </w:sectPr>
      </w:pPr>
    </w:p>
    <w:p w14:paraId="743FD976"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24</w:t>
      </w:r>
      <w:r w:rsidRPr="001263B4">
        <w:rPr>
          <w:rFonts w:ascii="Arial" w:hAnsi="Arial" w:cs="Arial"/>
          <w:szCs w:val="24"/>
        </w:rPr>
        <w:fldChar w:fldCharType="end"/>
      </w:r>
      <w:r w:rsidRPr="001263B4">
        <w:rPr>
          <w:rFonts w:ascii="Arial" w:hAnsi="Arial" w:cs="Arial"/>
          <w:szCs w:val="24"/>
        </w:rPr>
        <w:t xml:space="preserve"> – Балансы тепловой мощности и присоединенной тепловой нагрузки,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20"/>
        <w:gridCol w:w="716"/>
        <w:gridCol w:w="716"/>
        <w:gridCol w:w="716"/>
        <w:gridCol w:w="716"/>
        <w:gridCol w:w="716"/>
        <w:gridCol w:w="717"/>
        <w:gridCol w:w="717"/>
        <w:gridCol w:w="717"/>
        <w:gridCol w:w="717"/>
        <w:gridCol w:w="717"/>
        <w:gridCol w:w="717"/>
        <w:gridCol w:w="717"/>
        <w:gridCol w:w="717"/>
        <w:gridCol w:w="717"/>
        <w:gridCol w:w="717"/>
        <w:gridCol w:w="720"/>
      </w:tblGrid>
      <w:tr w:rsidR="001263B4" w:rsidRPr="001263B4" w14:paraId="3D2F153B" w14:textId="77777777" w:rsidTr="00C85F80">
        <w:trPr>
          <w:trHeight w:val="23"/>
          <w:tblHeader/>
          <w:jc w:val="center"/>
        </w:trPr>
        <w:tc>
          <w:tcPr>
            <w:tcW w:w="2920" w:type="dxa"/>
            <w:shd w:val="clear" w:color="auto" w:fill="auto"/>
            <w:vAlign w:val="center"/>
            <w:hideMark/>
          </w:tcPr>
          <w:p w14:paraId="508686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716" w:type="dxa"/>
            <w:shd w:val="clear" w:color="auto" w:fill="auto"/>
            <w:vAlign w:val="center"/>
            <w:hideMark/>
          </w:tcPr>
          <w:p w14:paraId="53ECF3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716" w:type="dxa"/>
            <w:shd w:val="clear" w:color="auto" w:fill="auto"/>
            <w:vAlign w:val="center"/>
            <w:hideMark/>
          </w:tcPr>
          <w:p w14:paraId="444B4CF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716" w:type="dxa"/>
            <w:shd w:val="clear" w:color="auto" w:fill="auto"/>
            <w:vAlign w:val="center"/>
            <w:hideMark/>
          </w:tcPr>
          <w:p w14:paraId="17D391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716" w:type="dxa"/>
            <w:shd w:val="clear" w:color="auto" w:fill="auto"/>
            <w:vAlign w:val="center"/>
            <w:hideMark/>
          </w:tcPr>
          <w:p w14:paraId="2A73F8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716" w:type="dxa"/>
            <w:shd w:val="clear" w:color="auto" w:fill="auto"/>
            <w:vAlign w:val="center"/>
            <w:hideMark/>
          </w:tcPr>
          <w:p w14:paraId="3E1FB1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717" w:type="dxa"/>
            <w:shd w:val="clear" w:color="auto" w:fill="auto"/>
            <w:vAlign w:val="center"/>
            <w:hideMark/>
          </w:tcPr>
          <w:p w14:paraId="60EFD6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717" w:type="dxa"/>
            <w:shd w:val="clear" w:color="auto" w:fill="auto"/>
            <w:vAlign w:val="center"/>
            <w:hideMark/>
          </w:tcPr>
          <w:p w14:paraId="6C03A2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717" w:type="dxa"/>
            <w:shd w:val="clear" w:color="auto" w:fill="auto"/>
            <w:vAlign w:val="center"/>
            <w:hideMark/>
          </w:tcPr>
          <w:p w14:paraId="6275016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717" w:type="dxa"/>
            <w:shd w:val="clear" w:color="auto" w:fill="auto"/>
            <w:vAlign w:val="center"/>
            <w:hideMark/>
          </w:tcPr>
          <w:p w14:paraId="3DC328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717" w:type="dxa"/>
            <w:shd w:val="clear" w:color="auto" w:fill="auto"/>
            <w:vAlign w:val="center"/>
            <w:hideMark/>
          </w:tcPr>
          <w:p w14:paraId="02F0DCE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717" w:type="dxa"/>
            <w:shd w:val="clear" w:color="auto" w:fill="auto"/>
            <w:vAlign w:val="center"/>
            <w:hideMark/>
          </w:tcPr>
          <w:p w14:paraId="6D57E8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717" w:type="dxa"/>
            <w:shd w:val="clear" w:color="auto" w:fill="auto"/>
            <w:vAlign w:val="center"/>
            <w:hideMark/>
          </w:tcPr>
          <w:p w14:paraId="607AB63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c>
          <w:tcPr>
            <w:tcW w:w="717" w:type="dxa"/>
            <w:shd w:val="clear" w:color="auto" w:fill="auto"/>
            <w:vAlign w:val="center"/>
            <w:hideMark/>
          </w:tcPr>
          <w:p w14:paraId="5EAE53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2033</w:t>
            </w:r>
          </w:p>
        </w:tc>
        <w:tc>
          <w:tcPr>
            <w:tcW w:w="717" w:type="dxa"/>
            <w:shd w:val="clear" w:color="auto" w:fill="auto"/>
            <w:vAlign w:val="center"/>
            <w:hideMark/>
          </w:tcPr>
          <w:p w14:paraId="60CF9D7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2034</w:t>
            </w:r>
          </w:p>
        </w:tc>
        <w:tc>
          <w:tcPr>
            <w:tcW w:w="717" w:type="dxa"/>
            <w:shd w:val="clear" w:color="auto" w:fill="auto"/>
            <w:vAlign w:val="center"/>
            <w:hideMark/>
          </w:tcPr>
          <w:p w14:paraId="17D8478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2035</w:t>
            </w:r>
          </w:p>
        </w:tc>
        <w:tc>
          <w:tcPr>
            <w:tcW w:w="720" w:type="dxa"/>
            <w:shd w:val="clear" w:color="auto" w:fill="auto"/>
            <w:vAlign w:val="center"/>
            <w:hideMark/>
          </w:tcPr>
          <w:p w14:paraId="5F3CDE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2036-2040</w:t>
            </w:r>
          </w:p>
        </w:tc>
      </w:tr>
      <w:tr w:rsidR="001263B4" w:rsidRPr="001263B4" w14:paraId="21E2372A" w14:textId="77777777" w:rsidTr="00C85F80">
        <w:trPr>
          <w:trHeight w:val="23"/>
          <w:jc w:val="center"/>
        </w:trPr>
        <w:tc>
          <w:tcPr>
            <w:tcW w:w="14390" w:type="dxa"/>
            <w:gridSpan w:val="17"/>
            <w:shd w:val="clear" w:color="auto" w:fill="auto"/>
            <w:vAlign w:val="center"/>
            <w:hideMark/>
          </w:tcPr>
          <w:p w14:paraId="524E5365"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с. Протасово</w:t>
            </w:r>
          </w:p>
        </w:tc>
      </w:tr>
      <w:tr w:rsidR="001263B4" w:rsidRPr="001263B4" w14:paraId="0F7A5C31" w14:textId="77777777" w:rsidTr="00C85F80">
        <w:trPr>
          <w:trHeight w:val="23"/>
          <w:jc w:val="center"/>
        </w:trPr>
        <w:tc>
          <w:tcPr>
            <w:tcW w:w="2920" w:type="dxa"/>
            <w:shd w:val="clear" w:color="auto" w:fill="auto"/>
            <w:vAlign w:val="center"/>
            <w:hideMark/>
          </w:tcPr>
          <w:p w14:paraId="7E6B083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6B263A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348C42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03DE535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03307D2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763E63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26C30F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1BA03D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6D5E0DD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C46E0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62458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B5F5D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2494BB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78F079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C83F9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2E0E794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20" w:type="dxa"/>
            <w:shd w:val="clear" w:color="auto" w:fill="auto"/>
            <w:noWrap/>
            <w:vAlign w:val="center"/>
            <w:hideMark/>
          </w:tcPr>
          <w:p w14:paraId="7C4F76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7B7F9CF8" w14:textId="77777777" w:rsidTr="00C85F80">
        <w:trPr>
          <w:trHeight w:val="23"/>
          <w:jc w:val="center"/>
        </w:trPr>
        <w:tc>
          <w:tcPr>
            <w:tcW w:w="2920" w:type="dxa"/>
            <w:shd w:val="clear" w:color="auto" w:fill="auto"/>
            <w:vAlign w:val="center"/>
            <w:hideMark/>
          </w:tcPr>
          <w:p w14:paraId="642F6CC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0A6D429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1C9FB5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36132B9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187C79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7A3AEED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1E948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2D914E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A6CE44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7E7D51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28B33F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7F9044B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CA8EED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7E0216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C6E17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69113F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20" w:type="dxa"/>
            <w:shd w:val="clear" w:color="auto" w:fill="auto"/>
            <w:noWrap/>
            <w:vAlign w:val="center"/>
            <w:hideMark/>
          </w:tcPr>
          <w:p w14:paraId="76B792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7CE4D035" w14:textId="77777777" w:rsidTr="00C85F80">
        <w:trPr>
          <w:trHeight w:val="23"/>
          <w:jc w:val="center"/>
        </w:trPr>
        <w:tc>
          <w:tcPr>
            <w:tcW w:w="2920" w:type="dxa"/>
            <w:shd w:val="clear" w:color="auto" w:fill="auto"/>
            <w:vAlign w:val="center"/>
            <w:hideMark/>
          </w:tcPr>
          <w:p w14:paraId="69B5C88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Затраты тепла на собственные нужды в горячей воде</w:t>
            </w:r>
          </w:p>
        </w:tc>
        <w:tc>
          <w:tcPr>
            <w:tcW w:w="716" w:type="dxa"/>
            <w:shd w:val="clear" w:color="auto" w:fill="auto"/>
            <w:vAlign w:val="center"/>
            <w:hideMark/>
          </w:tcPr>
          <w:p w14:paraId="7DDA0B2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6" w:type="dxa"/>
            <w:shd w:val="clear" w:color="auto" w:fill="auto"/>
            <w:noWrap/>
            <w:vAlign w:val="center"/>
            <w:hideMark/>
          </w:tcPr>
          <w:p w14:paraId="30EAAE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6" w:type="dxa"/>
            <w:shd w:val="clear" w:color="auto" w:fill="auto"/>
            <w:noWrap/>
            <w:vAlign w:val="center"/>
            <w:hideMark/>
          </w:tcPr>
          <w:p w14:paraId="36368FD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6" w:type="dxa"/>
            <w:shd w:val="clear" w:color="auto" w:fill="auto"/>
            <w:noWrap/>
            <w:vAlign w:val="center"/>
            <w:hideMark/>
          </w:tcPr>
          <w:p w14:paraId="66381A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6" w:type="dxa"/>
            <w:shd w:val="clear" w:color="auto" w:fill="auto"/>
            <w:noWrap/>
            <w:vAlign w:val="center"/>
            <w:hideMark/>
          </w:tcPr>
          <w:p w14:paraId="1168BD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7A437C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0A0E5A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63B9B23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65F766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5F1BEB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4D16B2C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7AD4C1C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4F1AA8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4CAF48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17" w:type="dxa"/>
            <w:shd w:val="clear" w:color="auto" w:fill="auto"/>
            <w:noWrap/>
            <w:vAlign w:val="center"/>
            <w:hideMark/>
          </w:tcPr>
          <w:p w14:paraId="7B71E8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c>
          <w:tcPr>
            <w:tcW w:w="720" w:type="dxa"/>
            <w:shd w:val="clear" w:color="auto" w:fill="auto"/>
            <w:noWrap/>
            <w:vAlign w:val="center"/>
            <w:hideMark/>
          </w:tcPr>
          <w:p w14:paraId="5BF263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0,003</w:t>
            </w:r>
          </w:p>
        </w:tc>
      </w:tr>
      <w:tr w:rsidR="001263B4" w:rsidRPr="001263B4" w14:paraId="1A78FF33" w14:textId="77777777" w:rsidTr="00C85F80">
        <w:trPr>
          <w:trHeight w:val="23"/>
          <w:jc w:val="center"/>
        </w:trPr>
        <w:tc>
          <w:tcPr>
            <w:tcW w:w="2920" w:type="dxa"/>
            <w:shd w:val="clear" w:color="auto" w:fill="auto"/>
            <w:vAlign w:val="center"/>
            <w:hideMark/>
          </w:tcPr>
          <w:p w14:paraId="71146E5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37DA38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6" w:type="dxa"/>
            <w:shd w:val="clear" w:color="auto" w:fill="auto"/>
            <w:noWrap/>
            <w:vAlign w:val="center"/>
            <w:hideMark/>
          </w:tcPr>
          <w:p w14:paraId="49A918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6" w:type="dxa"/>
            <w:shd w:val="clear" w:color="auto" w:fill="auto"/>
            <w:noWrap/>
            <w:vAlign w:val="center"/>
            <w:hideMark/>
          </w:tcPr>
          <w:p w14:paraId="772527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6" w:type="dxa"/>
            <w:shd w:val="clear" w:color="auto" w:fill="auto"/>
            <w:noWrap/>
            <w:vAlign w:val="center"/>
            <w:hideMark/>
          </w:tcPr>
          <w:p w14:paraId="6757F50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6" w:type="dxa"/>
            <w:shd w:val="clear" w:color="auto" w:fill="auto"/>
            <w:noWrap/>
            <w:vAlign w:val="center"/>
            <w:hideMark/>
          </w:tcPr>
          <w:p w14:paraId="345F65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4AC40C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5E21546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3FB010E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6085D9D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0A03F2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548CB4F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35081D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136B73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1C3F7F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17" w:type="dxa"/>
            <w:shd w:val="clear" w:color="auto" w:fill="auto"/>
            <w:noWrap/>
            <w:vAlign w:val="center"/>
            <w:hideMark/>
          </w:tcPr>
          <w:p w14:paraId="4AFE57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c>
          <w:tcPr>
            <w:tcW w:w="720" w:type="dxa"/>
            <w:shd w:val="clear" w:color="auto" w:fill="auto"/>
            <w:noWrap/>
            <w:vAlign w:val="center"/>
            <w:hideMark/>
          </w:tcPr>
          <w:p w14:paraId="1A6B1E6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0,010</w:t>
            </w:r>
          </w:p>
        </w:tc>
      </w:tr>
      <w:tr w:rsidR="001263B4" w:rsidRPr="001263B4" w14:paraId="0895857A" w14:textId="77777777" w:rsidTr="00C85F80">
        <w:trPr>
          <w:trHeight w:val="23"/>
          <w:jc w:val="center"/>
        </w:trPr>
        <w:tc>
          <w:tcPr>
            <w:tcW w:w="2920" w:type="dxa"/>
            <w:shd w:val="clear" w:color="auto" w:fill="auto"/>
            <w:vAlign w:val="center"/>
            <w:hideMark/>
          </w:tcPr>
          <w:p w14:paraId="2EE3157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Расчетная нагрузка на хозяйственные нужды</w:t>
            </w:r>
          </w:p>
        </w:tc>
        <w:tc>
          <w:tcPr>
            <w:tcW w:w="716" w:type="dxa"/>
            <w:shd w:val="clear" w:color="auto" w:fill="auto"/>
            <w:vAlign w:val="center"/>
            <w:hideMark/>
          </w:tcPr>
          <w:p w14:paraId="58BAD9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1332611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0EC2823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57099AC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268352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171051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6821855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690556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0CDB6FF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5963EC6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69717E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420E75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3FBAAA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7736CDF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0C885A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20" w:type="dxa"/>
            <w:shd w:val="clear" w:color="auto" w:fill="auto"/>
            <w:vAlign w:val="center"/>
            <w:hideMark/>
          </w:tcPr>
          <w:p w14:paraId="660929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4E0F7D56" w14:textId="77777777" w:rsidTr="00C85F80">
        <w:trPr>
          <w:trHeight w:val="23"/>
          <w:jc w:val="center"/>
        </w:trPr>
        <w:tc>
          <w:tcPr>
            <w:tcW w:w="2920" w:type="dxa"/>
            <w:shd w:val="clear" w:color="auto" w:fill="auto"/>
            <w:vAlign w:val="center"/>
            <w:hideMark/>
          </w:tcPr>
          <w:p w14:paraId="6B2E514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6AF178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4C9646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3C20A79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4BC9430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031D96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212550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2F8952B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4236E6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4F4173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1CE9BFD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4E710CD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62078D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56C17E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58286A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21919AB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20" w:type="dxa"/>
            <w:shd w:val="clear" w:color="auto" w:fill="auto"/>
            <w:vAlign w:val="center"/>
            <w:hideMark/>
          </w:tcPr>
          <w:p w14:paraId="69E9EBF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6C393728" w14:textId="77777777" w:rsidTr="00C85F80">
        <w:trPr>
          <w:trHeight w:val="23"/>
          <w:jc w:val="center"/>
        </w:trPr>
        <w:tc>
          <w:tcPr>
            <w:tcW w:w="2920" w:type="dxa"/>
            <w:shd w:val="clear" w:color="auto" w:fill="auto"/>
            <w:vAlign w:val="center"/>
            <w:hideMark/>
          </w:tcPr>
          <w:p w14:paraId="4348351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Присоединенная расчетная тепловая нагрузка в горячей воде, в том числе:</w:t>
            </w:r>
          </w:p>
        </w:tc>
        <w:tc>
          <w:tcPr>
            <w:tcW w:w="716" w:type="dxa"/>
            <w:shd w:val="clear" w:color="auto" w:fill="auto"/>
            <w:vAlign w:val="center"/>
            <w:hideMark/>
          </w:tcPr>
          <w:p w14:paraId="4428AB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6745AE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77440A8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08561A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6A48E7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09F1CF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1CA14AA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72B947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48F4FB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795CA4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7225BAD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2C7E97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0F8B28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688DF43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28DDBC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20" w:type="dxa"/>
            <w:shd w:val="clear" w:color="auto" w:fill="auto"/>
            <w:vAlign w:val="center"/>
            <w:hideMark/>
          </w:tcPr>
          <w:p w14:paraId="5D99B17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775B4A0E" w14:textId="77777777" w:rsidTr="00C85F80">
        <w:trPr>
          <w:trHeight w:val="23"/>
          <w:jc w:val="center"/>
        </w:trPr>
        <w:tc>
          <w:tcPr>
            <w:tcW w:w="2920" w:type="dxa"/>
            <w:shd w:val="clear" w:color="auto" w:fill="auto"/>
            <w:vAlign w:val="center"/>
            <w:hideMark/>
          </w:tcPr>
          <w:p w14:paraId="6A05E414"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отопление</w:t>
            </w:r>
          </w:p>
        </w:tc>
        <w:tc>
          <w:tcPr>
            <w:tcW w:w="716" w:type="dxa"/>
            <w:shd w:val="clear" w:color="auto" w:fill="auto"/>
            <w:vAlign w:val="center"/>
            <w:hideMark/>
          </w:tcPr>
          <w:p w14:paraId="7F0BB8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noWrap/>
            <w:vAlign w:val="center"/>
            <w:hideMark/>
          </w:tcPr>
          <w:p w14:paraId="7FB1A2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noWrap/>
            <w:vAlign w:val="center"/>
            <w:hideMark/>
          </w:tcPr>
          <w:p w14:paraId="5CC0459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noWrap/>
            <w:vAlign w:val="center"/>
            <w:hideMark/>
          </w:tcPr>
          <w:p w14:paraId="573B13C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noWrap/>
            <w:vAlign w:val="center"/>
            <w:hideMark/>
          </w:tcPr>
          <w:p w14:paraId="107212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033BCF1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2883F6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698CBF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578CB5E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4C2ADD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237D39C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161F1E7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42E100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4CD22C4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noWrap/>
            <w:vAlign w:val="center"/>
            <w:hideMark/>
          </w:tcPr>
          <w:p w14:paraId="35F961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20" w:type="dxa"/>
            <w:shd w:val="clear" w:color="auto" w:fill="auto"/>
            <w:noWrap/>
            <w:vAlign w:val="center"/>
            <w:hideMark/>
          </w:tcPr>
          <w:p w14:paraId="3B2436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664F7B83" w14:textId="77777777" w:rsidTr="00C85F80">
        <w:trPr>
          <w:trHeight w:val="23"/>
          <w:jc w:val="center"/>
        </w:trPr>
        <w:tc>
          <w:tcPr>
            <w:tcW w:w="2920" w:type="dxa"/>
            <w:shd w:val="clear" w:color="auto" w:fill="auto"/>
            <w:vAlign w:val="center"/>
            <w:hideMark/>
          </w:tcPr>
          <w:p w14:paraId="0434EAE2"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вентиляция</w:t>
            </w:r>
          </w:p>
        </w:tc>
        <w:tc>
          <w:tcPr>
            <w:tcW w:w="716" w:type="dxa"/>
            <w:shd w:val="clear" w:color="auto" w:fill="auto"/>
            <w:vAlign w:val="center"/>
            <w:hideMark/>
          </w:tcPr>
          <w:p w14:paraId="7D2393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58ECE5E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133D57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335DBE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2E5087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6275F1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61AD61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53712E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38008C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0807CF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2EB77E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506FC1F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6A70D6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05EB828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36FB5BC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20" w:type="dxa"/>
            <w:shd w:val="clear" w:color="auto" w:fill="auto"/>
            <w:noWrap/>
            <w:vAlign w:val="center"/>
            <w:hideMark/>
          </w:tcPr>
          <w:p w14:paraId="63FC6F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363D0CA5" w14:textId="77777777" w:rsidTr="00C85F80">
        <w:trPr>
          <w:trHeight w:val="23"/>
          <w:jc w:val="center"/>
        </w:trPr>
        <w:tc>
          <w:tcPr>
            <w:tcW w:w="2920" w:type="dxa"/>
            <w:shd w:val="clear" w:color="auto" w:fill="auto"/>
            <w:vAlign w:val="center"/>
            <w:hideMark/>
          </w:tcPr>
          <w:p w14:paraId="124238E5"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горячее водоснабжение</w:t>
            </w:r>
          </w:p>
        </w:tc>
        <w:tc>
          <w:tcPr>
            <w:tcW w:w="716" w:type="dxa"/>
            <w:shd w:val="clear" w:color="auto" w:fill="auto"/>
            <w:vAlign w:val="center"/>
            <w:hideMark/>
          </w:tcPr>
          <w:p w14:paraId="118D56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7642E8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7FD076E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7B6D92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35A555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22D6B4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21DC92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25EF14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5FE0EE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532F109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4F9B7D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1B29229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141FAA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1DCDA5B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755AA05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20" w:type="dxa"/>
            <w:shd w:val="clear" w:color="auto" w:fill="auto"/>
            <w:noWrap/>
            <w:vAlign w:val="center"/>
            <w:hideMark/>
          </w:tcPr>
          <w:p w14:paraId="30C5FB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74ABB727" w14:textId="77777777" w:rsidTr="00C85F80">
        <w:trPr>
          <w:trHeight w:val="23"/>
          <w:jc w:val="center"/>
        </w:trPr>
        <w:tc>
          <w:tcPr>
            <w:tcW w:w="2920" w:type="dxa"/>
            <w:shd w:val="clear" w:color="auto" w:fill="auto"/>
            <w:vAlign w:val="center"/>
            <w:hideMark/>
          </w:tcPr>
          <w:p w14:paraId="5F1AF77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договорной нагрузке)</w:t>
            </w:r>
          </w:p>
        </w:tc>
        <w:tc>
          <w:tcPr>
            <w:tcW w:w="716" w:type="dxa"/>
            <w:shd w:val="clear" w:color="auto" w:fill="auto"/>
            <w:vAlign w:val="center"/>
            <w:hideMark/>
          </w:tcPr>
          <w:p w14:paraId="2895B0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118E13A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12946F6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63822F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1477BC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508842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167323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5A34C6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35AB6E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0CB34B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55644A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039BA0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0458A5F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57E2A20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2C6EEF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20" w:type="dxa"/>
            <w:shd w:val="clear" w:color="auto" w:fill="auto"/>
            <w:vAlign w:val="center"/>
            <w:hideMark/>
          </w:tcPr>
          <w:p w14:paraId="36E4700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r>
      <w:tr w:rsidR="001263B4" w:rsidRPr="001263B4" w14:paraId="7D16BB6F" w14:textId="77777777" w:rsidTr="00C85F80">
        <w:trPr>
          <w:trHeight w:val="23"/>
          <w:jc w:val="center"/>
        </w:trPr>
        <w:tc>
          <w:tcPr>
            <w:tcW w:w="2920" w:type="dxa"/>
            <w:shd w:val="clear" w:color="auto" w:fill="auto"/>
            <w:vAlign w:val="center"/>
            <w:hideMark/>
          </w:tcPr>
          <w:p w14:paraId="7A9E4CD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25F720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14A429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78C7B2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201ED1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6" w:type="dxa"/>
            <w:shd w:val="clear" w:color="auto" w:fill="auto"/>
            <w:vAlign w:val="center"/>
            <w:hideMark/>
          </w:tcPr>
          <w:p w14:paraId="59467B5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7FF7C65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5F803D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55CB53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744358D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56B4FCD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785577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01D1E7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6CA2989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34C48DC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17" w:type="dxa"/>
            <w:shd w:val="clear" w:color="auto" w:fill="auto"/>
            <w:vAlign w:val="center"/>
            <w:hideMark/>
          </w:tcPr>
          <w:p w14:paraId="737F1F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c>
          <w:tcPr>
            <w:tcW w:w="720" w:type="dxa"/>
            <w:shd w:val="clear" w:color="auto" w:fill="auto"/>
            <w:vAlign w:val="center"/>
            <w:hideMark/>
          </w:tcPr>
          <w:p w14:paraId="6EDBB0B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0,119</w:t>
            </w:r>
          </w:p>
        </w:tc>
      </w:tr>
      <w:tr w:rsidR="001263B4" w:rsidRPr="001263B4" w14:paraId="22B298B2" w14:textId="77777777" w:rsidTr="00C85F80">
        <w:trPr>
          <w:trHeight w:val="23"/>
          <w:jc w:val="center"/>
        </w:trPr>
        <w:tc>
          <w:tcPr>
            <w:tcW w:w="2920" w:type="dxa"/>
            <w:shd w:val="clear" w:color="auto" w:fill="auto"/>
            <w:vAlign w:val="center"/>
            <w:hideMark/>
          </w:tcPr>
          <w:p w14:paraId="6C218DA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 xml:space="preserve">Располагаемая тепловая мощность нетто (с </w:t>
            </w:r>
            <w:r w:rsidRPr="001263B4">
              <w:rPr>
                <w:rFonts w:ascii="Arial" w:eastAsia="Times New Roman" w:hAnsi="Arial" w:cs="Arial"/>
                <w:szCs w:val="24"/>
                <w:lang w:eastAsia="ru-RU"/>
              </w:rPr>
              <w:lastRenderedPageBreak/>
              <w:t>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5E4340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0,169</w:t>
            </w:r>
          </w:p>
        </w:tc>
        <w:tc>
          <w:tcPr>
            <w:tcW w:w="716" w:type="dxa"/>
            <w:shd w:val="clear" w:color="auto" w:fill="auto"/>
            <w:vAlign w:val="center"/>
            <w:hideMark/>
          </w:tcPr>
          <w:p w14:paraId="550ED88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6" w:type="dxa"/>
            <w:shd w:val="clear" w:color="auto" w:fill="auto"/>
            <w:vAlign w:val="center"/>
            <w:hideMark/>
          </w:tcPr>
          <w:p w14:paraId="35948A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6" w:type="dxa"/>
            <w:shd w:val="clear" w:color="auto" w:fill="auto"/>
            <w:vAlign w:val="center"/>
            <w:hideMark/>
          </w:tcPr>
          <w:p w14:paraId="1E9069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6" w:type="dxa"/>
            <w:shd w:val="clear" w:color="auto" w:fill="auto"/>
            <w:vAlign w:val="center"/>
            <w:hideMark/>
          </w:tcPr>
          <w:p w14:paraId="253863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7F4B00A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7B65A9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0625F2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78C4556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1F0D71D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61D41C4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214E3A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5114A4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1FF06A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17" w:type="dxa"/>
            <w:shd w:val="clear" w:color="auto" w:fill="auto"/>
            <w:vAlign w:val="center"/>
            <w:hideMark/>
          </w:tcPr>
          <w:p w14:paraId="652DD2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c>
          <w:tcPr>
            <w:tcW w:w="720" w:type="dxa"/>
            <w:shd w:val="clear" w:color="auto" w:fill="auto"/>
            <w:vAlign w:val="center"/>
            <w:hideMark/>
          </w:tcPr>
          <w:p w14:paraId="29F1220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0,169</w:t>
            </w:r>
          </w:p>
        </w:tc>
      </w:tr>
      <w:tr w:rsidR="001263B4" w:rsidRPr="001263B4" w14:paraId="299BCF6B" w14:textId="77777777" w:rsidTr="00C85F80">
        <w:trPr>
          <w:trHeight w:val="23"/>
          <w:jc w:val="center"/>
        </w:trPr>
        <w:tc>
          <w:tcPr>
            <w:tcW w:w="2920" w:type="dxa"/>
            <w:shd w:val="clear" w:color="auto" w:fill="auto"/>
            <w:vAlign w:val="center"/>
            <w:hideMark/>
          </w:tcPr>
          <w:p w14:paraId="3898A2B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16" w:type="dxa"/>
            <w:shd w:val="clear" w:color="auto" w:fill="auto"/>
            <w:vAlign w:val="center"/>
            <w:hideMark/>
          </w:tcPr>
          <w:p w14:paraId="52A6BC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619AE7B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0EB880E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57359F1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6" w:type="dxa"/>
            <w:shd w:val="clear" w:color="auto" w:fill="auto"/>
            <w:vAlign w:val="center"/>
            <w:hideMark/>
          </w:tcPr>
          <w:p w14:paraId="3F26182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3378F98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430A02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720F64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53919D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144BE3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3E6526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4975C4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45FFE8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057B98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17" w:type="dxa"/>
            <w:shd w:val="clear" w:color="auto" w:fill="auto"/>
            <w:vAlign w:val="center"/>
            <w:hideMark/>
          </w:tcPr>
          <w:p w14:paraId="7196A4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c>
          <w:tcPr>
            <w:tcW w:w="720" w:type="dxa"/>
            <w:shd w:val="clear" w:color="auto" w:fill="auto"/>
            <w:vAlign w:val="center"/>
            <w:hideMark/>
          </w:tcPr>
          <w:p w14:paraId="3B438D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0,126</w:t>
            </w:r>
          </w:p>
        </w:tc>
      </w:tr>
      <w:tr w:rsidR="001263B4" w:rsidRPr="001263B4" w14:paraId="6252192D" w14:textId="77777777" w:rsidTr="00C85F80">
        <w:trPr>
          <w:trHeight w:val="23"/>
          <w:jc w:val="center"/>
        </w:trPr>
        <w:tc>
          <w:tcPr>
            <w:tcW w:w="14390" w:type="dxa"/>
            <w:gridSpan w:val="17"/>
            <w:shd w:val="clear" w:color="auto" w:fill="auto"/>
            <w:vAlign w:val="center"/>
            <w:hideMark/>
          </w:tcPr>
          <w:p w14:paraId="5971157C"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д. Надеждино</w:t>
            </w:r>
          </w:p>
        </w:tc>
      </w:tr>
      <w:tr w:rsidR="001263B4" w:rsidRPr="001263B4" w14:paraId="26188D8D" w14:textId="77777777" w:rsidTr="00C85F80">
        <w:trPr>
          <w:trHeight w:val="23"/>
          <w:jc w:val="center"/>
        </w:trPr>
        <w:tc>
          <w:tcPr>
            <w:tcW w:w="2920" w:type="dxa"/>
            <w:shd w:val="clear" w:color="auto" w:fill="auto"/>
            <w:vAlign w:val="center"/>
            <w:hideMark/>
          </w:tcPr>
          <w:p w14:paraId="029CB91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Установленная тепловая мощность, в том числе:</w:t>
            </w:r>
          </w:p>
        </w:tc>
        <w:tc>
          <w:tcPr>
            <w:tcW w:w="716" w:type="dxa"/>
            <w:shd w:val="clear" w:color="auto" w:fill="auto"/>
            <w:vAlign w:val="center"/>
            <w:hideMark/>
          </w:tcPr>
          <w:p w14:paraId="5175E7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3340BC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558004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2B443ED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742C14F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A2E78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3DADF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EBC05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E303E0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2BC7DB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2D2D180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5FFF5D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78670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B90F8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38F80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20" w:type="dxa"/>
            <w:shd w:val="clear" w:color="auto" w:fill="auto"/>
            <w:noWrap/>
            <w:vAlign w:val="center"/>
            <w:hideMark/>
          </w:tcPr>
          <w:p w14:paraId="7333D25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21F6B1EF" w14:textId="77777777" w:rsidTr="00C85F80">
        <w:trPr>
          <w:trHeight w:val="23"/>
          <w:jc w:val="center"/>
        </w:trPr>
        <w:tc>
          <w:tcPr>
            <w:tcW w:w="2920" w:type="dxa"/>
            <w:shd w:val="clear" w:color="auto" w:fill="auto"/>
            <w:vAlign w:val="center"/>
            <w:hideMark/>
          </w:tcPr>
          <w:p w14:paraId="16FB142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Располагаемая тепловая мощность</w:t>
            </w:r>
          </w:p>
        </w:tc>
        <w:tc>
          <w:tcPr>
            <w:tcW w:w="716" w:type="dxa"/>
            <w:shd w:val="clear" w:color="auto" w:fill="auto"/>
            <w:vAlign w:val="center"/>
            <w:hideMark/>
          </w:tcPr>
          <w:p w14:paraId="394092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7D44080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35F449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77B5DC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6" w:type="dxa"/>
            <w:shd w:val="clear" w:color="auto" w:fill="auto"/>
            <w:noWrap/>
            <w:vAlign w:val="center"/>
            <w:hideMark/>
          </w:tcPr>
          <w:p w14:paraId="16E151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CFD2FF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7825019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3EBC1F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20324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D92C7B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630402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2BCFBFB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BFB51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536B1E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17" w:type="dxa"/>
            <w:shd w:val="clear" w:color="auto" w:fill="auto"/>
            <w:noWrap/>
            <w:vAlign w:val="center"/>
            <w:hideMark/>
          </w:tcPr>
          <w:p w14:paraId="4F7E671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c>
          <w:tcPr>
            <w:tcW w:w="720" w:type="dxa"/>
            <w:shd w:val="clear" w:color="auto" w:fill="auto"/>
            <w:noWrap/>
            <w:vAlign w:val="center"/>
            <w:hideMark/>
          </w:tcPr>
          <w:p w14:paraId="3F4700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0,258</w:t>
            </w:r>
          </w:p>
        </w:tc>
      </w:tr>
      <w:tr w:rsidR="001263B4" w:rsidRPr="001263B4" w14:paraId="17A208E4" w14:textId="77777777" w:rsidTr="00C85F80">
        <w:trPr>
          <w:trHeight w:val="23"/>
          <w:jc w:val="center"/>
        </w:trPr>
        <w:tc>
          <w:tcPr>
            <w:tcW w:w="2920" w:type="dxa"/>
            <w:shd w:val="clear" w:color="auto" w:fill="auto"/>
            <w:vAlign w:val="center"/>
            <w:hideMark/>
          </w:tcPr>
          <w:p w14:paraId="1014E22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Затраты тепла на собственные нужды в горячей воде</w:t>
            </w:r>
          </w:p>
        </w:tc>
        <w:tc>
          <w:tcPr>
            <w:tcW w:w="716" w:type="dxa"/>
            <w:shd w:val="clear" w:color="auto" w:fill="auto"/>
            <w:vAlign w:val="center"/>
            <w:hideMark/>
          </w:tcPr>
          <w:p w14:paraId="0C350B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6" w:type="dxa"/>
            <w:shd w:val="clear" w:color="auto" w:fill="auto"/>
            <w:noWrap/>
            <w:vAlign w:val="center"/>
            <w:hideMark/>
          </w:tcPr>
          <w:p w14:paraId="6A08CC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6" w:type="dxa"/>
            <w:shd w:val="clear" w:color="auto" w:fill="auto"/>
            <w:noWrap/>
            <w:vAlign w:val="center"/>
            <w:hideMark/>
          </w:tcPr>
          <w:p w14:paraId="6EA2F7B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6" w:type="dxa"/>
            <w:shd w:val="clear" w:color="auto" w:fill="auto"/>
            <w:noWrap/>
            <w:vAlign w:val="center"/>
            <w:hideMark/>
          </w:tcPr>
          <w:p w14:paraId="7D06739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6" w:type="dxa"/>
            <w:shd w:val="clear" w:color="auto" w:fill="auto"/>
            <w:noWrap/>
            <w:vAlign w:val="center"/>
            <w:hideMark/>
          </w:tcPr>
          <w:p w14:paraId="7B8D13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6E27EB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0C85F75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0A6FA03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7761903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74E606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378B1D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6EF46D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3208B4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12FFEE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17" w:type="dxa"/>
            <w:shd w:val="clear" w:color="auto" w:fill="auto"/>
            <w:noWrap/>
            <w:vAlign w:val="center"/>
            <w:hideMark/>
          </w:tcPr>
          <w:p w14:paraId="7F7929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c>
          <w:tcPr>
            <w:tcW w:w="720" w:type="dxa"/>
            <w:shd w:val="clear" w:color="auto" w:fill="auto"/>
            <w:noWrap/>
            <w:vAlign w:val="center"/>
            <w:hideMark/>
          </w:tcPr>
          <w:p w14:paraId="66459CE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0,004</w:t>
            </w:r>
          </w:p>
        </w:tc>
      </w:tr>
      <w:tr w:rsidR="001263B4" w:rsidRPr="001263B4" w14:paraId="3F9843FB" w14:textId="77777777" w:rsidTr="00C85F80">
        <w:trPr>
          <w:trHeight w:val="23"/>
          <w:jc w:val="center"/>
        </w:trPr>
        <w:tc>
          <w:tcPr>
            <w:tcW w:w="2920" w:type="dxa"/>
            <w:shd w:val="clear" w:color="auto" w:fill="auto"/>
            <w:vAlign w:val="center"/>
            <w:hideMark/>
          </w:tcPr>
          <w:p w14:paraId="3E3BCFA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Потери в тепловых сетях в горячей воде</w:t>
            </w:r>
          </w:p>
        </w:tc>
        <w:tc>
          <w:tcPr>
            <w:tcW w:w="716" w:type="dxa"/>
            <w:shd w:val="clear" w:color="auto" w:fill="auto"/>
            <w:vAlign w:val="center"/>
            <w:hideMark/>
          </w:tcPr>
          <w:p w14:paraId="179ABF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6" w:type="dxa"/>
            <w:shd w:val="clear" w:color="auto" w:fill="auto"/>
            <w:noWrap/>
            <w:vAlign w:val="center"/>
            <w:hideMark/>
          </w:tcPr>
          <w:p w14:paraId="26BE8A7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6" w:type="dxa"/>
            <w:shd w:val="clear" w:color="auto" w:fill="auto"/>
            <w:noWrap/>
            <w:vAlign w:val="center"/>
            <w:hideMark/>
          </w:tcPr>
          <w:p w14:paraId="76D234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6" w:type="dxa"/>
            <w:shd w:val="clear" w:color="auto" w:fill="auto"/>
            <w:noWrap/>
            <w:vAlign w:val="center"/>
            <w:hideMark/>
          </w:tcPr>
          <w:p w14:paraId="7933BF8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6" w:type="dxa"/>
            <w:shd w:val="clear" w:color="auto" w:fill="auto"/>
            <w:noWrap/>
            <w:vAlign w:val="center"/>
            <w:hideMark/>
          </w:tcPr>
          <w:p w14:paraId="51467E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187099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32B3D3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37B4EA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3285A0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4B66F7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48439E3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651881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781A274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1E62C5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17" w:type="dxa"/>
            <w:shd w:val="clear" w:color="auto" w:fill="auto"/>
            <w:noWrap/>
            <w:vAlign w:val="center"/>
            <w:hideMark/>
          </w:tcPr>
          <w:p w14:paraId="4E45B4A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c>
          <w:tcPr>
            <w:tcW w:w="720" w:type="dxa"/>
            <w:shd w:val="clear" w:color="auto" w:fill="auto"/>
            <w:noWrap/>
            <w:vAlign w:val="center"/>
            <w:hideMark/>
          </w:tcPr>
          <w:p w14:paraId="632FE6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0,015</w:t>
            </w:r>
          </w:p>
        </w:tc>
      </w:tr>
      <w:tr w:rsidR="001263B4" w:rsidRPr="001263B4" w14:paraId="2C06440C" w14:textId="77777777" w:rsidTr="00C85F80">
        <w:trPr>
          <w:trHeight w:val="23"/>
          <w:jc w:val="center"/>
        </w:trPr>
        <w:tc>
          <w:tcPr>
            <w:tcW w:w="2920" w:type="dxa"/>
            <w:shd w:val="clear" w:color="auto" w:fill="auto"/>
            <w:vAlign w:val="center"/>
            <w:hideMark/>
          </w:tcPr>
          <w:p w14:paraId="4F74B8D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Расчетная нагрузка на хозяйственные нужды</w:t>
            </w:r>
          </w:p>
        </w:tc>
        <w:tc>
          <w:tcPr>
            <w:tcW w:w="716" w:type="dxa"/>
            <w:shd w:val="clear" w:color="auto" w:fill="auto"/>
            <w:vAlign w:val="center"/>
            <w:hideMark/>
          </w:tcPr>
          <w:p w14:paraId="4BE3127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6147AE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15FF485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7D86D6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vAlign w:val="center"/>
            <w:hideMark/>
          </w:tcPr>
          <w:p w14:paraId="38D3220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16CD9B3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68C7A4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4DFFC7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688DC3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2188EF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1D694A5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6B55AD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50DB62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0B54E5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vAlign w:val="center"/>
            <w:hideMark/>
          </w:tcPr>
          <w:p w14:paraId="52E304B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20" w:type="dxa"/>
            <w:shd w:val="clear" w:color="auto" w:fill="auto"/>
            <w:vAlign w:val="center"/>
            <w:hideMark/>
          </w:tcPr>
          <w:p w14:paraId="6A391C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1B0E311F" w14:textId="77777777" w:rsidTr="00C85F80">
        <w:trPr>
          <w:trHeight w:val="23"/>
          <w:jc w:val="center"/>
        </w:trPr>
        <w:tc>
          <w:tcPr>
            <w:tcW w:w="2920" w:type="dxa"/>
            <w:shd w:val="clear" w:color="auto" w:fill="auto"/>
            <w:vAlign w:val="center"/>
            <w:hideMark/>
          </w:tcPr>
          <w:p w14:paraId="076D3E0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Присоединенная договорная тепловая нагрузка в горячей воде</w:t>
            </w:r>
          </w:p>
        </w:tc>
        <w:tc>
          <w:tcPr>
            <w:tcW w:w="716" w:type="dxa"/>
            <w:shd w:val="clear" w:color="auto" w:fill="auto"/>
            <w:vAlign w:val="center"/>
            <w:hideMark/>
          </w:tcPr>
          <w:p w14:paraId="04F158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39E97F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4DBB0A5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1B8924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774DA56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8CF0D2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3A3855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1E37E2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60F79E9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168BB2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084D2E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13EA95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2988B2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C2822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2AC8B3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20" w:type="dxa"/>
            <w:shd w:val="clear" w:color="auto" w:fill="auto"/>
            <w:vAlign w:val="center"/>
            <w:hideMark/>
          </w:tcPr>
          <w:p w14:paraId="70983A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r w:rsidR="001263B4" w:rsidRPr="001263B4" w14:paraId="2979128C" w14:textId="77777777" w:rsidTr="00C85F80">
        <w:trPr>
          <w:trHeight w:val="23"/>
          <w:jc w:val="center"/>
        </w:trPr>
        <w:tc>
          <w:tcPr>
            <w:tcW w:w="2920" w:type="dxa"/>
            <w:shd w:val="clear" w:color="auto" w:fill="auto"/>
            <w:vAlign w:val="center"/>
            <w:hideMark/>
          </w:tcPr>
          <w:p w14:paraId="0A7F24D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 xml:space="preserve">Присоединенная расчетная тепловая </w:t>
            </w:r>
            <w:r w:rsidRPr="001263B4">
              <w:rPr>
                <w:rFonts w:ascii="Arial" w:eastAsia="Times New Roman" w:hAnsi="Arial" w:cs="Arial"/>
                <w:szCs w:val="24"/>
                <w:lang w:eastAsia="ru-RU"/>
              </w:rPr>
              <w:lastRenderedPageBreak/>
              <w:t>нагрузка в горячей воде, в том числе:</w:t>
            </w:r>
          </w:p>
        </w:tc>
        <w:tc>
          <w:tcPr>
            <w:tcW w:w="716" w:type="dxa"/>
            <w:shd w:val="clear" w:color="auto" w:fill="auto"/>
            <w:vAlign w:val="center"/>
            <w:hideMark/>
          </w:tcPr>
          <w:p w14:paraId="4AB516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0,188</w:t>
            </w:r>
          </w:p>
        </w:tc>
        <w:tc>
          <w:tcPr>
            <w:tcW w:w="716" w:type="dxa"/>
            <w:shd w:val="clear" w:color="auto" w:fill="auto"/>
            <w:vAlign w:val="center"/>
            <w:hideMark/>
          </w:tcPr>
          <w:p w14:paraId="203BC09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2F57DDD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58E7109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33738E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31F45D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11C77D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2D3332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202D64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086C00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3253AED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4F680C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65B68D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275514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0612C7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20" w:type="dxa"/>
            <w:shd w:val="clear" w:color="auto" w:fill="auto"/>
            <w:vAlign w:val="center"/>
            <w:hideMark/>
          </w:tcPr>
          <w:p w14:paraId="1977F1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r w:rsidR="001263B4" w:rsidRPr="001263B4" w14:paraId="3FA341EA" w14:textId="77777777" w:rsidTr="00C85F80">
        <w:trPr>
          <w:trHeight w:val="23"/>
          <w:jc w:val="center"/>
        </w:trPr>
        <w:tc>
          <w:tcPr>
            <w:tcW w:w="2920" w:type="dxa"/>
            <w:shd w:val="clear" w:color="auto" w:fill="auto"/>
            <w:vAlign w:val="center"/>
            <w:hideMark/>
          </w:tcPr>
          <w:p w14:paraId="24C9442D"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отопление</w:t>
            </w:r>
          </w:p>
        </w:tc>
        <w:tc>
          <w:tcPr>
            <w:tcW w:w="716" w:type="dxa"/>
            <w:shd w:val="clear" w:color="auto" w:fill="auto"/>
            <w:vAlign w:val="center"/>
            <w:hideMark/>
          </w:tcPr>
          <w:p w14:paraId="5849387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noWrap/>
            <w:vAlign w:val="center"/>
            <w:hideMark/>
          </w:tcPr>
          <w:p w14:paraId="0C08A12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noWrap/>
            <w:vAlign w:val="center"/>
            <w:hideMark/>
          </w:tcPr>
          <w:p w14:paraId="421A05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noWrap/>
            <w:vAlign w:val="center"/>
            <w:hideMark/>
          </w:tcPr>
          <w:p w14:paraId="7B4AD3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noWrap/>
            <w:vAlign w:val="center"/>
            <w:hideMark/>
          </w:tcPr>
          <w:p w14:paraId="00958F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04BC01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3B8110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615BA2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136527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2ABAF4A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6147FD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21C60A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459120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6B9943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noWrap/>
            <w:vAlign w:val="center"/>
            <w:hideMark/>
          </w:tcPr>
          <w:p w14:paraId="71C897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20" w:type="dxa"/>
            <w:shd w:val="clear" w:color="auto" w:fill="auto"/>
            <w:noWrap/>
            <w:vAlign w:val="center"/>
            <w:hideMark/>
          </w:tcPr>
          <w:p w14:paraId="3757D5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r w:rsidR="001263B4" w:rsidRPr="001263B4" w14:paraId="79F00731" w14:textId="77777777" w:rsidTr="00C85F80">
        <w:trPr>
          <w:trHeight w:val="23"/>
          <w:jc w:val="center"/>
        </w:trPr>
        <w:tc>
          <w:tcPr>
            <w:tcW w:w="2920" w:type="dxa"/>
            <w:shd w:val="clear" w:color="auto" w:fill="auto"/>
            <w:vAlign w:val="center"/>
            <w:hideMark/>
          </w:tcPr>
          <w:p w14:paraId="752471E4"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вентиляция</w:t>
            </w:r>
          </w:p>
        </w:tc>
        <w:tc>
          <w:tcPr>
            <w:tcW w:w="716" w:type="dxa"/>
            <w:shd w:val="clear" w:color="auto" w:fill="auto"/>
            <w:vAlign w:val="center"/>
            <w:hideMark/>
          </w:tcPr>
          <w:p w14:paraId="123227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291E39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078B7F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0D9F70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38B0D1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726286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48D0A1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06D609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5C2F27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180204D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20807B3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7C0459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4DDA3B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482A1C7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129379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20" w:type="dxa"/>
            <w:shd w:val="clear" w:color="auto" w:fill="auto"/>
            <w:noWrap/>
            <w:vAlign w:val="center"/>
            <w:hideMark/>
          </w:tcPr>
          <w:p w14:paraId="3E9F223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3FB41B06" w14:textId="77777777" w:rsidTr="00C85F80">
        <w:trPr>
          <w:trHeight w:val="23"/>
          <w:jc w:val="center"/>
        </w:trPr>
        <w:tc>
          <w:tcPr>
            <w:tcW w:w="2920" w:type="dxa"/>
            <w:shd w:val="clear" w:color="auto" w:fill="auto"/>
            <w:vAlign w:val="center"/>
            <w:hideMark/>
          </w:tcPr>
          <w:p w14:paraId="0850EEFF" w14:textId="77777777" w:rsidR="001263B4" w:rsidRPr="001263B4" w:rsidRDefault="001263B4" w:rsidP="001263B4">
            <w:pPr>
              <w:spacing w:after="0" w:line="240" w:lineRule="auto"/>
              <w:jc w:val="right"/>
              <w:rPr>
                <w:rFonts w:ascii="Arial" w:eastAsia="Times New Roman" w:hAnsi="Arial" w:cs="Arial"/>
                <w:szCs w:val="24"/>
                <w:lang w:eastAsia="ru-RU"/>
              </w:rPr>
            </w:pPr>
            <w:r w:rsidRPr="001263B4">
              <w:rPr>
                <w:rFonts w:ascii="Arial" w:eastAsia="Times New Roman" w:hAnsi="Arial" w:cs="Arial"/>
                <w:szCs w:val="24"/>
                <w:lang w:eastAsia="ru-RU"/>
              </w:rPr>
              <w:t>горячее водоснабжение</w:t>
            </w:r>
          </w:p>
        </w:tc>
        <w:tc>
          <w:tcPr>
            <w:tcW w:w="716" w:type="dxa"/>
            <w:shd w:val="clear" w:color="auto" w:fill="auto"/>
            <w:vAlign w:val="center"/>
            <w:hideMark/>
          </w:tcPr>
          <w:p w14:paraId="23ED5A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63B2940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54E5FCF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1625F4C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6" w:type="dxa"/>
            <w:shd w:val="clear" w:color="auto" w:fill="auto"/>
            <w:noWrap/>
            <w:vAlign w:val="center"/>
            <w:hideMark/>
          </w:tcPr>
          <w:p w14:paraId="492B81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250D5E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0D00EF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77EAAC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00ED760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30D5C6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1437B12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37935FD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2BCFE42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61707A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17" w:type="dxa"/>
            <w:shd w:val="clear" w:color="auto" w:fill="auto"/>
            <w:noWrap/>
            <w:vAlign w:val="center"/>
            <w:hideMark/>
          </w:tcPr>
          <w:p w14:paraId="331FBFE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720" w:type="dxa"/>
            <w:shd w:val="clear" w:color="auto" w:fill="auto"/>
            <w:noWrap/>
            <w:vAlign w:val="center"/>
            <w:hideMark/>
          </w:tcPr>
          <w:p w14:paraId="6412C8F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461859D6" w14:textId="77777777" w:rsidTr="00C85F80">
        <w:trPr>
          <w:trHeight w:val="23"/>
          <w:jc w:val="center"/>
        </w:trPr>
        <w:tc>
          <w:tcPr>
            <w:tcW w:w="2920" w:type="dxa"/>
            <w:shd w:val="clear" w:color="auto" w:fill="auto"/>
            <w:vAlign w:val="center"/>
            <w:hideMark/>
          </w:tcPr>
          <w:p w14:paraId="7B7D7B9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договорной нагрузке)</w:t>
            </w:r>
          </w:p>
        </w:tc>
        <w:tc>
          <w:tcPr>
            <w:tcW w:w="716" w:type="dxa"/>
            <w:shd w:val="clear" w:color="auto" w:fill="auto"/>
            <w:vAlign w:val="center"/>
            <w:hideMark/>
          </w:tcPr>
          <w:p w14:paraId="17FC05F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3A7E67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1E49AA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0B0D9A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23DDA8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09857F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6169C3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318331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10FEEFE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1F468C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7079556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79CD29D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4ECB724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6DEBDE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0CCED2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20" w:type="dxa"/>
            <w:shd w:val="clear" w:color="auto" w:fill="auto"/>
            <w:vAlign w:val="center"/>
            <w:hideMark/>
          </w:tcPr>
          <w:p w14:paraId="757935F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r>
      <w:tr w:rsidR="001263B4" w:rsidRPr="001263B4" w14:paraId="6E50242D" w14:textId="77777777" w:rsidTr="00C85F80">
        <w:trPr>
          <w:trHeight w:val="23"/>
          <w:jc w:val="center"/>
        </w:trPr>
        <w:tc>
          <w:tcPr>
            <w:tcW w:w="2920" w:type="dxa"/>
            <w:shd w:val="clear" w:color="auto" w:fill="auto"/>
            <w:vAlign w:val="center"/>
            <w:hideMark/>
          </w:tcPr>
          <w:p w14:paraId="2F3B529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Резерв/дефицит тепловой мощности (по фактической нагрузке)</w:t>
            </w:r>
          </w:p>
        </w:tc>
        <w:tc>
          <w:tcPr>
            <w:tcW w:w="716" w:type="dxa"/>
            <w:shd w:val="clear" w:color="auto" w:fill="auto"/>
            <w:vAlign w:val="center"/>
            <w:hideMark/>
          </w:tcPr>
          <w:p w14:paraId="11DB46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243688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5B24172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1299E3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6" w:type="dxa"/>
            <w:shd w:val="clear" w:color="auto" w:fill="auto"/>
            <w:vAlign w:val="center"/>
            <w:hideMark/>
          </w:tcPr>
          <w:p w14:paraId="34C8E4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19F28BD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08EC92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76B0899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6D9C07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15D9A8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5A24E3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5445CA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1476AC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27C1AB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17" w:type="dxa"/>
            <w:shd w:val="clear" w:color="auto" w:fill="auto"/>
            <w:vAlign w:val="center"/>
            <w:hideMark/>
          </w:tcPr>
          <w:p w14:paraId="4BD219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c>
          <w:tcPr>
            <w:tcW w:w="720" w:type="dxa"/>
            <w:shd w:val="clear" w:color="auto" w:fill="auto"/>
            <w:vAlign w:val="center"/>
            <w:hideMark/>
          </w:tcPr>
          <w:p w14:paraId="56329A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0,051</w:t>
            </w:r>
          </w:p>
        </w:tc>
      </w:tr>
      <w:tr w:rsidR="001263B4" w:rsidRPr="001263B4" w14:paraId="2197EEB0" w14:textId="77777777" w:rsidTr="00C85F80">
        <w:trPr>
          <w:trHeight w:val="23"/>
          <w:jc w:val="center"/>
        </w:trPr>
        <w:tc>
          <w:tcPr>
            <w:tcW w:w="2920" w:type="dxa"/>
            <w:shd w:val="clear" w:color="auto" w:fill="auto"/>
            <w:vAlign w:val="center"/>
            <w:hideMark/>
          </w:tcPr>
          <w:p w14:paraId="1388CF0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16" w:type="dxa"/>
            <w:shd w:val="clear" w:color="auto" w:fill="auto"/>
            <w:vAlign w:val="center"/>
            <w:hideMark/>
          </w:tcPr>
          <w:p w14:paraId="027B22F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6" w:type="dxa"/>
            <w:shd w:val="clear" w:color="auto" w:fill="auto"/>
            <w:vAlign w:val="center"/>
            <w:hideMark/>
          </w:tcPr>
          <w:p w14:paraId="48F985B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6" w:type="dxa"/>
            <w:shd w:val="clear" w:color="auto" w:fill="auto"/>
            <w:vAlign w:val="center"/>
            <w:hideMark/>
          </w:tcPr>
          <w:p w14:paraId="278BC6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6" w:type="dxa"/>
            <w:shd w:val="clear" w:color="auto" w:fill="auto"/>
            <w:vAlign w:val="center"/>
            <w:hideMark/>
          </w:tcPr>
          <w:p w14:paraId="38577B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6" w:type="dxa"/>
            <w:shd w:val="clear" w:color="auto" w:fill="auto"/>
            <w:vAlign w:val="center"/>
            <w:hideMark/>
          </w:tcPr>
          <w:p w14:paraId="0F289D3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2424DD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354664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68973C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0D078D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75CA95C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77E19A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24E5E10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21F7D5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3BC228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17" w:type="dxa"/>
            <w:shd w:val="clear" w:color="auto" w:fill="auto"/>
            <w:vAlign w:val="center"/>
            <w:hideMark/>
          </w:tcPr>
          <w:p w14:paraId="2289784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c>
          <w:tcPr>
            <w:tcW w:w="720" w:type="dxa"/>
            <w:shd w:val="clear" w:color="auto" w:fill="auto"/>
            <w:vAlign w:val="center"/>
            <w:hideMark/>
          </w:tcPr>
          <w:p w14:paraId="0ED878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0,168</w:t>
            </w:r>
          </w:p>
        </w:tc>
      </w:tr>
      <w:tr w:rsidR="001263B4" w:rsidRPr="001263B4" w14:paraId="7F063A86" w14:textId="77777777" w:rsidTr="00C85F80">
        <w:trPr>
          <w:trHeight w:val="23"/>
          <w:jc w:val="center"/>
        </w:trPr>
        <w:tc>
          <w:tcPr>
            <w:tcW w:w="2920" w:type="dxa"/>
            <w:shd w:val="clear" w:color="auto" w:fill="auto"/>
            <w:vAlign w:val="center"/>
            <w:hideMark/>
          </w:tcPr>
          <w:p w14:paraId="5CAC8CA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16" w:type="dxa"/>
            <w:shd w:val="clear" w:color="auto" w:fill="auto"/>
            <w:vAlign w:val="center"/>
            <w:hideMark/>
          </w:tcPr>
          <w:p w14:paraId="629C13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18A97C6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391633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23BE51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6" w:type="dxa"/>
            <w:shd w:val="clear" w:color="auto" w:fill="auto"/>
            <w:vAlign w:val="center"/>
            <w:hideMark/>
          </w:tcPr>
          <w:p w14:paraId="573A41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0E0DA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D2134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DF339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6F095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06B082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3C87F0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461C90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50DA968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6CCC83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17" w:type="dxa"/>
            <w:shd w:val="clear" w:color="auto" w:fill="auto"/>
            <w:vAlign w:val="center"/>
            <w:hideMark/>
          </w:tcPr>
          <w:p w14:paraId="7CCEEE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c>
          <w:tcPr>
            <w:tcW w:w="720" w:type="dxa"/>
            <w:shd w:val="clear" w:color="auto" w:fill="auto"/>
            <w:vAlign w:val="center"/>
            <w:hideMark/>
          </w:tcPr>
          <w:p w14:paraId="29AD78F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0,188</w:t>
            </w:r>
          </w:p>
        </w:tc>
      </w:tr>
    </w:tbl>
    <w:p w14:paraId="2D00199F" w14:textId="77777777" w:rsidR="001263B4" w:rsidRPr="001263B4" w:rsidRDefault="001263B4" w:rsidP="001263B4">
      <w:pPr>
        <w:spacing w:after="0" w:line="240" w:lineRule="auto"/>
        <w:rPr>
          <w:rFonts w:ascii="Arial" w:hAnsi="Arial" w:cs="Arial"/>
          <w:szCs w:val="24"/>
        </w:rPr>
      </w:pPr>
    </w:p>
    <w:p w14:paraId="77E3B4D0" w14:textId="77777777" w:rsidR="001263B4" w:rsidRPr="001263B4" w:rsidRDefault="001263B4" w:rsidP="001263B4">
      <w:pPr>
        <w:tabs>
          <w:tab w:val="center" w:pos="7639"/>
          <w:tab w:val="left" w:pos="13635"/>
        </w:tabs>
        <w:spacing w:after="0" w:line="240" w:lineRule="auto"/>
        <w:rPr>
          <w:rFonts w:ascii="Arial" w:eastAsia="Times New Roman" w:hAnsi="Arial" w:cs="Arial"/>
          <w:szCs w:val="24"/>
          <w:lang w:eastAsia="ru-RU"/>
        </w:rPr>
        <w:sectPr w:rsidR="001263B4" w:rsidRPr="001263B4" w:rsidSect="001263B4">
          <w:pgSz w:w="16838" w:h="11906" w:orient="landscape"/>
          <w:pgMar w:top="1134" w:right="737" w:bottom="1134" w:left="1871" w:header="709" w:footer="709" w:gutter="0"/>
          <w:cols w:space="708"/>
          <w:docGrid w:linePitch="360"/>
        </w:sectPr>
      </w:pPr>
      <w:r w:rsidRPr="001263B4">
        <w:rPr>
          <w:rFonts w:ascii="Arial" w:eastAsia="Times New Roman" w:hAnsi="Arial" w:cs="Arial"/>
          <w:szCs w:val="24"/>
          <w:lang w:eastAsia="ru-RU"/>
        </w:rPr>
        <w:tab/>
      </w:r>
    </w:p>
    <w:p w14:paraId="759C776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8" w:name="_Toc123117719"/>
      <w:r w:rsidRPr="001263B4">
        <w:rPr>
          <w:rFonts w:ascii="Arial" w:eastAsiaTheme="majorEastAsia" w:hAnsi="Arial" w:cs="Arial"/>
          <w:szCs w:val="24"/>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058"/>
    </w:p>
    <w:p w14:paraId="0E9DEE0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14:paraId="5BC2731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59" w:name="_Toc123117720"/>
      <w:r w:rsidRPr="001263B4">
        <w:rPr>
          <w:rFonts w:ascii="Arial" w:eastAsiaTheme="majorEastAsia" w:hAnsi="Arial" w:cs="Arial"/>
          <w:szCs w:val="24"/>
        </w:rPr>
        <w:t>4.3. Выводы о резервах (дефицитах) существующей системы теплоснабжения при обеспечении перспективной тепловой нагрузкой потребителей</w:t>
      </w:r>
      <w:bookmarkEnd w:id="1059"/>
    </w:p>
    <w:p w14:paraId="4DC70C2E" w14:textId="77777777" w:rsidR="001263B4" w:rsidRPr="001263B4" w:rsidRDefault="001263B4" w:rsidP="001263B4">
      <w:pPr>
        <w:spacing w:after="0" w:line="240" w:lineRule="auto"/>
        <w:ind w:firstLine="567"/>
        <w:jc w:val="both"/>
        <w:rPr>
          <w:rFonts w:ascii="Arial" w:eastAsia="Times New Roman" w:hAnsi="Arial" w:cs="Arial"/>
          <w:szCs w:val="24"/>
          <w:lang w:eastAsia="ru-RU"/>
        </w:rPr>
      </w:pPr>
      <w:r w:rsidRPr="001263B4">
        <w:rPr>
          <w:rFonts w:ascii="Arial" w:eastAsia="Times New Roman" w:hAnsi="Arial" w:cs="Arial"/>
          <w:szCs w:val="24"/>
          <w:lang w:eastAsia="ru-RU"/>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14:paraId="682B2915" w14:textId="77777777" w:rsidR="001263B4" w:rsidRPr="001263B4" w:rsidRDefault="001263B4" w:rsidP="001263B4">
      <w:pPr>
        <w:keepNext/>
        <w:keepLines/>
        <w:spacing w:after="0" w:line="240" w:lineRule="auto"/>
        <w:jc w:val="both"/>
        <w:outlineLvl w:val="1"/>
        <w:rPr>
          <w:rFonts w:ascii="Arial" w:eastAsia="Calibri" w:hAnsi="Arial" w:cs="Arial"/>
          <w:szCs w:val="24"/>
        </w:rPr>
      </w:pPr>
      <w:bookmarkStart w:id="1060" w:name="_Toc123117721"/>
      <w:r w:rsidRPr="001263B4">
        <w:rPr>
          <w:rFonts w:ascii="Arial" w:eastAsiaTheme="majorEastAsia" w:hAnsi="Arial" w:cs="Arial"/>
          <w:szCs w:val="24"/>
        </w:rPr>
        <w:t xml:space="preserve">4.4. </w:t>
      </w:r>
      <w:r w:rsidRPr="001263B4">
        <w:rPr>
          <w:rFonts w:ascii="Arial" w:eastAsia="Calibri" w:hAnsi="Arial" w:cs="Arial"/>
          <w:szCs w:val="24"/>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1060"/>
    </w:p>
    <w:p w14:paraId="5AD40BC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14:paraId="13D5BD5F" w14:textId="77777777" w:rsidR="001263B4" w:rsidRPr="001263B4" w:rsidRDefault="001263B4" w:rsidP="001263B4">
      <w:pPr>
        <w:spacing w:after="0" w:line="240" w:lineRule="auto"/>
        <w:ind w:firstLine="567"/>
        <w:jc w:val="both"/>
        <w:rPr>
          <w:rFonts w:ascii="Arial" w:eastAsia="Times New Roman" w:hAnsi="Arial" w:cs="Arial"/>
          <w:szCs w:val="24"/>
          <w:lang w:eastAsia="ru-RU"/>
        </w:rPr>
      </w:pPr>
    </w:p>
    <w:p w14:paraId="09CEAFB2" w14:textId="77777777" w:rsidR="001263B4" w:rsidRPr="001263B4" w:rsidRDefault="001263B4" w:rsidP="001263B4">
      <w:pPr>
        <w:spacing w:after="0" w:line="240" w:lineRule="auto"/>
        <w:rPr>
          <w:rFonts w:ascii="Arial" w:hAnsi="Arial" w:cs="Arial"/>
          <w:szCs w:val="24"/>
        </w:rPr>
      </w:pPr>
      <w:r w:rsidRPr="001263B4">
        <w:rPr>
          <w:rFonts w:ascii="Arial" w:hAnsi="Arial" w:cs="Arial"/>
          <w:szCs w:val="24"/>
        </w:rPr>
        <w:br w:type="page"/>
      </w:r>
    </w:p>
    <w:p w14:paraId="5936EC65"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061" w:name="_Toc123117722"/>
      <w:r w:rsidRPr="001263B4">
        <w:rPr>
          <w:rFonts w:ascii="Arial" w:eastAsiaTheme="majorEastAsia" w:hAnsi="Arial" w:cs="Arial"/>
          <w:szCs w:val="24"/>
        </w:rPr>
        <w:lastRenderedPageBreak/>
        <w:t>Глава 5 «Мастер-план развития систем теплоснабжения поселения, городского округа, города федерального значения»</w:t>
      </w:r>
      <w:bookmarkEnd w:id="1061"/>
    </w:p>
    <w:p w14:paraId="2B17C96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62" w:name="_Toc123117723"/>
      <w:r w:rsidRPr="001263B4">
        <w:rPr>
          <w:rFonts w:ascii="Arial" w:eastAsiaTheme="majorEastAsia" w:hAnsi="Arial" w:cs="Arial"/>
          <w:szCs w:val="24"/>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1062"/>
    </w:p>
    <w:p w14:paraId="4A95CDFB"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14:paraId="700BE90D"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1"/>
        <w:gridCol w:w="2187"/>
        <w:gridCol w:w="6114"/>
      </w:tblGrid>
      <w:tr w:rsidR="001263B4" w:rsidRPr="001263B4" w14:paraId="013DDA2D" w14:textId="77777777" w:rsidTr="00C85F80">
        <w:trPr>
          <w:trHeight w:val="458"/>
          <w:tblHeader/>
          <w:jc w:val="center"/>
        </w:trPr>
        <w:tc>
          <w:tcPr>
            <w:tcW w:w="821" w:type="dxa"/>
            <w:vMerge w:val="restart"/>
            <w:shd w:val="clear" w:color="auto" w:fill="auto"/>
            <w:vAlign w:val="center"/>
            <w:hideMark/>
          </w:tcPr>
          <w:p w14:paraId="13F893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2187" w:type="dxa"/>
            <w:vMerge w:val="restart"/>
            <w:shd w:val="clear" w:color="auto" w:fill="auto"/>
            <w:vAlign w:val="center"/>
            <w:hideMark/>
          </w:tcPr>
          <w:p w14:paraId="424DF7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объекта (котельной)</w:t>
            </w:r>
          </w:p>
        </w:tc>
        <w:tc>
          <w:tcPr>
            <w:tcW w:w="6114" w:type="dxa"/>
            <w:vMerge w:val="restart"/>
            <w:shd w:val="clear" w:color="auto" w:fill="auto"/>
            <w:vAlign w:val="center"/>
            <w:hideMark/>
          </w:tcPr>
          <w:p w14:paraId="442958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работ</w:t>
            </w:r>
          </w:p>
        </w:tc>
      </w:tr>
      <w:tr w:rsidR="001263B4" w:rsidRPr="001263B4" w14:paraId="4734D95E" w14:textId="77777777" w:rsidTr="00C85F80">
        <w:trPr>
          <w:trHeight w:val="458"/>
          <w:tblHeader/>
          <w:jc w:val="center"/>
        </w:trPr>
        <w:tc>
          <w:tcPr>
            <w:tcW w:w="821" w:type="dxa"/>
            <w:vMerge/>
            <w:shd w:val="clear" w:color="auto" w:fill="auto"/>
            <w:vAlign w:val="center"/>
            <w:hideMark/>
          </w:tcPr>
          <w:p w14:paraId="3CE79477"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2187" w:type="dxa"/>
            <w:vMerge/>
            <w:shd w:val="clear" w:color="auto" w:fill="auto"/>
            <w:vAlign w:val="center"/>
            <w:hideMark/>
          </w:tcPr>
          <w:p w14:paraId="1B3761D7"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114" w:type="dxa"/>
            <w:vMerge/>
            <w:shd w:val="clear" w:color="auto" w:fill="auto"/>
            <w:vAlign w:val="center"/>
            <w:hideMark/>
          </w:tcPr>
          <w:p w14:paraId="36B1346C"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328F3E2A" w14:textId="77777777" w:rsidTr="00C85F80">
        <w:trPr>
          <w:trHeight w:val="23"/>
          <w:jc w:val="center"/>
        </w:trPr>
        <w:tc>
          <w:tcPr>
            <w:tcW w:w="821" w:type="dxa"/>
            <w:shd w:val="clear" w:color="auto" w:fill="auto"/>
            <w:noWrap/>
            <w:vAlign w:val="center"/>
            <w:hideMark/>
          </w:tcPr>
          <w:p w14:paraId="5183C5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1.1</w:t>
            </w:r>
          </w:p>
        </w:tc>
        <w:tc>
          <w:tcPr>
            <w:tcW w:w="2187" w:type="dxa"/>
            <w:shd w:val="clear" w:color="auto" w:fill="auto"/>
            <w:vAlign w:val="center"/>
            <w:hideMark/>
          </w:tcPr>
          <w:p w14:paraId="473FEE8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6114" w:type="dxa"/>
            <w:shd w:val="clear" w:color="auto" w:fill="auto"/>
            <w:vAlign w:val="center"/>
            <w:hideMark/>
          </w:tcPr>
          <w:p w14:paraId="7AAF4FA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1263B4" w:rsidRPr="001263B4" w14:paraId="0F86D09F" w14:textId="77777777" w:rsidTr="00C85F80">
        <w:trPr>
          <w:trHeight w:val="23"/>
          <w:jc w:val="center"/>
        </w:trPr>
        <w:tc>
          <w:tcPr>
            <w:tcW w:w="821" w:type="dxa"/>
            <w:shd w:val="clear" w:color="auto" w:fill="auto"/>
            <w:noWrap/>
            <w:vAlign w:val="center"/>
            <w:hideMark/>
          </w:tcPr>
          <w:p w14:paraId="3C50A73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1.2</w:t>
            </w:r>
          </w:p>
        </w:tc>
        <w:tc>
          <w:tcPr>
            <w:tcW w:w="2187" w:type="dxa"/>
            <w:shd w:val="clear" w:color="auto" w:fill="auto"/>
            <w:vAlign w:val="center"/>
            <w:hideMark/>
          </w:tcPr>
          <w:p w14:paraId="7D2B367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6114" w:type="dxa"/>
            <w:shd w:val="clear" w:color="auto" w:fill="auto"/>
            <w:vAlign w:val="center"/>
            <w:hideMark/>
          </w:tcPr>
          <w:p w14:paraId="7DD5D62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1263B4" w:rsidRPr="001263B4" w14:paraId="0998F508" w14:textId="77777777" w:rsidTr="00C85F80">
        <w:trPr>
          <w:trHeight w:val="23"/>
          <w:jc w:val="center"/>
        </w:trPr>
        <w:tc>
          <w:tcPr>
            <w:tcW w:w="821" w:type="dxa"/>
            <w:shd w:val="clear" w:color="auto" w:fill="auto"/>
            <w:noWrap/>
            <w:vAlign w:val="center"/>
          </w:tcPr>
          <w:p w14:paraId="41FE2DD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2.1</w:t>
            </w:r>
          </w:p>
        </w:tc>
        <w:tc>
          <w:tcPr>
            <w:tcW w:w="2187" w:type="dxa"/>
            <w:shd w:val="clear" w:color="auto" w:fill="auto"/>
            <w:vAlign w:val="center"/>
          </w:tcPr>
          <w:p w14:paraId="4F3269C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6114" w:type="dxa"/>
            <w:shd w:val="clear" w:color="auto" w:fill="auto"/>
            <w:vAlign w:val="center"/>
          </w:tcPr>
          <w:p w14:paraId="5C10BFB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1263B4" w:rsidRPr="001263B4" w14:paraId="1CF1E730" w14:textId="77777777" w:rsidTr="00C85F80">
        <w:trPr>
          <w:trHeight w:val="23"/>
          <w:jc w:val="center"/>
        </w:trPr>
        <w:tc>
          <w:tcPr>
            <w:tcW w:w="821" w:type="dxa"/>
            <w:shd w:val="clear" w:color="auto" w:fill="auto"/>
            <w:noWrap/>
            <w:vAlign w:val="center"/>
          </w:tcPr>
          <w:p w14:paraId="4BFCE3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2.2</w:t>
            </w:r>
          </w:p>
        </w:tc>
        <w:tc>
          <w:tcPr>
            <w:tcW w:w="2187" w:type="dxa"/>
            <w:shd w:val="clear" w:color="auto" w:fill="auto"/>
            <w:vAlign w:val="center"/>
          </w:tcPr>
          <w:p w14:paraId="3FC1323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6114" w:type="dxa"/>
            <w:shd w:val="clear" w:color="auto" w:fill="auto"/>
            <w:vAlign w:val="center"/>
          </w:tcPr>
          <w:p w14:paraId="71B08BD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bl>
    <w:p w14:paraId="073EF0E3" w14:textId="77777777" w:rsidR="001263B4" w:rsidRPr="001263B4" w:rsidRDefault="001263B4" w:rsidP="001263B4">
      <w:pPr>
        <w:spacing w:after="0" w:line="240" w:lineRule="auto"/>
        <w:ind w:firstLine="709"/>
        <w:jc w:val="both"/>
        <w:rPr>
          <w:rFonts w:ascii="Arial" w:eastAsia="Times New Roman" w:hAnsi="Arial" w:cs="Arial"/>
          <w:szCs w:val="24"/>
        </w:rPr>
      </w:pPr>
    </w:p>
    <w:p w14:paraId="14ABDCC7"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rPr>
        <w:t>Вариант 2</w:t>
      </w:r>
    </w:p>
    <w:p w14:paraId="20418D7F" w14:textId="77777777" w:rsidR="001263B4" w:rsidRPr="001263B4" w:rsidRDefault="001263B4" w:rsidP="001263B4">
      <w:pPr>
        <w:numPr>
          <w:ilvl w:val="0"/>
          <w:numId w:val="27"/>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DDDF46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63" w:name="_Toc123117724"/>
      <w:r w:rsidRPr="001263B4">
        <w:rPr>
          <w:rFonts w:ascii="Arial" w:eastAsiaTheme="majorEastAsia" w:hAnsi="Arial" w:cs="Arial"/>
          <w:szCs w:val="24"/>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1063"/>
    </w:p>
    <w:p w14:paraId="16F55D1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Мероприятия по варианту 1 </w:t>
      </w:r>
    </w:p>
    <w:p w14:paraId="5E01477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14:paraId="721FBA0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
    <w:p w14:paraId="4631A7C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64" w:name="_Toc123117725"/>
      <w:r w:rsidRPr="001263B4">
        <w:rPr>
          <w:rFonts w:ascii="Arial" w:eastAsiaTheme="majorEastAsia" w:hAnsi="Arial" w:cs="Arial"/>
          <w:szCs w:val="24"/>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1064"/>
    </w:p>
    <w:p w14:paraId="79FDEDA1"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lang w:eastAsia="ru-RU"/>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w:t>
      </w:r>
      <w:r w:rsidRPr="001263B4">
        <w:rPr>
          <w:rFonts w:ascii="Arial" w:eastAsia="Times New Roman" w:hAnsi="Arial" w:cs="Arial"/>
          <w:szCs w:val="24"/>
          <w:lang w:eastAsia="ru-RU"/>
        </w:rPr>
        <w:lastRenderedPageBreak/>
        <w:t xml:space="preserve">вариант 1, у которого тариф на тепловую энергию к расчетному сроку (2040 год) прогнозируется в размере до </w:t>
      </w:r>
      <w:r w:rsidRPr="001263B4">
        <w:rPr>
          <w:rFonts w:ascii="Arial" w:eastAsiaTheme="minorEastAsia" w:hAnsi="Arial" w:cs="Arial"/>
          <w:szCs w:val="24"/>
          <w:lang w:eastAsia="ru-RU"/>
        </w:rPr>
        <w:t>6265</w:t>
      </w:r>
      <w:r w:rsidRPr="001263B4">
        <w:rPr>
          <w:rFonts w:ascii="Arial" w:eastAsia="Times New Roman" w:hAnsi="Arial" w:cs="Arial"/>
          <w:szCs w:val="24"/>
          <w:lang w:eastAsia="ru-RU"/>
        </w:rPr>
        <w:t xml:space="preserve"> руб/Гкал. При этом, если к реализации будет принят вариант 2 - </w:t>
      </w:r>
      <w:r w:rsidRPr="001263B4">
        <w:rPr>
          <w:rFonts w:ascii="Arial" w:eastAsia="Times New Roman" w:hAnsi="Arial" w:cs="Arial"/>
          <w:szCs w:val="24"/>
        </w:rPr>
        <w:t xml:space="preserve">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Pr="001263B4">
        <w:rPr>
          <w:rFonts w:ascii="Arial" w:eastAsia="Times New Roman" w:hAnsi="Arial" w:cs="Arial"/>
          <w:szCs w:val="24"/>
          <w:lang w:eastAsia="ru-RU"/>
        </w:rPr>
        <w:t xml:space="preserve">тариф тепловой энергии к расчетному сроку (2040 год) может достичь – </w:t>
      </w:r>
      <w:r w:rsidRPr="001263B4">
        <w:rPr>
          <w:rFonts w:ascii="Arial" w:eastAsiaTheme="minorEastAsia" w:hAnsi="Arial" w:cs="Arial"/>
          <w:szCs w:val="24"/>
          <w:lang w:eastAsia="ru-RU"/>
        </w:rPr>
        <w:t>8082</w:t>
      </w:r>
      <w:r w:rsidRPr="001263B4">
        <w:rPr>
          <w:rFonts w:ascii="Arial" w:eastAsia="Times New Roman" w:hAnsi="Arial" w:cs="Arial"/>
          <w:szCs w:val="24"/>
          <w:lang w:eastAsia="ru-RU"/>
        </w:rPr>
        <w:t xml:space="preserve"> руб/Гкал</w:t>
      </w:r>
      <w:r w:rsidRPr="001263B4">
        <w:rPr>
          <w:rFonts w:ascii="Arial" w:eastAsia="Times New Roman" w:hAnsi="Arial" w:cs="Arial"/>
          <w:szCs w:val="24"/>
        </w:rPr>
        <w:t>.</w:t>
      </w:r>
    </w:p>
    <w:p w14:paraId="1D923B1E"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65" w:name="_Toc123117726"/>
      <w:r w:rsidRPr="001263B4">
        <w:rPr>
          <w:rFonts w:ascii="Arial" w:eastAsiaTheme="majorEastAsia" w:hAnsi="Arial" w:cs="Arial"/>
          <w:szCs w:val="24"/>
        </w:rPr>
        <w:t>5.4. Описание изменений в мастер-плане развития системы теплоснабжения за период, предшествующий актуализации схемы теплоснабжения</w:t>
      </w:r>
      <w:bookmarkEnd w:id="1065"/>
    </w:p>
    <w:p w14:paraId="0DF2AAA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p>
    <w:p w14:paraId="318A218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br w:type="page"/>
      </w:r>
    </w:p>
    <w:p w14:paraId="1B346BB2"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066" w:name="_Toc123117727"/>
      <w:r w:rsidRPr="001263B4">
        <w:rPr>
          <w:rFonts w:ascii="Arial" w:eastAsiaTheme="majorEastAsia" w:hAnsi="Arial" w:cs="Arial"/>
          <w:szCs w:val="24"/>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066"/>
    </w:p>
    <w:p w14:paraId="45143B9E"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67" w:name="_Toc123117728"/>
      <w:r w:rsidRPr="001263B4">
        <w:rPr>
          <w:rFonts w:ascii="Arial" w:eastAsiaTheme="majorEastAsia" w:hAnsi="Arial" w:cs="Arial"/>
          <w:szCs w:val="24"/>
        </w:rPr>
        <w:t>6.1. Расчетная величина нормативных потерь теплоносителя в тепловых сетях в зонах действия источников тепловой энергии</w:t>
      </w:r>
      <w:bookmarkEnd w:id="1067"/>
    </w:p>
    <w:p w14:paraId="343FFFD4" w14:textId="77777777" w:rsidR="001263B4" w:rsidRPr="001263B4" w:rsidRDefault="001263B4" w:rsidP="001263B4">
      <w:pPr>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1646434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208FDDC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4A3BCCBF"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Потери в тепловых сетях новых источников теплоснабжения определяются на этапе проектирования.</w:t>
      </w:r>
    </w:p>
    <w:p w14:paraId="732A90BA" w14:textId="77777777" w:rsidR="001263B4" w:rsidRPr="001263B4" w:rsidRDefault="001263B4" w:rsidP="001263B4">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1263B4">
        <w:rPr>
          <w:rFonts w:ascii="Arial" w:eastAsia="Times New Roman" w:hAnsi="Arial" w:cs="Arial"/>
          <w:szCs w:val="24"/>
          <w:lang w:eastAsia="ru-RU"/>
        </w:rPr>
        <w:t xml:space="preserve">Выполнен расчет нормативной и аварийной подпитки тепловых сетей источников теплоснабжения. Указанные сведения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_Ref87883899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lang w:eastAsia="ru-RU"/>
        </w:rPr>
        <w:t xml:space="preserve">Таблица </w:t>
      </w:r>
      <w:r w:rsidRPr="001263B4">
        <w:rPr>
          <w:rFonts w:ascii="Arial" w:eastAsia="Times New Roman" w:hAnsi="Arial" w:cs="Arial"/>
          <w:noProof/>
          <w:szCs w:val="24"/>
          <w:lang w:eastAsia="ru-RU"/>
        </w:rPr>
        <w:t>25</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42FF2B80" w14:textId="77777777" w:rsidR="001263B4" w:rsidRPr="001263B4" w:rsidRDefault="001263B4" w:rsidP="001263B4">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pPr>
    </w:p>
    <w:p w14:paraId="5234B81F" w14:textId="77777777" w:rsidR="001263B4" w:rsidRPr="001263B4" w:rsidRDefault="001263B4" w:rsidP="001263B4">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1263B4" w:rsidRPr="001263B4" w:rsidSect="001263B4">
          <w:pgSz w:w="11906" w:h="16838"/>
          <w:pgMar w:top="1134" w:right="851" w:bottom="1134" w:left="1871" w:header="709" w:footer="709" w:gutter="0"/>
          <w:cols w:space="708"/>
          <w:docGrid w:linePitch="360"/>
        </w:sectPr>
      </w:pPr>
    </w:p>
    <w:p w14:paraId="4B88694F" w14:textId="77777777" w:rsidR="001263B4" w:rsidRPr="001263B4" w:rsidRDefault="001263B4" w:rsidP="001263B4">
      <w:pPr>
        <w:spacing w:after="0" w:line="240" w:lineRule="auto"/>
        <w:jc w:val="center"/>
        <w:rPr>
          <w:rFonts w:ascii="Arial" w:eastAsia="Times New Roman" w:hAnsi="Arial" w:cs="Arial"/>
          <w:szCs w:val="24"/>
          <w:vertAlign w:val="superscript"/>
          <w:lang w:eastAsia="ru-RU"/>
        </w:rPr>
      </w:pPr>
      <w:r w:rsidRPr="001263B4">
        <w:rPr>
          <w:rFonts w:ascii="Arial" w:eastAsia="Times New Roman" w:hAnsi="Arial" w:cs="Arial"/>
          <w:szCs w:val="24"/>
          <w:lang w:eastAsia="ru-RU"/>
        </w:rPr>
        <w:lastRenderedPageBreak/>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25</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Перспективные расходы воды на компенсацию потерь и затрат теплоносителя при передаче тепловой энергии в зоне деятельности котельных в зонах деятельности ЕТО на период 2020 – 2040 гг., тыс. м³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0"/>
        <w:gridCol w:w="696"/>
        <w:gridCol w:w="696"/>
        <w:gridCol w:w="696"/>
        <w:gridCol w:w="696"/>
        <w:gridCol w:w="696"/>
        <w:gridCol w:w="696"/>
        <w:gridCol w:w="696"/>
        <w:gridCol w:w="696"/>
        <w:gridCol w:w="696"/>
        <w:gridCol w:w="696"/>
        <w:gridCol w:w="696"/>
        <w:gridCol w:w="696"/>
        <w:gridCol w:w="696"/>
        <w:gridCol w:w="696"/>
        <w:gridCol w:w="696"/>
        <w:gridCol w:w="690"/>
      </w:tblGrid>
      <w:tr w:rsidR="001263B4" w:rsidRPr="001263B4" w14:paraId="4871EC53" w14:textId="77777777" w:rsidTr="00C85F80">
        <w:trPr>
          <w:trHeight w:val="23"/>
          <w:tblHeader/>
          <w:jc w:val="center"/>
        </w:trPr>
        <w:tc>
          <w:tcPr>
            <w:tcW w:w="3430" w:type="dxa"/>
            <w:shd w:val="clear" w:color="auto" w:fill="auto"/>
            <w:vAlign w:val="center"/>
            <w:hideMark/>
          </w:tcPr>
          <w:p w14:paraId="4B3CD2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696" w:type="dxa"/>
            <w:shd w:val="clear" w:color="auto" w:fill="auto"/>
            <w:vAlign w:val="center"/>
            <w:hideMark/>
          </w:tcPr>
          <w:p w14:paraId="776BA5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696" w:type="dxa"/>
            <w:shd w:val="clear" w:color="auto" w:fill="auto"/>
            <w:vAlign w:val="center"/>
            <w:hideMark/>
          </w:tcPr>
          <w:p w14:paraId="77C160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696" w:type="dxa"/>
            <w:shd w:val="clear" w:color="auto" w:fill="auto"/>
            <w:vAlign w:val="center"/>
            <w:hideMark/>
          </w:tcPr>
          <w:p w14:paraId="509B4FA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696" w:type="dxa"/>
            <w:shd w:val="clear" w:color="auto" w:fill="auto"/>
            <w:vAlign w:val="center"/>
            <w:hideMark/>
          </w:tcPr>
          <w:p w14:paraId="714C12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696" w:type="dxa"/>
            <w:shd w:val="clear" w:color="auto" w:fill="auto"/>
            <w:vAlign w:val="center"/>
            <w:hideMark/>
          </w:tcPr>
          <w:p w14:paraId="0E66591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696" w:type="dxa"/>
            <w:shd w:val="clear" w:color="auto" w:fill="auto"/>
            <w:vAlign w:val="center"/>
            <w:hideMark/>
          </w:tcPr>
          <w:p w14:paraId="077437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696" w:type="dxa"/>
            <w:shd w:val="clear" w:color="auto" w:fill="auto"/>
            <w:vAlign w:val="center"/>
            <w:hideMark/>
          </w:tcPr>
          <w:p w14:paraId="107283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696" w:type="dxa"/>
            <w:shd w:val="clear" w:color="auto" w:fill="auto"/>
            <w:vAlign w:val="center"/>
            <w:hideMark/>
          </w:tcPr>
          <w:p w14:paraId="143D51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696" w:type="dxa"/>
            <w:shd w:val="clear" w:color="auto" w:fill="auto"/>
            <w:vAlign w:val="center"/>
            <w:hideMark/>
          </w:tcPr>
          <w:p w14:paraId="0F7DD2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696" w:type="dxa"/>
            <w:shd w:val="clear" w:color="auto" w:fill="auto"/>
            <w:vAlign w:val="center"/>
            <w:hideMark/>
          </w:tcPr>
          <w:p w14:paraId="68FFC4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696" w:type="dxa"/>
            <w:shd w:val="clear" w:color="auto" w:fill="auto"/>
            <w:vAlign w:val="center"/>
            <w:hideMark/>
          </w:tcPr>
          <w:p w14:paraId="370FD4C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696" w:type="dxa"/>
            <w:shd w:val="clear" w:color="auto" w:fill="auto"/>
            <w:vAlign w:val="center"/>
            <w:hideMark/>
          </w:tcPr>
          <w:p w14:paraId="75628B6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c>
          <w:tcPr>
            <w:tcW w:w="696" w:type="dxa"/>
            <w:shd w:val="clear" w:color="auto" w:fill="auto"/>
            <w:vAlign w:val="center"/>
            <w:hideMark/>
          </w:tcPr>
          <w:p w14:paraId="608B59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2033</w:t>
            </w:r>
          </w:p>
        </w:tc>
        <w:tc>
          <w:tcPr>
            <w:tcW w:w="696" w:type="dxa"/>
            <w:shd w:val="clear" w:color="auto" w:fill="auto"/>
            <w:vAlign w:val="center"/>
            <w:hideMark/>
          </w:tcPr>
          <w:p w14:paraId="5CF143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2034</w:t>
            </w:r>
          </w:p>
        </w:tc>
        <w:tc>
          <w:tcPr>
            <w:tcW w:w="696" w:type="dxa"/>
            <w:shd w:val="clear" w:color="auto" w:fill="auto"/>
            <w:vAlign w:val="center"/>
            <w:hideMark/>
          </w:tcPr>
          <w:p w14:paraId="2EA9B8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2035</w:t>
            </w:r>
          </w:p>
        </w:tc>
        <w:tc>
          <w:tcPr>
            <w:tcW w:w="690" w:type="dxa"/>
            <w:shd w:val="clear" w:color="auto" w:fill="auto"/>
            <w:vAlign w:val="center"/>
            <w:hideMark/>
          </w:tcPr>
          <w:p w14:paraId="40278DA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2036-2040</w:t>
            </w:r>
          </w:p>
        </w:tc>
      </w:tr>
      <w:tr w:rsidR="001263B4" w:rsidRPr="001263B4" w14:paraId="466221E0" w14:textId="77777777" w:rsidTr="00C85F80">
        <w:trPr>
          <w:trHeight w:val="23"/>
          <w:jc w:val="center"/>
        </w:trPr>
        <w:tc>
          <w:tcPr>
            <w:tcW w:w="14560" w:type="dxa"/>
            <w:gridSpan w:val="17"/>
            <w:shd w:val="clear" w:color="auto" w:fill="auto"/>
            <w:vAlign w:val="center"/>
            <w:hideMark/>
          </w:tcPr>
          <w:p w14:paraId="55840FE2"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с. Протасово</w:t>
            </w:r>
          </w:p>
        </w:tc>
      </w:tr>
      <w:tr w:rsidR="001263B4" w:rsidRPr="001263B4" w14:paraId="21926D3E" w14:textId="77777777" w:rsidTr="00C85F80">
        <w:trPr>
          <w:trHeight w:val="23"/>
          <w:jc w:val="center"/>
        </w:trPr>
        <w:tc>
          <w:tcPr>
            <w:tcW w:w="3430" w:type="dxa"/>
            <w:shd w:val="clear" w:color="auto" w:fill="auto"/>
            <w:vAlign w:val="center"/>
            <w:hideMark/>
          </w:tcPr>
          <w:p w14:paraId="3DBA60D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696" w:type="dxa"/>
            <w:shd w:val="clear" w:color="auto" w:fill="auto"/>
            <w:vAlign w:val="center"/>
            <w:hideMark/>
          </w:tcPr>
          <w:p w14:paraId="322324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093571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625A88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463F12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7CB337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025556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1EE3808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18C69EB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16C319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55C2F4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3322BB0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566D2C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355C45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2FD9C2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50140E4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0" w:type="dxa"/>
            <w:shd w:val="clear" w:color="auto" w:fill="auto"/>
            <w:vAlign w:val="center"/>
            <w:hideMark/>
          </w:tcPr>
          <w:p w14:paraId="2C750D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5DB75FC4" w14:textId="77777777" w:rsidTr="00C85F80">
        <w:trPr>
          <w:trHeight w:val="23"/>
          <w:jc w:val="center"/>
        </w:trPr>
        <w:tc>
          <w:tcPr>
            <w:tcW w:w="3430" w:type="dxa"/>
            <w:shd w:val="clear" w:color="auto" w:fill="auto"/>
            <w:vAlign w:val="center"/>
            <w:hideMark/>
          </w:tcPr>
          <w:p w14:paraId="0975A34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010617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61BEF1F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75548F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481F99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7F5768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575F29D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78D546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291069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75AADE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371D76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005C9A4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7B97CB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095DED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7367BB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6" w:type="dxa"/>
            <w:shd w:val="clear" w:color="auto" w:fill="auto"/>
            <w:vAlign w:val="center"/>
            <w:hideMark/>
          </w:tcPr>
          <w:p w14:paraId="6D9CE8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90" w:type="dxa"/>
            <w:shd w:val="clear" w:color="auto" w:fill="auto"/>
            <w:vAlign w:val="center"/>
            <w:hideMark/>
          </w:tcPr>
          <w:p w14:paraId="379B59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4B165AA2" w14:textId="77777777" w:rsidTr="00C85F80">
        <w:trPr>
          <w:trHeight w:val="23"/>
          <w:jc w:val="center"/>
        </w:trPr>
        <w:tc>
          <w:tcPr>
            <w:tcW w:w="3430" w:type="dxa"/>
            <w:shd w:val="clear" w:color="auto" w:fill="auto"/>
            <w:vAlign w:val="center"/>
            <w:hideMark/>
          </w:tcPr>
          <w:p w14:paraId="5EE1CA0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17114B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0D89AA1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754E15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4FA492A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779BFED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368C71F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44FC23D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17F88B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35138D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4A2706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563977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75A33A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11FFF6E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23AF19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0F6DCA4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0" w:type="dxa"/>
            <w:shd w:val="clear" w:color="auto" w:fill="auto"/>
            <w:vAlign w:val="center"/>
            <w:hideMark/>
          </w:tcPr>
          <w:p w14:paraId="01F5BB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17BE5DD2" w14:textId="77777777" w:rsidTr="00C85F80">
        <w:trPr>
          <w:trHeight w:val="23"/>
          <w:jc w:val="center"/>
        </w:trPr>
        <w:tc>
          <w:tcPr>
            <w:tcW w:w="14560" w:type="dxa"/>
            <w:gridSpan w:val="17"/>
            <w:shd w:val="clear" w:color="auto" w:fill="auto"/>
            <w:vAlign w:val="center"/>
            <w:hideMark/>
          </w:tcPr>
          <w:p w14:paraId="339FE26E"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д. Надеждино</w:t>
            </w:r>
          </w:p>
        </w:tc>
      </w:tr>
      <w:tr w:rsidR="001263B4" w:rsidRPr="001263B4" w14:paraId="16AFDA46" w14:textId="77777777" w:rsidTr="00C85F80">
        <w:trPr>
          <w:trHeight w:val="23"/>
          <w:jc w:val="center"/>
        </w:trPr>
        <w:tc>
          <w:tcPr>
            <w:tcW w:w="3430" w:type="dxa"/>
            <w:shd w:val="clear" w:color="auto" w:fill="auto"/>
            <w:vAlign w:val="center"/>
            <w:hideMark/>
          </w:tcPr>
          <w:p w14:paraId="7D21FC2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696" w:type="dxa"/>
            <w:shd w:val="clear" w:color="auto" w:fill="auto"/>
            <w:vAlign w:val="center"/>
            <w:hideMark/>
          </w:tcPr>
          <w:p w14:paraId="1BD468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3EA962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0322076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4B81B2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499BAE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747E6D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312A58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4081AE5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4A0A06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7DA7BCC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27030B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3ACB87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2D1B1A6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03D11C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08343D4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0" w:type="dxa"/>
            <w:shd w:val="clear" w:color="auto" w:fill="auto"/>
            <w:vAlign w:val="center"/>
            <w:hideMark/>
          </w:tcPr>
          <w:p w14:paraId="57208C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4641415F" w14:textId="77777777" w:rsidTr="00C85F80">
        <w:trPr>
          <w:trHeight w:val="23"/>
          <w:jc w:val="center"/>
        </w:trPr>
        <w:tc>
          <w:tcPr>
            <w:tcW w:w="3430" w:type="dxa"/>
            <w:shd w:val="clear" w:color="auto" w:fill="auto"/>
            <w:vAlign w:val="center"/>
            <w:hideMark/>
          </w:tcPr>
          <w:p w14:paraId="73555D0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696" w:type="dxa"/>
            <w:shd w:val="clear" w:color="auto" w:fill="auto"/>
            <w:vAlign w:val="center"/>
            <w:hideMark/>
          </w:tcPr>
          <w:p w14:paraId="2CDFFA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2788398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3014FA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2FD3C7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6A92831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11BBA4D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66B032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108BB4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5A8912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57A5F5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14C890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6D4E57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71843E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795DFF1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6" w:type="dxa"/>
            <w:shd w:val="clear" w:color="auto" w:fill="auto"/>
            <w:vAlign w:val="center"/>
            <w:hideMark/>
          </w:tcPr>
          <w:p w14:paraId="260F68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90" w:type="dxa"/>
            <w:shd w:val="clear" w:color="auto" w:fill="auto"/>
            <w:vAlign w:val="center"/>
            <w:hideMark/>
          </w:tcPr>
          <w:p w14:paraId="382D8B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1446434E" w14:textId="77777777" w:rsidTr="00C85F80">
        <w:trPr>
          <w:trHeight w:val="23"/>
          <w:jc w:val="center"/>
        </w:trPr>
        <w:tc>
          <w:tcPr>
            <w:tcW w:w="3430" w:type="dxa"/>
            <w:shd w:val="clear" w:color="auto" w:fill="auto"/>
            <w:vAlign w:val="center"/>
            <w:hideMark/>
          </w:tcPr>
          <w:p w14:paraId="5075B54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сверхнормативные утечки теплоносителя и отпуск теплоносителя из тепловых сетей на цели ГВС</w:t>
            </w:r>
          </w:p>
        </w:tc>
        <w:tc>
          <w:tcPr>
            <w:tcW w:w="696" w:type="dxa"/>
            <w:shd w:val="clear" w:color="auto" w:fill="auto"/>
            <w:vAlign w:val="center"/>
            <w:hideMark/>
          </w:tcPr>
          <w:p w14:paraId="4EB912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2CF491B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3D8631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602AD0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6597E2E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0EE830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7C8839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111DD6C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40C51C0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64D232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6EF2F97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7A5A6AF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79C704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62F599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6" w:type="dxa"/>
            <w:shd w:val="clear" w:color="auto" w:fill="auto"/>
            <w:vAlign w:val="center"/>
            <w:hideMark/>
          </w:tcPr>
          <w:p w14:paraId="031998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90" w:type="dxa"/>
            <w:shd w:val="clear" w:color="auto" w:fill="auto"/>
            <w:vAlign w:val="center"/>
            <w:hideMark/>
          </w:tcPr>
          <w:p w14:paraId="07F670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bl>
    <w:p w14:paraId="6690D447" w14:textId="77777777" w:rsidR="001263B4" w:rsidRPr="001263B4" w:rsidRDefault="001263B4" w:rsidP="001263B4">
      <w:pPr>
        <w:spacing w:after="0" w:line="240" w:lineRule="auto"/>
        <w:jc w:val="both"/>
        <w:rPr>
          <w:rFonts w:ascii="Arial" w:eastAsia="Times New Roman" w:hAnsi="Arial" w:cs="Arial"/>
          <w:szCs w:val="24"/>
          <w:lang w:eastAsia="ru-RU"/>
        </w:rPr>
      </w:pPr>
    </w:p>
    <w:p w14:paraId="5D2C874A" w14:textId="77777777" w:rsidR="001263B4" w:rsidRPr="001263B4" w:rsidRDefault="001263B4" w:rsidP="001263B4">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pPr>
    </w:p>
    <w:p w14:paraId="104EFBCD" w14:textId="77777777" w:rsidR="001263B4" w:rsidRPr="001263B4" w:rsidRDefault="001263B4" w:rsidP="001263B4">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1263B4" w:rsidRPr="001263B4" w:rsidSect="001263B4">
          <w:pgSz w:w="16838" w:h="11906" w:orient="landscape"/>
          <w:pgMar w:top="1134" w:right="567" w:bottom="1134" w:left="1871" w:header="709" w:footer="709" w:gutter="0"/>
          <w:cols w:space="708"/>
          <w:docGrid w:linePitch="360"/>
        </w:sectPr>
      </w:pPr>
    </w:p>
    <w:p w14:paraId="411E99C0" w14:textId="77777777" w:rsidR="001263B4" w:rsidRPr="001263B4" w:rsidRDefault="001263B4" w:rsidP="001263B4">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pPr>
    </w:p>
    <w:p w14:paraId="4DFD3005"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68" w:name="_Toc123117729"/>
      <w:r w:rsidRPr="001263B4">
        <w:rPr>
          <w:rFonts w:ascii="Arial" w:eastAsiaTheme="majorEastAsia" w:hAnsi="Arial" w:cs="Arial"/>
          <w:szCs w:val="24"/>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1068"/>
    </w:p>
    <w:p w14:paraId="0527FE6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Потребители с использованием открытой системы теплоснабжения отсутствуют.</w:t>
      </w:r>
    </w:p>
    <w:p w14:paraId="6A58171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69" w:name="_Toc123117730"/>
      <w:r w:rsidRPr="001263B4">
        <w:rPr>
          <w:rFonts w:ascii="Arial" w:eastAsiaTheme="majorEastAsia" w:hAnsi="Arial" w:cs="Arial"/>
          <w:szCs w:val="24"/>
        </w:rPr>
        <w:t>6.3. Сведения о наличии баков-аккумуляторов</w:t>
      </w:r>
      <w:bookmarkEnd w:id="1069"/>
    </w:p>
    <w:p w14:paraId="507B1E2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Баки-аккумуляторы на котельных отсутствуют.</w:t>
      </w:r>
    </w:p>
    <w:p w14:paraId="1E41AD78"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0" w:name="_Toc123117731"/>
      <w:r w:rsidRPr="001263B4">
        <w:rPr>
          <w:rFonts w:ascii="Arial" w:eastAsiaTheme="majorEastAsia" w:hAnsi="Arial" w:cs="Arial"/>
          <w:szCs w:val="24"/>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1070"/>
    </w:p>
    <w:p w14:paraId="58A8978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14:paraId="56C9119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1" w:name="_Toc123117732"/>
      <w:r w:rsidRPr="001263B4">
        <w:rPr>
          <w:rFonts w:ascii="Arial" w:eastAsiaTheme="majorEastAsia" w:hAnsi="Arial" w:cs="Arial"/>
          <w:szCs w:val="24"/>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071"/>
    </w:p>
    <w:p w14:paraId="7AB3E27B" w14:textId="77777777" w:rsidR="001263B4" w:rsidRPr="001263B4" w:rsidRDefault="001263B4" w:rsidP="001263B4">
      <w:pPr>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p w14:paraId="62047DB8" w14:textId="77777777" w:rsidR="001263B4" w:rsidRPr="001263B4" w:rsidRDefault="001263B4" w:rsidP="001263B4">
      <w:pPr>
        <w:spacing w:after="0" w:line="240" w:lineRule="auto"/>
        <w:rPr>
          <w:rFonts w:ascii="Arial" w:eastAsia="Times New Roman" w:hAnsi="Arial" w:cs="Arial"/>
          <w:szCs w:val="24"/>
          <w:lang w:eastAsia="ru-RU"/>
        </w:rPr>
      </w:pPr>
    </w:p>
    <w:p w14:paraId="6157F18E" w14:textId="77777777" w:rsidR="001263B4" w:rsidRPr="001263B4" w:rsidRDefault="001263B4" w:rsidP="001263B4">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1263B4" w:rsidRPr="001263B4" w:rsidSect="001263B4">
          <w:pgSz w:w="11906" w:h="16838"/>
          <w:pgMar w:top="1134" w:right="567" w:bottom="1134" w:left="1871" w:header="708" w:footer="708" w:gutter="0"/>
          <w:cols w:space="708"/>
          <w:docGrid w:linePitch="360"/>
        </w:sectPr>
      </w:pPr>
    </w:p>
    <w:p w14:paraId="05DABC2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26</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Существующий и перспективный баланс производительности водоподготовительных установок и подпитки тепловой сети котельных в зонах деятельности ЕТО, тыс. м³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9"/>
        <w:gridCol w:w="598"/>
        <w:gridCol w:w="666"/>
        <w:gridCol w:w="666"/>
        <w:gridCol w:w="666"/>
        <w:gridCol w:w="666"/>
        <w:gridCol w:w="666"/>
        <w:gridCol w:w="666"/>
        <w:gridCol w:w="666"/>
        <w:gridCol w:w="666"/>
        <w:gridCol w:w="666"/>
        <w:gridCol w:w="666"/>
        <w:gridCol w:w="666"/>
        <w:gridCol w:w="666"/>
        <w:gridCol w:w="666"/>
        <w:gridCol w:w="666"/>
        <w:gridCol w:w="666"/>
        <w:gridCol w:w="683"/>
      </w:tblGrid>
      <w:tr w:rsidR="001263B4" w:rsidRPr="001263B4" w14:paraId="7F26CF4B" w14:textId="77777777" w:rsidTr="00C85F80">
        <w:trPr>
          <w:trHeight w:val="23"/>
          <w:tblHeader/>
          <w:jc w:val="center"/>
        </w:trPr>
        <w:tc>
          <w:tcPr>
            <w:tcW w:w="3289" w:type="dxa"/>
            <w:shd w:val="clear" w:color="auto" w:fill="auto"/>
            <w:vAlign w:val="center"/>
            <w:hideMark/>
          </w:tcPr>
          <w:p w14:paraId="3370659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показателя</w:t>
            </w:r>
          </w:p>
        </w:tc>
        <w:tc>
          <w:tcPr>
            <w:tcW w:w="598" w:type="dxa"/>
            <w:shd w:val="clear" w:color="auto" w:fill="auto"/>
            <w:vAlign w:val="center"/>
            <w:hideMark/>
          </w:tcPr>
          <w:p w14:paraId="79F6AB7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 изм.</w:t>
            </w:r>
          </w:p>
        </w:tc>
        <w:tc>
          <w:tcPr>
            <w:tcW w:w="666" w:type="dxa"/>
            <w:shd w:val="clear" w:color="auto" w:fill="auto"/>
            <w:vAlign w:val="center"/>
            <w:hideMark/>
          </w:tcPr>
          <w:p w14:paraId="071C20D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666" w:type="dxa"/>
            <w:shd w:val="clear" w:color="auto" w:fill="auto"/>
            <w:vAlign w:val="center"/>
            <w:hideMark/>
          </w:tcPr>
          <w:p w14:paraId="5D2485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666" w:type="dxa"/>
            <w:shd w:val="clear" w:color="auto" w:fill="auto"/>
            <w:vAlign w:val="center"/>
            <w:hideMark/>
          </w:tcPr>
          <w:p w14:paraId="5D1A2FA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666" w:type="dxa"/>
            <w:shd w:val="clear" w:color="auto" w:fill="auto"/>
            <w:vAlign w:val="center"/>
            <w:hideMark/>
          </w:tcPr>
          <w:p w14:paraId="50A367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666" w:type="dxa"/>
            <w:shd w:val="clear" w:color="auto" w:fill="auto"/>
            <w:vAlign w:val="center"/>
            <w:hideMark/>
          </w:tcPr>
          <w:p w14:paraId="27B50C7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666" w:type="dxa"/>
            <w:shd w:val="clear" w:color="auto" w:fill="auto"/>
            <w:vAlign w:val="center"/>
            <w:hideMark/>
          </w:tcPr>
          <w:p w14:paraId="67AC8B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666" w:type="dxa"/>
            <w:shd w:val="clear" w:color="auto" w:fill="auto"/>
            <w:vAlign w:val="center"/>
            <w:hideMark/>
          </w:tcPr>
          <w:p w14:paraId="616AA5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666" w:type="dxa"/>
            <w:shd w:val="clear" w:color="auto" w:fill="auto"/>
            <w:vAlign w:val="center"/>
            <w:hideMark/>
          </w:tcPr>
          <w:p w14:paraId="5367AC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666" w:type="dxa"/>
            <w:shd w:val="clear" w:color="auto" w:fill="auto"/>
            <w:vAlign w:val="center"/>
            <w:hideMark/>
          </w:tcPr>
          <w:p w14:paraId="4B5DDE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666" w:type="dxa"/>
            <w:shd w:val="clear" w:color="auto" w:fill="auto"/>
            <w:vAlign w:val="center"/>
            <w:hideMark/>
          </w:tcPr>
          <w:p w14:paraId="6B1DDE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666" w:type="dxa"/>
            <w:shd w:val="clear" w:color="auto" w:fill="auto"/>
            <w:vAlign w:val="center"/>
            <w:hideMark/>
          </w:tcPr>
          <w:p w14:paraId="73DEDC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666" w:type="dxa"/>
            <w:shd w:val="clear" w:color="auto" w:fill="auto"/>
            <w:vAlign w:val="center"/>
            <w:hideMark/>
          </w:tcPr>
          <w:p w14:paraId="47BDC59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c>
          <w:tcPr>
            <w:tcW w:w="666" w:type="dxa"/>
            <w:shd w:val="clear" w:color="auto" w:fill="auto"/>
            <w:vAlign w:val="center"/>
            <w:hideMark/>
          </w:tcPr>
          <w:p w14:paraId="5651D0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2033</w:t>
            </w:r>
          </w:p>
        </w:tc>
        <w:tc>
          <w:tcPr>
            <w:tcW w:w="666" w:type="dxa"/>
            <w:shd w:val="clear" w:color="auto" w:fill="auto"/>
            <w:vAlign w:val="center"/>
            <w:hideMark/>
          </w:tcPr>
          <w:p w14:paraId="1BA764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2034</w:t>
            </w:r>
          </w:p>
        </w:tc>
        <w:tc>
          <w:tcPr>
            <w:tcW w:w="666" w:type="dxa"/>
            <w:shd w:val="clear" w:color="auto" w:fill="auto"/>
            <w:vAlign w:val="center"/>
            <w:hideMark/>
          </w:tcPr>
          <w:p w14:paraId="7FBEE4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2035</w:t>
            </w:r>
          </w:p>
        </w:tc>
        <w:tc>
          <w:tcPr>
            <w:tcW w:w="683" w:type="dxa"/>
            <w:shd w:val="clear" w:color="auto" w:fill="auto"/>
            <w:vAlign w:val="center"/>
            <w:hideMark/>
          </w:tcPr>
          <w:p w14:paraId="595724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2036-2040</w:t>
            </w:r>
          </w:p>
        </w:tc>
      </w:tr>
      <w:tr w:rsidR="001263B4" w:rsidRPr="001263B4" w14:paraId="7A4B51D4" w14:textId="77777777" w:rsidTr="00C85F80">
        <w:trPr>
          <w:trHeight w:val="23"/>
          <w:jc w:val="center"/>
        </w:trPr>
        <w:tc>
          <w:tcPr>
            <w:tcW w:w="14560" w:type="dxa"/>
            <w:gridSpan w:val="18"/>
            <w:shd w:val="clear" w:color="auto" w:fill="auto"/>
            <w:vAlign w:val="center"/>
            <w:hideMark/>
          </w:tcPr>
          <w:p w14:paraId="0EEB7745"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с. Протасово</w:t>
            </w:r>
          </w:p>
        </w:tc>
      </w:tr>
      <w:tr w:rsidR="001263B4" w:rsidRPr="001263B4" w14:paraId="7DBEAE7D" w14:textId="77777777" w:rsidTr="00C85F80">
        <w:trPr>
          <w:trHeight w:val="23"/>
          <w:jc w:val="center"/>
        </w:trPr>
        <w:tc>
          <w:tcPr>
            <w:tcW w:w="3289" w:type="dxa"/>
            <w:shd w:val="clear" w:color="auto" w:fill="auto"/>
            <w:vAlign w:val="center"/>
            <w:hideMark/>
          </w:tcPr>
          <w:p w14:paraId="368F21F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2C169C3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7A7450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B39CE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3B2E7D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1746AC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A307DE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15AD0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43F200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612D5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B92D27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AA058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46D0E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6D190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09E76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A2A2D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F176B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83" w:type="dxa"/>
            <w:shd w:val="clear" w:color="auto" w:fill="auto"/>
            <w:vAlign w:val="center"/>
            <w:hideMark/>
          </w:tcPr>
          <w:p w14:paraId="007AB00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6C6560DC" w14:textId="77777777" w:rsidTr="00C85F80">
        <w:trPr>
          <w:trHeight w:val="23"/>
          <w:jc w:val="center"/>
        </w:trPr>
        <w:tc>
          <w:tcPr>
            <w:tcW w:w="3289" w:type="dxa"/>
            <w:shd w:val="clear" w:color="auto" w:fill="auto"/>
            <w:vAlign w:val="center"/>
            <w:hideMark/>
          </w:tcPr>
          <w:p w14:paraId="1738DDF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7BA8D33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16BB56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BFBA3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6FC59F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0B7FAF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3C89AB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08755E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19C9A3E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67A234F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54D652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3D28CF5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61A850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1126C6F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17AB4C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1910DD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54CC2A9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83" w:type="dxa"/>
            <w:shd w:val="clear" w:color="auto" w:fill="auto"/>
            <w:vAlign w:val="center"/>
            <w:hideMark/>
          </w:tcPr>
          <w:p w14:paraId="378B0C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69184FD1" w14:textId="77777777" w:rsidTr="00C85F80">
        <w:trPr>
          <w:trHeight w:val="23"/>
          <w:jc w:val="center"/>
        </w:trPr>
        <w:tc>
          <w:tcPr>
            <w:tcW w:w="3289" w:type="dxa"/>
            <w:shd w:val="clear" w:color="auto" w:fill="auto"/>
            <w:vAlign w:val="center"/>
            <w:hideMark/>
          </w:tcPr>
          <w:p w14:paraId="0841D06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5FE502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6FA243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3EFB2F5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4553F9E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41A67F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B683D5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5906852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6A2F12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AEEDA3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83740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6AB1A5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3C1C3C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25618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5BEB93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7794E46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60BDA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83" w:type="dxa"/>
            <w:shd w:val="clear" w:color="auto" w:fill="auto"/>
            <w:vAlign w:val="center"/>
            <w:hideMark/>
          </w:tcPr>
          <w:p w14:paraId="2FBFB89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0A3C3DA4" w14:textId="77777777" w:rsidTr="00C85F80">
        <w:trPr>
          <w:trHeight w:val="23"/>
          <w:jc w:val="center"/>
        </w:trPr>
        <w:tc>
          <w:tcPr>
            <w:tcW w:w="3289" w:type="dxa"/>
            <w:shd w:val="clear" w:color="auto" w:fill="auto"/>
            <w:vAlign w:val="center"/>
            <w:hideMark/>
          </w:tcPr>
          <w:p w14:paraId="64BAE72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7142C86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2A0E7C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08CBCC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0D6621E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22FCF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1F466AE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6B7F6E3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12B509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464BAF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60A352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74ADCB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4A5201D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471C6C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87EC9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23051BE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66" w:type="dxa"/>
            <w:shd w:val="clear" w:color="auto" w:fill="auto"/>
            <w:vAlign w:val="center"/>
            <w:hideMark/>
          </w:tcPr>
          <w:p w14:paraId="160B3B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c>
          <w:tcPr>
            <w:tcW w:w="683" w:type="dxa"/>
            <w:shd w:val="clear" w:color="auto" w:fill="auto"/>
            <w:vAlign w:val="center"/>
            <w:hideMark/>
          </w:tcPr>
          <w:p w14:paraId="47EA7FF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0,018</w:t>
            </w:r>
          </w:p>
        </w:tc>
      </w:tr>
      <w:tr w:rsidR="001263B4" w:rsidRPr="001263B4" w14:paraId="3D4600A3" w14:textId="77777777" w:rsidTr="00C85F80">
        <w:trPr>
          <w:trHeight w:val="23"/>
          <w:jc w:val="center"/>
        </w:trPr>
        <w:tc>
          <w:tcPr>
            <w:tcW w:w="3289" w:type="dxa"/>
            <w:shd w:val="clear" w:color="auto" w:fill="auto"/>
            <w:vAlign w:val="center"/>
            <w:hideMark/>
          </w:tcPr>
          <w:p w14:paraId="4415694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сверхнормативные утечки теплоносителя</w:t>
            </w:r>
          </w:p>
        </w:tc>
        <w:tc>
          <w:tcPr>
            <w:tcW w:w="598" w:type="dxa"/>
            <w:shd w:val="clear" w:color="auto" w:fill="auto"/>
            <w:vAlign w:val="center"/>
            <w:hideMark/>
          </w:tcPr>
          <w:p w14:paraId="0475E66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3A14A3B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4D929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A1EB4E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70F74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6F0CBB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EC3E5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C4743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04F278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5111FF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D0462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0C46C0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115E532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AA9F1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1492CFF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F4194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83" w:type="dxa"/>
            <w:shd w:val="clear" w:color="auto" w:fill="auto"/>
            <w:vAlign w:val="center"/>
            <w:hideMark/>
          </w:tcPr>
          <w:p w14:paraId="71F41E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2BDB0DD5" w14:textId="77777777" w:rsidTr="00C85F80">
        <w:trPr>
          <w:trHeight w:val="23"/>
          <w:jc w:val="center"/>
        </w:trPr>
        <w:tc>
          <w:tcPr>
            <w:tcW w:w="3289" w:type="dxa"/>
            <w:shd w:val="clear" w:color="auto" w:fill="auto"/>
            <w:vAlign w:val="center"/>
            <w:hideMark/>
          </w:tcPr>
          <w:p w14:paraId="4193443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Отпуск теплоносителя из тепловых сетей на цели ГВС</w:t>
            </w:r>
          </w:p>
        </w:tc>
        <w:tc>
          <w:tcPr>
            <w:tcW w:w="598" w:type="dxa"/>
            <w:shd w:val="clear" w:color="auto" w:fill="auto"/>
            <w:vAlign w:val="center"/>
            <w:hideMark/>
          </w:tcPr>
          <w:p w14:paraId="49AC7A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78EAF5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8C6A7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2807FB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53ED6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6AEA6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53748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4F3D6A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97E82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55803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7C910A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33FC7B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20DCDAC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3C2837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83B929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073F4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83" w:type="dxa"/>
            <w:shd w:val="clear" w:color="auto" w:fill="auto"/>
            <w:vAlign w:val="center"/>
            <w:hideMark/>
          </w:tcPr>
          <w:p w14:paraId="0B6E91C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603ABC6E" w14:textId="77777777" w:rsidTr="00C85F80">
        <w:trPr>
          <w:trHeight w:val="23"/>
          <w:jc w:val="center"/>
        </w:trPr>
        <w:tc>
          <w:tcPr>
            <w:tcW w:w="3289" w:type="dxa"/>
            <w:shd w:val="clear" w:color="auto" w:fill="auto"/>
            <w:vAlign w:val="center"/>
            <w:hideMark/>
          </w:tcPr>
          <w:p w14:paraId="0DAE6100"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75CBEE7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2B87AD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0F1743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0A8CA8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51246B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7D326F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12F337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179F93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5FE954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1560B6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3A3B8DB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19B853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4F5F0A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0C22D6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2F8D90F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66" w:type="dxa"/>
            <w:shd w:val="clear" w:color="auto" w:fill="auto"/>
            <w:vAlign w:val="center"/>
            <w:hideMark/>
          </w:tcPr>
          <w:p w14:paraId="64FF91A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c>
          <w:tcPr>
            <w:tcW w:w="683" w:type="dxa"/>
            <w:shd w:val="clear" w:color="auto" w:fill="auto"/>
            <w:vAlign w:val="center"/>
            <w:hideMark/>
          </w:tcPr>
          <w:p w14:paraId="3B845E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0,071</w:t>
            </w:r>
          </w:p>
        </w:tc>
      </w:tr>
      <w:tr w:rsidR="001263B4" w:rsidRPr="001263B4" w14:paraId="227DBDFB" w14:textId="77777777" w:rsidTr="00C85F80">
        <w:trPr>
          <w:trHeight w:val="23"/>
          <w:jc w:val="center"/>
        </w:trPr>
        <w:tc>
          <w:tcPr>
            <w:tcW w:w="3289" w:type="dxa"/>
            <w:shd w:val="clear" w:color="auto" w:fill="auto"/>
            <w:vAlign w:val="center"/>
            <w:hideMark/>
          </w:tcPr>
          <w:p w14:paraId="485BBE5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 (+) / дефицит (-) ВПУ</w:t>
            </w:r>
          </w:p>
        </w:tc>
        <w:tc>
          <w:tcPr>
            <w:tcW w:w="598" w:type="dxa"/>
            <w:shd w:val="clear" w:color="auto" w:fill="auto"/>
            <w:vAlign w:val="center"/>
            <w:hideMark/>
          </w:tcPr>
          <w:p w14:paraId="02A235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23F988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6E9E9D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46BD80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EFD57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8105C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6BB40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89CA57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C8505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62075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65719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6847D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3BD1CB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9040BB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B419CB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F268F7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83" w:type="dxa"/>
            <w:shd w:val="clear" w:color="auto" w:fill="auto"/>
            <w:vAlign w:val="center"/>
            <w:hideMark/>
          </w:tcPr>
          <w:p w14:paraId="4559D6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7865B226" w14:textId="77777777" w:rsidTr="00C85F80">
        <w:trPr>
          <w:trHeight w:val="23"/>
          <w:jc w:val="center"/>
        </w:trPr>
        <w:tc>
          <w:tcPr>
            <w:tcW w:w="3289" w:type="dxa"/>
            <w:shd w:val="clear" w:color="auto" w:fill="auto"/>
            <w:vAlign w:val="center"/>
            <w:hideMark/>
          </w:tcPr>
          <w:p w14:paraId="4CEE006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резерва</w:t>
            </w:r>
          </w:p>
        </w:tc>
        <w:tc>
          <w:tcPr>
            <w:tcW w:w="598" w:type="dxa"/>
            <w:shd w:val="clear" w:color="auto" w:fill="auto"/>
            <w:vAlign w:val="center"/>
            <w:hideMark/>
          </w:tcPr>
          <w:p w14:paraId="61924E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44D791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CFE562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43BD7E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6D5B80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00247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2839A5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DC529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FD676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19F66B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B33FA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4175A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F0284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EA78D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CEE2B5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802AA8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83" w:type="dxa"/>
            <w:shd w:val="clear" w:color="auto" w:fill="auto"/>
            <w:vAlign w:val="center"/>
            <w:hideMark/>
          </w:tcPr>
          <w:p w14:paraId="795622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229A7E0F" w14:textId="77777777" w:rsidTr="00C85F80">
        <w:trPr>
          <w:trHeight w:val="23"/>
          <w:jc w:val="center"/>
        </w:trPr>
        <w:tc>
          <w:tcPr>
            <w:tcW w:w="14560" w:type="dxa"/>
            <w:gridSpan w:val="18"/>
            <w:shd w:val="clear" w:color="auto" w:fill="auto"/>
            <w:vAlign w:val="center"/>
            <w:hideMark/>
          </w:tcPr>
          <w:p w14:paraId="70706333" w14:textId="77777777" w:rsidR="001263B4" w:rsidRPr="001263B4" w:rsidRDefault="001263B4" w:rsidP="001263B4">
            <w:pPr>
              <w:spacing w:after="0" w:line="240" w:lineRule="auto"/>
              <w:jc w:val="center"/>
              <w:rPr>
                <w:rFonts w:ascii="Arial" w:eastAsia="Times New Roman" w:hAnsi="Arial" w:cs="Arial"/>
                <w:szCs w:val="24"/>
                <w:u w:val="single"/>
                <w:lang w:eastAsia="ru-RU"/>
              </w:rPr>
            </w:pPr>
            <w:r w:rsidRPr="001263B4">
              <w:rPr>
                <w:rFonts w:ascii="Arial" w:eastAsia="Times New Roman" w:hAnsi="Arial" w:cs="Arial"/>
                <w:szCs w:val="24"/>
                <w:u w:val="single"/>
                <w:lang w:eastAsia="ru-RU"/>
              </w:rPr>
              <w:t>Котельная д. Надеждино</w:t>
            </w:r>
          </w:p>
        </w:tc>
      </w:tr>
      <w:tr w:rsidR="001263B4" w:rsidRPr="001263B4" w14:paraId="78411F60" w14:textId="77777777" w:rsidTr="00C85F80">
        <w:trPr>
          <w:trHeight w:val="23"/>
          <w:jc w:val="center"/>
        </w:trPr>
        <w:tc>
          <w:tcPr>
            <w:tcW w:w="3289" w:type="dxa"/>
            <w:shd w:val="clear" w:color="auto" w:fill="auto"/>
            <w:vAlign w:val="center"/>
            <w:hideMark/>
          </w:tcPr>
          <w:p w14:paraId="1BE2D9E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Производительность ВПУ</w:t>
            </w:r>
          </w:p>
        </w:tc>
        <w:tc>
          <w:tcPr>
            <w:tcW w:w="598" w:type="dxa"/>
            <w:shd w:val="clear" w:color="auto" w:fill="auto"/>
            <w:vAlign w:val="center"/>
            <w:hideMark/>
          </w:tcPr>
          <w:p w14:paraId="68CDF4D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4037B7D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494D97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4D66CD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BE833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602EB5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90BB2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0BBE06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29C33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D6F65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5A6EF9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0419B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FE98B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D9A46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2834B4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1EB79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83" w:type="dxa"/>
            <w:shd w:val="clear" w:color="auto" w:fill="auto"/>
            <w:vAlign w:val="center"/>
            <w:hideMark/>
          </w:tcPr>
          <w:p w14:paraId="11B217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7214C147" w14:textId="77777777" w:rsidTr="00C85F80">
        <w:trPr>
          <w:trHeight w:val="23"/>
          <w:jc w:val="center"/>
        </w:trPr>
        <w:tc>
          <w:tcPr>
            <w:tcW w:w="3289" w:type="dxa"/>
            <w:shd w:val="clear" w:color="auto" w:fill="auto"/>
            <w:vAlign w:val="center"/>
            <w:hideMark/>
          </w:tcPr>
          <w:p w14:paraId="755DA64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Расчетный часовой расход для подпитки системы теплоснабжения</w:t>
            </w:r>
          </w:p>
        </w:tc>
        <w:tc>
          <w:tcPr>
            <w:tcW w:w="598" w:type="dxa"/>
            <w:shd w:val="clear" w:color="auto" w:fill="auto"/>
            <w:vAlign w:val="center"/>
            <w:hideMark/>
          </w:tcPr>
          <w:p w14:paraId="24C1BEB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37BDB41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03B1BE4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54DC81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2A5E2D2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9F81DD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3E9DC30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454FE2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24B2EA2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ECCC2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1051E3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3081A0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7FFE2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2E9A73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64AFE6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360DAA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83" w:type="dxa"/>
            <w:shd w:val="clear" w:color="auto" w:fill="auto"/>
            <w:vAlign w:val="center"/>
            <w:hideMark/>
          </w:tcPr>
          <w:p w14:paraId="455893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41CCF71B" w14:textId="77777777" w:rsidTr="00C85F80">
        <w:trPr>
          <w:trHeight w:val="23"/>
          <w:jc w:val="center"/>
        </w:trPr>
        <w:tc>
          <w:tcPr>
            <w:tcW w:w="3289" w:type="dxa"/>
            <w:shd w:val="clear" w:color="auto" w:fill="auto"/>
            <w:vAlign w:val="center"/>
            <w:hideMark/>
          </w:tcPr>
          <w:p w14:paraId="2147BD40"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Всего подпитка тепловой сети, в том числе:</w:t>
            </w:r>
          </w:p>
        </w:tc>
        <w:tc>
          <w:tcPr>
            <w:tcW w:w="598" w:type="dxa"/>
            <w:shd w:val="clear" w:color="auto" w:fill="auto"/>
            <w:vAlign w:val="center"/>
            <w:hideMark/>
          </w:tcPr>
          <w:p w14:paraId="58340ED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602A89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5AE6F85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69D1B7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2D7EAB2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6F77CC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61E6AD5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699417E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165CF1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69C654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8A3FC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461F6F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3EFE9DE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48FC0C6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08744CF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0BA7E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83" w:type="dxa"/>
            <w:shd w:val="clear" w:color="auto" w:fill="auto"/>
            <w:vAlign w:val="center"/>
            <w:hideMark/>
          </w:tcPr>
          <w:p w14:paraId="3DA6C4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2DA97A30" w14:textId="77777777" w:rsidTr="00C85F80">
        <w:trPr>
          <w:trHeight w:val="23"/>
          <w:jc w:val="center"/>
        </w:trPr>
        <w:tc>
          <w:tcPr>
            <w:tcW w:w="3289" w:type="dxa"/>
            <w:shd w:val="clear" w:color="auto" w:fill="auto"/>
            <w:vAlign w:val="center"/>
            <w:hideMark/>
          </w:tcPr>
          <w:p w14:paraId="6F309EC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нормативные утечки теплоносителя</w:t>
            </w:r>
          </w:p>
        </w:tc>
        <w:tc>
          <w:tcPr>
            <w:tcW w:w="598" w:type="dxa"/>
            <w:shd w:val="clear" w:color="auto" w:fill="auto"/>
            <w:vAlign w:val="center"/>
            <w:hideMark/>
          </w:tcPr>
          <w:p w14:paraId="3747F5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5E96E6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5E0319A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37FBA1E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4B7E5E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49F1AB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575EF4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0E42C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C7A0A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0FBF5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0D0E58B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7A6DC8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60B2ECC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4B31C9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5003C4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66" w:type="dxa"/>
            <w:shd w:val="clear" w:color="auto" w:fill="auto"/>
            <w:vAlign w:val="center"/>
            <w:hideMark/>
          </w:tcPr>
          <w:p w14:paraId="3B8A81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c>
          <w:tcPr>
            <w:tcW w:w="683" w:type="dxa"/>
            <w:shd w:val="clear" w:color="auto" w:fill="auto"/>
            <w:vAlign w:val="center"/>
            <w:hideMark/>
          </w:tcPr>
          <w:p w14:paraId="4B91A6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0,026</w:t>
            </w:r>
          </w:p>
        </w:tc>
      </w:tr>
      <w:tr w:rsidR="001263B4" w:rsidRPr="001263B4" w14:paraId="1FB0AB2F" w14:textId="77777777" w:rsidTr="00C85F80">
        <w:trPr>
          <w:trHeight w:val="23"/>
          <w:jc w:val="center"/>
        </w:trPr>
        <w:tc>
          <w:tcPr>
            <w:tcW w:w="3289" w:type="dxa"/>
            <w:shd w:val="clear" w:color="auto" w:fill="auto"/>
            <w:vAlign w:val="center"/>
            <w:hideMark/>
          </w:tcPr>
          <w:p w14:paraId="59C142D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lastRenderedPageBreak/>
              <w:t>сверхнормативные утечки теплоносителя</w:t>
            </w:r>
          </w:p>
        </w:tc>
        <w:tc>
          <w:tcPr>
            <w:tcW w:w="598" w:type="dxa"/>
            <w:shd w:val="clear" w:color="auto" w:fill="auto"/>
            <w:vAlign w:val="center"/>
            <w:hideMark/>
          </w:tcPr>
          <w:p w14:paraId="662D8C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7C6531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511DEE6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04500D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0E2211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C0B47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7C49B9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7C914E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D8957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8EBF71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1F732F5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20EC95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2F30D28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7F095C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25253A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203A6C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83" w:type="dxa"/>
            <w:shd w:val="clear" w:color="auto" w:fill="auto"/>
            <w:vAlign w:val="center"/>
            <w:hideMark/>
          </w:tcPr>
          <w:p w14:paraId="7C568E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62271A3F" w14:textId="77777777" w:rsidTr="00C85F80">
        <w:trPr>
          <w:trHeight w:val="23"/>
          <w:jc w:val="center"/>
        </w:trPr>
        <w:tc>
          <w:tcPr>
            <w:tcW w:w="3289" w:type="dxa"/>
            <w:shd w:val="clear" w:color="auto" w:fill="auto"/>
            <w:vAlign w:val="center"/>
            <w:hideMark/>
          </w:tcPr>
          <w:p w14:paraId="57A3EEC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Отпуск теплоносителя из тепловых сетей на цели ГВС</w:t>
            </w:r>
          </w:p>
        </w:tc>
        <w:tc>
          <w:tcPr>
            <w:tcW w:w="598" w:type="dxa"/>
            <w:shd w:val="clear" w:color="auto" w:fill="auto"/>
            <w:vAlign w:val="center"/>
            <w:hideMark/>
          </w:tcPr>
          <w:p w14:paraId="470C5E2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4084BC6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3F3DC5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3FE168A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579B9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9BBDE8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755394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B83879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0FF5EF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8FFF81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3EDD0EB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189D7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60192C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0DBC9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AC351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66" w:type="dxa"/>
            <w:shd w:val="clear" w:color="auto" w:fill="auto"/>
            <w:vAlign w:val="center"/>
            <w:hideMark/>
          </w:tcPr>
          <w:p w14:paraId="421A3B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c>
          <w:tcPr>
            <w:tcW w:w="683" w:type="dxa"/>
            <w:shd w:val="clear" w:color="auto" w:fill="auto"/>
            <w:vAlign w:val="center"/>
            <w:hideMark/>
          </w:tcPr>
          <w:p w14:paraId="035800E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w:t>
            </w:r>
          </w:p>
        </w:tc>
      </w:tr>
      <w:tr w:rsidR="001263B4" w:rsidRPr="001263B4" w14:paraId="4651AF25" w14:textId="77777777" w:rsidTr="00C85F80">
        <w:trPr>
          <w:trHeight w:val="23"/>
          <w:jc w:val="center"/>
        </w:trPr>
        <w:tc>
          <w:tcPr>
            <w:tcW w:w="3289" w:type="dxa"/>
            <w:shd w:val="clear" w:color="auto" w:fill="auto"/>
            <w:vAlign w:val="center"/>
            <w:hideMark/>
          </w:tcPr>
          <w:p w14:paraId="1126C08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14:paraId="16B596A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4F61255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5CE2359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6D2E205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1D9C996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1BB6DE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517D61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521696F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47AAF7F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04F6D3D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0C287E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0882EC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21BC91F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5A3964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66E11B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66" w:type="dxa"/>
            <w:shd w:val="clear" w:color="auto" w:fill="auto"/>
            <w:vAlign w:val="center"/>
            <w:hideMark/>
          </w:tcPr>
          <w:p w14:paraId="64F678E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c>
          <w:tcPr>
            <w:tcW w:w="683" w:type="dxa"/>
            <w:shd w:val="clear" w:color="auto" w:fill="auto"/>
            <w:vAlign w:val="center"/>
            <w:hideMark/>
          </w:tcPr>
          <w:p w14:paraId="5E88EF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0,105</w:t>
            </w:r>
          </w:p>
        </w:tc>
      </w:tr>
      <w:tr w:rsidR="001263B4" w:rsidRPr="001263B4" w14:paraId="0EA75902" w14:textId="77777777" w:rsidTr="00C85F80">
        <w:trPr>
          <w:trHeight w:val="23"/>
          <w:jc w:val="center"/>
        </w:trPr>
        <w:tc>
          <w:tcPr>
            <w:tcW w:w="3289" w:type="dxa"/>
            <w:shd w:val="clear" w:color="auto" w:fill="auto"/>
            <w:vAlign w:val="center"/>
            <w:hideMark/>
          </w:tcPr>
          <w:p w14:paraId="46B90B8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Резерв (+) / дефицит (-) ВПУ</w:t>
            </w:r>
          </w:p>
        </w:tc>
        <w:tc>
          <w:tcPr>
            <w:tcW w:w="598" w:type="dxa"/>
            <w:shd w:val="clear" w:color="auto" w:fill="auto"/>
            <w:vAlign w:val="center"/>
            <w:hideMark/>
          </w:tcPr>
          <w:p w14:paraId="43FC72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т/ч</w:t>
            </w:r>
          </w:p>
        </w:tc>
        <w:tc>
          <w:tcPr>
            <w:tcW w:w="666" w:type="dxa"/>
            <w:shd w:val="clear" w:color="auto" w:fill="auto"/>
            <w:vAlign w:val="center"/>
            <w:hideMark/>
          </w:tcPr>
          <w:p w14:paraId="46C4F34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CB6D91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DB42F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487DA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4ADAAEF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42775C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8265B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29A960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F79D30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FA1503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A9023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6BA62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755A8C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C39806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4FF2D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83" w:type="dxa"/>
            <w:shd w:val="clear" w:color="auto" w:fill="auto"/>
            <w:vAlign w:val="center"/>
            <w:hideMark/>
          </w:tcPr>
          <w:p w14:paraId="1C80A7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46F467E1" w14:textId="77777777" w:rsidTr="00C85F80">
        <w:trPr>
          <w:trHeight w:val="23"/>
          <w:jc w:val="center"/>
        </w:trPr>
        <w:tc>
          <w:tcPr>
            <w:tcW w:w="3289" w:type="dxa"/>
            <w:shd w:val="clear" w:color="auto" w:fill="auto"/>
            <w:vAlign w:val="center"/>
            <w:hideMark/>
          </w:tcPr>
          <w:p w14:paraId="450E645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Доля резерва</w:t>
            </w:r>
          </w:p>
        </w:tc>
        <w:tc>
          <w:tcPr>
            <w:tcW w:w="598" w:type="dxa"/>
            <w:shd w:val="clear" w:color="auto" w:fill="auto"/>
            <w:vAlign w:val="center"/>
            <w:hideMark/>
          </w:tcPr>
          <w:p w14:paraId="542C237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C58649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618CE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20B9BAB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03BD14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1D739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8C6A92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8538D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586027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BC8D46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628969F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4CB29D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7B481B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18561F5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3AFCC66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66" w:type="dxa"/>
            <w:shd w:val="clear" w:color="auto" w:fill="auto"/>
            <w:vAlign w:val="center"/>
            <w:hideMark/>
          </w:tcPr>
          <w:p w14:paraId="0E539AE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683" w:type="dxa"/>
            <w:shd w:val="clear" w:color="auto" w:fill="auto"/>
            <w:vAlign w:val="center"/>
            <w:hideMark/>
          </w:tcPr>
          <w:p w14:paraId="38699E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bl>
    <w:p w14:paraId="294208B8" w14:textId="77777777" w:rsidR="001263B4" w:rsidRPr="001263B4" w:rsidRDefault="001263B4" w:rsidP="001263B4">
      <w:pPr>
        <w:spacing w:after="0" w:line="240" w:lineRule="auto"/>
        <w:jc w:val="both"/>
        <w:rPr>
          <w:rFonts w:ascii="Arial" w:eastAsia="Times New Roman" w:hAnsi="Arial" w:cs="Arial"/>
          <w:szCs w:val="24"/>
          <w:lang w:eastAsia="ru-RU"/>
        </w:rPr>
      </w:pPr>
    </w:p>
    <w:p w14:paraId="6555367C" w14:textId="77777777" w:rsidR="001263B4" w:rsidRPr="001263B4" w:rsidRDefault="001263B4" w:rsidP="001263B4">
      <w:pPr>
        <w:spacing w:after="0" w:line="240" w:lineRule="auto"/>
        <w:rPr>
          <w:rFonts w:ascii="Arial" w:eastAsia="Times New Roman" w:hAnsi="Arial" w:cs="Arial"/>
          <w:szCs w:val="24"/>
          <w:lang w:eastAsia="ru-RU"/>
        </w:rPr>
      </w:pPr>
    </w:p>
    <w:p w14:paraId="1118235E" w14:textId="77777777" w:rsidR="001263B4" w:rsidRPr="001263B4" w:rsidRDefault="001263B4" w:rsidP="001263B4">
      <w:pPr>
        <w:tabs>
          <w:tab w:val="left" w:pos="539"/>
          <w:tab w:val="left" w:pos="993"/>
        </w:tabs>
        <w:adjustRightInd w:val="0"/>
        <w:spacing w:after="0" w:line="240" w:lineRule="auto"/>
        <w:ind w:firstLine="709"/>
        <w:jc w:val="center"/>
        <w:textAlignment w:val="baseline"/>
        <w:rPr>
          <w:rFonts w:ascii="Arial" w:eastAsia="Times New Roman" w:hAnsi="Arial" w:cs="Arial"/>
          <w:szCs w:val="24"/>
          <w:lang w:eastAsia="ru-RU"/>
        </w:rPr>
        <w:sectPr w:rsidR="001263B4" w:rsidRPr="001263B4" w:rsidSect="001263B4">
          <w:pgSz w:w="16838" w:h="11906" w:orient="landscape"/>
          <w:pgMar w:top="1134" w:right="567" w:bottom="1134" w:left="1871" w:header="709" w:footer="709" w:gutter="0"/>
          <w:cols w:space="708"/>
          <w:docGrid w:linePitch="360"/>
        </w:sectPr>
      </w:pPr>
    </w:p>
    <w:p w14:paraId="66118B56"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2" w:name="_Toc123117733"/>
      <w:r w:rsidRPr="001263B4">
        <w:rPr>
          <w:rFonts w:ascii="Arial" w:eastAsiaTheme="majorEastAsia" w:hAnsi="Arial" w:cs="Arial"/>
          <w:szCs w:val="24"/>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1072"/>
    </w:p>
    <w:p w14:paraId="4A1B594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2021 года. </w:t>
      </w:r>
    </w:p>
    <w:p w14:paraId="163DD0DE"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3" w:name="_Toc123117734"/>
      <w:r w:rsidRPr="001263B4">
        <w:rPr>
          <w:rFonts w:ascii="Arial" w:eastAsiaTheme="majorEastAsia" w:hAnsi="Arial" w:cs="Arial"/>
          <w:szCs w:val="24"/>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1073"/>
    </w:p>
    <w:p w14:paraId="5C828BB8" w14:textId="77777777" w:rsidR="001263B4" w:rsidRPr="001263B4" w:rsidRDefault="001263B4" w:rsidP="001263B4">
      <w:pPr>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Информация о фактических потерях теплоносителя отсутствует, т.к. приборы учета тепловой энергии на котельных не установлены.</w:t>
      </w:r>
    </w:p>
    <w:p w14:paraId="1736FF18" w14:textId="77777777" w:rsidR="001263B4" w:rsidRPr="001263B4" w:rsidRDefault="001263B4" w:rsidP="001263B4">
      <w:pPr>
        <w:spacing w:after="0" w:line="240" w:lineRule="auto"/>
        <w:rPr>
          <w:rFonts w:ascii="Arial" w:eastAsiaTheme="majorEastAsia" w:hAnsi="Arial" w:cs="Arial"/>
          <w:szCs w:val="24"/>
        </w:rPr>
      </w:pPr>
      <w:r w:rsidRPr="001263B4">
        <w:rPr>
          <w:rFonts w:ascii="Arial" w:hAnsi="Arial" w:cs="Arial"/>
          <w:szCs w:val="24"/>
        </w:rPr>
        <w:br w:type="page"/>
      </w:r>
    </w:p>
    <w:p w14:paraId="33E4E8C0"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074" w:name="_Toc123117735"/>
      <w:r w:rsidRPr="001263B4">
        <w:rPr>
          <w:rFonts w:ascii="Arial" w:eastAsiaTheme="majorEastAsia" w:hAnsi="Arial" w:cs="Arial"/>
          <w:szCs w:val="24"/>
        </w:rPr>
        <w:lastRenderedPageBreak/>
        <w:t>Глава 7 «Предложения по строительству, реконструкции, техническому перевооружению и (или) модернизации источников тепловой энергии»</w:t>
      </w:r>
      <w:bookmarkEnd w:id="1074"/>
    </w:p>
    <w:p w14:paraId="6FC1EDF5"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5" w:name="_Toc123117736"/>
      <w:r w:rsidRPr="001263B4">
        <w:rPr>
          <w:rFonts w:ascii="Arial" w:eastAsiaTheme="majorEastAsia" w:hAnsi="Arial" w:cs="Arial"/>
          <w:szCs w:val="24"/>
        </w:rPr>
        <w:t>7.1. Описание условий организации централизованного теплоснабжения, индивидуального теплоснабжения, а также поквартирного отопления</w:t>
      </w:r>
      <w:bookmarkEnd w:id="1075"/>
    </w:p>
    <w:p w14:paraId="7DD2B28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14:paraId="1718063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В основу проектных предложений по развитию теплоэнергетической системы сельского поселения заложена следующая концепция теплоснабжения:</w:t>
      </w:r>
    </w:p>
    <w:p w14:paraId="0FB33ABC" w14:textId="77777777" w:rsidR="001263B4" w:rsidRPr="001263B4" w:rsidRDefault="001263B4" w:rsidP="001263B4">
      <w:pPr>
        <w:numPr>
          <w:ilvl w:val="0"/>
          <w:numId w:val="3"/>
        </w:numPr>
        <w:spacing w:after="0" w:line="240" w:lineRule="auto"/>
        <w:ind w:left="0" w:hanging="357"/>
        <w:contextualSpacing/>
        <w:jc w:val="both"/>
        <w:rPr>
          <w:rFonts w:ascii="Arial" w:eastAsia="Times New Roman" w:hAnsi="Arial" w:cs="Arial"/>
          <w:szCs w:val="24"/>
          <w:lang w:eastAsia="ru-RU"/>
        </w:rPr>
      </w:pPr>
      <w:r w:rsidRPr="001263B4">
        <w:rPr>
          <w:rFonts w:ascii="Arial" w:eastAsia="Times New Roman" w:hAnsi="Arial" w:cs="Arial"/>
          <w:szCs w:val="24"/>
          <w:lang w:eastAsia="ru-RU"/>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14:paraId="69E0EE19" w14:textId="77777777" w:rsidR="001263B4" w:rsidRPr="001263B4" w:rsidRDefault="001263B4" w:rsidP="001263B4">
      <w:pPr>
        <w:numPr>
          <w:ilvl w:val="0"/>
          <w:numId w:val="3"/>
        </w:numPr>
        <w:spacing w:after="0" w:line="240" w:lineRule="auto"/>
        <w:ind w:left="0" w:hanging="357"/>
        <w:contextualSpacing/>
        <w:jc w:val="both"/>
        <w:rPr>
          <w:rFonts w:ascii="Arial" w:eastAsia="Times New Roman" w:hAnsi="Arial" w:cs="Arial"/>
          <w:szCs w:val="24"/>
          <w:lang w:eastAsia="ru-RU"/>
        </w:rPr>
      </w:pPr>
      <w:r w:rsidRPr="001263B4">
        <w:rPr>
          <w:rFonts w:ascii="Arial" w:eastAsia="Times New Roman" w:hAnsi="Arial" w:cs="Arial"/>
          <w:szCs w:val="24"/>
          <w:lang w:eastAsia="ru-RU"/>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751B30F0" w14:textId="77777777" w:rsidR="001263B4" w:rsidRPr="001263B4" w:rsidRDefault="001263B4" w:rsidP="001263B4">
      <w:pPr>
        <w:numPr>
          <w:ilvl w:val="0"/>
          <w:numId w:val="3"/>
        </w:numPr>
        <w:spacing w:after="0" w:line="240" w:lineRule="auto"/>
        <w:ind w:left="0" w:hanging="357"/>
        <w:contextualSpacing/>
        <w:jc w:val="both"/>
        <w:rPr>
          <w:rFonts w:ascii="Arial" w:eastAsia="Times New Roman" w:hAnsi="Arial" w:cs="Arial"/>
          <w:szCs w:val="24"/>
          <w:lang w:eastAsia="ru-RU"/>
        </w:rPr>
      </w:pPr>
      <w:r w:rsidRPr="001263B4">
        <w:rPr>
          <w:rFonts w:ascii="Arial" w:eastAsia="Times New Roman" w:hAnsi="Arial" w:cs="Arial"/>
          <w:szCs w:val="24"/>
          <w:lang w:eastAsia="ru-RU"/>
        </w:rPr>
        <w:t>теплоснабжение индивидуальной жилой застройки осуществляется за счёт индивидуальных теплоисточников.</w:t>
      </w:r>
    </w:p>
    <w:p w14:paraId="2F314AB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6" w:name="_Toc123117737"/>
      <w:r w:rsidRPr="001263B4">
        <w:rPr>
          <w:rFonts w:ascii="Arial" w:eastAsiaTheme="majorEastAsia" w:hAnsi="Arial" w:cs="Arial"/>
          <w:szCs w:val="24"/>
        </w:rPr>
        <w:t xml:space="preserve">7.2. Описание текущей ситуации, связанной с ранее принятыми в соответствии с </w:t>
      </w:r>
      <w:r w:rsidRPr="001263B4">
        <w:rPr>
          <w:rFonts w:ascii="Arial" w:eastAsiaTheme="majorEastAsia" w:hAnsi="Arial" w:cs="Arial"/>
          <w:sz w:val="26"/>
          <w:szCs w:val="26"/>
        </w:rPr>
        <w:t>законодательством</w:t>
      </w:r>
      <w:r w:rsidRPr="001263B4">
        <w:rPr>
          <w:rFonts w:ascii="Arial" w:eastAsiaTheme="majorEastAsia" w:hAnsi="Arial" w:cs="Arial"/>
          <w:szCs w:val="24"/>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1076"/>
    </w:p>
    <w:p w14:paraId="110B4A8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сельском поселении по состоянию на 2021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14:paraId="79372243"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7" w:name="_Toc123117738"/>
      <w:r w:rsidRPr="001263B4">
        <w:rPr>
          <w:rFonts w:ascii="Arial" w:eastAsiaTheme="majorEastAsia" w:hAnsi="Arial" w:cs="Arial"/>
          <w:szCs w:val="24"/>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077"/>
    </w:p>
    <w:p w14:paraId="532A62E5"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В сельском поселении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14:paraId="1C20BD1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8" w:name="_Toc123117739"/>
      <w:r w:rsidRPr="001263B4">
        <w:rPr>
          <w:rFonts w:ascii="Arial" w:eastAsiaTheme="majorEastAsia" w:hAnsi="Arial" w:cs="Arial"/>
          <w:szCs w:val="24"/>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1078"/>
    </w:p>
    <w:p w14:paraId="2F02E34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Строительство источников тепловой энергии, функционирующих в режиме комбинированной выработки электрической и тепловой энергии, требует </w:t>
      </w:r>
      <w:r w:rsidRPr="001263B4">
        <w:rPr>
          <w:rFonts w:ascii="Arial" w:hAnsi="Arial" w:cs="Arial"/>
          <w:szCs w:val="24"/>
        </w:rPr>
        <w:lastRenderedPageBreak/>
        <w:t>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14:paraId="1CD64FBF"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79" w:name="_Toc123117740"/>
      <w:r w:rsidRPr="001263B4">
        <w:rPr>
          <w:rFonts w:ascii="Arial" w:eastAsiaTheme="majorEastAsia" w:hAnsi="Arial" w:cs="Arial"/>
          <w:szCs w:val="24"/>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1079"/>
    </w:p>
    <w:p w14:paraId="64BE1F4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14:paraId="6CC2351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0" w:name="_Toc123117741"/>
      <w:r w:rsidRPr="001263B4">
        <w:rPr>
          <w:rFonts w:ascii="Arial" w:eastAsiaTheme="majorEastAsia" w:hAnsi="Arial" w:cs="Arial"/>
          <w:szCs w:val="24"/>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1080"/>
    </w:p>
    <w:p w14:paraId="717C895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51AD35A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1" w:name="_Toc123117742"/>
      <w:r w:rsidRPr="001263B4">
        <w:rPr>
          <w:rFonts w:ascii="Arial" w:eastAsiaTheme="majorEastAsia" w:hAnsi="Arial" w:cs="Arial"/>
          <w:szCs w:val="24"/>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081"/>
    </w:p>
    <w:p w14:paraId="7CF0354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14:paraId="263927C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2" w:name="_Toc123117743"/>
      <w:r w:rsidRPr="001263B4">
        <w:rPr>
          <w:rFonts w:ascii="Arial" w:eastAsiaTheme="majorEastAsia" w:hAnsi="Arial" w:cs="Arial"/>
          <w:szCs w:val="24"/>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1082"/>
    </w:p>
    <w:p w14:paraId="79B7093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Настоящей схемой перевод источника тепловой энергии в пиковый режим работы не предусматривается.</w:t>
      </w:r>
    </w:p>
    <w:p w14:paraId="7DE9E868"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3" w:name="_Toc123117744"/>
      <w:r w:rsidRPr="001263B4">
        <w:rPr>
          <w:rFonts w:ascii="Arial" w:eastAsiaTheme="majorEastAsia" w:hAnsi="Arial" w:cs="Arial"/>
          <w:szCs w:val="24"/>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083"/>
    </w:p>
    <w:p w14:paraId="1185E52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Настоящей схемой расширение зон действия действующих источников не предусматривается. </w:t>
      </w:r>
    </w:p>
    <w:p w14:paraId="58B5D1E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4" w:name="_Toc123117745"/>
      <w:r w:rsidRPr="001263B4">
        <w:rPr>
          <w:rFonts w:ascii="Arial" w:eastAsiaTheme="majorEastAsia" w:hAnsi="Arial" w:cs="Arial"/>
          <w:szCs w:val="24"/>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1084"/>
    </w:p>
    <w:p w14:paraId="5241791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Вывод в резерв и (или) вывод из эксплуатации котельных не предусмотрен. </w:t>
      </w:r>
    </w:p>
    <w:p w14:paraId="34CFEEE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5" w:name="_Toc123117746"/>
      <w:r w:rsidRPr="001263B4">
        <w:rPr>
          <w:rFonts w:ascii="Arial" w:eastAsiaTheme="majorEastAsia" w:hAnsi="Arial" w:cs="Arial"/>
          <w:szCs w:val="24"/>
        </w:rPr>
        <w:t>7.11. Обоснование организации индивидуального теплоснабжения в зонах застройки поселения</w:t>
      </w:r>
      <w:bookmarkEnd w:id="1085"/>
    </w:p>
    <w:p w14:paraId="280C010F"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14:paraId="6F9175B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w:t>
      </w:r>
      <w:r w:rsidRPr="001263B4">
        <w:rPr>
          <w:rFonts w:ascii="Arial" w:hAnsi="Arial" w:cs="Arial"/>
          <w:szCs w:val="24"/>
        </w:rPr>
        <w:lastRenderedPageBreak/>
        <w:t>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14:paraId="3A5CC79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6" w:name="_Toc123117747"/>
      <w:r w:rsidRPr="001263B4">
        <w:rPr>
          <w:rFonts w:ascii="Arial" w:eastAsiaTheme="majorEastAsia" w:hAnsi="Arial" w:cs="Arial"/>
          <w:szCs w:val="24"/>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1086"/>
    </w:p>
    <w:p w14:paraId="1461C001" w14:textId="77777777" w:rsidR="001263B4" w:rsidRPr="001263B4" w:rsidRDefault="001263B4" w:rsidP="001263B4">
      <w:pPr>
        <w:spacing w:after="0" w:line="240" w:lineRule="auto"/>
        <w:ind w:firstLine="709"/>
        <w:rPr>
          <w:rFonts w:ascii="Arial" w:hAnsi="Arial" w:cs="Arial"/>
          <w:szCs w:val="24"/>
        </w:rPr>
      </w:pPr>
      <w:r w:rsidRPr="001263B4">
        <w:rPr>
          <w:rFonts w:ascii="Arial" w:eastAsia="Times New Roman" w:hAnsi="Arial" w:cs="Arial"/>
          <w:szCs w:val="24"/>
          <w:lang w:eastAsia="ru-RU"/>
        </w:rPr>
        <w:t xml:space="preserve">При составлении перспективных тепловых балансов теплоснабжения учитываются мероприятия, </w:t>
      </w:r>
      <w:r w:rsidRPr="001263B4">
        <w:rPr>
          <w:rFonts w:ascii="Arial" w:hAnsi="Arial" w:cs="Arial"/>
          <w:szCs w:val="24"/>
        </w:rPr>
        <w:t xml:space="preserve">сведения о которых представлены в таблице ниже. </w:t>
      </w:r>
    </w:p>
    <w:p w14:paraId="050F992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14:paraId="4273BFF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7" w:name="_Toc123117748"/>
      <w:r w:rsidRPr="001263B4">
        <w:rPr>
          <w:rFonts w:ascii="Arial" w:eastAsiaTheme="majorEastAsia" w:hAnsi="Arial" w:cs="Arial"/>
          <w:szCs w:val="24"/>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087"/>
    </w:p>
    <w:p w14:paraId="6D9758AA" w14:textId="77777777" w:rsidR="001263B4" w:rsidRPr="001263B4" w:rsidRDefault="001263B4" w:rsidP="001263B4">
      <w:pPr>
        <w:spacing w:after="0" w:line="240" w:lineRule="auto"/>
        <w:ind w:firstLine="709"/>
        <w:rPr>
          <w:rFonts w:ascii="Arial" w:hAnsi="Arial" w:cs="Arial"/>
          <w:szCs w:val="24"/>
        </w:rPr>
      </w:pPr>
      <w:r w:rsidRPr="001263B4">
        <w:rPr>
          <w:rFonts w:ascii="Arial" w:hAnsi="Arial" w:cs="Arial"/>
          <w:szCs w:val="24"/>
        </w:rPr>
        <w:t xml:space="preserve">Указанные сведения представлены в таблице ниже. </w:t>
      </w:r>
    </w:p>
    <w:p w14:paraId="623162F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8" w:name="_Toc123117749"/>
      <w:r w:rsidRPr="001263B4">
        <w:rPr>
          <w:rFonts w:ascii="Arial" w:eastAsiaTheme="majorEastAsia" w:hAnsi="Arial" w:cs="Arial"/>
          <w:szCs w:val="24"/>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1088"/>
    </w:p>
    <w:p w14:paraId="1BAED5F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Указанные мероприятия не планируются из-за отсутствия источников теплоснабжения в производственных зонах.</w:t>
      </w:r>
    </w:p>
    <w:p w14:paraId="1D53CAC3"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89" w:name="_Toc123117750"/>
      <w:r w:rsidRPr="001263B4">
        <w:rPr>
          <w:rFonts w:ascii="Arial" w:eastAsiaTheme="majorEastAsia" w:hAnsi="Arial" w:cs="Arial"/>
          <w:szCs w:val="24"/>
        </w:rPr>
        <w:t>7.15. Результаты расчетов радиуса эффективного теплоснабжения</w:t>
      </w:r>
      <w:bookmarkEnd w:id="1089"/>
    </w:p>
    <w:p w14:paraId="329666BE" w14:textId="77777777" w:rsidR="001263B4" w:rsidRPr="001263B4" w:rsidRDefault="001263B4" w:rsidP="001263B4">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1263B4">
        <w:rPr>
          <w:rFonts w:ascii="Arial" w:eastAsia="Times New Roman" w:hAnsi="Arial" w:cs="Arial"/>
          <w:szCs w:val="24"/>
          <w:lang w:eastAsia="ru-RU"/>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EF060F0" w14:textId="77777777" w:rsidR="001263B4" w:rsidRPr="001263B4" w:rsidRDefault="001263B4" w:rsidP="001263B4">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1263B4">
        <w:rPr>
          <w:rFonts w:ascii="Arial" w:eastAsia="Times New Roman" w:hAnsi="Arial" w:cs="Arial"/>
          <w:szCs w:val="24"/>
          <w:lang w:eastAsia="ru-RU"/>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76C3AFD3" w14:textId="77777777" w:rsidR="001263B4" w:rsidRPr="001263B4" w:rsidRDefault="001263B4" w:rsidP="001263B4">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1263B4">
        <w:rPr>
          <w:rFonts w:ascii="Arial" w:eastAsia="Times New Roman" w:hAnsi="Arial" w:cs="Arial"/>
          <w:szCs w:val="24"/>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4C3D2D49" w14:textId="77777777" w:rsidR="001263B4" w:rsidRPr="001263B4" w:rsidRDefault="001263B4" w:rsidP="001263B4">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1263B4">
        <w:rPr>
          <w:rFonts w:ascii="Arial" w:eastAsia="Times New Roman" w:hAnsi="Arial" w:cs="Arial"/>
          <w:szCs w:val="24"/>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61FF1844" w14:textId="77777777" w:rsidR="001263B4" w:rsidRPr="001263B4" w:rsidRDefault="001263B4" w:rsidP="001263B4">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1263B4">
        <w:rPr>
          <w:rFonts w:ascii="Arial" w:eastAsia="Times New Roman" w:hAnsi="Arial" w:cs="Arial"/>
          <w:szCs w:val="24"/>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1263B4">
        <w:rPr>
          <w:rFonts w:ascii="Arial" w:eastAsia="Times New Roman" w:hAnsi="Arial" w:cs="Arial"/>
          <w:szCs w:val="24"/>
          <w:lang w:eastAsia="ru-RU"/>
        </w:rPr>
        <w:lastRenderedPageBreak/>
        <w:t>объекту будет не меньше совокупных затрат на строительство и эксплуатацию теплотрассы к объекту.</w:t>
      </w:r>
    </w:p>
    <w:p w14:paraId="1252E53D" w14:textId="77777777" w:rsidR="001263B4" w:rsidRPr="001263B4" w:rsidRDefault="001263B4" w:rsidP="001263B4">
      <w:pPr>
        <w:tabs>
          <w:tab w:val="left" w:pos="539"/>
          <w:tab w:val="left" w:pos="993"/>
        </w:tabs>
        <w:adjustRightInd w:val="0"/>
        <w:spacing w:after="0" w:line="240" w:lineRule="auto"/>
        <w:ind w:firstLine="709"/>
        <w:jc w:val="both"/>
        <w:textAlignment w:val="baseline"/>
        <w:rPr>
          <w:rFonts w:ascii="Arial" w:eastAsia="Times New Roman" w:hAnsi="Arial" w:cs="Arial"/>
          <w:szCs w:val="24"/>
          <w:lang w:eastAsia="ru-RU"/>
        </w:rPr>
      </w:pPr>
      <w:r w:rsidRPr="001263B4">
        <w:rPr>
          <w:rFonts w:ascii="Arial" w:eastAsia="Times New Roman" w:hAnsi="Arial" w:cs="Arial"/>
          <w:szCs w:val="24"/>
          <w:lang w:eastAsia="ru-RU"/>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r w:rsidRPr="001263B4">
        <w:rPr>
          <w:rFonts w:ascii="Arial" w:hAnsi="Arial" w:cs="Arial"/>
          <w:szCs w:val="24"/>
        </w:rPr>
        <w:t xml:space="preserve"> </w:t>
      </w:r>
    </w:p>
    <w:p w14:paraId="1131044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0" w:name="_Toc123117751"/>
      <w:r w:rsidRPr="001263B4">
        <w:rPr>
          <w:rFonts w:ascii="Arial" w:eastAsiaTheme="majorEastAsia" w:hAnsi="Arial" w:cs="Arial"/>
          <w:szCs w:val="24"/>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1090"/>
      <w:r w:rsidRPr="001263B4">
        <w:rPr>
          <w:rFonts w:ascii="Arial" w:eastAsiaTheme="majorEastAsia" w:hAnsi="Arial" w:cs="Arial"/>
          <w:szCs w:val="24"/>
        </w:rPr>
        <w:t xml:space="preserve"> </w:t>
      </w:r>
    </w:p>
    <w:p w14:paraId="207E6E6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14:paraId="2D5DAE33"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1" w:name="_Toc123117752"/>
      <w:r w:rsidRPr="001263B4">
        <w:rPr>
          <w:rFonts w:ascii="Arial" w:eastAsiaTheme="majorEastAsia" w:hAnsi="Arial" w:cs="Arial"/>
          <w:szCs w:val="24"/>
        </w:rPr>
        <w:t>Мероприятия по предотвращению аварийных ситуаций, в том числе при отказе оборудования котельных</w:t>
      </w:r>
      <w:bookmarkEnd w:id="1091"/>
      <w:r w:rsidRPr="001263B4">
        <w:rPr>
          <w:rFonts w:ascii="Arial" w:eastAsiaTheme="majorEastAsia" w:hAnsi="Arial" w:cs="Arial"/>
          <w:szCs w:val="24"/>
        </w:rPr>
        <w:t xml:space="preserve"> </w:t>
      </w:r>
    </w:p>
    <w:p w14:paraId="7DF0930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настоящей схеме предложены мероприятия по повышению надежности теплоснабжения.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Дубенского района.</w:t>
      </w:r>
    </w:p>
    <w:p w14:paraId="11452560" w14:textId="77777777" w:rsidR="001263B4" w:rsidRPr="001263B4" w:rsidRDefault="001263B4" w:rsidP="001263B4">
      <w:pPr>
        <w:spacing w:after="0" w:line="240" w:lineRule="auto"/>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 MERGEFORMAT </w:instrText>
      </w:r>
      <w:r w:rsidRPr="001263B4">
        <w:rPr>
          <w:rFonts w:ascii="Arial" w:hAnsi="Arial" w:cs="Arial"/>
          <w:szCs w:val="24"/>
        </w:rPr>
        <w:fldChar w:fldCharType="separate"/>
      </w:r>
      <w:r w:rsidRPr="001263B4">
        <w:rPr>
          <w:rFonts w:ascii="Arial" w:hAnsi="Arial" w:cs="Arial"/>
          <w:noProof/>
          <w:szCs w:val="24"/>
        </w:rPr>
        <w:t>27</w:t>
      </w:r>
      <w:r w:rsidRPr="001263B4">
        <w:rPr>
          <w:rFonts w:ascii="Arial" w:hAnsi="Arial" w:cs="Arial"/>
          <w:szCs w:val="24"/>
        </w:rPr>
        <w:fldChar w:fldCharType="end"/>
      </w:r>
      <w:r w:rsidRPr="001263B4">
        <w:rPr>
          <w:rFonts w:ascii="Arial" w:hAnsi="Arial" w:cs="Arial"/>
          <w:szCs w:val="24"/>
        </w:rPr>
        <w:t xml:space="preserve"> - Предложения по строительству, реконструкции, техническому перевооружению и (или) модернизации источников тепловой энергии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9"/>
        <w:gridCol w:w="2188"/>
        <w:gridCol w:w="6117"/>
      </w:tblGrid>
      <w:tr w:rsidR="001263B4" w:rsidRPr="001263B4" w14:paraId="5915FADD" w14:textId="77777777" w:rsidTr="00C85F80">
        <w:trPr>
          <w:trHeight w:val="458"/>
          <w:tblHeader/>
          <w:jc w:val="center"/>
        </w:trPr>
        <w:tc>
          <w:tcPr>
            <w:tcW w:w="819" w:type="dxa"/>
            <w:vMerge w:val="restart"/>
            <w:shd w:val="clear" w:color="auto" w:fill="auto"/>
            <w:vAlign w:val="center"/>
            <w:hideMark/>
          </w:tcPr>
          <w:p w14:paraId="24B77F6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2188" w:type="dxa"/>
            <w:vMerge w:val="restart"/>
            <w:shd w:val="clear" w:color="auto" w:fill="auto"/>
            <w:vAlign w:val="center"/>
            <w:hideMark/>
          </w:tcPr>
          <w:p w14:paraId="2E9FA71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объекта (котельной)</w:t>
            </w:r>
          </w:p>
        </w:tc>
        <w:tc>
          <w:tcPr>
            <w:tcW w:w="6117" w:type="dxa"/>
            <w:vMerge w:val="restart"/>
            <w:shd w:val="clear" w:color="auto" w:fill="auto"/>
            <w:vAlign w:val="center"/>
            <w:hideMark/>
          </w:tcPr>
          <w:p w14:paraId="3DD96C2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работ</w:t>
            </w:r>
          </w:p>
        </w:tc>
      </w:tr>
      <w:tr w:rsidR="001263B4" w:rsidRPr="001263B4" w14:paraId="024573F2" w14:textId="77777777" w:rsidTr="00C85F80">
        <w:trPr>
          <w:trHeight w:val="458"/>
          <w:tblHeader/>
          <w:jc w:val="center"/>
        </w:trPr>
        <w:tc>
          <w:tcPr>
            <w:tcW w:w="819" w:type="dxa"/>
            <w:vMerge/>
            <w:shd w:val="clear" w:color="auto" w:fill="auto"/>
            <w:vAlign w:val="center"/>
            <w:hideMark/>
          </w:tcPr>
          <w:p w14:paraId="3B45D810"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2188" w:type="dxa"/>
            <w:vMerge/>
            <w:shd w:val="clear" w:color="auto" w:fill="auto"/>
            <w:vAlign w:val="center"/>
            <w:hideMark/>
          </w:tcPr>
          <w:p w14:paraId="017EA73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117" w:type="dxa"/>
            <w:vMerge/>
            <w:shd w:val="clear" w:color="auto" w:fill="auto"/>
            <w:vAlign w:val="center"/>
            <w:hideMark/>
          </w:tcPr>
          <w:p w14:paraId="72E2CFA9"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78C7FD3F" w14:textId="77777777" w:rsidTr="00C85F80">
        <w:trPr>
          <w:trHeight w:val="23"/>
          <w:jc w:val="center"/>
        </w:trPr>
        <w:tc>
          <w:tcPr>
            <w:tcW w:w="819" w:type="dxa"/>
            <w:shd w:val="clear" w:color="auto" w:fill="auto"/>
            <w:noWrap/>
            <w:vAlign w:val="center"/>
            <w:hideMark/>
          </w:tcPr>
          <w:p w14:paraId="3D7DB8F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2188" w:type="dxa"/>
            <w:shd w:val="clear" w:color="auto" w:fill="auto"/>
            <w:vAlign w:val="center"/>
            <w:hideMark/>
          </w:tcPr>
          <w:p w14:paraId="1B2EDD51"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6117" w:type="dxa"/>
            <w:shd w:val="clear" w:color="auto" w:fill="auto"/>
            <w:vAlign w:val="center"/>
            <w:hideMark/>
          </w:tcPr>
          <w:p w14:paraId="6FED2C4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r w:rsidR="001263B4" w:rsidRPr="001263B4" w14:paraId="10CDFB85" w14:textId="77777777" w:rsidTr="00C85F80">
        <w:trPr>
          <w:trHeight w:val="23"/>
          <w:jc w:val="center"/>
        </w:trPr>
        <w:tc>
          <w:tcPr>
            <w:tcW w:w="819" w:type="dxa"/>
            <w:shd w:val="clear" w:color="auto" w:fill="auto"/>
            <w:noWrap/>
            <w:vAlign w:val="center"/>
            <w:hideMark/>
          </w:tcPr>
          <w:p w14:paraId="2B4B64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2188" w:type="dxa"/>
            <w:shd w:val="clear" w:color="auto" w:fill="auto"/>
            <w:vAlign w:val="center"/>
            <w:hideMark/>
          </w:tcPr>
          <w:p w14:paraId="0652E48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6117" w:type="dxa"/>
            <w:shd w:val="clear" w:color="auto" w:fill="auto"/>
            <w:vAlign w:val="center"/>
            <w:hideMark/>
          </w:tcPr>
          <w:p w14:paraId="351564E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r>
    </w:tbl>
    <w:p w14:paraId="4936D6DC" w14:textId="77777777" w:rsidR="001263B4" w:rsidRPr="001263B4" w:rsidRDefault="001263B4" w:rsidP="001263B4">
      <w:pPr>
        <w:spacing w:after="0" w:line="240" w:lineRule="auto"/>
        <w:rPr>
          <w:rFonts w:ascii="Arial" w:hAnsi="Arial" w:cs="Arial"/>
          <w:szCs w:val="24"/>
        </w:rPr>
      </w:pPr>
    </w:p>
    <w:p w14:paraId="57DDA2F1" w14:textId="77777777" w:rsidR="001263B4" w:rsidRPr="001263B4" w:rsidRDefault="001263B4" w:rsidP="001263B4">
      <w:pPr>
        <w:spacing w:after="0" w:line="240" w:lineRule="auto"/>
        <w:rPr>
          <w:rFonts w:ascii="Arial" w:hAnsi="Arial" w:cs="Arial"/>
          <w:szCs w:val="24"/>
        </w:rPr>
        <w:sectPr w:rsidR="001263B4" w:rsidRPr="001263B4" w:rsidSect="001263B4">
          <w:pgSz w:w="11907" w:h="16840" w:code="9"/>
          <w:pgMar w:top="1134" w:right="850" w:bottom="1134" w:left="1871" w:header="567" w:footer="567" w:gutter="0"/>
          <w:cols w:space="720"/>
          <w:docGrid w:linePitch="326"/>
        </w:sectPr>
      </w:pPr>
    </w:p>
    <w:p w14:paraId="6CC0DC67"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092" w:name="_Toc123117753"/>
      <w:r w:rsidRPr="001263B4">
        <w:rPr>
          <w:rFonts w:ascii="Arial" w:eastAsiaTheme="majorEastAsia" w:hAnsi="Arial" w:cs="Arial"/>
          <w:szCs w:val="24"/>
        </w:rPr>
        <w:lastRenderedPageBreak/>
        <w:t>Глава 8 «Предложения по строительству, реконструкции и (или) модернизации тепловых сетей»</w:t>
      </w:r>
      <w:bookmarkEnd w:id="1092"/>
    </w:p>
    <w:p w14:paraId="3DD447F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3" w:name="_Toc123117754"/>
      <w:r w:rsidRPr="001263B4">
        <w:rPr>
          <w:rFonts w:ascii="Arial" w:eastAsiaTheme="majorEastAsia" w:hAnsi="Arial" w:cs="Arial"/>
          <w:szCs w:val="24"/>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093"/>
    </w:p>
    <w:p w14:paraId="13DA966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Мероприятия по данному пункту не запланированы. </w:t>
      </w:r>
    </w:p>
    <w:p w14:paraId="43C8603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4" w:name="_Toc123117755"/>
      <w:r w:rsidRPr="001263B4">
        <w:rPr>
          <w:rFonts w:ascii="Arial" w:eastAsiaTheme="majorEastAsia" w:hAnsi="Arial" w:cs="Arial"/>
          <w:szCs w:val="24"/>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094"/>
    </w:p>
    <w:p w14:paraId="79209278"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Мероприятия по данному пункту не запланированы. </w:t>
      </w:r>
    </w:p>
    <w:p w14:paraId="719FFA08"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5" w:name="_Toc123117756"/>
      <w:r w:rsidRPr="001263B4">
        <w:rPr>
          <w:rFonts w:ascii="Arial" w:eastAsiaTheme="majorEastAsia" w:hAnsi="Arial" w:cs="Arial"/>
          <w:szCs w:val="24"/>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095"/>
    </w:p>
    <w:p w14:paraId="2147E93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5ECB850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6" w:name="_Toc123117757"/>
      <w:r w:rsidRPr="001263B4">
        <w:rPr>
          <w:rFonts w:ascii="Arial" w:eastAsiaTheme="majorEastAsia" w:hAnsi="Arial" w:cs="Arial"/>
          <w:szCs w:val="24"/>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096"/>
    </w:p>
    <w:p w14:paraId="40BB3C6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Мероприятия по данному пункту не запланированы. </w:t>
      </w:r>
    </w:p>
    <w:p w14:paraId="6A09139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7" w:name="_Toc123117758"/>
      <w:r w:rsidRPr="001263B4">
        <w:rPr>
          <w:rFonts w:ascii="Arial" w:eastAsiaTheme="majorEastAsia" w:hAnsi="Arial" w:cs="Arial"/>
          <w:szCs w:val="24"/>
        </w:rPr>
        <w:t>8.5. Предложения по строительству тепловых сетей для обеспечения нормативной надежности теплоснабжения</w:t>
      </w:r>
      <w:bookmarkEnd w:id="1097"/>
    </w:p>
    <w:p w14:paraId="7942197E"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Строительство новых тепловых сетей для обеспечение нормативной надежности теплоснабжения не запланировано. </w:t>
      </w:r>
    </w:p>
    <w:p w14:paraId="77D8DE1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8" w:name="_Toc123117759"/>
      <w:r w:rsidRPr="001263B4">
        <w:rPr>
          <w:rFonts w:ascii="Arial" w:eastAsiaTheme="majorEastAsia" w:hAnsi="Arial" w:cs="Arial"/>
          <w:szCs w:val="24"/>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098"/>
    </w:p>
    <w:p w14:paraId="55CD5181"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40BC956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099" w:name="_Toc123117760"/>
      <w:r w:rsidRPr="001263B4">
        <w:rPr>
          <w:rFonts w:ascii="Arial" w:eastAsiaTheme="majorEastAsia" w:hAnsi="Arial" w:cs="Arial"/>
          <w:szCs w:val="24"/>
        </w:rPr>
        <w:t>8.7. Предложения по реконструкции и (или) модернизации тепловых сетей, подлежащих замене в связи с исчерпанием эксплуатационного ресурса</w:t>
      </w:r>
      <w:bookmarkEnd w:id="1099"/>
    </w:p>
    <w:p w14:paraId="1DBCA4EE" w14:textId="77777777" w:rsidR="001263B4" w:rsidRPr="001263B4" w:rsidRDefault="001263B4" w:rsidP="001263B4">
      <w:pPr>
        <w:spacing w:after="0" w:line="240" w:lineRule="auto"/>
        <w:jc w:val="both"/>
        <w:rPr>
          <w:rFonts w:ascii="Arial" w:hAnsi="Arial" w:cs="Arial"/>
          <w:vanish/>
          <w:szCs w:val="24"/>
        </w:rPr>
      </w:pPr>
      <w:r w:rsidRPr="001263B4">
        <w:rPr>
          <w:rFonts w:ascii="Arial" w:eastAsia="Times New Roman" w:hAnsi="Arial" w:cs="Arial"/>
          <w:szCs w:val="24"/>
          <w:lang w:eastAsia="ru-RU"/>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_Ref36826718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p>
    <w:p w14:paraId="690FF262" w14:textId="77777777" w:rsidR="001263B4" w:rsidRPr="001263B4" w:rsidRDefault="001263B4" w:rsidP="001263B4">
      <w:pPr>
        <w:spacing w:after="0" w:line="240" w:lineRule="auto"/>
        <w:ind w:firstLine="709"/>
        <w:jc w:val="center"/>
        <w:rPr>
          <w:rFonts w:ascii="Arial" w:hAnsi="Arial" w:cs="Arial"/>
          <w:vanish/>
          <w:szCs w:val="24"/>
        </w:rPr>
        <w:sectPr w:rsidR="001263B4" w:rsidRPr="001263B4" w:rsidSect="001263B4">
          <w:pgSz w:w="11907" w:h="16840" w:code="9"/>
          <w:pgMar w:top="1134" w:right="850" w:bottom="1134" w:left="1871" w:header="567" w:footer="567" w:gutter="0"/>
          <w:cols w:space="720"/>
          <w:docGrid w:linePitch="326"/>
        </w:sectPr>
      </w:pPr>
    </w:p>
    <w:p w14:paraId="23D29516" w14:textId="77777777" w:rsidR="001263B4" w:rsidRPr="001263B4" w:rsidRDefault="001263B4" w:rsidP="001263B4">
      <w:pPr>
        <w:spacing w:after="0" w:line="240" w:lineRule="auto"/>
        <w:ind w:firstLine="709"/>
        <w:rPr>
          <w:rFonts w:ascii="Arial" w:eastAsia="Times New Roman" w:hAnsi="Arial" w:cs="Arial"/>
          <w:szCs w:val="24"/>
          <w:lang w:eastAsia="ru-RU"/>
        </w:rPr>
      </w:pPr>
      <w:r w:rsidRPr="001263B4">
        <w:rPr>
          <w:rFonts w:ascii="Arial" w:hAnsi="Arial" w:cs="Arial"/>
          <w:vanish/>
          <w:szCs w:val="24"/>
        </w:rPr>
        <w:lastRenderedPageBreak/>
        <w:t>Таблица</w:t>
      </w:r>
      <w:r w:rsidRPr="001263B4">
        <w:rPr>
          <w:rFonts w:ascii="Arial" w:hAnsi="Arial" w:cs="Arial"/>
          <w:noProof/>
          <w:szCs w:val="24"/>
        </w:rPr>
        <w:t xml:space="preserve"> 28</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60AE2DA7" w14:textId="77777777" w:rsidR="001263B4" w:rsidRPr="001263B4" w:rsidRDefault="001263B4" w:rsidP="001263B4">
      <w:pPr>
        <w:spacing w:after="0" w:line="240" w:lineRule="auto"/>
        <w:ind w:firstLine="709"/>
        <w:jc w:val="center"/>
        <w:rPr>
          <w:rFonts w:ascii="Arial" w:hAnsi="Arial" w:cs="Arial"/>
          <w:szCs w:val="24"/>
        </w:rPr>
      </w:pPr>
    </w:p>
    <w:p w14:paraId="151A5682"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28</w:t>
      </w:r>
      <w:r w:rsidRPr="001263B4">
        <w:rPr>
          <w:rFonts w:ascii="Arial" w:hAnsi="Arial" w:cs="Arial"/>
          <w:noProof/>
          <w:szCs w:val="24"/>
        </w:rPr>
        <w:fldChar w:fldCharType="end"/>
      </w:r>
      <w:r w:rsidRPr="001263B4">
        <w:rPr>
          <w:rFonts w:ascii="Arial" w:hAnsi="Arial" w:cs="Arial"/>
          <w:szCs w:val="24"/>
        </w:rPr>
        <w:t xml:space="preserve"> – Предложения по реконструкции и (или) модернизации тепловых сетей, подлежащих замене в связи с исчерпанием эксплуатационного ресурса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6"/>
        <w:gridCol w:w="2202"/>
        <w:gridCol w:w="6148"/>
      </w:tblGrid>
      <w:tr w:rsidR="001263B4" w:rsidRPr="001263B4" w14:paraId="0E4623A3" w14:textId="77777777" w:rsidTr="00C85F80">
        <w:trPr>
          <w:trHeight w:val="458"/>
          <w:tblHeader/>
          <w:jc w:val="center"/>
        </w:trPr>
        <w:tc>
          <w:tcPr>
            <w:tcW w:w="450" w:type="pct"/>
            <w:vMerge w:val="restart"/>
            <w:shd w:val="clear" w:color="auto" w:fill="auto"/>
            <w:vAlign w:val="center"/>
            <w:hideMark/>
          </w:tcPr>
          <w:p w14:paraId="2E756F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00" w:type="pct"/>
            <w:vMerge w:val="restart"/>
            <w:shd w:val="clear" w:color="auto" w:fill="auto"/>
            <w:vAlign w:val="center"/>
            <w:hideMark/>
          </w:tcPr>
          <w:p w14:paraId="6A50C1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объекта (котельной)</w:t>
            </w:r>
          </w:p>
        </w:tc>
        <w:tc>
          <w:tcPr>
            <w:tcW w:w="3351" w:type="pct"/>
            <w:vMerge w:val="restart"/>
            <w:shd w:val="clear" w:color="auto" w:fill="auto"/>
            <w:vAlign w:val="center"/>
            <w:hideMark/>
          </w:tcPr>
          <w:p w14:paraId="3721299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работ</w:t>
            </w:r>
          </w:p>
        </w:tc>
      </w:tr>
      <w:tr w:rsidR="001263B4" w:rsidRPr="001263B4" w14:paraId="64B002F1" w14:textId="77777777" w:rsidTr="00C85F80">
        <w:trPr>
          <w:trHeight w:val="458"/>
          <w:tblHeader/>
          <w:jc w:val="center"/>
        </w:trPr>
        <w:tc>
          <w:tcPr>
            <w:tcW w:w="450" w:type="pct"/>
            <w:vMerge/>
            <w:shd w:val="clear" w:color="auto" w:fill="auto"/>
            <w:vAlign w:val="center"/>
            <w:hideMark/>
          </w:tcPr>
          <w:p w14:paraId="33D1CF26"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200" w:type="pct"/>
            <w:vMerge/>
            <w:shd w:val="clear" w:color="auto" w:fill="auto"/>
            <w:vAlign w:val="center"/>
            <w:hideMark/>
          </w:tcPr>
          <w:p w14:paraId="1304C1B8"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3351" w:type="pct"/>
            <w:vMerge/>
            <w:shd w:val="clear" w:color="auto" w:fill="auto"/>
            <w:vAlign w:val="center"/>
            <w:hideMark/>
          </w:tcPr>
          <w:p w14:paraId="38886C50"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203B7CB2" w14:textId="77777777" w:rsidTr="00C85F80">
        <w:trPr>
          <w:trHeight w:val="23"/>
          <w:jc w:val="center"/>
        </w:trPr>
        <w:tc>
          <w:tcPr>
            <w:tcW w:w="450" w:type="pct"/>
            <w:shd w:val="clear" w:color="auto" w:fill="auto"/>
            <w:noWrap/>
            <w:vAlign w:val="center"/>
            <w:hideMark/>
          </w:tcPr>
          <w:p w14:paraId="4F6DB5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1200" w:type="pct"/>
            <w:shd w:val="clear" w:color="auto" w:fill="auto"/>
            <w:vAlign w:val="center"/>
            <w:hideMark/>
          </w:tcPr>
          <w:p w14:paraId="3ECAD48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3351" w:type="pct"/>
            <w:shd w:val="clear" w:color="auto" w:fill="auto"/>
            <w:vAlign w:val="center"/>
            <w:hideMark/>
          </w:tcPr>
          <w:p w14:paraId="064856E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r w:rsidR="001263B4" w:rsidRPr="001263B4" w14:paraId="16BD5CC4" w14:textId="77777777" w:rsidTr="00C85F80">
        <w:trPr>
          <w:trHeight w:val="23"/>
          <w:jc w:val="center"/>
        </w:trPr>
        <w:tc>
          <w:tcPr>
            <w:tcW w:w="450" w:type="pct"/>
            <w:shd w:val="clear" w:color="auto" w:fill="auto"/>
            <w:noWrap/>
            <w:vAlign w:val="center"/>
            <w:hideMark/>
          </w:tcPr>
          <w:p w14:paraId="252B6D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1200" w:type="pct"/>
            <w:shd w:val="clear" w:color="auto" w:fill="auto"/>
            <w:vAlign w:val="center"/>
            <w:hideMark/>
          </w:tcPr>
          <w:p w14:paraId="0E1FAFE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3351" w:type="pct"/>
            <w:shd w:val="clear" w:color="auto" w:fill="auto"/>
            <w:vAlign w:val="center"/>
            <w:hideMark/>
          </w:tcPr>
          <w:p w14:paraId="70AC22B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r>
    </w:tbl>
    <w:p w14:paraId="799C965A" w14:textId="77777777" w:rsidR="001263B4" w:rsidRPr="001263B4" w:rsidRDefault="001263B4" w:rsidP="001263B4">
      <w:pPr>
        <w:spacing w:after="0" w:line="240" w:lineRule="auto"/>
        <w:ind w:firstLine="709"/>
        <w:jc w:val="both"/>
        <w:rPr>
          <w:rFonts w:ascii="Arial" w:hAnsi="Arial" w:cs="Arial"/>
          <w:szCs w:val="24"/>
          <w:lang w:eastAsia="ru-RU"/>
        </w:rPr>
      </w:pPr>
      <w:r w:rsidRPr="001263B4">
        <w:rPr>
          <w:rFonts w:ascii="Arial" w:hAnsi="Arial" w:cs="Arial"/>
          <w:szCs w:val="24"/>
          <w:lang w:eastAsia="ru-RU"/>
        </w:rPr>
        <w:t xml:space="preserve"> </w:t>
      </w:r>
    </w:p>
    <w:p w14:paraId="07410205"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0" w:name="_Toc123117761"/>
      <w:r w:rsidRPr="001263B4">
        <w:rPr>
          <w:rFonts w:ascii="Arial" w:eastAsiaTheme="majorEastAsia" w:hAnsi="Arial" w:cs="Arial"/>
          <w:szCs w:val="24"/>
        </w:rPr>
        <w:t>8.8. Предложения по строительству и реконструкции и (или) модернизации насосных станций</w:t>
      </w:r>
      <w:bookmarkEnd w:id="1100"/>
    </w:p>
    <w:p w14:paraId="63F72F1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Мероприятия по строительству и реконструкции насосных станций не планируются.</w:t>
      </w:r>
    </w:p>
    <w:p w14:paraId="1CD664D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1" w:name="_Toc123117762"/>
      <w:r w:rsidRPr="001263B4">
        <w:rPr>
          <w:rFonts w:ascii="Arial" w:eastAsiaTheme="majorEastAsia" w:hAnsi="Arial" w:cs="Arial"/>
          <w:szCs w:val="24"/>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1101"/>
    </w:p>
    <w:p w14:paraId="67E6692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Pr="001263B4">
        <w:rPr>
          <w:rFonts w:ascii="Arial" w:hAnsi="Arial" w:cs="Arial"/>
          <w:szCs w:val="24"/>
        </w:rPr>
        <w:fldChar w:fldCharType="begin"/>
      </w:r>
      <w:r w:rsidRPr="001263B4">
        <w:rPr>
          <w:rFonts w:ascii="Arial" w:hAnsi="Arial" w:cs="Arial"/>
          <w:szCs w:val="24"/>
        </w:rPr>
        <w:instrText xml:space="preserve"> REF _Ref87814780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28</w:t>
      </w:r>
      <w:r w:rsidRPr="001263B4">
        <w:rPr>
          <w:rFonts w:ascii="Arial" w:hAnsi="Arial" w:cs="Arial"/>
          <w:szCs w:val="24"/>
        </w:rPr>
        <w:fldChar w:fldCharType="end"/>
      </w:r>
      <w:r w:rsidRPr="001263B4">
        <w:rPr>
          <w:rFonts w:ascii="Arial" w:hAnsi="Arial" w:cs="Arial"/>
          <w:szCs w:val="24"/>
        </w:rPr>
        <w:t xml:space="preserve">. </w:t>
      </w:r>
    </w:p>
    <w:p w14:paraId="0D5C3AEF"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2" w:name="_Toc123117763"/>
      <w:r w:rsidRPr="001263B4">
        <w:rPr>
          <w:rFonts w:ascii="Arial" w:eastAsiaTheme="majorEastAsia" w:hAnsi="Arial" w:cs="Arial"/>
          <w:szCs w:val="24"/>
        </w:rPr>
        <w:t>Мероприятия по предотвращению аварийных ситуаций, в том числе при отказе элементов тепловых сетей</w:t>
      </w:r>
      <w:bookmarkEnd w:id="1102"/>
      <w:r w:rsidRPr="001263B4">
        <w:rPr>
          <w:rFonts w:ascii="Arial" w:eastAsiaTheme="majorEastAsia" w:hAnsi="Arial" w:cs="Arial"/>
          <w:szCs w:val="24"/>
        </w:rPr>
        <w:t xml:space="preserve"> </w:t>
      </w:r>
    </w:p>
    <w:p w14:paraId="264DA6C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настоящей схеме предложены мероприятия по повышению надежности теплоснабжения.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Дубенского района.</w:t>
      </w:r>
    </w:p>
    <w:p w14:paraId="0C043D32" w14:textId="77777777" w:rsidR="001263B4" w:rsidRPr="001263B4" w:rsidRDefault="001263B4" w:rsidP="001263B4">
      <w:pPr>
        <w:spacing w:after="0" w:line="240" w:lineRule="auto"/>
        <w:ind w:firstLine="709"/>
        <w:jc w:val="both"/>
        <w:rPr>
          <w:rFonts w:ascii="Arial" w:eastAsiaTheme="majorEastAsia" w:hAnsi="Arial" w:cs="Arial"/>
          <w:szCs w:val="24"/>
        </w:rPr>
      </w:pPr>
      <w:r w:rsidRPr="001263B4">
        <w:rPr>
          <w:rFonts w:ascii="Arial" w:hAnsi="Arial" w:cs="Arial"/>
          <w:szCs w:val="24"/>
        </w:rPr>
        <w:br w:type="page"/>
      </w:r>
    </w:p>
    <w:p w14:paraId="19AC6848"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03" w:name="_Toc123117764"/>
      <w:r w:rsidRPr="001263B4">
        <w:rPr>
          <w:rFonts w:ascii="Arial" w:eastAsiaTheme="majorEastAsia" w:hAnsi="Arial" w:cs="Arial"/>
          <w:szCs w:val="24"/>
        </w:rPr>
        <w:lastRenderedPageBreak/>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103"/>
    </w:p>
    <w:p w14:paraId="06293FB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4" w:name="_Toc123117765"/>
      <w:r w:rsidRPr="001263B4">
        <w:rPr>
          <w:rFonts w:ascii="Arial" w:eastAsiaTheme="majorEastAsia" w:hAnsi="Arial" w:cs="Arial"/>
          <w:szCs w:val="24"/>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1104"/>
    </w:p>
    <w:p w14:paraId="777E13BD"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 территории поселения потребители, подключенные к открытой системе теплоснабжения (горячего водоснабжения), отсутствуют.</w:t>
      </w:r>
    </w:p>
    <w:p w14:paraId="3AC825B5"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5" w:name="_Toc123117766"/>
      <w:r w:rsidRPr="001263B4">
        <w:rPr>
          <w:rFonts w:ascii="Arial" w:eastAsiaTheme="majorEastAsia" w:hAnsi="Arial" w:cs="Arial"/>
          <w:szCs w:val="24"/>
        </w:rPr>
        <w:t>9.2. Обоснование и пересмотр графика температур теплоносителя и его расхода в открытой системе теплоснабжения (горячего водоснабжения)</w:t>
      </w:r>
      <w:bookmarkEnd w:id="1105"/>
    </w:p>
    <w:p w14:paraId="2B5B67E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 территории поселения потребители, подключенные к открытой системе теплоснабжения (горячего водоснабжения), отсутствуют.</w:t>
      </w:r>
    </w:p>
    <w:p w14:paraId="6CAD9F8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6" w:name="_Toc123117767"/>
      <w:r w:rsidRPr="001263B4">
        <w:rPr>
          <w:rFonts w:ascii="Arial" w:eastAsiaTheme="majorEastAsia" w:hAnsi="Arial" w:cs="Arial"/>
          <w:szCs w:val="24"/>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1106"/>
      <w:r w:rsidRPr="001263B4">
        <w:rPr>
          <w:rFonts w:ascii="Arial" w:eastAsiaTheme="majorEastAsia" w:hAnsi="Arial" w:cs="Arial"/>
          <w:szCs w:val="24"/>
        </w:rPr>
        <w:t xml:space="preserve"> </w:t>
      </w:r>
    </w:p>
    <w:p w14:paraId="5BCE922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На территории поселения отсутствует нагрузки горячего водоснабжения по открытой схеме. </w:t>
      </w:r>
    </w:p>
    <w:p w14:paraId="1EC9C95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7" w:name="_Toc123117768"/>
      <w:r w:rsidRPr="001263B4">
        <w:rPr>
          <w:rFonts w:ascii="Arial" w:eastAsiaTheme="majorEastAsia" w:hAnsi="Arial" w:cs="Arial"/>
          <w:szCs w:val="24"/>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1107"/>
      <w:r w:rsidRPr="001263B4">
        <w:rPr>
          <w:rFonts w:ascii="Arial" w:eastAsiaTheme="majorEastAsia" w:hAnsi="Arial" w:cs="Arial"/>
          <w:szCs w:val="24"/>
        </w:rPr>
        <w:t xml:space="preserve"> </w:t>
      </w:r>
    </w:p>
    <w:p w14:paraId="3E3E136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На территории поселения отсутствует нагрузки горячего водоснабжения по открытой схеме. </w:t>
      </w:r>
    </w:p>
    <w:p w14:paraId="6E7A44F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8" w:name="_Toc123117769"/>
      <w:r w:rsidRPr="001263B4">
        <w:rPr>
          <w:rFonts w:ascii="Arial" w:eastAsiaTheme="majorEastAsia" w:hAnsi="Arial" w:cs="Arial"/>
          <w:szCs w:val="24"/>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108"/>
      <w:r w:rsidRPr="001263B4">
        <w:rPr>
          <w:rFonts w:ascii="Arial" w:eastAsiaTheme="majorEastAsia" w:hAnsi="Arial" w:cs="Arial"/>
          <w:szCs w:val="24"/>
        </w:rPr>
        <w:t xml:space="preserve"> </w:t>
      </w:r>
    </w:p>
    <w:p w14:paraId="63B53BB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На территории поселения отсутствует нагрузки горячего водоснабжения по открытой схеме. </w:t>
      </w:r>
    </w:p>
    <w:p w14:paraId="3AC15A2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09" w:name="_Toc123117770"/>
      <w:r w:rsidRPr="001263B4">
        <w:rPr>
          <w:rFonts w:ascii="Arial" w:eastAsiaTheme="majorEastAsia" w:hAnsi="Arial" w:cs="Arial"/>
          <w:szCs w:val="24"/>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109"/>
    </w:p>
    <w:p w14:paraId="26ACBFF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На территории поселения отсутствует нагрузки горячего водоснабжения по открытой схеме. </w:t>
      </w:r>
    </w:p>
    <w:p w14:paraId="4C4C73B7" w14:textId="77777777" w:rsidR="001263B4" w:rsidRPr="001263B4" w:rsidRDefault="001263B4" w:rsidP="001263B4">
      <w:pPr>
        <w:spacing w:after="0" w:line="240" w:lineRule="auto"/>
        <w:rPr>
          <w:rFonts w:ascii="Arial" w:hAnsi="Arial" w:cs="Arial"/>
          <w:szCs w:val="24"/>
        </w:rPr>
      </w:pPr>
    </w:p>
    <w:p w14:paraId="2C00144A" w14:textId="77777777" w:rsidR="001263B4" w:rsidRPr="001263B4" w:rsidRDefault="001263B4" w:rsidP="001263B4">
      <w:pPr>
        <w:spacing w:after="0" w:line="240" w:lineRule="auto"/>
        <w:ind w:firstLine="709"/>
        <w:jc w:val="both"/>
        <w:rPr>
          <w:rFonts w:ascii="Arial" w:eastAsiaTheme="majorEastAsia" w:hAnsi="Arial" w:cs="Arial"/>
          <w:szCs w:val="24"/>
        </w:rPr>
      </w:pPr>
      <w:r w:rsidRPr="001263B4">
        <w:rPr>
          <w:rFonts w:ascii="Arial" w:hAnsi="Arial" w:cs="Arial"/>
          <w:szCs w:val="24"/>
        </w:rPr>
        <w:br w:type="page"/>
      </w:r>
    </w:p>
    <w:p w14:paraId="1A172870"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10" w:name="_Toc123117771"/>
      <w:r w:rsidRPr="001263B4">
        <w:rPr>
          <w:rFonts w:ascii="Arial" w:eastAsiaTheme="majorEastAsia" w:hAnsi="Arial" w:cs="Arial"/>
          <w:szCs w:val="24"/>
        </w:rPr>
        <w:lastRenderedPageBreak/>
        <w:t>Глава 10 «Перспективные топливные балансы»</w:t>
      </w:r>
      <w:bookmarkEnd w:id="1110"/>
    </w:p>
    <w:p w14:paraId="05770418"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1" w:name="_Toc123117772"/>
      <w:r w:rsidRPr="001263B4">
        <w:rPr>
          <w:rFonts w:ascii="Arial" w:eastAsiaTheme="majorEastAsia" w:hAnsi="Arial" w:cs="Arial"/>
          <w:szCs w:val="24"/>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1111"/>
    </w:p>
    <w:p w14:paraId="41E4B10F" w14:textId="77777777" w:rsidR="001263B4" w:rsidRPr="001263B4" w:rsidRDefault="001263B4" w:rsidP="001263B4">
      <w:pPr>
        <w:spacing w:after="0" w:line="240" w:lineRule="auto"/>
        <w:ind w:firstLine="567"/>
        <w:jc w:val="both"/>
        <w:rPr>
          <w:rFonts w:ascii="Arial" w:hAnsi="Arial" w:cs="Arial"/>
          <w:vanish/>
          <w:szCs w:val="24"/>
        </w:rPr>
      </w:pPr>
      <w:r w:rsidRPr="001263B4">
        <w:rPr>
          <w:rFonts w:ascii="Arial" w:eastAsia="Times New Roman" w:hAnsi="Arial" w:cs="Arial"/>
          <w:szCs w:val="24"/>
          <w:lang w:eastAsia="ru-RU"/>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_Ref19658671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p>
    <w:p w14:paraId="7D6969F5" w14:textId="77777777" w:rsidR="001263B4" w:rsidRPr="001263B4" w:rsidRDefault="001263B4" w:rsidP="001263B4">
      <w:pPr>
        <w:spacing w:after="0" w:line="240" w:lineRule="auto"/>
        <w:ind w:firstLine="567"/>
        <w:jc w:val="both"/>
        <w:rPr>
          <w:rFonts w:ascii="Arial" w:hAnsi="Arial" w:cs="Arial"/>
          <w:vanish/>
          <w:szCs w:val="24"/>
        </w:rPr>
        <w:sectPr w:rsidR="001263B4" w:rsidRPr="001263B4" w:rsidSect="001263B4">
          <w:pgSz w:w="11907" w:h="16840" w:code="9"/>
          <w:pgMar w:top="1134" w:right="850" w:bottom="1134" w:left="1871" w:header="567" w:footer="567" w:gutter="0"/>
          <w:cols w:space="720"/>
          <w:docGrid w:linePitch="326"/>
        </w:sectPr>
      </w:pPr>
    </w:p>
    <w:p w14:paraId="5012D038" w14:textId="77777777" w:rsidR="001263B4" w:rsidRPr="001263B4" w:rsidRDefault="001263B4" w:rsidP="001263B4">
      <w:pPr>
        <w:spacing w:after="0" w:line="240" w:lineRule="auto"/>
        <w:ind w:firstLine="567"/>
        <w:jc w:val="center"/>
        <w:rPr>
          <w:rFonts w:ascii="Arial" w:eastAsia="Times New Roman" w:hAnsi="Arial" w:cs="Arial"/>
          <w:szCs w:val="24"/>
          <w:lang w:eastAsia="ru-RU"/>
        </w:rPr>
      </w:pPr>
      <w:r w:rsidRPr="001263B4">
        <w:rPr>
          <w:rFonts w:ascii="Arial" w:hAnsi="Arial" w:cs="Arial"/>
          <w:noProof/>
          <w:vanish/>
          <w:szCs w:val="24"/>
        </w:rPr>
        <w:lastRenderedPageBreak/>
        <w:t xml:space="preserve">Таблица </w:t>
      </w:r>
      <w:r w:rsidRPr="001263B4">
        <w:rPr>
          <w:rFonts w:ascii="Arial" w:hAnsi="Arial" w:cs="Arial"/>
          <w:noProof/>
          <w:szCs w:val="24"/>
        </w:rPr>
        <w:t>29</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w:t>
      </w:r>
    </w:p>
    <w:p w14:paraId="7CCAC3B0" w14:textId="77777777" w:rsidR="001263B4" w:rsidRPr="001263B4" w:rsidRDefault="001263B4" w:rsidP="001263B4">
      <w:pPr>
        <w:spacing w:after="0" w:line="240" w:lineRule="auto"/>
        <w:rPr>
          <w:rFonts w:ascii="Arial" w:hAnsi="Arial" w:cs="Arial"/>
          <w:szCs w:val="24"/>
        </w:rPr>
      </w:pPr>
    </w:p>
    <w:p w14:paraId="09C244DB" w14:textId="77777777" w:rsidR="001263B4" w:rsidRPr="001263B4" w:rsidRDefault="001263B4" w:rsidP="001263B4">
      <w:pPr>
        <w:keepNext/>
        <w:spacing w:after="0" w:line="240" w:lineRule="auto"/>
        <w:ind w:firstLine="709"/>
        <w:jc w:val="center"/>
        <w:rPr>
          <w:rFonts w:ascii="Arial" w:hAnsi="Arial" w:cs="Arial"/>
          <w:szCs w:val="24"/>
        </w:rPr>
        <w:sectPr w:rsidR="001263B4" w:rsidRPr="001263B4" w:rsidSect="001263B4">
          <w:pgSz w:w="11907" w:h="16840" w:code="9"/>
          <w:pgMar w:top="1134" w:right="850" w:bottom="1134" w:left="1871" w:header="567" w:footer="567" w:gutter="0"/>
          <w:cols w:space="720"/>
          <w:docGrid w:linePitch="326"/>
        </w:sectPr>
      </w:pPr>
    </w:p>
    <w:p w14:paraId="7CD83A3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29</w:t>
      </w:r>
      <w:r w:rsidRPr="001263B4">
        <w:rPr>
          <w:rFonts w:ascii="Arial" w:hAnsi="Arial" w:cs="Arial"/>
          <w:noProof/>
          <w:szCs w:val="24"/>
        </w:rPr>
        <w:fldChar w:fldCharType="end"/>
      </w:r>
      <w:r w:rsidRPr="001263B4">
        <w:rPr>
          <w:rFonts w:ascii="Arial" w:hAnsi="Arial" w:cs="Arial"/>
          <w:szCs w:val="24"/>
        </w:rPr>
        <w:t xml:space="preserve"> </w:t>
      </w:r>
      <w:r w:rsidRPr="001263B4">
        <w:rPr>
          <w:rFonts w:ascii="Arial" w:eastAsia="Times New Roman" w:hAnsi="Arial" w:cs="Arial"/>
          <w:szCs w:val="24"/>
          <w:lang w:eastAsia="ru-RU"/>
        </w:rPr>
        <w:t>– 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0"/>
        <w:gridCol w:w="1503"/>
        <w:gridCol w:w="1084"/>
        <w:gridCol w:w="1305"/>
        <w:gridCol w:w="621"/>
        <w:gridCol w:w="621"/>
        <w:gridCol w:w="621"/>
        <w:gridCol w:w="621"/>
        <w:gridCol w:w="621"/>
        <w:gridCol w:w="621"/>
        <w:gridCol w:w="621"/>
        <w:gridCol w:w="621"/>
        <w:gridCol w:w="621"/>
        <w:gridCol w:w="621"/>
        <w:gridCol w:w="621"/>
        <w:gridCol w:w="621"/>
        <w:gridCol w:w="621"/>
        <w:gridCol w:w="621"/>
        <w:gridCol w:w="636"/>
      </w:tblGrid>
      <w:tr w:rsidR="001263B4" w:rsidRPr="001263B4" w14:paraId="17829B56" w14:textId="77777777" w:rsidTr="00C85F80">
        <w:trPr>
          <w:trHeight w:val="23"/>
          <w:tblHeader/>
          <w:jc w:val="center"/>
        </w:trPr>
        <w:tc>
          <w:tcPr>
            <w:tcW w:w="1340" w:type="dxa"/>
            <w:vMerge w:val="restart"/>
            <w:shd w:val="clear" w:color="auto" w:fill="auto"/>
            <w:vAlign w:val="center"/>
            <w:hideMark/>
          </w:tcPr>
          <w:p w14:paraId="0E3EDD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котельной</w:t>
            </w:r>
          </w:p>
        </w:tc>
        <w:tc>
          <w:tcPr>
            <w:tcW w:w="1503" w:type="dxa"/>
            <w:vMerge w:val="restart"/>
            <w:shd w:val="clear" w:color="auto" w:fill="auto"/>
            <w:vAlign w:val="center"/>
            <w:hideMark/>
          </w:tcPr>
          <w:p w14:paraId="1CD298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показателя</w:t>
            </w:r>
          </w:p>
        </w:tc>
        <w:tc>
          <w:tcPr>
            <w:tcW w:w="1084" w:type="dxa"/>
            <w:vMerge w:val="restart"/>
            <w:shd w:val="clear" w:color="auto" w:fill="auto"/>
            <w:vAlign w:val="center"/>
            <w:hideMark/>
          </w:tcPr>
          <w:p w14:paraId="562B23C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топлива / Период</w:t>
            </w:r>
          </w:p>
        </w:tc>
        <w:tc>
          <w:tcPr>
            <w:tcW w:w="1305" w:type="dxa"/>
            <w:vMerge w:val="restart"/>
            <w:shd w:val="clear" w:color="auto" w:fill="auto"/>
            <w:vAlign w:val="center"/>
            <w:hideMark/>
          </w:tcPr>
          <w:p w14:paraId="5007C7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 изм.</w:t>
            </w:r>
          </w:p>
        </w:tc>
        <w:tc>
          <w:tcPr>
            <w:tcW w:w="9330" w:type="dxa"/>
            <w:gridSpan w:val="15"/>
            <w:shd w:val="clear" w:color="auto" w:fill="auto"/>
            <w:noWrap/>
            <w:vAlign w:val="center"/>
            <w:hideMark/>
          </w:tcPr>
          <w:p w14:paraId="55862D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год</w:t>
            </w:r>
          </w:p>
        </w:tc>
      </w:tr>
      <w:tr w:rsidR="001263B4" w:rsidRPr="001263B4" w14:paraId="22E02962" w14:textId="77777777" w:rsidTr="00C85F80">
        <w:trPr>
          <w:trHeight w:val="23"/>
          <w:tblHeader/>
          <w:jc w:val="center"/>
        </w:trPr>
        <w:tc>
          <w:tcPr>
            <w:tcW w:w="1340" w:type="dxa"/>
            <w:vMerge/>
            <w:shd w:val="clear" w:color="auto" w:fill="auto"/>
            <w:vAlign w:val="center"/>
            <w:hideMark/>
          </w:tcPr>
          <w:p w14:paraId="088DF6BB"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503" w:type="dxa"/>
            <w:vMerge/>
            <w:shd w:val="clear" w:color="auto" w:fill="auto"/>
            <w:vAlign w:val="center"/>
            <w:hideMark/>
          </w:tcPr>
          <w:p w14:paraId="493F182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084" w:type="dxa"/>
            <w:vMerge/>
            <w:shd w:val="clear" w:color="auto" w:fill="auto"/>
            <w:vAlign w:val="center"/>
            <w:hideMark/>
          </w:tcPr>
          <w:p w14:paraId="148EA787"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305" w:type="dxa"/>
            <w:vMerge/>
            <w:shd w:val="clear" w:color="auto" w:fill="auto"/>
            <w:vAlign w:val="center"/>
            <w:hideMark/>
          </w:tcPr>
          <w:p w14:paraId="3FBD963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21" w:type="dxa"/>
            <w:shd w:val="clear" w:color="auto" w:fill="auto"/>
            <w:vAlign w:val="center"/>
            <w:hideMark/>
          </w:tcPr>
          <w:p w14:paraId="6738DA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621" w:type="dxa"/>
            <w:shd w:val="clear" w:color="auto" w:fill="auto"/>
            <w:vAlign w:val="center"/>
            <w:hideMark/>
          </w:tcPr>
          <w:p w14:paraId="0B2A14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621" w:type="dxa"/>
            <w:shd w:val="clear" w:color="auto" w:fill="auto"/>
            <w:vAlign w:val="center"/>
            <w:hideMark/>
          </w:tcPr>
          <w:p w14:paraId="68525A4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621" w:type="dxa"/>
            <w:shd w:val="clear" w:color="auto" w:fill="auto"/>
            <w:vAlign w:val="center"/>
            <w:hideMark/>
          </w:tcPr>
          <w:p w14:paraId="3A5E23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621" w:type="dxa"/>
            <w:shd w:val="clear" w:color="auto" w:fill="auto"/>
            <w:vAlign w:val="center"/>
            <w:hideMark/>
          </w:tcPr>
          <w:p w14:paraId="4873414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621" w:type="dxa"/>
            <w:shd w:val="clear" w:color="auto" w:fill="auto"/>
            <w:vAlign w:val="center"/>
            <w:hideMark/>
          </w:tcPr>
          <w:p w14:paraId="089B0F7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621" w:type="dxa"/>
            <w:shd w:val="clear" w:color="auto" w:fill="auto"/>
            <w:vAlign w:val="center"/>
            <w:hideMark/>
          </w:tcPr>
          <w:p w14:paraId="3FAC17B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621" w:type="dxa"/>
            <w:shd w:val="clear" w:color="auto" w:fill="auto"/>
            <w:vAlign w:val="center"/>
            <w:hideMark/>
          </w:tcPr>
          <w:p w14:paraId="481609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621" w:type="dxa"/>
            <w:shd w:val="clear" w:color="auto" w:fill="auto"/>
            <w:vAlign w:val="center"/>
            <w:hideMark/>
          </w:tcPr>
          <w:p w14:paraId="10891DB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621" w:type="dxa"/>
            <w:shd w:val="clear" w:color="auto" w:fill="auto"/>
            <w:vAlign w:val="center"/>
            <w:hideMark/>
          </w:tcPr>
          <w:p w14:paraId="774535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621" w:type="dxa"/>
            <w:shd w:val="clear" w:color="auto" w:fill="auto"/>
            <w:vAlign w:val="center"/>
            <w:hideMark/>
          </w:tcPr>
          <w:p w14:paraId="351398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621" w:type="dxa"/>
            <w:shd w:val="clear" w:color="auto" w:fill="auto"/>
            <w:vAlign w:val="center"/>
            <w:hideMark/>
          </w:tcPr>
          <w:p w14:paraId="4BD29B4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c>
          <w:tcPr>
            <w:tcW w:w="621" w:type="dxa"/>
            <w:shd w:val="clear" w:color="auto" w:fill="auto"/>
            <w:vAlign w:val="center"/>
            <w:hideMark/>
          </w:tcPr>
          <w:p w14:paraId="699B96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2033</w:t>
            </w:r>
          </w:p>
        </w:tc>
        <w:tc>
          <w:tcPr>
            <w:tcW w:w="621" w:type="dxa"/>
            <w:shd w:val="clear" w:color="auto" w:fill="auto"/>
            <w:vAlign w:val="center"/>
            <w:hideMark/>
          </w:tcPr>
          <w:p w14:paraId="10F9314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2034</w:t>
            </w:r>
          </w:p>
        </w:tc>
        <w:tc>
          <w:tcPr>
            <w:tcW w:w="636" w:type="dxa"/>
            <w:shd w:val="clear" w:color="auto" w:fill="auto"/>
            <w:vAlign w:val="center"/>
            <w:hideMark/>
          </w:tcPr>
          <w:p w14:paraId="42E33E7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2035-2040</w:t>
            </w:r>
          </w:p>
        </w:tc>
      </w:tr>
      <w:tr w:rsidR="001263B4" w:rsidRPr="001263B4" w14:paraId="659B3563" w14:textId="77777777" w:rsidTr="00C85F80">
        <w:trPr>
          <w:trHeight w:val="23"/>
          <w:jc w:val="center"/>
        </w:trPr>
        <w:tc>
          <w:tcPr>
            <w:tcW w:w="1340" w:type="dxa"/>
            <w:vMerge w:val="restart"/>
            <w:shd w:val="clear" w:color="auto" w:fill="auto"/>
            <w:vAlign w:val="center"/>
            <w:hideMark/>
          </w:tcPr>
          <w:p w14:paraId="0CA0596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503" w:type="dxa"/>
            <w:shd w:val="clear" w:color="auto" w:fill="auto"/>
            <w:vAlign w:val="center"/>
            <w:hideMark/>
          </w:tcPr>
          <w:p w14:paraId="7E91FB0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Выработка тепловой энергии</w:t>
            </w:r>
          </w:p>
        </w:tc>
        <w:tc>
          <w:tcPr>
            <w:tcW w:w="1084" w:type="dxa"/>
            <w:shd w:val="clear" w:color="auto" w:fill="auto"/>
            <w:vAlign w:val="center"/>
            <w:hideMark/>
          </w:tcPr>
          <w:p w14:paraId="4159755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газ</w:t>
            </w:r>
          </w:p>
        </w:tc>
        <w:tc>
          <w:tcPr>
            <w:tcW w:w="1305" w:type="dxa"/>
            <w:shd w:val="clear" w:color="auto" w:fill="auto"/>
            <w:vAlign w:val="center"/>
            <w:hideMark/>
          </w:tcPr>
          <w:p w14:paraId="1FF6A2D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Гкал в год</w:t>
            </w:r>
          </w:p>
        </w:tc>
        <w:tc>
          <w:tcPr>
            <w:tcW w:w="621" w:type="dxa"/>
            <w:shd w:val="clear" w:color="auto" w:fill="auto"/>
            <w:vAlign w:val="center"/>
            <w:hideMark/>
          </w:tcPr>
          <w:p w14:paraId="53D189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288BBE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1427B5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52794C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1270544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7A5EE8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260127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15539A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435C23E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40D94BB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6B3AE2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4CFD2C7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27A06F1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21" w:type="dxa"/>
            <w:shd w:val="clear" w:color="auto" w:fill="auto"/>
            <w:vAlign w:val="center"/>
            <w:hideMark/>
          </w:tcPr>
          <w:p w14:paraId="50D250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c>
          <w:tcPr>
            <w:tcW w:w="636" w:type="dxa"/>
            <w:shd w:val="clear" w:color="auto" w:fill="auto"/>
            <w:vAlign w:val="center"/>
            <w:hideMark/>
          </w:tcPr>
          <w:p w14:paraId="2F7639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433</w:t>
            </w:r>
          </w:p>
        </w:tc>
      </w:tr>
      <w:tr w:rsidR="001263B4" w:rsidRPr="001263B4" w14:paraId="5D85E9C5" w14:textId="77777777" w:rsidTr="00C85F80">
        <w:trPr>
          <w:trHeight w:val="23"/>
          <w:jc w:val="center"/>
        </w:trPr>
        <w:tc>
          <w:tcPr>
            <w:tcW w:w="1340" w:type="dxa"/>
            <w:vMerge/>
            <w:shd w:val="clear" w:color="auto" w:fill="auto"/>
            <w:vAlign w:val="center"/>
            <w:hideMark/>
          </w:tcPr>
          <w:p w14:paraId="0E5C03B0"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7B063FE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Удельный расход условного топлива</w:t>
            </w:r>
          </w:p>
        </w:tc>
        <w:tc>
          <w:tcPr>
            <w:tcW w:w="1084" w:type="dxa"/>
            <w:vMerge w:val="restart"/>
            <w:shd w:val="clear" w:color="auto" w:fill="auto"/>
            <w:vAlign w:val="center"/>
            <w:hideMark/>
          </w:tcPr>
          <w:p w14:paraId="39CEF110"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природный газ</w:t>
            </w:r>
          </w:p>
        </w:tc>
        <w:tc>
          <w:tcPr>
            <w:tcW w:w="1305" w:type="dxa"/>
            <w:shd w:val="clear" w:color="auto" w:fill="auto"/>
            <w:vAlign w:val="center"/>
            <w:hideMark/>
          </w:tcPr>
          <w:p w14:paraId="5302D2C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кг.у.т./Гкал</w:t>
            </w:r>
          </w:p>
        </w:tc>
        <w:tc>
          <w:tcPr>
            <w:tcW w:w="621" w:type="dxa"/>
            <w:shd w:val="clear" w:color="auto" w:fill="auto"/>
            <w:vAlign w:val="center"/>
            <w:hideMark/>
          </w:tcPr>
          <w:p w14:paraId="2E5DA9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5A4572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353463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35D9904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76817D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60C9413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23D7E3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2C4DDC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421A531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06F293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22FFBF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4870B4A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26CFB1C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21" w:type="dxa"/>
            <w:shd w:val="clear" w:color="auto" w:fill="auto"/>
            <w:vAlign w:val="center"/>
            <w:hideMark/>
          </w:tcPr>
          <w:p w14:paraId="08E304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c>
          <w:tcPr>
            <w:tcW w:w="636" w:type="dxa"/>
            <w:shd w:val="clear" w:color="auto" w:fill="auto"/>
            <w:vAlign w:val="center"/>
            <w:hideMark/>
          </w:tcPr>
          <w:p w14:paraId="082A65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172</w:t>
            </w:r>
          </w:p>
        </w:tc>
      </w:tr>
      <w:tr w:rsidR="001263B4" w:rsidRPr="001263B4" w14:paraId="718F88EC" w14:textId="77777777" w:rsidTr="00C85F80">
        <w:trPr>
          <w:trHeight w:val="23"/>
          <w:jc w:val="center"/>
        </w:trPr>
        <w:tc>
          <w:tcPr>
            <w:tcW w:w="1340" w:type="dxa"/>
            <w:vMerge/>
            <w:shd w:val="clear" w:color="auto" w:fill="auto"/>
            <w:vAlign w:val="center"/>
            <w:hideMark/>
          </w:tcPr>
          <w:p w14:paraId="756622D3"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6A52E6F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Расход условного топлива</w:t>
            </w:r>
          </w:p>
        </w:tc>
        <w:tc>
          <w:tcPr>
            <w:tcW w:w="1084" w:type="dxa"/>
            <w:vMerge/>
            <w:shd w:val="clear" w:color="auto" w:fill="auto"/>
            <w:vAlign w:val="center"/>
            <w:hideMark/>
          </w:tcPr>
          <w:p w14:paraId="0972BA25" w14:textId="77777777" w:rsidR="001263B4" w:rsidRPr="001263B4" w:rsidRDefault="001263B4" w:rsidP="001263B4">
            <w:pPr>
              <w:spacing w:after="0" w:line="240" w:lineRule="auto"/>
              <w:rPr>
                <w:rFonts w:ascii="Arial" w:eastAsia="Times New Roman" w:hAnsi="Arial" w:cs="Arial"/>
                <w:szCs w:val="24"/>
                <w:lang w:eastAsia="ru-RU"/>
              </w:rPr>
            </w:pPr>
          </w:p>
        </w:tc>
        <w:tc>
          <w:tcPr>
            <w:tcW w:w="1305" w:type="dxa"/>
            <w:shd w:val="clear" w:color="auto" w:fill="auto"/>
            <w:vAlign w:val="center"/>
            <w:hideMark/>
          </w:tcPr>
          <w:p w14:paraId="115BC3F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т.у.т. в год</w:t>
            </w:r>
          </w:p>
        </w:tc>
        <w:tc>
          <w:tcPr>
            <w:tcW w:w="621" w:type="dxa"/>
            <w:shd w:val="clear" w:color="auto" w:fill="auto"/>
            <w:vAlign w:val="center"/>
            <w:hideMark/>
          </w:tcPr>
          <w:p w14:paraId="08794F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30E885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634EB5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5D86E0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1A67BB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189A847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7AD8F9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70FB25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6DCEB1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2D75A5F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156D46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1C293A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74AEB1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21" w:type="dxa"/>
            <w:shd w:val="clear" w:color="auto" w:fill="auto"/>
            <w:vAlign w:val="center"/>
            <w:hideMark/>
          </w:tcPr>
          <w:p w14:paraId="6CC9581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c>
          <w:tcPr>
            <w:tcW w:w="636" w:type="dxa"/>
            <w:shd w:val="clear" w:color="auto" w:fill="auto"/>
            <w:vAlign w:val="center"/>
            <w:hideMark/>
          </w:tcPr>
          <w:p w14:paraId="034462D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74</w:t>
            </w:r>
          </w:p>
        </w:tc>
      </w:tr>
      <w:tr w:rsidR="001263B4" w:rsidRPr="001263B4" w14:paraId="2E5D84B5" w14:textId="77777777" w:rsidTr="00C85F80">
        <w:trPr>
          <w:trHeight w:val="23"/>
          <w:jc w:val="center"/>
        </w:trPr>
        <w:tc>
          <w:tcPr>
            <w:tcW w:w="1340" w:type="dxa"/>
            <w:vMerge/>
            <w:shd w:val="clear" w:color="auto" w:fill="auto"/>
            <w:vAlign w:val="center"/>
            <w:hideMark/>
          </w:tcPr>
          <w:p w14:paraId="2A84AAE4"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3E9CBFA0"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Расход натурального топлива</w:t>
            </w:r>
          </w:p>
        </w:tc>
        <w:tc>
          <w:tcPr>
            <w:tcW w:w="1084" w:type="dxa"/>
            <w:vMerge/>
            <w:shd w:val="clear" w:color="auto" w:fill="auto"/>
            <w:vAlign w:val="center"/>
            <w:hideMark/>
          </w:tcPr>
          <w:p w14:paraId="1E702BF4" w14:textId="77777777" w:rsidR="001263B4" w:rsidRPr="001263B4" w:rsidRDefault="001263B4" w:rsidP="001263B4">
            <w:pPr>
              <w:spacing w:after="0" w:line="240" w:lineRule="auto"/>
              <w:rPr>
                <w:rFonts w:ascii="Arial" w:eastAsia="Times New Roman" w:hAnsi="Arial" w:cs="Arial"/>
                <w:szCs w:val="24"/>
                <w:lang w:eastAsia="ru-RU"/>
              </w:rPr>
            </w:pPr>
          </w:p>
        </w:tc>
        <w:tc>
          <w:tcPr>
            <w:tcW w:w="1305" w:type="dxa"/>
            <w:shd w:val="clear" w:color="auto" w:fill="auto"/>
            <w:vAlign w:val="center"/>
            <w:hideMark/>
          </w:tcPr>
          <w:p w14:paraId="5052E66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тыс. м³ в год</w:t>
            </w:r>
          </w:p>
        </w:tc>
        <w:tc>
          <w:tcPr>
            <w:tcW w:w="621" w:type="dxa"/>
            <w:shd w:val="clear" w:color="auto" w:fill="auto"/>
            <w:vAlign w:val="center"/>
            <w:hideMark/>
          </w:tcPr>
          <w:p w14:paraId="175E41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1612389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5412E4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73C5D0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06D9BFA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6A9A9D1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488A89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05BF3D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149ACF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121CE72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79DC80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1B38F8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73A8B52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21" w:type="dxa"/>
            <w:shd w:val="clear" w:color="auto" w:fill="auto"/>
            <w:vAlign w:val="center"/>
            <w:hideMark/>
          </w:tcPr>
          <w:p w14:paraId="2A3B5F4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c>
          <w:tcPr>
            <w:tcW w:w="636" w:type="dxa"/>
            <w:shd w:val="clear" w:color="auto" w:fill="auto"/>
            <w:vAlign w:val="center"/>
            <w:hideMark/>
          </w:tcPr>
          <w:p w14:paraId="42C22D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64</w:t>
            </w:r>
          </w:p>
        </w:tc>
      </w:tr>
      <w:tr w:rsidR="001263B4" w:rsidRPr="001263B4" w14:paraId="46551A8A" w14:textId="77777777" w:rsidTr="00C85F80">
        <w:trPr>
          <w:trHeight w:val="23"/>
          <w:jc w:val="center"/>
        </w:trPr>
        <w:tc>
          <w:tcPr>
            <w:tcW w:w="1340" w:type="dxa"/>
            <w:vMerge/>
            <w:shd w:val="clear" w:color="auto" w:fill="auto"/>
            <w:vAlign w:val="center"/>
            <w:hideMark/>
          </w:tcPr>
          <w:p w14:paraId="54B8D9F6"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528E93C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Максимальный часовой расход натурального топлива</w:t>
            </w:r>
          </w:p>
        </w:tc>
        <w:tc>
          <w:tcPr>
            <w:tcW w:w="1084" w:type="dxa"/>
            <w:shd w:val="clear" w:color="auto" w:fill="auto"/>
            <w:vAlign w:val="center"/>
            <w:hideMark/>
          </w:tcPr>
          <w:p w14:paraId="42C7F1D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зимний</w:t>
            </w:r>
          </w:p>
        </w:tc>
        <w:tc>
          <w:tcPr>
            <w:tcW w:w="1305" w:type="dxa"/>
            <w:vMerge w:val="restart"/>
            <w:shd w:val="clear" w:color="auto" w:fill="auto"/>
            <w:vAlign w:val="center"/>
            <w:hideMark/>
          </w:tcPr>
          <w:p w14:paraId="0B968A7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м³ в час</w:t>
            </w:r>
          </w:p>
        </w:tc>
        <w:tc>
          <w:tcPr>
            <w:tcW w:w="621" w:type="dxa"/>
            <w:shd w:val="clear" w:color="auto" w:fill="auto"/>
            <w:vAlign w:val="center"/>
            <w:hideMark/>
          </w:tcPr>
          <w:p w14:paraId="294A051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17B3113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4BA9139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3062990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519541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6611535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41B6EE9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21EB393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57FE0B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47FAF4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017EBE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765F1F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3A4273E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21" w:type="dxa"/>
            <w:shd w:val="clear" w:color="auto" w:fill="auto"/>
            <w:vAlign w:val="center"/>
            <w:hideMark/>
          </w:tcPr>
          <w:p w14:paraId="2265FAF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c>
          <w:tcPr>
            <w:tcW w:w="636" w:type="dxa"/>
            <w:shd w:val="clear" w:color="auto" w:fill="auto"/>
            <w:vAlign w:val="center"/>
            <w:hideMark/>
          </w:tcPr>
          <w:p w14:paraId="3D5A25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25,46</w:t>
            </w:r>
          </w:p>
        </w:tc>
      </w:tr>
      <w:tr w:rsidR="001263B4" w:rsidRPr="001263B4" w14:paraId="0DAF5553" w14:textId="77777777" w:rsidTr="00C85F80">
        <w:trPr>
          <w:trHeight w:val="23"/>
          <w:jc w:val="center"/>
        </w:trPr>
        <w:tc>
          <w:tcPr>
            <w:tcW w:w="1340" w:type="dxa"/>
            <w:vMerge/>
            <w:shd w:val="clear" w:color="auto" w:fill="auto"/>
            <w:vAlign w:val="center"/>
            <w:hideMark/>
          </w:tcPr>
          <w:p w14:paraId="49E802BD"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64BDE7FF"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Максимальный часовой расход натурального топлива</w:t>
            </w:r>
          </w:p>
        </w:tc>
        <w:tc>
          <w:tcPr>
            <w:tcW w:w="1084" w:type="dxa"/>
            <w:shd w:val="clear" w:color="auto" w:fill="auto"/>
            <w:vAlign w:val="center"/>
            <w:hideMark/>
          </w:tcPr>
          <w:p w14:paraId="647A0B9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летний</w:t>
            </w:r>
          </w:p>
        </w:tc>
        <w:tc>
          <w:tcPr>
            <w:tcW w:w="1305" w:type="dxa"/>
            <w:vMerge/>
            <w:shd w:val="clear" w:color="auto" w:fill="auto"/>
            <w:vAlign w:val="center"/>
            <w:hideMark/>
          </w:tcPr>
          <w:p w14:paraId="391B4D30" w14:textId="77777777" w:rsidR="001263B4" w:rsidRPr="001263B4" w:rsidRDefault="001263B4" w:rsidP="001263B4">
            <w:pPr>
              <w:spacing w:after="0" w:line="240" w:lineRule="auto"/>
              <w:rPr>
                <w:rFonts w:ascii="Arial" w:eastAsia="Times New Roman" w:hAnsi="Arial" w:cs="Arial"/>
                <w:szCs w:val="24"/>
                <w:lang w:eastAsia="ru-RU"/>
              </w:rPr>
            </w:pPr>
          </w:p>
        </w:tc>
        <w:tc>
          <w:tcPr>
            <w:tcW w:w="621" w:type="dxa"/>
            <w:shd w:val="clear" w:color="auto" w:fill="auto"/>
            <w:vAlign w:val="center"/>
            <w:hideMark/>
          </w:tcPr>
          <w:p w14:paraId="676D002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5BABD0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696D93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2BC58D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54DF185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0DB6AEE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345FDA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5C55497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4EEFFE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67F7A5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2289519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090D0E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54E52D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76FF77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36" w:type="dxa"/>
            <w:shd w:val="clear" w:color="auto" w:fill="auto"/>
            <w:vAlign w:val="center"/>
            <w:hideMark/>
          </w:tcPr>
          <w:p w14:paraId="41A90E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518062F6" w14:textId="77777777" w:rsidTr="00C85F80">
        <w:trPr>
          <w:trHeight w:val="23"/>
          <w:jc w:val="center"/>
        </w:trPr>
        <w:tc>
          <w:tcPr>
            <w:tcW w:w="1340" w:type="dxa"/>
            <w:vMerge w:val="restart"/>
            <w:shd w:val="clear" w:color="auto" w:fill="auto"/>
            <w:vAlign w:val="center"/>
            <w:hideMark/>
          </w:tcPr>
          <w:p w14:paraId="1A690AD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503" w:type="dxa"/>
            <w:shd w:val="clear" w:color="auto" w:fill="auto"/>
            <w:vAlign w:val="center"/>
            <w:hideMark/>
          </w:tcPr>
          <w:p w14:paraId="4AD1FB6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Выработка тепловой энергии</w:t>
            </w:r>
          </w:p>
        </w:tc>
        <w:tc>
          <w:tcPr>
            <w:tcW w:w="1084" w:type="dxa"/>
            <w:shd w:val="clear" w:color="auto" w:fill="auto"/>
            <w:vAlign w:val="center"/>
            <w:hideMark/>
          </w:tcPr>
          <w:p w14:paraId="74A7613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газ</w:t>
            </w:r>
          </w:p>
        </w:tc>
        <w:tc>
          <w:tcPr>
            <w:tcW w:w="1305" w:type="dxa"/>
            <w:shd w:val="clear" w:color="auto" w:fill="auto"/>
            <w:vAlign w:val="center"/>
            <w:hideMark/>
          </w:tcPr>
          <w:p w14:paraId="54491B9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Гкал в год</w:t>
            </w:r>
          </w:p>
        </w:tc>
        <w:tc>
          <w:tcPr>
            <w:tcW w:w="621" w:type="dxa"/>
            <w:shd w:val="clear" w:color="auto" w:fill="auto"/>
            <w:vAlign w:val="center"/>
            <w:hideMark/>
          </w:tcPr>
          <w:p w14:paraId="13B3B0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6F940B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1D7D02A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5FDC9E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2DB9BE2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49C0278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6BB9EF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572F03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419C5C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26A036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6B624D2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3535C6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6B1A67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21" w:type="dxa"/>
            <w:shd w:val="clear" w:color="auto" w:fill="auto"/>
            <w:vAlign w:val="center"/>
            <w:hideMark/>
          </w:tcPr>
          <w:p w14:paraId="6EFB86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c>
          <w:tcPr>
            <w:tcW w:w="636" w:type="dxa"/>
            <w:shd w:val="clear" w:color="auto" w:fill="auto"/>
            <w:vAlign w:val="center"/>
            <w:hideMark/>
          </w:tcPr>
          <w:p w14:paraId="4254FD2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448</w:t>
            </w:r>
          </w:p>
        </w:tc>
      </w:tr>
      <w:tr w:rsidR="001263B4" w:rsidRPr="001263B4" w14:paraId="7ED154FC" w14:textId="77777777" w:rsidTr="00C85F80">
        <w:trPr>
          <w:trHeight w:val="23"/>
          <w:jc w:val="center"/>
        </w:trPr>
        <w:tc>
          <w:tcPr>
            <w:tcW w:w="1340" w:type="dxa"/>
            <w:vMerge/>
            <w:shd w:val="clear" w:color="auto" w:fill="auto"/>
            <w:vAlign w:val="center"/>
            <w:hideMark/>
          </w:tcPr>
          <w:p w14:paraId="45614E22"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40FF553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 xml:space="preserve">Удельный расход </w:t>
            </w:r>
            <w:r w:rsidRPr="001263B4">
              <w:rPr>
                <w:rFonts w:ascii="Arial" w:eastAsia="Times New Roman" w:hAnsi="Arial" w:cs="Arial"/>
                <w:szCs w:val="24"/>
                <w:lang w:eastAsia="ru-RU"/>
              </w:rPr>
              <w:lastRenderedPageBreak/>
              <w:t>условного топлива</w:t>
            </w:r>
          </w:p>
        </w:tc>
        <w:tc>
          <w:tcPr>
            <w:tcW w:w="1084" w:type="dxa"/>
            <w:vMerge w:val="restart"/>
            <w:shd w:val="clear" w:color="auto" w:fill="auto"/>
            <w:vAlign w:val="center"/>
            <w:hideMark/>
          </w:tcPr>
          <w:p w14:paraId="1E757AF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lastRenderedPageBreak/>
              <w:t>природный газ</w:t>
            </w:r>
          </w:p>
        </w:tc>
        <w:tc>
          <w:tcPr>
            <w:tcW w:w="1305" w:type="dxa"/>
            <w:shd w:val="clear" w:color="auto" w:fill="auto"/>
            <w:vAlign w:val="center"/>
            <w:hideMark/>
          </w:tcPr>
          <w:p w14:paraId="1BFB615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кг.у.т./Гкал</w:t>
            </w:r>
          </w:p>
        </w:tc>
        <w:tc>
          <w:tcPr>
            <w:tcW w:w="621" w:type="dxa"/>
            <w:shd w:val="clear" w:color="auto" w:fill="auto"/>
            <w:vAlign w:val="center"/>
            <w:hideMark/>
          </w:tcPr>
          <w:p w14:paraId="15D16FD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1EBC57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3A8540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24F87F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6C4FC1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4AADB41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04E1A76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5FDFC8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272A048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11FC90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212D2B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5CEA2B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1EA43B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21" w:type="dxa"/>
            <w:shd w:val="clear" w:color="auto" w:fill="auto"/>
            <w:vAlign w:val="center"/>
            <w:hideMark/>
          </w:tcPr>
          <w:p w14:paraId="1D82E9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c>
          <w:tcPr>
            <w:tcW w:w="636" w:type="dxa"/>
            <w:shd w:val="clear" w:color="auto" w:fill="auto"/>
            <w:vAlign w:val="center"/>
            <w:hideMark/>
          </w:tcPr>
          <w:p w14:paraId="423B7A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187</w:t>
            </w:r>
          </w:p>
        </w:tc>
      </w:tr>
      <w:tr w:rsidR="001263B4" w:rsidRPr="001263B4" w14:paraId="6FF8D9AF" w14:textId="77777777" w:rsidTr="00C85F80">
        <w:trPr>
          <w:trHeight w:val="23"/>
          <w:jc w:val="center"/>
        </w:trPr>
        <w:tc>
          <w:tcPr>
            <w:tcW w:w="1340" w:type="dxa"/>
            <w:vMerge/>
            <w:shd w:val="clear" w:color="auto" w:fill="auto"/>
            <w:vAlign w:val="center"/>
            <w:hideMark/>
          </w:tcPr>
          <w:p w14:paraId="3FB651A4"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5066D16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Расход условного топлива</w:t>
            </w:r>
          </w:p>
        </w:tc>
        <w:tc>
          <w:tcPr>
            <w:tcW w:w="1084" w:type="dxa"/>
            <w:vMerge/>
            <w:shd w:val="clear" w:color="auto" w:fill="auto"/>
            <w:vAlign w:val="center"/>
            <w:hideMark/>
          </w:tcPr>
          <w:p w14:paraId="137D1C11" w14:textId="77777777" w:rsidR="001263B4" w:rsidRPr="001263B4" w:rsidRDefault="001263B4" w:rsidP="001263B4">
            <w:pPr>
              <w:spacing w:after="0" w:line="240" w:lineRule="auto"/>
              <w:rPr>
                <w:rFonts w:ascii="Arial" w:eastAsia="Times New Roman" w:hAnsi="Arial" w:cs="Arial"/>
                <w:szCs w:val="24"/>
                <w:lang w:eastAsia="ru-RU"/>
              </w:rPr>
            </w:pPr>
          </w:p>
        </w:tc>
        <w:tc>
          <w:tcPr>
            <w:tcW w:w="1305" w:type="dxa"/>
            <w:shd w:val="clear" w:color="auto" w:fill="auto"/>
            <w:vAlign w:val="center"/>
            <w:hideMark/>
          </w:tcPr>
          <w:p w14:paraId="41AA670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т.у.т. в год</w:t>
            </w:r>
          </w:p>
        </w:tc>
        <w:tc>
          <w:tcPr>
            <w:tcW w:w="621" w:type="dxa"/>
            <w:shd w:val="clear" w:color="auto" w:fill="auto"/>
            <w:vAlign w:val="center"/>
            <w:hideMark/>
          </w:tcPr>
          <w:p w14:paraId="413E7F5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15A8B8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04C561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23323A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58EE0E6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3FABB1F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38D7A9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449CB8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4B7187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5D7168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62D425D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7FBBA0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5BFE16E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21" w:type="dxa"/>
            <w:shd w:val="clear" w:color="auto" w:fill="auto"/>
            <w:vAlign w:val="center"/>
            <w:hideMark/>
          </w:tcPr>
          <w:p w14:paraId="3DC25DB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c>
          <w:tcPr>
            <w:tcW w:w="636" w:type="dxa"/>
            <w:shd w:val="clear" w:color="auto" w:fill="auto"/>
            <w:vAlign w:val="center"/>
            <w:hideMark/>
          </w:tcPr>
          <w:p w14:paraId="6492D4C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84</w:t>
            </w:r>
          </w:p>
        </w:tc>
      </w:tr>
      <w:tr w:rsidR="001263B4" w:rsidRPr="001263B4" w14:paraId="24309150" w14:textId="77777777" w:rsidTr="00C85F80">
        <w:trPr>
          <w:trHeight w:val="23"/>
          <w:jc w:val="center"/>
        </w:trPr>
        <w:tc>
          <w:tcPr>
            <w:tcW w:w="1340" w:type="dxa"/>
            <w:vMerge/>
            <w:shd w:val="clear" w:color="auto" w:fill="auto"/>
            <w:vAlign w:val="center"/>
            <w:hideMark/>
          </w:tcPr>
          <w:p w14:paraId="38C40C28"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54131E7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Расход натурального топлива</w:t>
            </w:r>
          </w:p>
        </w:tc>
        <w:tc>
          <w:tcPr>
            <w:tcW w:w="1084" w:type="dxa"/>
            <w:vMerge/>
            <w:shd w:val="clear" w:color="auto" w:fill="auto"/>
            <w:vAlign w:val="center"/>
            <w:hideMark/>
          </w:tcPr>
          <w:p w14:paraId="7C8597F1" w14:textId="77777777" w:rsidR="001263B4" w:rsidRPr="001263B4" w:rsidRDefault="001263B4" w:rsidP="001263B4">
            <w:pPr>
              <w:spacing w:after="0" w:line="240" w:lineRule="auto"/>
              <w:rPr>
                <w:rFonts w:ascii="Arial" w:eastAsia="Times New Roman" w:hAnsi="Arial" w:cs="Arial"/>
                <w:szCs w:val="24"/>
                <w:lang w:eastAsia="ru-RU"/>
              </w:rPr>
            </w:pPr>
          </w:p>
        </w:tc>
        <w:tc>
          <w:tcPr>
            <w:tcW w:w="1305" w:type="dxa"/>
            <w:shd w:val="clear" w:color="auto" w:fill="auto"/>
            <w:vAlign w:val="center"/>
            <w:hideMark/>
          </w:tcPr>
          <w:p w14:paraId="2C23066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тыс. м³ в год</w:t>
            </w:r>
          </w:p>
        </w:tc>
        <w:tc>
          <w:tcPr>
            <w:tcW w:w="621" w:type="dxa"/>
            <w:shd w:val="clear" w:color="auto" w:fill="auto"/>
            <w:vAlign w:val="center"/>
            <w:hideMark/>
          </w:tcPr>
          <w:p w14:paraId="56B8FE5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120181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5ECD4E2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053C78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7BEC64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36C602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654BD46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292019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4F8FA7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550F98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525DB2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6FA8A7D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343AEC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21" w:type="dxa"/>
            <w:shd w:val="clear" w:color="auto" w:fill="auto"/>
            <w:vAlign w:val="center"/>
            <w:hideMark/>
          </w:tcPr>
          <w:p w14:paraId="538409F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c>
          <w:tcPr>
            <w:tcW w:w="636" w:type="dxa"/>
            <w:shd w:val="clear" w:color="auto" w:fill="auto"/>
            <w:vAlign w:val="center"/>
            <w:hideMark/>
          </w:tcPr>
          <w:p w14:paraId="0B7F0D5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72</w:t>
            </w:r>
          </w:p>
        </w:tc>
      </w:tr>
      <w:tr w:rsidR="001263B4" w:rsidRPr="001263B4" w14:paraId="65ED2135" w14:textId="77777777" w:rsidTr="00C85F80">
        <w:trPr>
          <w:trHeight w:val="23"/>
          <w:jc w:val="center"/>
        </w:trPr>
        <w:tc>
          <w:tcPr>
            <w:tcW w:w="1340" w:type="dxa"/>
            <w:vMerge/>
            <w:shd w:val="clear" w:color="auto" w:fill="auto"/>
            <w:vAlign w:val="center"/>
            <w:hideMark/>
          </w:tcPr>
          <w:p w14:paraId="76436C72"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13A44F1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Максимальный часовой расход натурального топлива</w:t>
            </w:r>
          </w:p>
        </w:tc>
        <w:tc>
          <w:tcPr>
            <w:tcW w:w="1084" w:type="dxa"/>
            <w:shd w:val="clear" w:color="auto" w:fill="auto"/>
            <w:vAlign w:val="center"/>
            <w:hideMark/>
          </w:tcPr>
          <w:p w14:paraId="217A308B"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зимний</w:t>
            </w:r>
          </w:p>
        </w:tc>
        <w:tc>
          <w:tcPr>
            <w:tcW w:w="1305" w:type="dxa"/>
            <w:vMerge w:val="restart"/>
            <w:shd w:val="clear" w:color="auto" w:fill="auto"/>
            <w:vAlign w:val="center"/>
            <w:hideMark/>
          </w:tcPr>
          <w:p w14:paraId="67A5178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м³ в час</w:t>
            </w:r>
          </w:p>
        </w:tc>
        <w:tc>
          <w:tcPr>
            <w:tcW w:w="621" w:type="dxa"/>
            <w:shd w:val="clear" w:color="auto" w:fill="auto"/>
            <w:vAlign w:val="center"/>
            <w:hideMark/>
          </w:tcPr>
          <w:p w14:paraId="438406A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3B01385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38DB80D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57EA1E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4B9A6A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7DE690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1145BC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3B5BB8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48D4654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173E247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4608E0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5D8A82F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25CE19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21" w:type="dxa"/>
            <w:shd w:val="clear" w:color="auto" w:fill="auto"/>
            <w:vAlign w:val="center"/>
            <w:hideMark/>
          </w:tcPr>
          <w:p w14:paraId="6EA924C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c>
          <w:tcPr>
            <w:tcW w:w="636" w:type="dxa"/>
            <w:shd w:val="clear" w:color="auto" w:fill="auto"/>
            <w:vAlign w:val="center"/>
            <w:hideMark/>
          </w:tcPr>
          <w:p w14:paraId="69F48DB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28,60</w:t>
            </w:r>
          </w:p>
        </w:tc>
      </w:tr>
      <w:tr w:rsidR="001263B4" w:rsidRPr="001263B4" w14:paraId="606DB89F" w14:textId="77777777" w:rsidTr="00C85F80">
        <w:trPr>
          <w:trHeight w:val="23"/>
          <w:jc w:val="center"/>
        </w:trPr>
        <w:tc>
          <w:tcPr>
            <w:tcW w:w="1340" w:type="dxa"/>
            <w:vMerge/>
            <w:shd w:val="clear" w:color="auto" w:fill="auto"/>
            <w:vAlign w:val="center"/>
            <w:hideMark/>
          </w:tcPr>
          <w:p w14:paraId="551FE0E5" w14:textId="77777777" w:rsidR="001263B4" w:rsidRPr="001263B4" w:rsidRDefault="001263B4" w:rsidP="001263B4">
            <w:pPr>
              <w:spacing w:after="0" w:line="240" w:lineRule="auto"/>
              <w:rPr>
                <w:rFonts w:ascii="Arial" w:eastAsia="Times New Roman" w:hAnsi="Arial" w:cs="Arial"/>
                <w:szCs w:val="24"/>
                <w:lang w:eastAsia="ru-RU"/>
              </w:rPr>
            </w:pPr>
          </w:p>
        </w:tc>
        <w:tc>
          <w:tcPr>
            <w:tcW w:w="1503" w:type="dxa"/>
            <w:shd w:val="clear" w:color="auto" w:fill="auto"/>
            <w:vAlign w:val="center"/>
            <w:hideMark/>
          </w:tcPr>
          <w:p w14:paraId="4303879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Максимальный часовой расход натурального топлива</w:t>
            </w:r>
          </w:p>
        </w:tc>
        <w:tc>
          <w:tcPr>
            <w:tcW w:w="1084" w:type="dxa"/>
            <w:shd w:val="clear" w:color="auto" w:fill="auto"/>
            <w:vAlign w:val="center"/>
            <w:hideMark/>
          </w:tcPr>
          <w:p w14:paraId="7975498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летний</w:t>
            </w:r>
          </w:p>
        </w:tc>
        <w:tc>
          <w:tcPr>
            <w:tcW w:w="1305" w:type="dxa"/>
            <w:vMerge/>
            <w:shd w:val="clear" w:color="auto" w:fill="auto"/>
            <w:vAlign w:val="center"/>
            <w:hideMark/>
          </w:tcPr>
          <w:p w14:paraId="23929730" w14:textId="77777777" w:rsidR="001263B4" w:rsidRPr="001263B4" w:rsidRDefault="001263B4" w:rsidP="001263B4">
            <w:pPr>
              <w:spacing w:after="0" w:line="240" w:lineRule="auto"/>
              <w:rPr>
                <w:rFonts w:ascii="Arial" w:eastAsia="Times New Roman" w:hAnsi="Arial" w:cs="Arial"/>
                <w:szCs w:val="24"/>
                <w:lang w:eastAsia="ru-RU"/>
              </w:rPr>
            </w:pPr>
          </w:p>
        </w:tc>
        <w:tc>
          <w:tcPr>
            <w:tcW w:w="621" w:type="dxa"/>
            <w:shd w:val="clear" w:color="auto" w:fill="auto"/>
            <w:vAlign w:val="center"/>
            <w:hideMark/>
          </w:tcPr>
          <w:p w14:paraId="49BEC9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3745352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7513EF9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18DBE52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46F1D1F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4610EC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1253F9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3AA597C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7DBBCCB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28A936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7EA7A0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7FCEB6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383D05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21" w:type="dxa"/>
            <w:shd w:val="clear" w:color="auto" w:fill="auto"/>
            <w:vAlign w:val="center"/>
            <w:hideMark/>
          </w:tcPr>
          <w:p w14:paraId="1802287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36" w:type="dxa"/>
            <w:shd w:val="clear" w:color="auto" w:fill="auto"/>
            <w:vAlign w:val="center"/>
            <w:hideMark/>
          </w:tcPr>
          <w:p w14:paraId="25D7BCA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bl>
    <w:p w14:paraId="6C50970F" w14:textId="77777777" w:rsidR="001263B4" w:rsidRPr="001263B4" w:rsidRDefault="001263B4" w:rsidP="001263B4">
      <w:pPr>
        <w:spacing w:after="0" w:line="240" w:lineRule="auto"/>
        <w:rPr>
          <w:rFonts w:ascii="Arial" w:hAnsi="Arial" w:cs="Arial"/>
          <w:szCs w:val="24"/>
          <w:lang w:eastAsia="ru-RU"/>
        </w:rPr>
        <w:sectPr w:rsidR="001263B4" w:rsidRPr="001263B4" w:rsidSect="001263B4">
          <w:pgSz w:w="16840" w:h="11907" w:orient="landscape" w:code="9"/>
          <w:pgMar w:top="1134" w:right="1134" w:bottom="850" w:left="1871" w:header="567" w:footer="567" w:gutter="0"/>
          <w:cols w:space="720"/>
          <w:docGrid w:linePitch="326"/>
        </w:sectPr>
      </w:pPr>
    </w:p>
    <w:p w14:paraId="6ABFF87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2" w:name="_Toc123117773"/>
      <w:r w:rsidRPr="001263B4">
        <w:rPr>
          <w:rFonts w:ascii="Arial" w:eastAsiaTheme="majorEastAsia" w:hAnsi="Arial" w:cs="Arial"/>
          <w:szCs w:val="24"/>
        </w:rPr>
        <w:lastRenderedPageBreak/>
        <w:t>10.2. Результаты расчетов по каждому источнику тепловой энергии нормативных запасов топлива</w:t>
      </w:r>
      <w:bookmarkEnd w:id="1112"/>
    </w:p>
    <w:p w14:paraId="61AC856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14:paraId="328606B9"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Общий нормативный запаса топлива определяется по формуле:</w:t>
      </w:r>
    </w:p>
    <w:p w14:paraId="5ABCC64A"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eastAsia="Times New Roman" w:hAnsi="Arial" w:cs="Arial"/>
          <w:position w:val="-6"/>
          <w:szCs w:val="24"/>
          <w:lang w:eastAsia="ru-RU"/>
        </w:rPr>
        <w:object w:dxaOrig="2445" w:dyaOrig="285" w14:anchorId="20D7F4E9">
          <v:shape id="_x0000_i1033" type="#_x0000_t75" style="width:120pt;height:18pt" o:ole="">
            <v:imagedata r:id="rId18" o:title=""/>
          </v:shape>
          <o:OLEObject Type="Embed" ProgID="Equation.3" ShapeID="_x0000_i1033" DrawAspect="Content" ObjectID="_1809936245" r:id="rId32"/>
        </w:object>
      </w:r>
      <w:r w:rsidRPr="001263B4">
        <w:rPr>
          <w:rFonts w:ascii="Arial" w:hAnsi="Arial" w:cs="Arial"/>
          <w:szCs w:val="24"/>
        </w:rPr>
        <w:t xml:space="preserve"> , тыс. т</w:t>
      </w:r>
    </w:p>
    <w:p w14:paraId="170FF1F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состав ОНЗТ включаются:</w:t>
      </w:r>
    </w:p>
    <w:p w14:paraId="59C2EFA4"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ННЗТ, рассчитываемый по общей присоединенной к источнику тепловой нагрузке;</w:t>
      </w:r>
    </w:p>
    <w:p w14:paraId="26704F08"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НЭЗТ, определяемый по присоединенной тепловой нагрузке внешних потребителей тепловой энергии.</w:t>
      </w:r>
    </w:p>
    <w:p w14:paraId="3D94A15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14:paraId="09FDC89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14:paraId="68042D3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Для котельных, работающих на газе расчет НЭЗТ не производится, т.к. ограничения при подаче газа не планируется.</w:t>
      </w:r>
    </w:p>
    <w:p w14:paraId="03480003"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3" w:name="_Toc123117774"/>
      <w:r w:rsidRPr="001263B4">
        <w:rPr>
          <w:rFonts w:ascii="Arial" w:eastAsiaTheme="majorEastAsia" w:hAnsi="Arial" w:cs="Arial"/>
          <w:szCs w:val="24"/>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113"/>
    </w:p>
    <w:p w14:paraId="7C3522D1"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качестве основного вида топлива используется природный газ.</w:t>
      </w:r>
    </w:p>
    <w:p w14:paraId="1D85A0D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4" w:name="_Toc123117775"/>
      <w:r w:rsidRPr="001263B4">
        <w:rPr>
          <w:rFonts w:ascii="Arial" w:eastAsiaTheme="majorEastAsia" w:hAnsi="Arial" w:cs="Arial"/>
          <w:szCs w:val="24"/>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114"/>
    </w:p>
    <w:p w14:paraId="2A774A45" w14:textId="77777777" w:rsidR="001263B4" w:rsidRPr="001263B4" w:rsidRDefault="001263B4" w:rsidP="001263B4">
      <w:pPr>
        <w:spacing w:after="0" w:line="240" w:lineRule="auto"/>
        <w:ind w:firstLine="686"/>
        <w:jc w:val="both"/>
        <w:rPr>
          <w:rFonts w:ascii="Arial" w:eastAsia="Times New Roman" w:hAnsi="Arial" w:cs="Arial"/>
          <w:szCs w:val="24"/>
          <w:lang w:eastAsia="ru-RU"/>
        </w:rPr>
      </w:pPr>
      <w:r w:rsidRPr="001263B4">
        <w:rPr>
          <w:rFonts w:ascii="Arial" w:eastAsia="Times New Roman" w:hAnsi="Arial" w:cs="Arial"/>
          <w:szCs w:val="24"/>
          <w:lang w:eastAsia="ru-RU"/>
        </w:rPr>
        <w:t>Топливом для всех котельных является природный газ. Плотность газа 0,706 кг/м³ при температуре 0 °С и давлении 0,10132 МПа. Низшая теплота сгорания 7,900 Гкал/ тыс. м³</w:t>
      </w:r>
      <w:r w:rsidRPr="001263B4">
        <w:rPr>
          <w:rFonts w:ascii="Arial" w:hAnsi="Arial" w:cs="Arial"/>
          <w:szCs w:val="24"/>
        </w:rPr>
        <w:t xml:space="preserve">, нормативная теплота сгорания 8,120 Гкал/тыс. </w:t>
      </w:r>
      <w:r w:rsidRPr="001263B4">
        <w:rPr>
          <w:rFonts w:ascii="Arial" w:eastAsia="Times New Roman" w:hAnsi="Arial" w:cs="Arial"/>
          <w:szCs w:val="24"/>
          <w:lang w:eastAsia="ru-RU"/>
        </w:rPr>
        <w:t>м³.</w:t>
      </w:r>
    </w:p>
    <w:p w14:paraId="3D68F276"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5" w:name="_Toc123117776"/>
      <w:r w:rsidRPr="001263B4">
        <w:rPr>
          <w:rFonts w:ascii="Arial" w:eastAsiaTheme="majorEastAsia" w:hAnsi="Arial" w:cs="Arial"/>
          <w:szCs w:val="24"/>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115"/>
    </w:p>
    <w:p w14:paraId="7E2A77F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качестве основного вида топлива используется природный газ.</w:t>
      </w:r>
    </w:p>
    <w:p w14:paraId="3E489260"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6" w:name="_Toc123117777"/>
      <w:r w:rsidRPr="001263B4">
        <w:rPr>
          <w:rFonts w:ascii="Arial" w:eastAsiaTheme="majorEastAsia" w:hAnsi="Arial" w:cs="Arial"/>
          <w:szCs w:val="24"/>
        </w:rPr>
        <w:t>10.6. Приоритетное направление развития топливного баланса поселения, городского округа</w:t>
      </w:r>
      <w:bookmarkEnd w:id="1116"/>
    </w:p>
    <w:p w14:paraId="01243256"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В качестве основного вида топлива используется природный газ.</w:t>
      </w:r>
    </w:p>
    <w:p w14:paraId="64ABCF5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7" w:name="_Toc123117778"/>
      <w:r w:rsidRPr="001263B4">
        <w:rPr>
          <w:rFonts w:ascii="Arial" w:eastAsiaTheme="majorEastAsia" w:hAnsi="Arial" w:cs="Arial"/>
          <w:szCs w:val="24"/>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1117"/>
    </w:p>
    <w:p w14:paraId="2E3DAB4D"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Актуализированы объемы топлива по итогам 2021 года и на перспективу.</w:t>
      </w:r>
    </w:p>
    <w:p w14:paraId="0EE1697D"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hAnsi="Arial" w:cs="Arial"/>
          <w:szCs w:val="24"/>
        </w:rPr>
        <w:lastRenderedPageBreak/>
        <w:br w:type="page"/>
      </w:r>
    </w:p>
    <w:p w14:paraId="7898A2F1"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18" w:name="_Toc123117779"/>
      <w:r w:rsidRPr="001263B4">
        <w:rPr>
          <w:rFonts w:ascii="Arial" w:eastAsiaTheme="majorEastAsia" w:hAnsi="Arial" w:cs="Arial"/>
          <w:szCs w:val="24"/>
        </w:rPr>
        <w:lastRenderedPageBreak/>
        <w:t>Глава 11 «Оценка надежности теплоснабжения»</w:t>
      </w:r>
      <w:bookmarkEnd w:id="1118"/>
    </w:p>
    <w:p w14:paraId="12B00325" w14:textId="77777777" w:rsidR="001263B4" w:rsidRPr="001263B4" w:rsidRDefault="001263B4" w:rsidP="001263B4">
      <w:pPr>
        <w:spacing w:after="0" w:line="240" w:lineRule="auto"/>
        <w:ind w:firstLine="720"/>
        <w:jc w:val="both"/>
        <w:rPr>
          <w:rFonts w:ascii="Arial" w:eastAsia="Calibri" w:hAnsi="Arial" w:cs="Arial"/>
          <w:szCs w:val="24"/>
          <w:lang w:eastAsia="ru-RU"/>
        </w:rPr>
      </w:pPr>
      <w:r w:rsidRPr="001263B4">
        <w:rPr>
          <w:rFonts w:ascii="Arial" w:eastAsia="Calibri" w:hAnsi="Arial" w:cs="Arial"/>
          <w:szCs w:val="24"/>
          <w:lang w:eastAsia="ru-RU"/>
        </w:rPr>
        <w:t xml:space="preserve">Под надежностью теплоснабжения понимается возможность системы теплоснабжения бесперебойно снабжать потребителей в необходимом количестве тепловой энергией требуемого качества при полном соблюдении условий безопасности для людей и окружающей среды. </w:t>
      </w:r>
    </w:p>
    <w:p w14:paraId="05756535" w14:textId="77777777" w:rsidR="001263B4" w:rsidRPr="001263B4" w:rsidRDefault="001263B4" w:rsidP="001263B4">
      <w:pPr>
        <w:spacing w:after="0" w:line="240" w:lineRule="auto"/>
        <w:ind w:firstLine="720"/>
        <w:jc w:val="both"/>
        <w:rPr>
          <w:rFonts w:ascii="Arial" w:eastAsia="Calibri" w:hAnsi="Arial" w:cs="Arial"/>
          <w:szCs w:val="24"/>
          <w:lang w:eastAsia="ru-RU"/>
        </w:rPr>
      </w:pPr>
      <w:r w:rsidRPr="001263B4">
        <w:rPr>
          <w:rFonts w:ascii="Arial" w:eastAsia="Calibri" w:hAnsi="Arial" w:cs="Arial"/>
          <w:szCs w:val="24"/>
          <w:lang w:eastAsia="ru-RU"/>
        </w:rPr>
        <w:t>Надёжность работы тепловых сетей обеспечивается двумя путями: первый - повышением качества элементов системы и второй - резервированием элементов.</w:t>
      </w:r>
    </w:p>
    <w:p w14:paraId="03B84FAA"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Вместе с тем, обеспечение надежности теплоснабжения требует существенных затрат. Так, резервирование тепловых сетей увеличивает их стоимость на 35 - 50 %, а обеспечение 100 % отпуска теплоты от источников при выходе из строя наиболее крупного агрегата требует увеличения инвестиций на 25 - 30 %.</w:t>
      </w:r>
    </w:p>
    <w:p w14:paraId="50D4E315"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Поэтому, учитывая аккумулирующую способность зданий и инерционность процессов в системах теплоснабжения в соответствии с действующими нормами (СНиП 41-052-2003 «Тепловые сети»), допускается снижение отпуска теплоты в аварийных ситуациях до 86 % от расчетной тепловой нагрузки потребителей. При этом продолжительность и глубина снижения отпуска теплоты нормируются.</w:t>
      </w:r>
    </w:p>
    <w:p w14:paraId="12186A8F"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 xml:space="preserve">В тепловых сетях без резервирования отключение любого элемента линейной части сети при его отказе приводит к полному отключению потребителей, расположенных за отказавшим (по ходу теплоносителя) элементом, и к снижению температуры воздуха внутри помещений. Увеличение надежности теплоснабжения в таких тепловых сетях достигается повышением качества элементов и уменьшением времени восстановления отказавших элементов (как правило, теплопроводов). </w:t>
      </w:r>
    </w:p>
    <w:p w14:paraId="4DBC9FD4" w14:textId="77777777" w:rsidR="001263B4" w:rsidRPr="001263B4" w:rsidRDefault="001263B4" w:rsidP="001263B4">
      <w:pPr>
        <w:spacing w:after="0" w:line="240" w:lineRule="auto"/>
        <w:ind w:firstLine="708"/>
        <w:jc w:val="both"/>
        <w:rPr>
          <w:rFonts w:ascii="Arial" w:eastAsia="Calibri" w:hAnsi="Arial" w:cs="Arial"/>
          <w:szCs w:val="24"/>
          <w:lang w:eastAsia="ru-RU"/>
        </w:rPr>
      </w:pPr>
      <w:r w:rsidRPr="001263B4">
        <w:rPr>
          <w:rFonts w:ascii="Arial" w:eastAsia="Calibri" w:hAnsi="Arial" w:cs="Arial"/>
          <w:szCs w:val="24"/>
          <w:lang w:eastAsia="ru-RU"/>
        </w:rPr>
        <w:t>Основными факторами, определяющими величину времени восстановления теплопроводов, являются: диаметр трубопровода, тип прокладки, характер повреждения, наличие, состав и оснащенность специальной аварийно-восстановительной службы.</w:t>
      </w:r>
    </w:p>
    <w:p w14:paraId="584C647A" w14:textId="77777777" w:rsidR="001263B4" w:rsidRPr="001263B4" w:rsidRDefault="001263B4" w:rsidP="001263B4">
      <w:pPr>
        <w:spacing w:after="0" w:line="240" w:lineRule="auto"/>
        <w:ind w:firstLine="708"/>
        <w:jc w:val="both"/>
        <w:rPr>
          <w:rFonts w:ascii="Arial" w:eastAsia="Calibri" w:hAnsi="Arial" w:cs="Arial"/>
          <w:szCs w:val="24"/>
          <w:lang w:eastAsia="ru-RU"/>
        </w:rPr>
      </w:pPr>
      <w:r w:rsidRPr="001263B4">
        <w:rPr>
          <w:rFonts w:ascii="Arial" w:eastAsia="Calibri" w:hAnsi="Arial" w:cs="Arial"/>
          <w:szCs w:val="24"/>
          <w:lang w:eastAsia="ru-RU"/>
        </w:rPr>
        <w:t>Продолжительность пониженного уровня теплоснабжения не должна превышать нормативного времени устранения аварии, что достигается соответствующим составом и технической оснащенностью аварийно-восстановительных служб, внедрением технологий ускоренных ремонтов, тренировками эксплуатационного персонала.</w:t>
      </w:r>
    </w:p>
    <w:p w14:paraId="05B77BB5" w14:textId="77777777" w:rsidR="001263B4" w:rsidRPr="001263B4" w:rsidRDefault="001263B4" w:rsidP="001263B4">
      <w:pPr>
        <w:spacing w:after="0" w:line="240" w:lineRule="auto"/>
        <w:ind w:firstLine="709"/>
        <w:jc w:val="both"/>
        <w:rPr>
          <w:rFonts w:ascii="Arial" w:eastAsia="Calibri" w:hAnsi="Arial" w:cs="Arial"/>
          <w:szCs w:val="24"/>
        </w:rPr>
      </w:pPr>
      <w:r w:rsidRPr="001263B4">
        <w:rPr>
          <w:rFonts w:ascii="Arial" w:eastAsia="Calibri" w:hAnsi="Arial" w:cs="Arial"/>
          <w:szCs w:val="24"/>
        </w:rPr>
        <w:t>В качестве основных критериев надежности тепловых сетей и системы теплоснабжения приняты:</w:t>
      </w:r>
    </w:p>
    <w:p w14:paraId="6B118AFE" w14:textId="77777777" w:rsidR="001263B4" w:rsidRPr="001263B4" w:rsidRDefault="001263B4" w:rsidP="001263B4">
      <w:pPr>
        <w:widowControl w:val="0"/>
        <w:numPr>
          <w:ilvl w:val="0"/>
          <w:numId w:val="32"/>
        </w:numPr>
        <w:tabs>
          <w:tab w:val="num" w:pos="1276"/>
        </w:tabs>
        <w:spacing w:after="0" w:line="240" w:lineRule="auto"/>
        <w:ind w:left="0" w:hanging="691"/>
        <w:jc w:val="both"/>
        <w:rPr>
          <w:rFonts w:ascii="Arial" w:eastAsia="Calibri" w:hAnsi="Arial" w:cs="Arial"/>
          <w:szCs w:val="24"/>
        </w:rPr>
      </w:pPr>
      <w:r w:rsidRPr="001263B4">
        <w:rPr>
          <w:rFonts w:ascii="Arial" w:eastAsia="Calibri" w:hAnsi="Arial" w:cs="Arial"/>
          <w:szCs w:val="24"/>
        </w:rPr>
        <w:t>вероятность безотказной работы [Р];</w:t>
      </w:r>
    </w:p>
    <w:p w14:paraId="1B0E33FA" w14:textId="77777777" w:rsidR="001263B4" w:rsidRPr="001263B4" w:rsidRDefault="001263B4" w:rsidP="001263B4">
      <w:pPr>
        <w:widowControl w:val="0"/>
        <w:numPr>
          <w:ilvl w:val="0"/>
          <w:numId w:val="32"/>
        </w:numPr>
        <w:tabs>
          <w:tab w:val="num" w:pos="1276"/>
        </w:tabs>
        <w:spacing w:after="0" w:line="240" w:lineRule="auto"/>
        <w:ind w:left="0" w:hanging="691"/>
        <w:jc w:val="both"/>
        <w:rPr>
          <w:rFonts w:ascii="Arial" w:eastAsia="Calibri" w:hAnsi="Arial" w:cs="Arial"/>
          <w:szCs w:val="24"/>
        </w:rPr>
      </w:pPr>
      <w:r w:rsidRPr="001263B4">
        <w:rPr>
          <w:rFonts w:ascii="Arial" w:eastAsia="Calibri" w:hAnsi="Arial" w:cs="Arial"/>
          <w:szCs w:val="24"/>
        </w:rPr>
        <w:t>коэффициент готовности системы [Кг];</w:t>
      </w:r>
    </w:p>
    <w:p w14:paraId="0AECC17C" w14:textId="77777777" w:rsidR="001263B4" w:rsidRPr="001263B4" w:rsidRDefault="001263B4" w:rsidP="001263B4">
      <w:pPr>
        <w:widowControl w:val="0"/>
        <w:numPr>
          <w:ilvl w:val="0"/>
          <w:numId w:val="32"/>
        </w:numPr>
        <w:tabs>
          <w:tab w:val="num" w:pos="1276"/>
        </w:tabs>
        <w:spacing w:after="0" w:line="240" w:lineRule="auto"/>
        <w:ind w:left="0" w:hanging="691"/>
        <w:jc w:val="both"/>
        <w:rPr>
          <w:rFonts w:ascii="Arial" w:eastAsia="Calibri" w:hAnsi="Arial" w:cs="Arial"/>
          <w:szCs w:val="24"/>
        </w:rPr>
      </w:pPr>
      <w:r w:rsidRPr="001263B4">
        <w:rPr>
          <w:rFonts w:ascii="Arial" w:eastAsia="Calibri" w:hAnsi="Arial" w:cs="Arial"/>
          <w:szCs w:val="24"/>
        </w:rPr>
        <w:t>живучесть системы [Ж].</w:t>
      </w:r>
    </w:p>
    <w:p w14:paraId="37C76659" w14:textId="77777777" w:rsidR="001263B4" w:rsidRPr="001263B4" w:rsidRDefault="001263B4" w:rsidP="001263B4">
      <w:pPr>
        <w:spacing w:after="0" w:line="240" w:lineRule="auto"/>
        <w:ind w:firstLine="284"/>
        <w:jc w:val="both"/>
        <w:rPr>
          <w:rFonts w:ascii="Arial" w:eastAsia="Calibri" w:hAnsi="Arial" w:cs="Arial"/>
          <w:szCs w:val="24"/>
        </w:rPr>
      </w:pPr>
      <w:r w:rsidRPr="001263B4">
        <w:rPr>
          <w:rFonts w:ascii="Arial" w:eastAsia="Calibri" w:hAnsi="Arial" w:cs="Arial"/>
          <w:szCs w:val="24"/>
        </w:rPr>
        <w:t>Минимально допустимые показатели (критерии) вероятности безотказной работы:</w:t>
      </w:r>
    </w:p>
    <w:p w14:paraId="77AE35ED" w14:textId="77777777" w:rsidR="001263B4" w:rsidRPr="001263B4" w:rsidRDefault="001263B4" w:rsidP="001263B4">
      <w:pPr>
        <w:widowControl w:val="0"/>
        <w:numPr>
          <w:ilvl w:val="0"/>
          <w:numId w:val="32"/>
        </w:numPr>
        <w:tabs>
          <w:tab w:val="num" w:pos="1276"/>
        </w:tabs>
        <w:spacing w:after="0" w:line="240" w:lineRule="auto"/>
        <w:ind w:left="0" w:hanging="691"/>
        <w:jc w:val="both"/>
        <w:rPr>
          <w:rFonts w:ascii="Arial" w:eastAsia="Calibri" w:hAnsi="Arial" w:cs="Arial"/>
          <w:szCs w:val="24"/>
        </w:rPr>
      </w:pPr>
      <w:r w:rsidRPr="001263B4">
        <w:rPr>
          <w:rFonts w:ascii="Arial" w:eastAsia="Calibri" w:hAnsi="Arial" w:cs="Arial"/>
          <w:szCs w:val="24"/>
        </w:rPr>
        <w:t>источника теплоты – Р</w:t>
      </w:r>
      <w:r w:rsidRPr="001263B4">
        <w:rPr>
          <w:rFonts w:ascii="Arial" w:eastAsia="Calibri" w:hAnsi="Arial" w:cs="Arial"/>
          <w:szCs w:val="24"/>
          <w:vertAlign w:val="subscript"/>
        </w:rPr>
        <w:t>ит</w:t>
      </w:r>
      <w:r w:rsidRPr="001263B4">
        <w:rPr>
          <w:rFonts w:ascii="Arial" w:eastAsia="Calibri" w:hAnsi="Arial" w:cs="Arial"/>
          <w:szCs w:val="24"/>
        </w:rPr>
        <w:t>=0,97;</w:t>
      </w:r>
    </w:p>
    <w:p w14:paraId="7157BDE1" w14:textId="77777777" w:rsidR="001263B4" w:rsidRPr="001263B4" w:rsidRDefault="001263B4" w:rsidP="001263B4">
      <w:pPr>
        <w:widowControl w:val="0"/>
        <w:numPr>
          <w:ilvl w:val="0"/>
          <w:numId w:val="32"/>
        </w:numPr>
        <w:tabs>
          <w:tab w:val="num" w:pos="1276"/>
        </w:tabs>
        <w:spacing w:after="0" w:line="240" w:lineRule="auto"/>
        <w:ind w:left="0" w:hanging="691"/>
        <w:jc w:val="both"/>
        <w:rPr>
          <w:rFonts w:ascii="Arial" w:eastAsia="Calibri" w:hAnsi="Arial" w:cs="Arial"/>
          <w:szCs w:val="24"/>
        </w:rPr>
      </w:pPr>
      <w:r w:rsidRPr="001263B4">
        <w:rPr>
          <w:rFonts w:ascii="Arial" w:eastAsia="Calibri" w:hAnsi="Arial" w:cs="Arial"/>
          <w:szCs w:val="24"/>
        </w:rPr>
        <w:t>тепловых сетей – Р</w:t>
      </w:r>
      <w:r w:rsidRPr="001263B4">
        <w:rPr>
          <w:rFonts w:ascii="Arial" w:eastAsia="Calibri" w:hAnsi="Arial" w:cs="Arial"/>
          <w:szCs w:val="24"/>
          <w:vertAlign w:val="subscript"/>
        </w:rPr>
        <w:t>тс</w:t>
      </w:r>
      <w:r w:rsidRPr="001263B4">
        <w:rPr>
          <w:rFonts w:ascii="Arial" w:eastAsia="Calibri" w:hAnsi="Arial" w:cs="Arial"/>
          <w:szCs w:val="24"/>
        </w:rPr>
        <w:t>=0,9;</w:t>
      </w:r>
    </w:p>
    <w:p w14:paraId="4E1C5972" w14:textId="77777777" w:rsidR="001263B4" w:rsidRPr="001263B4" w:rsidRDefault="001263B4" w:rsidP="001263B4">
      <w:pPr>
        <w:widowControl w:val="0"/>
        <w:numPr>
          <w:ilvl w:val="0"/>
          <w:numId w:val="32"/>
        </w:numPr>
        <w:spacing w:after="0" w:line="240" w:lineRule="auto"/>
        <w:ind w:left="0" w:hanging="567"/>
        <w:jc w:val="both"/>
        <w:rPr>
          <w:rFonts w:ascii="Arial" w:eastAsia="Calibri" w:hAnsi="Arial" w:cs="Arial"/>
          <w:szCs w:val="24"/>
        </w:rPr>
      </w:pPr>
      <w:r w:rsidRPr="001263B4">
        <w:rPr>
          <w:rFonts w:ascii="Arial" w:eastAsia="Calibri" w:hAnsi="Arial" w:cs="Arial"/>
          <w:szCs w:val="24"/>
        </w:rPr>
        <w:t>потребителя теплоты – Р</w:t>
      </w:r>
      <w:r w:rsidRPr="001263B4">
        <w:rPr>
          <w:rFonts w:ascii="Arial" w:eastAsia="Calibri" w:hAnsi="Arial" w:cs="Arial"/>
          <w:szCs w:val="24"/>
          <w:vertAlign w:val="subscript"/>
        </w:rPr>
        <w:t>пт</w:t>
      </w:r>
      <w:r w:rsidRPr="001263B4">
        <w:rPr>
          <w:rFonts w:ascii="Arial" w:eastAsia="Calibri" w:hAnsi="Arial" w:cs="Arial"/>
          <w:szCs w:val="24"/>
        </w:rPr>
        <w:t>=0,99;</w:t>
      </w:r>
    </w:p>
    <w:p w14:paraId="30A05C3B" w14:textId="77777777" w:rsidR="001263B4" w:rsidRPr="001263B4" w:rsidRDefault="001263B4" w:rsidP="001263B4">
      <w:pPr>
        <w:widowControl w:val="0"/>
        <w:numPr>
          <w:ilvl w:val="0"/>
          <w:numId w:val="32"/>
        </w:numPr>
        <w:tabs>
          <w:tab w:val="num" w:pos="1276"/>
        </w:tabs>
        <w:spacing w:after="0" w:line="240" w:lineRule="auto"/>
        <w:ind w:left="0" w:hanging="691"/>
        <w:jc w:val="both"/>
        <w:rPr>
          <w:rFonts w:ascii="Arial" w:eastAsia="Calibri" w:hAnsi="Arial" w:cs="Arial"/>
          <w:szCs w:val="24"/>
        </w:rPr>
      </w:pPr>
      <w:r w:rsidRPr="001263B4">
        <w:rPr>
          <w:rFonts w:ascii="Arial" w:eastAsia="Calibri" w:hAnsi="Arial" w:cs="Arial"/>
          <w:szCs w:val="24"/>
        </w:rPr>
        <w:t>системы в целом – Р</w:t>
      </w:r>
      <w:r w:rsidRPr="001263B4">
        <w:rPr>
          <w:rFonts w:ascii="Arial" w:eastAsia="Calibri" w:hAnsi="Arial" w:cs="Arial"/>
          <w:szCs w:val="24"/>
          <w:vertAlign w:val="subscript"/>
        </w:rPr>
        <w:t>сцт</w:t>
      </w:r>
      <w:r w:rsidRPr="001263B4">
        <w:rPr>
          <w:rFonts w:ascii="Arial" w:eastAsia="Calibri" w:hAnsi="Arial" w:cs="Arial"/>
          <w:szCs w:val="24"/>
        </w:rPr>
        <w:t>=0,86.</w:t>
      </w:r>
    </w:p>
    <w:p w14:paraId="12FF19E7" w14:textId="77777777" w:rsidR="001263B4" w:rsidRPr="001263B4" w:rsidRDefault="001263B4" w:rsidP="001263B4">
      <w:pPr>
        <w:shd w:val="clear" w:color="auto" w:fill="FFFFFF"/>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 xml:space="preserve">Допустимая продолжительность перерыва отопления, установленная постановлением Правительства Российской Федерации от 23.05.2006 № 307, составляет: не более 16 часов единовременно при изменении температуры воздуха в жилых помещениях от нормативной до 12 °С; не более 8 часов при изменении температуры воздуха в жилых помещениях от 12 °С до 10 °С; не более </w:t>
      </w:r>
      <w:r w:rsidRPr="001263B4">
        <w:rPr>
          <w:rFonts w:ascii="Arial" w:eastAsia="Calibri" w:hAnsi="Arial" w:cs="Arial"/>
          <w:szCs w:val="24"/>
          <w:lang w:eastAsia="ru-RU"/>
        </w:rPr>
        <w:lastRenderedPageBreak/>
        <w:t>4 часов при изменении температуры воздуха в жилых помещениях от 10° С до 8 °С.</w:t>
      </w:r>
    </w:p>
    <w:p w14:paraId="5F917DEB" w14:textId="77777777" w:rsidR="001263B4" w:rsidRPr="001263B4" w:rsidRDefault="001263B4" w:rsidP="001263B4">
      <w:pPr>
        <w:shd w:val="clear" w:color="auto" w:fill="FFFFFF"/>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Принимая во внимание снижение температуры воздуха в жилых помещениях при полном отключении подачи тепла и расчетной температуре наружного воздуха</w:t>
      </w:r>
      <w:r w:rsidRPr="001263B4">
        <w:rPr>
          <w:rFonts w:ascii="Arial" w:eastAsia="Calibri" w:hAnsi="Arial" w:cs="Arial"/>
          <w:szCs w:val="24"/>
          <w:lang w:eastAsia="ru-RU"/>
        </w:rPr>
        <w:br/>
        <w:t>(-29С) для зданий с коэффициентом аккумуляции 40 ч, в соответствии с методической документацией МДС-41-6.2000, температура в помещении снизится с +18°С до +8 °С за 9 ч.</w:t>
      </w:r>
    </w:p>
    <w:p w14:paraId="6B9899C1" w14:textId="77777777" w:rsidR="001263B4" w:rsidRPr="001263B4" w:rsidRDefault="001263B4" w:rsidP="001263B4">
      <w:pPr>
        <w:shd w:val="clear" w:color="auto" w:fill="FFFFFF"/>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Для тупиковых нерезервированных сетей можно воспользоваться вероятностным показателем, который отражает совпадение двух событий: отказ элемента сети и попадание этого отказа в период стояния низких температур наружного воздуха. Вероятность отказа в подаче теплоты в этом случае определяется:</w:t>
      </w:r>
    </w:p>
    <w:p w14:paraId="584F64D7" w14:textId="77777777" w:rsidR="001263B4" w:rsidRPr="001263B4" w:rsidRDefault="001263B4" w:rsidP="001263B4">
      <w:pPr>
        <w:shd w:val="clear" w:color="auto" w:fill="FFFFFF"/>
        <w:spacing w:after="0" w:line="240" w:lineRule="auto"/>
        <w:ind w:firstLine="567"/>
        <w:jc w:val="right"/>
        <w:rPr>
          <w:rFonts w:ascii="Arial" w:eastAsia="Calibri" w:hAnsi="Arial" w:cs="Arial"/>
          <w:szCs w:val="24"/>
          <w:lang w:eastAsia="ru-RU"/>
        </w:rPr>
      </w:pPr>
      <w:r w:rsidRPr="001263B4">
        <w:rPr>
          <w:rFonts w:ascii="Arial" w:eastAsia="Calibri" w:hAnsi="Arial" w:cs="Arial"/>
          <w:szCs w:val="24"/>
          <w:lang w:eastAsia="ru-RU"/>
        </w:rPr>
        <w:t>P = e</w:t>
      </w:r>
      <w:r w:rsidRPr="001263B4">
        <w:rPr>
          <w:rFonts w:ascii="Arial" w:eastAsia="Calibri" w:hAnsi="Arial" w:cs="Arial"/>
          <w:szCs w:val="24"/>
          <w:vertAlign w:val="superscript"/>
          <w:lang w:eastAsia="ru-RU"/>
        </w:rPr>
        <w:t xml:space="preserve">-∑λ х </w:t>
      </w:r>
      <w:r w:rsidRPr="001263B4">
        <w:rPr>
          <w:rFonts w:ascii="Arial" w:eastAsia="Calibri" w:hAnsi="Arial" w:cs="Arial"/>
          <w:szCs w:val="24"/>
          <w:vertAlign w:val="superscript"/>
          <w:lang w:val="en-US" w:eastAsia="ru-RU"/>
        </w:rPr>
        <w:t>n</w:t>
      </w:r>
      <w:r w:rsidRPr="001263B4">
        <w:rPr>
          <w:rFonts w:ascii="Arial" w:eastAsia="Calibri" w:hAnsi="Arial" w:cs="Arial"/>
          <w:szCs w:val="24"/>
          <w:vertAlign w:val="superscript"/>
          <w:lang w:eastAsia="ru-RU"/>
        </w:rPr>
        <w:t>отк</w:t>
      </w:r>
      <w:r w:rsidRPr="001263B4">
        <w:rPr>
          <w:rFonts w:ascii="Arial" w:eastAsia="Calibri" w:hAnsi="Arial" w:cs="Arial"/>
          <w:szCs w:val="24"/>
          <w:lang w:eastAsia="ru-RU"/>
        </w:rPr>
        <w:t>,</w:t>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t>(9.1)</w:t>
      </w:r>
    </w:p>
    <w:p w14:paraId="78DC8350" w14:textId="77777777" w:rsidR="001263B4" w:rsidRPr="001263B4" w:rsidRDefault="001263B4" w:rsidP="001263B4">
      <w:pPr>
        <w:shd w:val="clear" w:color="auto" w:fill="FFFFFF"/>
        <w:spacing w:after="0" w:line="240" w:lineRule="auto"/>
        <w:ind w:hanging="567"/>
        <w:jc w:val="both"/>
        <w:rPr>
          <w:rFonts w:ascii="Arial" w:eastAsia="Calibri" w:hAnsi="Arial" w:cs="Arial"/>
          <w:szCs w:val="24"/>
          <w:lang w:eastAsia="ru-RU"/>
        </w:rPr>
      </w:pPr>
      <w:r w:rsidRPr="001263B4">
        <w:rPr>
          <w:rFonts w:ascii="Arial" w:eastAsia="Calibri" w:hAnsi="Arial" w:cs="Arial"/>
          <w:szCs w:val="24"/>
          <w:lang w:eastAsia="ru-RU"/>
        </w:rPr>
        <w:t>где ∑λ - сумма параметров потока отказов всех элементов рассчитываемого тупикового ответвления к потребителю;</w:t>
      </w:r>
    </w:p>
    <w:p w14:paraId="3EA693E4" w14:textId="77777777" w:rsidR="001263B4" w:rsidRPr="001263B4" w:rsidRDefault="001263B4" w:rsidP="001263B4">
      <w:pPr>
        <w:shd w:val="clear" w:color="auto" w:fill="FFFFFF"/>
        <w:spacing w:after="0" w:line="240" w:lineRule="auto"/>
        <w:ind w:hanging="141"/>
        <w:jc w:val="both"/>
        <w:rPr>
          <w:rFonts w:ascii="Arial" w:eastAsia="Calibri" w:hAnsi="Arial" w:cs="Arial"/>
          <w:szCs w:val="24"/>
          <w:lang w:eastAsia="ru-RU"/>
        </w:rPr>
      </w:pPr>
      <w:r w:rsidRPr="001263B4">
        <w:rPr>
          <w:rFonts w:ascii="Arial" w:eastAsia="Calibri" w:hAnsi="Arial" w:cs="Arial"/>
          <w:szCs w:val="24"/>
          <w:lang w:eastAsia="ru-RU"/>
        </w:rPr>
        <w:t>n</w:t>
      </w:r>
      <w:r w:rsidRPr="001263B4">
        <w:rPr>
          <w:rFonts w:ascii="Arial" w:eastAsia="Calibri" w:hAnsi="Arial" w:cs="Arial"/>
          <w:szCs w:val="24"/>
          <w:vertAlign w:val="subscript"/>
          <w:lang w:eastAsia="ru-RU"/>
        </w:rPr>
        <w:t>отк</w:t>
      </w:r>
      <w:r w:rsidRPr="001263B4">
        <w:rPr>
          <w:rFonts w:ascii="Arial" w:eastAsia="Calibri" w:hAnsi="Arial" w:cs="Arial"/>
          <w:szCs w:val="24"/>
          <w:lang w:eastAsia="ru-RU"/>
        </w:rPr>
        <w:t xml:space="preserve"> - длительность стояния температур наружного воздуха ниже расчетной.</w:t>
      </w:r>
    </w:p>
    <w:p w14:paraId="1784672D"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Способность системы теплоснабжения обеспечивать в течение заданного времени требуемые режимы, параметры и качество теплоснабжения определяют по трем критериям: вероятность безотказной работы, коэффициент готовности и живучесть системы.</w:t>
      </w:r>
    </w:p>
    <w:p w14:paraId="4D76D88D"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Вероятность безотказной работы системы</w:t>
      </w:r>
    </w:p>
    <w:p w14:paraId="635E83B2"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Вероятность безотказной работы системы – это способность системы не допускать отказов, приводящих к падению температуры в отапливаемых помещениях жилых и общественных зданий ниже установленного нормативами.</w:t>
      </w:r>
    </w:p>
    <w:p w14:paraId="3BEF21C6"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Вероятность безотказной работы (Р) определяется по формуле:</w:t>
      </w:r>
    </w:p>
    <w:p w14:paraId="5FEF8829" w14:textId="77777777" w:rsidR="001263B4" w:rsidRPr="001263B4" w:rsidRDefault="001263B4" w:rsidP="001263B4">
      <w:pPr>
        <w:spacing w:after="0" w:line="240" w:lineRule="auto"/>
        <w:jc w:val="right"/>
        <w:rPr>
          <w:rFonts w:ascii="Arial" w:eastAsia="Calibri" w:hAnsi="Arial" w:cs="Arial"/>
          <w:szCs w:val="24"/>
          <w:lang w:eastAsia="ru-RU"/>
        </w:rPr>
      </w:pPr>
      <w:r w:rsidRPr="001263B4">
        <w:rPr>
          <w:rFonts w:ascii="Arial" w:eastAsia="Calibri" w:hAnsi="Arial" w:cs="Arial"/>
          <w:szCs w:val="24"/>
          <w:lang w:eastAsia="ru-RU"/>
        </w:rPr>
        <w:t xml:space="preserve">Р=е-w, </w:t>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t>(9.2)</w:t>
      </w:r>
    </w:p>
    <w:p w14:paraId="034787EE" w14:textId="77777777" w:rsidR="001263B4" w:rsidRPr="001263B4" w:rsidRDefault="001263B4" w:rsidP="001263B4">
      <w:pPr>
        <w:spacing w:after="0" w:line="240" w:lineRule="auto"/>
        <w:ind w:firstLine="709"/>
        <w:rPr>
          <w:rFonts w:ascii="Arial" w:eastAsia="Calibri" w:hAnsi="Arial" w:cs="Arial"/>
          <w:szCs w:val="24"/>
          <w:lang w:eastAsia="ru-RU"/>
        </w:rPr>
      </w:pPr>
      <w:r w:rsidRPr="001263B4">
        <w:rPr>
          <w:rFonts w:ascii="Arial" w:eastAsia="Calibri" w:hAnsi="Arial" w:cs="Arial"/>
          <w:szCs w:val="24"/>
          <w:lang w:eastAsia="ru-RU"/>
        </w:rPr>
        <w:t>где w – плотность потока учитываемых отказов, сопровождающихся снижением подачи тепловой энергии потребителям, определяется по формуле:</w:t>
      </w:r>
    </w:p>
    <w:p w14:paraId="6A3672AD" w14:textId="77777777" w:rsidR="001263B4" w:rsidRPr="001263B4" w:rsidRDefault="001263B4" w:rsidP="001263B4">
      <w:pPr>
        <w:spacing w:after="0" w:line="240" w:lineRule="auto"/>
        <w:jc w:val="right"/>
        <w:rPr>
          <w:rFonts w:ascii="Arial" w:eastAsia="Calibri" w:hAnsi="Arial" w:cs="Arial"/>
          <w:szCs w:val="24"/>
          <w:lang w:eastAsia="ru-RU"/>
        </w:rPr>
      </w:pPr>
      <w:r w:rsidRPr="001263B4">
        <w:rPr>
          <w:rFonts w:ascii="Arial" w:eastAsia="Calibri" w:hAnsi="Arial" w:cs="Arial"/>
          <w:szCs w:val="24"/>
          <w:lang w:eastAsia="ru-RU"/>
        </w:rPr>
        <w:t xml:space="preserve">w=a </w:t>
      </w:r>
      <w:r w:rsidRPr="001263B4">
        <w:rPr>
          <w:rFonts w:ascii="Arial" w:eastAsia="Calibri" w:hAnsi="Arial" w:cs="Arial"/>
          <w:szCs w:val="24"/>
          <w:vertAlign w:val="superscript"/>
          <w:lang w:eastAsia="ru-RU"/>
        </w:rPr>
        <w:t>х</w:t>
      </w:r>
      <w:r w:rsidRPr="001263B4">
        <w:rPr>
          <w:rFonts w:ascii="Arial" w:eastAsia="Calibri" w:hAnsi="Arial" w:cs="Arial"/>
          <w:szCs w:val="24"/>
          <w:lang w:eastAsia="ru-RU"/>
        </w:rPr>
        <w:t xml:space="preserve"> m</w:t>
      </w:r>
      <w:r w:rsidRPr="001263B4">
        <w:rPr>
          <w:rFonts w:ascii="Arial" w:eastAsia="Calibri" w:hAnsi="Arial" w:cs="Arial"/>
          <w:szCs w:val="24"/>
          <w:vertAlign w:val="superscript"/>
          <w:lang w:eastAsia="ru-RU"/>
        </w:rPr>
        <w:t xml:space="preserve"> х</w:t>
      </w:r>
      <w:r w:rsidRPr="001263B4">
        <w:rPr>
          <w:rFonts w:ascii="Arial" w:eastAsia="Calibri" w:hAnsi="Arial" w:cs="Arial"/>
          <w:szCs w:val="24"/>
          <w:lang w:eastAsia="ru-RU"/>
        </w:rPr>
        <w:t xml:space="preserve"> K</w:t>
      </w:r>
      <w:r w:rsidRPr="001263B4">
        <w:rPr>
          <w:rFonts w:ascii="Arial" w:eastAsia="Calibri" w:hAnsi="Arial" w:cs="Arial"/>
          <w:szCs w:val="24"/>
          <w:vertAlign w:val="subscript"/>
          <w:lang w:eastAsia="ru-RU"/>
        </w:rPr>
        <w:t>c</w:t>
      </w:r>
      <w:r w:rsidRPr="001263B4">
        <w:rPr>
          <w:rFonts w:ascii="Arial" w:eastAsia="Calibri" w:hAnsi="Arial" w:cs="Arial"/>
          <w:szCs w:val="24"/>
          <w:vertAlign w:val="superscript"/>
          <w:lang w:eastAsia="ru-RU"/>
        </w:rPr>
        <w:t xml:space="preserve"> х</w:t>
      </w:r>
      <w:r w:rsidRPr="001263B4">
        <w:rPr>
          <w:rFonts w:ascii="Arial" w:eastAsia="Calibri" w:hAnsi="Arial" w:cs="Arial"/>
          <w:szCs w:val="24"/>
          <w:lang w:eastAsia="ru-RU"/>
        </w:rPr>
        <w:t xml:space="preserve"> d0.208, 1/год*км, </w:t>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t>(9.3)</w:t>
      </w:r>
    </w:p>
    <w:p w14:paraId="45DA400D" w14:textId="77777777" w:rsidR="001263B4" w:rsidRPr="001263B4" w:rsidRDefault="001263B4" w:rsidP="001263B4">
      <w:pPr>
        <w:spacing w:after="0" w:line="240" w:lineRule="auto"/>
        <w:ind w:firstLine="709"/>
        <w:rPr>
          <w:rFonts w:ascii="Arial" w:eastAsia="Calibri" w:hAnsi="Arial" w:cs="Arial"/>
          <w:szCs w:val="24"/>
          <w:lang w:eastAsia="ru-RU"/>
        </w:rPr>
      </w:pPr>
      <w:r w:rsidRPr="001263B4">
        <w:rPr>
          <w:rFonts w:ascii="Arial" w:eastAsia="Calibri" w:hAnsi="Arial" w:cs="Arial"/>
          <w:szCs w:val="24"/>
          <w:lang w:eastAsia="ru-RU"/>
        </w:rPr>
        <w:t>где а – эмпирический коэффициент, при уровне безотказности а=0,00003;</w:t>
      </w:r>
    </w:p>
    <w:p w14:paraId="60D7FE19" w14:textId="77777777" w:rsidR="001263B4" w:rsidRPr="001263B4" w:rsidRDefault="001263B4" w:rsidP="001263B4">
      <w:pPr>
        <w:spacing w:after="0" w:line="240" w:lineRule="auto"/>
        <w:ind w:firstLine="709"/>
        <w:rPr>
          <w:rFonts w:ascii="Arial" w:eastAsia="Calibri" w:hAnsi="Arial" w:cs="Arial"/>
          <w:szCs w:val="24"/>
          <w:lang w:eastAsia="ru-RU"/>
        </w:rPr>
      </w:pPr>
      <w:r w:rsidRPr="001263B4">
        <w:rPr>
          <w:rFonts w:ascii="Arial" w:eastAsia="Calibri" w:hAnsi="Arial" w:cs="Arial"/>
          <w:szCs w:val="24"/>
          <w:lang w:eastAsia="ru-RU"/>
        </w:rPr>
        <w:t>m – эмпирический коэффициент потока отказов, принимается равным 0,5 – при расчете показателя безотказности и 1,0 – при расчете показателя готовности;</w:t>
      </w:r>
    </w:p>
    <w:p w14:paraId="593BFAF1" w14:textId="77777777" w:rsidR="001263B4" w:rsidRPr="001263B4" w:rsidRDefault="001263B4" w:rsidP="001263B4">
      <w:pPr>
        <w:spacing w:after="0" w:line="240" w:lineRule="auto"/>
        <w:ind w:firstLine="709"/>
        <w:rPr>
          <w:rFonts w:ascii="Arial" w:eastAsia="Calibri" w:hAnsi="Arial" w:cs="Arial"/>
          <w:szCs w:val="24"/>
          <w:lang w:eastAsia="ru-RU"/>
        </w:rPr>
      </w:pPr>
      <w:r w:rsidRPr="001263B4">
        <w:rPr>
          <w:rFonts w:ascii="Arial" w:eastAsia="Calibri" w:hAnsi="Arial" w:cs="Arial"/>
          <w:szCs w:val="24"/>
          <w:lang w:eastAsia="ru-RU"/>
        </w:rPr>
        <w:t>К</w:t>
      </w:r>
      <w:r w:rsidRPr="001263B4">
        <w:rPr>
          <w:rFonts w:ascii="Arial" w:eastAsia="Calibri" w:hAnsi="Arial" w:cs="Arial"/>
          <w:szCs w:val="24"/>
          <w:vertAlign w:val="subscript"/>
          <w:lang w:eastAsia="ru-RU"/>
        </w:rPr>
        <w:t>с</w:t>
      </w:r>
      <w:r w:rsidRPr="001263B4">
        <w:rPr>
          <w:rFonts w:ascii="Arial" w:eastAsia="Calibri" w:hAnsi="Arial" w:cs="Arial"/>
          <w:szCs w:val="24"/>
          <w:lang w:eastAsia="ru-RU"/>
        </w:rPr>
        <w:t xml:space="preserve"> – коэффициент, учитывающий старение конкретного участка теплосети.</w:t>
      </w:r>
    </w:p>
    <w:p w14:paraId="6D16E509"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Коэффициент готовности системы</w:t>
      </w:r>
    </w:p>
    <w:p w14:paraId="225D8348"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Коэффициент готовности системы – это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w:t>
      </w:r>
    </w:p>
    <w:p w14:paraId="7882221E"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Коэффициент готовности системы теплоснабжения определяется по формуле:</w:t>
      </w:r>
    </w:p>
    <w:p w14:paraId="3363C53F" w14:textId="77777777" w:rsidR="001263B4" w:rsidRPr="001263B4" w:rsidRDefault="001263B4" w:rsidP="001263B4">
      <w:pPr>
        <w:spacing w:after="0" w:line="240" w:lineRule="auto"/>
        <w:ind w:firstLine="1418"/>
        <w:jc w:val="right"/>
        <w:rPr>
          <w:rFonts w:ascii="Arial" w:eastAsia="Calibri" w:hAnsi="Arial" w:cs="Arial"/>
          <w:szCs w:val="24"/>
          <w:lang w:eastAsia="ru-RU"/>
        </w:rPr>
      </w:pPr>
      <w:r w:rsidRPr="001263B4">
        <w:rPr>
          <w:rFonts w:ascii="Arial" w:eastAsia="Calibri" w:hAnsi="Arial" w:cs="Arial"/>
          <w:szCs w:val="24"/>
          <w:lang w:eastAsia="ru-RU"/>
        </w:rPr>
        <w:t>К</w:t>
      </w:r>
      <w:r w:rsidRPr="001263B4">
        <w:rPr>
          <w:rFonts w:ascii="Arial" w:eastAsia="Calibri" w:hAnsi="Arial" w:cs="Arial"/>
          <w:szCs w:val="24"/>
          <w:vertAlign w:val="subscript"/>
          <w:lang w:eastAsia="ru-RU"/>
        </w:rPr>
        <w:t>г</w:t>
      </w:r>
      <w:r w:rsidRPr="001263B4">
        <w:rPr>
          <w:rFonts w:ascii="Arial" w:eastAsia="Calibri" w:hAnsi="Arial" w:cs="Arial"/>
          <w:szCs w:val="24"/>
          <w:lang w:eastAsia="ru-RU"/>
        </w:rPr>
        <w:t>=(8760-z</w:t>
      </w:r>
      <w:r w:rsidRPr="001263B4">
        <w:rPr>
          <w:rFonts w:ascii="Arial" w:eastAsia="Calibri" w:hAnsi="Arial" w:cs="Arial"/>
          <w:szCs w:val="24"/>
          <w:vertAlign w:val="subscript"/>
          <w:lang w:eastAsia="ru-RU"/>
        </w:rPr>
        <w:t>1</w:t>
      </w: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2</w:t>
      </w: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3</w:t>
      </w: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4</w:t>
      </w:r>
      <w:r w:rsidRPr="001263B4">
        <w:rPr>
          <w:rFonts w:ascii="Arial" w:eastAsia="Calibri" w:hAnsi="Arial" w:cs="Arial"/>
          <w:szCs w:val="24"/>
          <w:lang w:eastAsia="ru-RU"/>
        </w:rPr>
        <w:t xml:space="preserve">)/8760, </w:t>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t>(9.4)</w:t>
      </w:r>
    </w:p>
    <w:p w14:paraId="1592CE8B"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где z</w:t>
      </w:r>
      <w:r w:rsidRPr="001263B4">
        <w:rPr>
          <w:rFonts w:ascii="Arial" w:eastAsia="Calibri" w:hAnsi="Arial" w:cs="Arial"/>
          <w:szCs w:val="24"/>
          <w:vertAlign w:val="subscript"/>
          <w:lang w:eastAsia="ru-RU"/>
        </w:rPr>
        <w:t>1</w:t>
      </w:r>
      <w:r w:rsidRPr="001263B4">
        <w:rPr>
          <w:rFonts w:ascii="Arial" w:eastAsia="Calibri" w:hAnsi="Arial" w:cs="Arial"/>
          <w:szCs w:val="24"/>
          <w:lang w:eastAsia="ru-RU"/>
        </w:rPr>
        <w:t xml:space="preserve"> – число часов ожидания неготовности системы централизованного теплоснабжения в период стояния расчетных температур наружного воздуха в данной местности; </w:t>
      </w:r>
    </w:p>
    <w:p w14:paraId="3C0A5701"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2</w:t>
      </w:r>
      <w:r w:rsidRPr="001263B4">
        <w:rPr>
          <w:rFonts w:ascii="Arial" w:eastAsia="Calibri" w:hAnsi="Arial" w:cs="Arial"/>
          <w:szCs w:val="24"/>
          <w:lang w:eastAsia="ru-RU"/>
        </w:rPr>
        <w:t xml:space="preserve"> – число часов ожидания неготовности источника тепловой энергии;</w:t>
      </w:r>
    </w:p>
    <w:p w14:paraId="73B89727" w14:textId="77777777" w:rsidR="001263B4" w:rsidRPr="001263B4" w:rsidRDefault="001263B4" w:rsidP="001263B4">
      <w:pPr>
        <w:spacing w:after="0" w:line="240" w:lineRule="auto"/>
        <w:ind w:firstLine="1418"/>
        <w:jc w:val="right"/>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2</w:t>
      </w:r>
      <w:r w:rsidRPr="001263B4">
        <w:rPr>
          <w:rFonts w:ascii="Arial" w:eastAsia="Calibri" w:hAnsi="Arial" w:cs="Arial"/>
          <w:szCs w:val="24"/>
          <w:lang w:eastAsia="ru-RU"/>
        </w:rPr>
        <w:t>= z</w:t>
      </w:r>
      <w:r w:rsidRPr="001263B4">
        <w:rPr>
          <w:rFonts w:ascii="Arial" w:eastAsia="Calibri" w:hAnsi="Arial" w:cs="Arial"/>
          <w:szCs w:val="24"/>
          <w:vertAlign w:val="subscript"/>
          <w:lang w:eastAsia="ru-RU"/>
        </w:rPr>
        <w:t>об</w:t>
      </w:r>
      <w:r w:rsidRPr="001263B4">
        <w:rPr>
          <w:rFonts w:ascii="Arial" w:eastAsia="Calibri" w:hAnsi="Arial" w:cs="Arial"/>
          <w:szCs w:val="24"/>
          <w:lang w:eastAsia="ru-RU"/>
        </w:rPr>
        <w:t>+ z</w:t>
      </w:r>
      <w:r w:rsidRPr="001263B4">
        <w:rPr>
          <w:rFonts w:ascii="Arial" w:eastAsia="Calibri" w:hAnsi="Arial" w:cs="Arial"/>
          <w:szCs w:val="24"/>
          <w:vertAlign w:val="subscript"/>
          <w:lang w:eastAsia="ru-RU"/>
        </w:rPr>
        <w:t>впу</w:t>
      </w:r>
      <w:r w:rsidRPr="001263B4">
        <w:rPr>
          <w:rFonts w:ascii="Arial" w:eastAsia="Calibri" w:hAnsi="Arial" w:cs="Arial"/>
          <w:szCs w:val="24"/>
          <w:lang w:eastAsia="ru-RU"/>
        </w:rPr>
        <w:t>+ z</w:t>
      </w:r>
      <w:r w:rsidRPr="001263B4">
        <w:rPr>
          <w:rFonts w:ascii="Arial" w:eastAsia="Calibri" w:hAnsi="Arial" w:cs="Arial"/>
          <w:szCs w:val="24"/>
          <w:vertAlign w:val="subscript"/>
          <w:lang w:eastAsia="ru-RU"/>
        </w:rPr>
        <w:t>тсв</w:t>
      </w:r>
      <w:r w:rsidRPr="001263B4">
        <w:rPr>
          <w:rFonts w:ascii="Arial" w:eastAsia="Calibri" w:hAnsi="Arial" w:cs="Arial"/>
          <w:szCs w:val="24"/>
          <w:lang w:eastAsia="ru-RU"/>
        </w:rPr>
        <w:t>+ z</w:t>
      </w:r>
      <w:r w:rsidRPr="001263B4">
        <w:rPr>
          <w:rFonts w:ascii="Arial" w:eastAsia="Calibri" w:hAnsi="Arial" w:cs="Arial"/>
          <w:szCs w:val="24"/>
          <w:vertAlign w:val="subscript"/>
          <w:lang w:eastAsia="ru-RU"/>
        </w:rPr>
        <w:t>пар</w:t>
      </w:r>
      <w:r w:rsidRPr="001263B4">
        <w:rPr>
          <w:rFonts w:ascii="Arial" w:eastAsia="Calibri" w:hAnsi="Arial" w:cs="Arial"/>
          <w:szCs w:val="24"/>
          <w:lang w:eastAsia="ru-RU"/>
        </w:rPr>
        <w:t>+ z</w:t>
      </w:r>
      <w:r w:rsidRPr="001263B4">
        <w:rPr>
          <w:rFonts w:ascii="Arial" w:eastAsia="Calibri" w:hAnsi="Arial" w:cs="Arial"/>
          <w:szCs w:val="24"/>
          <w:vertAlign w:val="subscript"/>
          <w:lang w:eastAsia="ru-RU"/>
        </w:rPr>
        <w:t>топ</w:t>
      </w:r>
      <w:r w:rsidRPr="001263B4">
        <w:rPr>
          <w:rFonts w:ascii="Arial" w:eastAsia="Calibri" w:hAnsi="Arial" w:cs="Arial"/>
          <w:szCs w:val="24"/>
          <w:lang w:eastAsia="ru-RU"/>
        </w:rPr>
        <w:t>+ z</w:t>
      </w:r>
      <w:r w:rsidRPr="001263B4">
        <w:rPr>
          <w:rFonts w:ascii="Arial" w:eastAsia="Calibri" w:hAnsi="Arial" w:cs="Arial"/>
          <w:szCs w:val="24"/>
          <w:vertAlign w:val="subscript"/>
          <w:lang w:eastAsia="ru-RU"/>
        </w:rPr>
        <w:t>хво</w:t>
      </w:r>
      <w:r w:rsidRPr="001263B4">
        <w:rPr>
          <w:rFonts w:ascii="Arial" w:eastAsia="Calibri" w:hAnsi="Arial" w:cs="Arial"/>
          <w:szCs w:val="24"/>
          <w:lang w:eastAsia="ru-RU"/>
        </w:rPr>
        <w:t>+ z</w:t>
      </w:r>
      <w:r w:rsidRPr="001263B4">
        <w:rPr>
          <w:rFonts w:ascii="Arial" w:eastAsia="Calibri" w:hAnsi="Arial" w:cs="Arial"/>
          <w:szCs w:val="24"/>
          <w:vertAlign w:val="subscript"/>
          <w:lang w:eastAsia="ru-RU"/>
        </w:rPr>
        <w:t>эл</w:t>
      </w:r>
      <w:r w:rsidRPr="001263B4">
        <w:rPr>
          <w:rFonts w:ascii="Arial" w:eastAsia="Calibri" w:hAnsi="Arial" w:cs="Arial"/>
          <w:szCs w:val="24"/>
          <w:lang w:eastAsia="ru-RU"/>
        </w:rPr>
        <w:t xml:space="preserve">, </w:t>
      </w:r>
      <w:r w:rsidRPr="001263B4">
        <w:rPr>
          <w:rFonts w:ascii="Arial" w:eastAsia="Calibri" w:hAnsi="Arial" w:cs="Arial"/>
          <w:szCs w:val="24"/>
          <w:lang w:eastAsia="ru-RU"/>
        </w:rPr>
        <w:tab/>
      </w:r>
      <w:r w:rsidRPr="001263B4">
        <w:rPr>
          <w:rFonts w:ascii="Arial" w:eastAsia="Calibri" w:hAnsi="Arial" w:cs="Arial"/>
          <w:szCs w:val="24"/>
          <w:lang w:eastAsia="ru-RU"/>
        </w:rPr>
        <w:tab/>
      </w:r>
      <w:r w:rsidRPr="001263B4">
        <w:rPr>
          <w:rFonts w:ascii="Arial" w:eastAsia="Calibri" w:hAnsi="Arial" w:cs="Arial"/>
          <w:szCs w:val="24"/>
          <w:lang w:eastAsia="ru-RU"/>
        </w:rPr>
        <w:tab/>
        <w:t>(9.5)</w:t>
      </w:r>
    </w:p>
    <w:p w14:paraId="0B8BB28D"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где z</w:t>
      </w:r>
      <w:r w:rsidRPr="001263B4">
        <w:rPr>
          <w:rFonts w:ascii="Arial" w:eastAsia="Calibri" w:hAnsi="Arial" w:cs="Arial"/>
          <w:szCs w:val="24"/>
          <w:vertAlign w:val="subscript"/>
          <w:lang w:eastAsia="ru-RU"/>
        </w:rPr>
        <w:t>об</w:t>
      </w:r>
      <w:r w:rsidRPr="001263B4">
        <w:rPr>
          <w:rFonts w:ascii="Arial" w:eastAsia="Calibri" w:hAnsi="Arial" w:cs="Arial"/>
          <w:szCs w:val="24"/>
          <w:lang w:eastAsia="ru-RU"/>
        </w:rPr>
        <w:t xml:space="preserve"> – число часов ожидания неготовности основного оборудования;</w:t>
      </w:r>
    </w:p>
    <w:p w14:paraId="094D769C"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впу</w:t>
      </w:r>
      <w:r w:rsidRPr="001263B4">
        <w:rPr>
          <w:rFonts w:ascii="Arial" w:eastAsia="Calibri" w:hAnsi="Arial" w:cs="Arial"/>
          <w:szCs w:val="24"/>
          <w:lang w:eastAsia="ru-RU"/>
        </w:rPr>
        <w:t xml:space="preserve"> – число часов ожидания неготовности водоподготовительной установки;</w:t>
      </w:r>
    </w:p>
    <w:p w14:paraId="7BCBF8AA"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lastRenderedPageBreak/>
        <w:t>z</w:t>
      </w:r>
      <w:r w:rsidRPr="001263B4">
        <w:rPr>
          <w:rFonts w:ascii="Arial" w:eastAsia="Calibri" w:hAnsi="Arial" w:cs="Arial"/>
          <w:szCs w:val="24"/>
          <w:vertAlign w:val="subscript"/>
          <w:lang w:eastAsia="ru-RU"/>
        </w:rPr>
        <w:t>тсв</w:t>
      </w:r>
      <w:r w:rsidRPr="001263B4">
        <w:rPr>
          <w:rFonts w:ascii="Arial" w:eastAsia="Calibri" w:hAnsi="Arial" w:cs="Arial"/>
          <w:szCs w:val="24"/>
          <w:lang w:eastAsia="ru-RU"/>
        </w:rPr>
        <w:t xml:space="preserve"> – число часов ожидания неготовности тракта трубопроводов сетевой воды;</w:t>
      </w:r>
    </w:p>
    <w:p w14:paraId="5B0F8239"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пар</w:t>
      </w:r>
      <w:r w:rsidRPr="001263B4">
        <w:rPr>
          <w:rFonts w:ascii="Arial" w:eastAsia="Calibri" w:hAnsi="Arial" w:cs="Arial"/>
          <w:szCs w:val="24"/>
          <w:lang w:eastAsia="ru-RU"/>
        </w:rPr>
        <w:t xml:space="preserve"> – число часов ожидания неготовности тракта паропроводов;</w:t>
      </w:r>
    </w:p>
    <w:p w14:paraId="7D03B745"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топ</w:t>
      </w:r>
      <w:r w:rsidRPr="001263B4">
        <w:rPr>
          <w:rFonts w:ascii="Arial" w:eastAsia="Calibri" w:hAnsi="Arial" w:cs="Arial"/>
          <w:szCs w:val="24"/>
          <w:lang w:eastAsia="ru-RU"/>
        </w:rPr>
        <w:t xml:space="preserve"> – число часов ожидания неготовности топливообеспечения;</w:t>
      </w:r>
    </w:p>
    <w:p w14:paraId="129AC7DB"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хво</w:t>
      </w:r>
      <w:r w:rsidRPr="001263B4">
        <w:rPr>
          <w:rFonts w:ascii="Arial" w:eastAsia="Calibri" w:hAnsi="Arial" w:cs="Arial"/>
          <w:szCs w:val="24"/>
          <w:lang w:eastAsia="ru-RU"/>
        </w:rPr>
        <w:t xml:space="preserve"> – число часов ожидания неготовности водоподготовительной установки и группы подпитки;</w:t>
      </w:r>
    </w:p>
    <w:p w14:paraId="56F1E4B7"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эл</w:t>
      </w:r>
      <w:r w:rsidRPr="001263B4">
        <w:rPr>
          <w:rFonts w:ascii="Arial" w:eastAsia="Calibri" w:hAnsi="Arial" w:cs="Arial"/>
          <w:szCs w:val="24"/>
          <w:lang w:eastAsia="ru-RU"/>
        </w:rPr>
        <w:t xml:space="preserve"> – число часов ожидания неготовности электроснабжения;</w:t>
      </w:r>
    </w:p>
    <w:p w14:paraId="18E01740"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3</w:t>
      </w:r>
      <w:r w:rsidRPr="001263B4">
        <w:rPr>
          <w:rFonts w:ascii="Arial" w:eastAsia="Calibri" w:hAnsi="Arial" w:cs="Arial"/>
          <w:szCs w:val="24"/>
          <w:lang w:eastAsia="ru-RU"/>
        </w:rPr>
        <w:t xml:space="preserve"> - число часов ожидания неготовности тепловых сетей;</w:t>
      </w:r>
    </w:p>
    <w:p w14:paraId="67E8B2C3"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z</w:t>
      </w:r>
      <w:r w:rsidRPr="001263B4">
        <w:rPr>
          <w:rFonts w:ascii="Arial" w:eastAsia="Calibri" w:hAnsi="Arial" w:cs="Arial"/>
          <w:szCs w:val="24"/>
          <w:vertAlign w:val="subscript"/>
          <w:lang w:eastAsia="ru-RU"/>
        </w:rPr>
        <w:t>4</w:t>
      </w:r>
      <w:r w:rsidRPr="001263B4">
        <w:rPr>
          <w:rFonts w:ascii="Arial" w:eastAsia="Calibri" w:hAnsi="Arial" w:cs="Arial"/>
          <w:szCs w:val="24"/>
          <w:lang w:eastAsia="ru-RU"/>
        </w:rPr>
        <w:t xml:space="preserve"> – число часов ожидания неготовности абонента.</w:t>
      </w:r>
    </w:p>
    <w:p w14:paraId="651ECBBD"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Живучесть системы</w:t>
      </w:r>
    </w:p>
    <w:p w14:paraId="697AF6E3"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Живучесть системы – это способность системы сохранять свою работоспособность в аварийных условиях, а также после длительных остановов (более 54 часов).</w:t>
      </w:r>
    </w:p>
    <w:p w14:paraId="2D5E4B84" w14:textId="77777777" w:rsidR="001263B4" w:rsidRPr="001263B4" w:rsidRDefault="001263B4" w:rsidP="001263B4">
      <w:pPr>
        <w:tabs>
          <w:tab w:val="left" w:pos="982"/>
        </w:tabs>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Перечень мер по обеспечению живучести всех элементов систем теплоснабжения включает:</w:t>
      </w:r>
    </w:p>
    <w:p w14:paraId="1583D3C2" w14:textId="77777777" w:rsidR="001263B4" w:rsidRPr="001263B4" w:rsidRDefault="001263B4" w:rsidP="001263B4">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1263B4">
        <w:rPr>
          <w:rFonts w:ascii="Arial" w:eastAsia="Calibri" w:hAnsi="Arial" w:cs="Arial"/>
          <w:szCs w:val="24"/>
          <w:lang w:eastAsia="ru-RU"/>
        </w:rPr>
        <w:t>организацию локальной циркуляции сетевой воды в тепловых сетях;</w:t>
      </w:r>
    </w:p>
    <w:p w14:paraId="7D5F73EB" w14:textId="77777777" w:rsidR="001263B4" w:rsidRPr="001263B4" w:rsidRDefault="001263B4" w:rsidP="001263B4">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1263B4">
        <w:rPr>
          <w:rFonts w:ascii="Arial" w:eastAsia="Calibri" w:hAnsi="Arial" w:cs="Arial"/>
          <w:szCs w:val="24"/>
          <w:lang w:eastAsia="ru-RU"/>
        </w:rPr>
        <w:t>прогрев и заполнение тепловых сетей и систем теплоиспользования потребителей во время и после окончания ремонтно – восстановительных работ;</w:t>
      </w:r>
    </w:p>
    <w:p w14:paraId="51EEF249" w14:textId="77777777" w:rsidR="001263B4" w:rsidRPr="001263B4" w:rsidRDefault="001263B4" w:rsidP="001263B4">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1263B4">
        <w:rPr>
          <w:rFonts w:ascii="Arial" w:eastAsia="Calibri" w:hAnsi="Arial" w:cs="Arial"/>
          <w:szCs w:val="24"/>
          <w:lang w:eastAsia="ru-RU"/>
        </w:rPr>
        <w:t>проверка прочности элементов тепловых сетей на достаточность запаса прочности оборудования и компенсирующих устройств;</w:t>
      </w:r>
    </w:p>
    <w:p w14:paraId="56D1B45C" w14:textId="77777777" w:rsidR="001263B4" w:rsidRPr="001263B4" w:rsidRDefault="001263B4" w:rsidP="001263B4">
      <w:pPr>
        <w:widowControl w:val="0"/>
        <w:numPr>
          <w:ilvl w:val="0"/>
          <w:numId w:val="31"/>
        </w:numPr>
        <w:tabs>
          <w:tab w:val="num" w:pos="993"/>
        </w:tabs>
        <w:spacing w:after="0" w:line="240" w:lineRule="auto"/>
        <w:ind w:left="0" w:hanging="426"/>
        <w:jc w:val="both"/>
        <w:rPr>
          <w:rFonts w:ascii="Arial" w:eastAsia="Calibri" w:hAnsi="Arial" w:cs="Arial"/>
          <w:szCs w:val="24"/>
          <w:lang w:eastAsia="ru-RU"/>
        </w:rPr>
      </w:pPr>
      <w:r w:rsidRPr="001263B4">
        <w:rPr>
          <w:rFonts w:ascii="Arial" w:eastAsia="Calibri" w:hAnsi="Arial" w:cs="Arial"/>
          <w:szCs w:val="24"/>
          <w:lang w:eastAsia="ru-RU"/>
        </w:rPr>
        <w:t>временное использование, при возможности, передвижных источников теплоты.</w:t>
      </w:r>
    </w:p>
    <w:p w14:paraId="4600FF18" w14:textId="77777777" w:rsidR="001263B4" w:rsidRPr="001263B4" w:rsidRDefault="001263B4" w:rsidP="001263B4">
      <w:pPr>
        <w:spacing w:after="0" w:line="240" w:lineRule="auto"/>
        <w:ind w:firstLine="709"/>
        <w:jc w:val="both"/>
        <w:rPr>
          <w:rFonts w:ascii="Arial" w:eastAsia="Calibri" w:hAnsi="Arial" w:cs="Arial"/>
          <w:szCs w:val="24"/>
          <w:lang w:eastAsia="ru-RU"/>
        </w:rPr>
      </w:pPr>
      <w:r w:rsidRPr="001263B4">
        <w:rPr>
          <w:rFonts w:ascii="Arial" w:eastAsia="Calibri" w:hAnsi="Arial" w:cs="Arial"/>
          <w:szCs w:val="24"/>
          <w:lang w:eastAsia="ru-RU"/>
        </w:rPr>
        <w:t>Расчеты критериев надежности выполнены для характерных участков тепловых сетей и представлены в таблице.</w:t>
      </w:r>
    </w:p>
    <w:p w14:paraId="2F47151C" w14:textId="77777777" w:rsidR="001263B4" w:rsidRPr="001263B4" w:rsidRDefault="001263B4" w:rsidP="001263B4">
      <w:pPr>
        <w:widowControl w:val="0"/>
        <w:spacing w:after="0" w:line="240" w:lineRule="auto"/>
        <w:jc w:val="center"/>
        <w:rPr>
          <w:rFonts w:ascii="Arial" w:hAnsi="Arial" w:cs="Arial"/>
          <w:szCs w:val="24"/>
        </w:rPr>
        <w:sectPr w:rsidR="001263B4" w:rsidRPr="001263B4" w:rsidSect="001263B4">
          <w:pgSz w:w="11906" w:h="16838"/>
          <w:pgMar w:top="1134" w:right="850" w:bottom="1134" w:left="1871" w:header="708" w:footer="708" w:gutter="0"/>
          <w:cols w:space="708"/>
          <w:docGrid w:linePitch="360"/>
        </w:sectPr>
      </w:pPr>
    </w:p>
    <w:p w14:paraId="5501A165" w14:textId="77777777" w:rsidR="001263B4" w:rsidRPr="001263B4" w:rsidRDefault="001263B4" w:rsidP="001263B4">
      <w:pPr>
        <w:widowControl w:val="0"/>
        <w:spacing w:after="0" w:line="240" w:lineRule="auto"/>
        <w:jc w:val="center"/>
        <w:rPr>
          <w:rFonts w:ascii="Arial" w:eastAsia="Calibri" w:hAnsi="Arial" w:cs="Arial"/>
          <w:szCs w:val="24"/>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30</w:t>
      </w:r>
      <w:r w:rsidRPr="001263B4">
        <w:rPr>
          <w:rFonts w:ascii="Arial" w:hAnsi="Arial" w:cs="Arial"/>
          <w:noProof/>
          <w:szCs w:val="24"/>
        </w:rPr>
        <w:fldChar w:fldCharType="end"/>
      </w:r>
      <w:r w:rsidRPr="001263B4">
        <w:rPr>
          <w:rFonts w:ascii="Arial" w:hAnsi="Arial" w:cs="Arial"/>
          <w:szCs w:val="24"/>
        </w:rPr>
        <w:t xml:space="preserve"> </w:t>
      </w:r>
      <w:r w:rsidRPr="001263B4">
        <w:rPr>
          <w:rFonts w:ascii="Arial" w:eastAsia="Times New Roman" w:hAnsi="Arial" w:cs="Arial"/>
          <w:szCs w:val="24"/>
          <w:lang w:eastAsia="ru-RU"/>
        </w:rPr>
        <w:t>–</w:t>
      </w:r>
      <w:r w:rsidRPr="001263B4">
        <w:rPr>
          <w:rFonts w:ascii="Arial" w:eastAsia="Calibri" w:hAnsi="Arial" w:cs="Arial"/>
          <w:szCs w:val="24"/>
        </w:rPr>
        <w:t>Результаты расчетов показателей надежности работы тепловых сетей</w:t>
      </w:r>
    </w:p>
    <w:tbl>
      <w:tblPr>
        <w:tblW w:w="1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8"/>
        <w:gridCol w:w="1148"/>
        <w:gridCol w:w="1399"/>
        <w:gridCol w:w="750"/>
        <w:gridCol w:w="1120"/>
        <w:gridCol w:w="1160"/>
        <w:gridCol w:w="1131"/>
        <w:gridCol w:w="1260"/>
        <w:gridCol w:w="1260"/>
        <w:gridCol w:w="1188"/>
        <w:gridCol w:w="809"/>
        <w:gridCol w:w="1180"/>
        <w:gridCol w:w="1017"/>
      </w:tblGrid>
      <w:tr w:rsidR="001263B4" w:rsidRPr="001263B4" w14:paraId="6558C600" w14:textId="77777777" w:rsidTr="00C85F80">
        <w:trPr>
          <w:trHeight w:val="23"/>
          <w:jc w:val="center"/>
        </w:trPr>
        <w:tc>
          <w:tcPr>
            <w:tcW w:w="1148" w:type="dxa"/>
            <w:shd w:val="clear" w:color="auto" w:fill="auto"/>
            <w:vAlign w:val="center"/>
            <w:hideMark/>
          </w:tcPr>
          <w:p w14:paraId="3A9991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источника</w:t>
            </w:r>
          </w:p>
        </w:tc>
        <w:tc>
          <w:tcPr>
            <w:tcW w:w="1148" w:type="dxa"/>
            <w:shd w:val="clear" w:color="auto" w:fill="auto"/>
            <w:vAlign w:val="center"/>
            <w:hideMark/>
          </w:tcPr>
          <w:p w14:paraId="307B7E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начала участка</w:t>
            </w:r>
          </w:p>
        </w:tc>
        <w:tc>
          <w:tcPr>
            <w:tcW w:w="1399" w:type="dxa"/>
            <w:shd w:val="clear" w:color="auto" w:fill="auto"/>
            <w:vAlign w:val="center"/>
            <w:hideMark/>
          </w:tcPr>
          <w:p w14:paraId="0CA465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 конца участка</w:t>
            </w:r>
          </w:p>
        </w:tc>
        <w:tc>
          <w:tcPr>
            <w:tcW w:w="750" w:type="dxa"/>
            <w:shd w:val="clear" w:color="auto" w:fill="auto"/>
            <w:vAlign w:val="center"/>
            <w:hideMark/>
          </w:tcPr>
          <w:p w14:paraId="19CC5C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Длина участка, м</w:t>
            </w:r>
          </w:p>
        </w:tc>
        <w:tc>
          <w:tcPr>
            <w:tcW w:w="1120" w:type="dxa"/>
            <w:shd w:val="clear" w:color="auto" w:fill="auto"/>
            <w:vAlign w:val="center"/>
            <w:hideMark/>
          </w:tcPr>
          <w:p w14:paraId="5016D2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Внутpенний диаметp тpубопpовода, м</w:t>
            </w:r>
          </w:p>
        </w:tc>
        <w:tc>
          <w:tcPr>
            <w:tcW w:w="1160" w:type="dxa"/>
            <w:shd w:val="clear" w:color="auto" w:fill="auto"/>
            <w:vAlign w:val="center"/>
            <w:hideMark/>
          </w:tcPr>
          <w:p w14:paraId="168E059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Средняя интенсивность отказов, 1/(км*ч)</w:t>
            </w:r>
          </w:p>
        </w:tc>
        <w:tc>
          <w:tcPr>
            <w:tcW w:w="1131" w:type="dxa"/>
            <w:shd w:val="clear" w:color="auto" w:fill="auto"/>
            <w:vAlign w:val="center"/>
            <w:hideMark/>
          </w:tcPr>
          <w:p w14:paraId="6179989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Период эксплуатации, лет</w:t>
            </w:r>
          </w:p>
        </w:tc>
        <w:tc>
          <w:tcPr>
            <w:tcW w:w="1260" w:type="dxa"/>
            <w:shd w:val="clear" w:color="auto" w:fill="auto"/>
            <w:vAlign w:val="center"/>
            <w:hideMark/>
          </w:tcPr>
          <w:p w14:paraId="10DEF8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Время восстановления, ч</w:t>
            </w:r>
          </w:p>
        </w:tc>
        <w:tc>
          <w:tcPr>
            <w:tcW w:w="1260" w:type="dxa"/>
            <w:shd w:val="clear" w:color="auto" w:fill="auto"/>
            <w:vAlign w:val="center"/>
            <w:hideMark/>
          </w:tcPr>
          <w:p w14:paraId="54F5C97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Интенсивность восстановления, 1/ч</w:t>
            </w:r>
          </w:p>
        </w:tc>
        <w:tc>
          <w:tcPr>
            <w:tcW w:w="1188" w:type="dxa"/>
            <w:shd w:val="clear" w:color="auto" w:fill="auto"/>
            <w:vAlign w:val="center"/>
            <w:hideMark/>
          </w:tcPr>
          <w:p w14:paraId="743E36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Интенсивность отказов, 1/(км*ч)</w:t>
            </w:r>
          </w:p>
        </w:tc>
        <w:tc>
          <w:tcPr>
            <w:tcW w:w="809" w:type="dxa"/>
            <w:shd w:val="clear" w:color="auto" w:fill="auto"/>
            <w:vAlign w:val="center"/>
            <w:hideMark/>
          </w:tcPr>
          <w:p w14:paraId="11AEE19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Поток отказов, 1/ч</w:t>
            </w:r>
          </w:p>
        </w:tc>
        <w:tc>
          <w:tcPr>
            <w:tcW w:w="1180" w:type="dxa"/>
            <w:shd w:val="clear" w:color="auto" w:fill="auto"/>
            <w:vAlign w:val="center"/>
            <w:hideMark/>
          </w:tcPr>
          <w:p w14:paraId="7D11E6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Относительное кол. отключ. нагрузки</w:t>
            </w:r>
          </w:p>
        </w:tc>
        <w:tc>
          <w:tcPr>
            <w:tcW w:w="1017" w:type="dxa"/>
            <w:shd w:val="clear" w:color="auto" w:fill="auto"/>
            <w:vAlign w:val="center"/>
            <w:hideMark/>
          </w:tcPr>
          <w:p w14:paraId="32D30AF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Вероятность отказа</w:t>
            </w:r>
          </w:p>
        </w:tc>
      </w:tr>
      <w:tr w:rsidR="001263B4" w:rsidRPr="001263B4" w14:paraId="4FE77AFB" w14:textId="77777777" w:rsidTr="00C85F80">
        <w:trPr>
          <w:trHeight w:val="23"/>
          <w:jc w:val="center"/>
        </w:trPr>
        <w:tc>
          <w:tcPr>
            <w:tcW w:w="1148" w:type="dxa"/>
            <w:shd w:val="clear" w:color="auto" w:fill="auto"/>
            <w:vAlign w:val="bottom"/>
            <w:hideMark/>
          </w:tcPr>
          <w:p w14:paraId="19B0DC2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148" w:type="dxa"/>
            <w:shd w:val="clear" w:color="auto" w:fill="auto"/>
            <w:vAlign w:val="bottom"/>
            <w:hideMark/>
          </w:tcPr>
          <w:p w14:paraId="30FA51B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399" w:type="dxa"/>
            <w:shd w:val="clear" w:color="auto" w:fill="auto"/>
            <w:vAlign w:val="bottom"/>
            <w:hideMark/>
          </w:tcPr>
          <w:p w14:paraId="0E1E480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уз 1</w:t>
            </w:r>
          </w:p>
        </w:tc>
        <w:tc>
          <w:tcPr>
            <w:tcW w:w="750" w:type="dxa"/>
            <w:shd w:val="clear" w:color="auto" w:fill="auto"/>
            <w:vAlign w:val="bottom"/>
            <w:hideMark/>
          </w:tcPr>
          <w:p w14:paraId="3ABF01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5,00</w:t>
            </w:r>
          </w:p>
        </w:tc>
        <w:tc>
          <w:tcPr>
            <w:tcW w:w="1120" w:type="dxa"/>
            <w:shd w:val="clear" w:color="auto" w:fill="auto"/>
            <w:vAlign w:val="bottom"/>
            <w:hideMark/>
          </w:tcPr>
          <w:p w14:paraId="4CB2F3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w:t>
            </w:r>
          </w:p>
        </w:tc>
        <w:tc>
          <w:tcPr>
            <w:tcW w:w="1160" w:type="dxa"/>
            <w:shd w:val="clear" w:color="auto" w:fill="auto"/>
            <w:vAlign w:val="bottom"/>
            <w:hideMark/>
          </w:tcPr>
          <w:p w14:paraId="0829AEB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0,0000057</w:t>
            </w:r>
          </w:p>
        </w:tc>
        <w:tc>
          <w:tcPr>
            <w:tcW w:w="1131" w:type="dxa"/>
            <w:shd w:val="clear" w:color="auto" w:fill="auto"/>
            <w:vAlign w:val="bottom"/>
            <w:hideMark/>
          </w:tcPr>
          <w:p w14:paraId="421FA6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w:t>
            </w:r>
          </w:p>
        </w:tc>
        <w:tc>
          <w:tcPr>
            <w:tcW w:w="1260" w:type="dxa"/>
            <w:shd w:val="clear" w:color="auto" w:fill="auto"/>
            <w:vAlign w:val="bottom"/>
            <w:hideMark/>
          </w:tcPr>
          <w:p w14:paraId="5333F93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6,71</w:t>
            </w:r>
          </w:p>
        </w:tc>
        <w:tc>
          <w:tcPr>
            <w:tcW w:w="1260" w:type="dxa"/>
            <w:shd w:val="clear" w:color="auto" w:fill="auto"/>
            <w:vAlign w:val="bottom"/>
            <w:hideMark/>
          </w:tcPr>
          <w:p w14:paraId="0BEC1DD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0,15</w:t>
            </w:r>
          </w:p>
        </w:tc>
        <w:tc>
          <w:tcPr>
            <w:tcW w:w="1188" w:type="dxa"/>
            <w:shd w:val="clear" w:color="auto" w:fill="auto"/>
            <w:vAlign w:val="bottom"/>
            <w:hideMark/>
          </w:tcPr>
          <w:p w14:paraId="7C4205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0,000023</w:t>
            </w:r>
          </w:p>
        </w:tc>
        <w:tc>
          <w:tcPr>
            <w:tcW w:w="809" w:type="dxa"/>
            <w:shd w:val="clear" w:color="auto" w:fill="auto"/>
            <w:vAlign w:val="bottom"/>
            <w:hideMark/>
          </w:tcPr>
          <w:p w14:paraId="0BD98F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0,0000001</w:t>
            </w:r>
          </w:p>
        </w:tc>
        <w:tc>
          <w:tcPr>
            <w:tcW w:w="1180" w:type="dxa"/>
            <w:shd w:val="clear" w:color="auto" w:fill="auto"/>
            <w:vAlign w:val="bottom"/>
            <w:hideMark/>
          </w:tcPr>
          <w:p w14:paraId="346A0F6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1,00</w:t>
            </w:r>
          </w:p>
        </w:tc>
        <w:tc>
          <w:tcPr>
            <w:tcW w:w="1017" w:type="dxa"/>
            <w:shd w:val="clear" w:color="auto" w:fill="auto"/>
            <w:vAlign w:val="bottom"/>
            <w:hideMark/>
          </w:tcPr>
          <w:p w14:paraId="63DDD2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0,000001</w:t>
            </w:r>
          </w:p>
        </w:tc>
      </w:tr>
      <w:tr w:rsidR="001263B4" w:rsidRPr="001263B4" w14:paraId="5AAFE8E5" w14:textId="77777777" w:rsidTr="00C85F80">
        <w:trPr>
          <w:trHeight w:val="23"/>
          <w:jc w:val="center"/>
        </w:trPr>
        <w:tc>
          <w:tcPr>
            <w:tcW w:w="1148" w:type="dxa"/>
            <w:shd w:val="clear" w:color="auto" w:fill="auto"/>
            <w:vAlign w:val="bottom"/>
            <w:hideMark/>
          </w:tcPr>
          <w:p w14:paraId="7E65C40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148" w:type="dxa"/>
            <w:shd w:val="clear" w:color="auto" w:fill="auto"/>
            <w:vAlign w:val="bottom"/>
            <w:hideMark/>
          </w:tcPr>
          <w:p w14:paraId="211D258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уз 1</w:t>
            </w:r>
          </w:p>
        </w:tc>
        <w:tc>
          <w:tcPr>
            <w:tcW w:w="1399" w:type="dxa"/>
            <w:shd w:val="clear" w:color="auto" w:fill="auto"/>
            <w:vAlign w:val="bottom"/>
            <w:hideMark/>
          </w:tcPr>
          <w:p w14:paraId="763519F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МКОУ Протасовская ООШ</w:t>
            </w:r>
          </w:p>
        </w:tc>
        <w:tc>
          <w:tcPr>
            <w:tcW w:w="750" w:type="dxa"/>
            <w:shd w:val="clear" w:color="auto" w:fill="auto"/>
            <w:vAlign w:val="bottom"/>
            <w:hideMark/>
          </w:tcPr>
          <w:p w14:paraId="6E32BB0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100,00</w:t>
            </w:r>
          </w:p>
        </w:tc>
        <w:tc>
          <w:tcPr>
            <w:tcW w:w="1120" w:type="dxa"/>
            <w:shd w:val="clear" w:color="auto" w:fill="auto"/>
            <w:vAlign w:val="bottom"/>
            <w:hideMark/>
          </w:tcPr>
          <w:p w14:paraId="2B3CE2E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w:t>
            </w:r>
          </w:p>
        </w:tc>
        <w:tc>
          <w:tcPr>
            <w:tcW w:w="1160" w:type="dxa"/>
            <w:shd w:val="clear" w:color="auto" w:fill="auto"/>
            <w:vAlign w:val="bottom"/>
            <w:hideMark/>
          </w:tcPr>
          <w:p w14:paraId="59DA04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0,0000057</w:t>
            </w:r>
          </w:p>
        </w:tc>
        <w:tc>
          <w:tcPr>
            <w:tcW w:w="1131" w:type="dxa"/>
            <w:shd w:val="clear" w:color="auto" w:fill="auto"/>
            <w:vAlign w:val="bottom"/>
            <w:hideMark/>
          </w:tcPr>
          <w:p w14:paraId="1BF8CA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w:t>
            </w:r>
          </w:p>
        </w:tc>
        <w:tc>
          <w:tcPr>
            <w:tcW w:w="1260" w:type="dxa"/>
            <w:shd w:val="clear" w:color="auto" w:fill="auto"/>
            <w:vAlign w:val="bottom"/>
            <w:hideMark/>
          </w:tcPr>
          <w:p w14:paraId="327D904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6,71</w:t>
            </w:r>
          </w:p>
        </w:tc>
        <w:tc>
          <w:tcPr>
            <w:tcW w:w="1260" w:type="dxa"/>
            <w:shd w:val="clear" w:color="auto" w:fill="auto"/>
            <w:vAlign w:val="bottom"/>
            <w:hideMark/>
          </w:tcPr>
          <w:p w14:paraId="1613DBD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0,15</w:t>
            </w:r>
          </w:p>
        </w:tc>
        <w:tc>
          <w:tcPr>
            <w:tcW w:w="1188" w:type="dxa"/>
            <w:shd w:val="clear" w:color="auto" w:fill="auto"/>
            <w:vAlign w:val="bottom"/>
            <w:hideMark/>
          </w:tcPr>
          <w:p w14:paraId="12E592D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0,000023</w:t>
            </w:r>
          </w:p>
        </w:tc>
        <w:tc>
          <w:tcPr>
            <w:tcW w:w="809" w:type="dxa"/>
            <w:shd w:val="clear" w:color="auto" w:fill="auto"/>
            <w:vAlign w:val="bottom"/>
            <w:hideMark/>
          </w:tcPr>
          <w:p w14:paraId="0C3FCDE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0,0000023</w:t>
            </w:r>
          </w:p>
        </w:tc>
        <w:tc>
          <w:tcPr>
            <w:tcW w:w="1180" w:type="dxa"/>
            <w:shd w:val="clear" w:color="auto" w:fill="auto"/>
            <w:vAlign w:val="bottom"/>
            <w:hideMark/>
          </w:tcPr>
          <w:p w14:paraId="06CAD17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0,91</w:t>
            </w:r>
          </w:p>
        </w:tc>
        <w:tc>
          <w:tcPr>
            <w:tcW w:w="1017" w:type="dxa"/>
            <w:shd w:val="clear" w:color="auto" w:fill="auto"/>
            <w:vAlign w:val="bottom"/>
            <w:hideMark/>
          </w:tcPr>
          <w:p w14:paraId="2DD18A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0,000015</w:t>
            </w:r>
          </w:p>
        </w:tc>
      </w:tr>
      <w:tr w:rsidR="001263B4" w:rsidRPr="001263B4" w14:paraId="14FEFB2B" w14:textId="77777777" w:rsidTr="00C85F80">
        <w:trPr>
          <w:trHeight w:val="23"/>
          <w:jc w:val="center"/>
        </w:trPr>
        <w:tc>
          <w:tcPr>
            <w:tcW w:w="1148" w:type="dxa"/>
            <w:shd w:val="clear" w:color="auto" w:fill="auto"/>
            <w:vAlign w:val="bottom"/>
            <w:hideMark/>
          </w:tcPr>
          <w:p w14:paraId="29868A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148" w:type="dxa"/>
            <w:shd w:val="clear" w:color="auto" w:fill="auto"/>
            <w:vAlign w:val="bottom"/>
            <w:hideMark/>
          </w:tcPr>
          <w:p w14:paraId="298142D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1399" w:type="dxa"/>
            <w:shd w:val="clear" w:color="auto" w:fill="auto"/>
            <w:vAlign w:val="bottom"/>
            <w:hideMark/>
          </w:tcPr>
          <w:p w14:paraId="5EEE11B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"МКОУ НАДЕЖДИНСКАЯ СОШ"</w:t>
            </w:r>
          </w:p>
        </w:tc>
        <w:tc>
          <w:tcPr>
            <w:tcW w:w="750" w:type="dxa"/>
            <w:shd w:val="clear" w:color="auto" w:fill="auto"/>
            <w:vAlign w:val="bottom"/>
            <w:hideMark/>
          </w:tcPr>
          <w:p w14:paraId="6E2A6A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200,00</w:t>
            </w:r>
          </w:p>
        </w:tc>
        <w:tc>
          <w:tcPr>
            <w:tcW w:w="1120" w:type="dxa"/>
            <w:shd w:val="clear" w:color="auto" w:fill="auto"/>
            <w:vAlign w:val="bottom"/>
            <w:hideMark/>
          </w:tcPr>
          <w:p w14:paraId="6C4971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0,10</w:t>
            </w:r>
          </w:p>
        </w:tc>
        <w:tc>
          <w:tcPr>
            <w:tcW w:w="1160" w:type="dxa"/>
            <w:shd w:val="clear" w:color="auto" w:fill="auto"/>
            <w:vAlign w:val="bottom"/>
            <w:hideMark/>
          </w:tcPr>
          <w:p w14:paraId="5892A71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0,0000057</w:t>
            </w:r>
          </w:p>
        </w:tc>
        <w:tc>
          <w:tcPr>
            <w:tcW w:w="1131" w:type="dxa"/>
            <w:shd w:val="clear" w:color="auto" w:fill="auto"/>
            <w:vAlign w:val="bottom"/>
            <w:hideMark/>
          </w:tcPr>
          <w:p w14:paraId="0D20F48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35</w:t>
            </w:r>
          </w:p>
        </w:tc>
        <w:tc>
          <w:tcPr>
            <w:tcW w:w="1260" w:type="dxa"/>
            <w:shd w:val="clear" w:color="auto" w:fill="auto"/>
            <w:vAlign w:val="bottom"/>
            <w:hideMark/>
          </w:tcPr>
          <w:p w14:paraId="44508F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6,68</w:t>
            </w:r>
          </w:p>
        </w:tc>
        <w:tc>
          <w:tcPr>
            <w:tcW w:w="1260" w:type="dxa"/>
            <w:shd w:val="clear" w:color="auto" w:fill="auto"/>
            <w:vAlign w:val="bottom"/>
            <w:hideMark/>
          </w:tcPr>
          <w:p w14:paraId="619DA91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0,15</w:t>
            </w:r>
          </w:p>
        </w:tc>
        <w:tc>
          <w:tcPr>
            <w:tcW w:w="1188" w:type="dxa"/>
            <w:shd w:val="clear" w:color="auto" w:fill="auto"/>
            <w:vAlign w:val="bottom"/>
            <w:hideMark/>
          </w:tcPr>
          <w:p w14:paraId="786BD84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0,000120</w:t>
            </w:r>
          </w:p>
        </w:tc>
        <w:tc>
          <w:tcPr>
            <w:tcW w:w="809" w:type="dxa"/>
            <w:shd w:val="clear" w:color="auto" w:fill="auto"/>
            <w:vAlign w:val="bottom"/>
            <w:hideMark/>
          </w:tcPr>
          <w:p w14:paraId="5C54F3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0,0000240</w:t>
            </w:r>
          </w:p>
        </w:tc>
        <w:tc>
          <w:tcPr>
            <w:tcW w:w="1180" w:type="dxa"/>
            <w:shd w:val="clear" w:color="auto" w:fill="auto"/>
            <w:vAlign w:val="bottom"/>
            <w:hideMark/>
          </w:tcPr>
          <w:p w14:paraId="42041D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1,00</w:t>
            </w:r>
          </w:p>
        </w:tc>
        <w:tc>
          <w:tcPr>
            <w:tcW w:w="1017" w:type="dxa"/>
            <w:shd w:val="clear" w:color="auto" w:fill="auto"/>
            <w:vAlign w:val="bottom"/>
            <w:hideMark/>
          </w:tcPr>
          <w:p w14:paraId="32F5A67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0,000160</w:t>
            </w:r>
          </w:p>
        </w:tc>
      </w:tr>
      <w:tr w:rsidR="001263B4" w:rsidRPr="001263B4" w14:paraId="166FB512" w14:textId="77777777" w:rsidTr="00C85F80">
        <w:trPr>
          <w:trHeight w:val="23"/>
          <w:jc w:val="center"/>
        </w:trPr>
        <w:tc>
          <w:tcPr>
            <w:tcW w:w="1148" w:type="dxa"/>
            <w:shd w:val="clear" w:color="auto" w:fill="auto"/>
            <w:vAlign w:val="bottom"/>
            <w:hideMark/>
          </w:tcPr>
          <w:p w14:paraId="14F66A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1148" w:type="dxa"/>
            <w:shd w:val="clear" w:color="auto" w:fill="auto"/>
            <w:vAlign w:val="bottom"/>
            <w:hideMark/>
          </w:tcPr>
          <w:p w14:paraId="4C5ACE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уз 1</w:t>
            </w:r>
          </w:p>
        </w:tc>
        <w:tc>
          <w:tcPr>
            <w:tcW w:w="1399" w:type="dxa"/>
            <w:shd w:val="clear" w:color="auto" w:fill="auto"/>
            <w:vAlign w:val="bottom"/>
            <w:hideMark/>
          </w:tcPr>
          <w:p w14:paraId="52AAE30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Здание администрации</w:t>
            </w:r>
          </w:p>
        </w:tc>
        <w:tc>
          <w:tcPr>
            <w:tcW w:w="750" w:type="dxa"/>
            <w:shd w:val="clear" w:color="auto" w:fill="auto"/>
            <w:vAlign w:val="bottom"/>
            <w:hideMark/>
          </w:tcPr>
          <w:p w14:paraId="00D474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250,00</w:t>
            </w:r>
          </w:p>
        </w:tc>
        <w:tc>
          <w:tcPr>
            <w:tcW w:w="1120" w:type="dxa"/>
            <w:shd w:val="clear" w:color="auto" w:fill="auto"/>
            <w:vAlign w:val="bottom"/>
            <w:hideMark/>
          </w:tcPr>
          <w:p w14:paraId="717EE2B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0,08</w:t>
            </w:r>
          </w:p>
        </w:tc>
        <w:tc>
          <w:tcPr>
            <w:tcW w:w="1160" w:type="dxa"/>
            <w:shd w:val="clear" w:color="auto" w:fill="auto"/>
            <w:vAlign w:val="bottom"/>
            <w:hideMark/>
          </w:tcPr>
          <w:p w14:paraId="2BCBCB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0,0000057</w:t>
            </w:r>
          </w:p>
        </w:tc>
        <w:tc>
          <w:tcPr>
            <w:tcW w:w="1131" w:type="dxa"/>
            <w:shd w:val="clear" w:color="auto" w:fill="auto"/>
            <w:vAlign w:val="bottom"/>
            <w:hideMark/>
          </w:tcPr>
          <w:p w14:paraId="444588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w:t>
            </w:r>
          </w:p>
        </w:tc>
        <w:tc>
          <w:tcPr>
            <w:tcW w:w="1260" w:type="dxa"/>
            <w:shd w:val="clear" w:color="auto" w:fill="auto"/>
            <w:vAlign w:val="bottom"/>
            <w:hideMark/>
          </w:tcPr>
          <w:p w14:paraId="3A85F49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5,87</w:t>
            </w:r>
          </w:p>
        </w:tc>
        <w:tc>
          <w:tcPr>
            <w:tcW w:w="1260" w:type="dxa"/>
            <w:shd w:val="clear" w:color="auto" w:fill="auto"/>
            <w:vAlign w:val="bottom"/>
            <w:hideMark/>
          </w:tcPr>
          <w:p w14:paraId="400477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0,17</w:t>
            </w:r>
          </w:p>
        </w:tc>
        <w:tc>
          <w:tcPr>
            <w:tcW w:w="1188" w:type="dxa"/>
            <w:shd w:val="clear" w:color="auto" w:fill="auto"/>
            <w:vAlign w:val="bottom"/>
            <w:hideMark/>
          </w:tcPr>
          <w:p w14:paraId="065C05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0,000023</w:t>
            </w:r>
          </w:p>
        </w:tc>
        <w:tc>
          <w:tcPr>
            <w:tcW w:w="809" w:type="dxa"/>
            <w:shd w:val="clear" w:color="auto" w:fill="auto"/>
            <w:vAlign w:val="bottom"/>
            <w:hideMark/>
          </w:tcPr>
          <w:p w14:paraId="134C2D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0,0000056</w:t>
            </w:r>
          </w:p>
        </w:tc>
        <w:tc>
          <w:tcPr>
            <w:tcW w:w="1180" w:type="dxa"/>
            <w:shd w:val="clear" w:color="auto" w:fill="auto"/>
            <w:vAlign w:val="bottom"/>
            <w:hideMark/>
          </w:tcPr>
          <w:p w14:paraId="6C6B5F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0,09</w:t>
            </w:r>
          </w:p>
        </w:tc>
        <w:tc>
          <w:tcPr>
            <w:tcW w:w="1017" w:type="dxa"/>
            <w:shd w:val="clear" w:color="auto" w:fill="auto"/>
            <w:vAlign w:val="bottom"/>
            <w:hideMark/>
          </w:tcPr>
          <w:p w14:paraId="6E42DEF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0,000033</w:t>
            </w:r>
          </w:p>
        </w:tc>
      </w:tr>
    </w:tbl>
    <w:p w14:paraId="56822E35" w14:textId="77777777" w:rsidR="001263B4" w:rsidRPr="001263B4" w:rsidRDefault="001263B4" w:rsidP="001263B4">
      <w:pPr>
        <w:widowControl w:val="0"/>
        <w:spacing w:after="0" w:line="240" w:lineRule="auto"/>
        <w:jc w:val="center"/>
        <w:rPr>
          <w:rFonts w:ascii="Arial" w:eastAsia="Calibri" w:hAnsi="Arial" w:cs="Arial"/>
          <w:szCs w:val="24"/>
        </w:rPr>
      </w:pPr>
    </w:p>
    <w:p w14:paraId="5B3389B5" w14:textId="77777777" w:rsidR="001263B4" w:rsidRPr="001263B4" w:rsidRDefault="001263B4" w:rsidP="001263B4">
      <w:pPr>
        <w:widowControl w:val="0"/>
        <w:spacing w:after="0" w:line="240" w:lineRule="auto"/>
        <w:jc w:val="center"/>
        <w:rPr>
          <w:rFonts w:ascii="Arial" w:eastAsia="Calibri" w:hAnsi="Arial" w:cs="Arial"/>
          <w:szCs w:val="24"/>
        </w:rPr>
      </w:pPr>
    </w:p>
    <w:p w14:paraId="6336D884" w14:textId="77777777" w:rsidR="001263B4" w:rsidRPr="001263B4" w:rsidRDefault="001263B4" w:rsidP="001263B4">
      <w:pPr>
        <w:widowControl w:val="0"/>
        <w:spacing w:after="0" w:line="240" w:lineRule="auto"/>
        <w:jc w:val="center"/>
        <w:rPr>
          <w:rFonts w:ascii="Arial" w:eastAsia="Calibri" w:hAnsi="Arial" w:cs="Arial"/>
          <w:szCs w:val="24"/>
        </w:rPr>
        <w:sectPr w:rsidR="001263B4" w:rsidRPr="001263B4" w:rsidSect="001263B4">
          <w:pgSz w:w="16838" w:h="11906" w:orient="landscape"/>
          <w:pgMar w:top="1134" w:right="1134" w:bottom="850" w:left="1871" w:header="708" w:footer="708" w:gutter="0"/>
          <w:cols w:space="708"/>
          <w:docGrid w:linePitch="360"/>
        </w:sectPr>
      </w:pPr>
    </w:p>
    <w:p w14:paraId="4A1D3225" w14:textId="77777777" w:rsidR="001263B4" w:rsidRPr="001263B4" w:rsidRDefault="001263B4" w:rsidP="001263B4">
      <w:pPr>
        <w:widowControl w:val="0"/>
        <w:spacing w:after="0" w:line="240" w:lineRule="auto"/>
        <w:jc w:val="center"/>
        <w:rPr>
          <w:rFonts w:ascii="Arial" w:eastAsia="Calibri" w:hAnsi="Arial" w:cs="Arial"/>
          <w:szCs w:val="24"/>
        </w:rPr>
      </w:pPr>
    </w:p>
    <w:p w14:paraId="5D198863"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Расчет показателей надежности системы теплоснабжения мо. Протасовское основывается на Методических указаниях по анализу показателей, используемых для оценки надежности систем теплоснабжения.</w:t>
      </w:r>
    </w:p>
    <w:p w14:paraId="37921ABA"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Методические указания по анализу показателей, используемых для оценки надежности систем теплоснабжения, утверждены приказом Минрегиона России от 26.07.2013 года №310 «Об утверждении Методических указаний по анализу показателей, используемых для оценки надежности систем теплоснабжения».</w:t>
      </w:r>
    </w:p>
    <w:p w14:paraId="7B18267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Методические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6888755A" w14:textId="77777777" w:rsidR="001263B4" w:rsidRPr="001263B4" w:rsidRDefault="001263B4" w:rsidP="001263B4">
      <w:pPr>
        <w:widowControl w:val="0"/>
        <w:numPr>
          <w:ilvl w:val="0"/>
          <w:numId w:val="3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высоконадежные;</w:t>
      </w:r>
    </w:p>
    <w:p w14:paraId="560ADA88" w14:textId="77777777" w:rsidR="001263B4" w:rsidRPr="001263B4" w:rsidRDefault="001263B4" w:rsidP="001263B4">
      <w:pPr>
        <w:widowControl w:val="0"/>
        <w:numPr>
          <w:ilvl w:val="0"/>
          <w:numId w:val="3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надежные;</w:t>
      </w:r>
    </w:p>
    <w:p w14:paraId="796E6F44" w14:textId="77777777" w:rsidR="001263B4" w:rsidRPr="001263B4" w:rsidRDefault="001263B4" w:rsidP="001263B4">
      <w:pPr>
        <w:widowControl w:val="0"/>
        <w:numPr>
          <w:ilvl w:val="0"/>
          <w:numId w:val="3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малонадежные;</w:t>
      </w:r>
    </w:p>
    <w:p w14:paraId="1CAF7812" w14:textId="77777777" w:rsidR="001263B4" w:rsidRPr="001263B4" w:rsidRDefault="001263B4" w:rsidP="001263B4">
      <w:pPr>
        <w:widowControl w:val="0"/>
        <w:numPr>
          <w:ilvl w:val="0"/>
          <w:numId w:val="3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ненадежные.</w:t>
      </w:r>
    </w:p>
    <w:p w14:paraId="129E0177"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Надежность системы теплоснабжения должна обеспечивать бесперебойное снабжение потребителей тепловой энергией в течение заданного периода, недопущение опасных для людей и окружающей среды ситуаций.</w:t>
      </w:r>
    </w:p>
    <w:p w14:paraId="52AAEB2D"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Показатели надежности системы теплоснабжения подразделяются на:</w:t>
      </w:r>
    </w:p>
    <w:p w14:paraId="020CF8FD"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надежность электроснабжения источников тепловой энергии;</w:t>
      </w:r>
    </w:p>
    <w:p w14:paraId="46B8BB01"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надежность водоснабжения источников тепловой энергии;</w:t>
      </w:r>
    </w:p>
    <w:p w14:paraId="37EAFEF1"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надежность топливоснабжения источников тепловой энергии;</w:t>
      </w:r>
    </w:p>
    <w:p w14:paraId="4D432B68"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w:t>
      </w:r>
    </w:p>
    <w:p w14:paraId="24E5160A"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уровень резервирования источников тепловой энергии и элементов тепловой сети;</w:t>
      </w:r>
    </w:p>
    <w:p w14:paraId="038B4EA2"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уровень технического состояния тепловых сетей;</w:t>
      </w:r>
    </w:p>
    <w:p w14:paraId="12545DE4"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интенсивность отказов тепловых сетей;</w:t>
      </w:r>
    </w:p>
    <w:p w14:paraId="49A2C0C7" w14:textId="77777777" w:rsidR="001263B4" w:rsidRPr="001263B4" w:rsidRDefault="001263B4" w:rsidP="001263B4">
      <w:pPr>
        <w:widowControl w:val="0"/>
        <w:numPr>
          <w:ilvl w:val="0"/>
          <w:numId w:val="3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показатели, характеризующие аварийный недоотпуск тепловой энергии потребителям.</w:t>
      </w:r>
    </w:p>
    <w:p w14:paraId="03CA810A"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14:paraId="0AC521F2"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надежности электроснабжения источников тепловой энергии (Кэ) характеризуется наличием или отсутствием резервного электропитания:</w:t>
      </w:r>
    </w:p>
    <w:p w14:paraId="47B3F510" w14:textId="77777777" w:rsidR="001263B4" w:rsidRPr="001263B4" w:rsidRDefault="001263B4" w:rsidP="001263B4">
      <w:pPr>
        <w:widowControl w:val="0"/>
        <w:numPr>
          <w:ilvl w:val="0"/>
          <w:numId w:val="35"/>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при наличии резервного электроснабжения Кэ = 1,0;</w:t>
      </w:r>
    </w:p>
    <w:p w14:paraId="5DCD50D6" w14:textId="77777777" w:rsidR="001263B4" w:rsidRPr="001263B4" w:rsidRDefault="001263B4" w:rsidP="001263B4">
      <w:pPr>
        <w:widowControl w:val="0"/>
        <w:numPr>
          <w:ilvl w:val="0"/>
          <w:numId w:val="35"/>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при отсутствии резервного электроснабжения Кэ = 0,6.</w:t>
      </w:r>
    </w:p>
    <w:p w14:paraId="28A2FC68"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надежности водоснабжения источников тепловой энергии (Кв) характеризуется наличием или отсутствием резервного водоснабжения:</w:t>
      </w:r>
    </w:p>
    <w:p w14:paraId="0FB9F362" w14:textId="77777777" w:rsidR="001263B4" w:rsidRPr="001263B4" w:rsidRDefault="001263B4" w:rsidP="001263B4">
      <w:pPr>
        <w:widowControl w:val="0"/>
        <w:numPr>
          <w:ilvl w:val="0"/>
          <w:numId w:val="36"/>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при наличии резервного водоснабжения Кв = 1,0;</w:t>
      </w:r>
    </w:p>
    <w:p w14:paraId="6BBAA2A8" w14:textId="77777777" w:rsidR="001263B4" w:rsidRPr="001263B4" w:rsidRDefault="001263B4" w:rsidP="001263B4">
      <w:pPr>
        <w:widowControl w:val="0"/>
        <w:numPr>
          <w:ilvl w:val="0"/>
          <w:numId w:val="36"/>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при отсутствии резервного водоснабжения Кв = 0,6.</w:t>
      </w:r>
    </w:p>
    <w:p w14:paraId="71FEFFBD"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надежности топливоснабжения источников тепловой энергии (Кт) характеризуется наличием или отсутствием резервного топливоснабжения:</w:t>
      </w:r>
    </w:p>
    <w:p w14:paraId="5EA5E77A" w14:textId="77777777" w:rsidR="001263B4" w:rsidRPr="001263B4" w:rsidRDefault="001263B4" w:rsidP="001263B4">
      <w:pPr>
        <w:widowControl w:val="0"/>
        <w:numPr>
          <w:ilvl w:val="0"/>
          <w:numId w:val="37"/>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lastRenderedPageBreak/>
        <w:t>при наличии резервного топлива Кт = 1,0;</w:t>
      </w:r>
    </w:p>
    <w:p w14:paraId="1DAE09DD" w14:textId="77777777" w:rsidR="001263B4" w:rsidRPr="001263B4" w:rsidRDefault="001263B4" w:rsidP="001263B4">
      <w:pPr>
        <w:widowControl w:val="0"/>
        <w:numPr>
          <w:ilvl w:val="0"/>
          <w:numId w:val="37"/>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при отсутствии резервного топлива Кт = 0,5.</w:t>
      </w:r>
    </w:p>
    <w:p w14:paraId="38BD3542"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надежности оборудования источников тепловой энергии (Ки) характеризуется наличием или отсутствием акта проверки готовности источника тепловой энергии к отопительному периоду (далее - акт):</w:t>
      </w:r>
    </w:p>
    <w:p w14:paraId="4DB0F3E0" w14:textId="77777777" w:rsidR="001263B4" w:rsidRPr="001263B4" w:rsidRDefault="001263B4" w:rsidP="001263B4">
      <w:pPr>
        <w:widowControl w:val="0"/>
        <w:numPr>
          <w:ilvl w:val="0"/>
          <w:numId w:val="38"/>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Ки = 1,0 - при наличии акта без замечаний;</w:t>
      </w:r>
    </w:p>
    <w:p w14:paraId="1888BC7B" w14:textId="77777777" w:rsidR="001263B4" w:rsidRPr="001263B4" w:rsidRDefault="001263B4" w:rsidP="001263B4">
      <w:pPr>
        <w:widowControl w:val="0"/>
        <w:numPr>
          <w:ilvl w:val="0"/>
          <w:numId w:val="38"/>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Ки = 0,5 - при наличии акта с замечаниями при условии их устранения в установленный комиссией срок;</w:t>
      </w:r>
    </w:p>
    <w:p w14:paraId="50B387EF" w14:textId="77777777" w:rsidR="001263B4" w:rsidRPr="001263B4" w:rsidRDefault="001263B4" w:rsidP="001263B4">
      <w:pPr>
        <w:widowControl w:val="0"/>
        <w:numPr>
          <w:ilvl w:val="0"/>
          <w:numId w:val="38"/>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Ки = 0,2 - при отсутствии акта.</w:t>
      </w:r>
    </w:p>
    <w:p w14:paraId="1272C015"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14:paraId="573F9A74" w14:textId="77777777" w:rsidR="001263B4" w:rsidRPr="001263B4" w:rsidRDefault="001263B4" w:rsidP="001263B4">
      <w:pPr>
        <w:widowControl w:val="0"/>
        <w:numPr>
          <w:ilvl w:val="0"/>
          <w:numId w:val="39"/>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Кб = 1,0 - полная обеспеченность;</w:t>
      </w:r>
    </w:p>
    <w:p w14:paraId="3E153027" w14:textId="77777777" w:rsidR="001263B4" w:rsidRPr="001263B4" w:rsidRDefault="001263B4" w:rsidP="001263B4">
      <w:pPr>
        <w:widowControl w:val="0"/>
        <w:numPr>
          <w:ilvl w:val="0"/>
          <w:numId w:val="39"/>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Кб = 0,8 - не обеспечена в размере 10% и менее;</w:t>
      </w:r>
    </w:p>
    <w:p w14:paraId="4DE5241B" w14:textId="77777777" w:rsidR="001263B4" w:rsidRPr="001263B4" w:rsidRDefault="001263B4" w:rsidP="001263B4">
      <w:pPr>
        <w:widowControl w:val="0"/>
        <w:numPr>
          <w:ilvl w:val="0"/>
          <w:numId w:val="39"/>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Кб = 0,5 - не обеспечена в размере более 10%.</w:t>
      </w:r>
    </w:p>
    <w:p w14:paraId="6AA6F4C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14:paraId="22094F63"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 xml:space="preserve">Оценку уровня резервирования (Кр): </w:t>
      </w:r>
    </w:p>
    <w:p w14:paraId="5A373B51" w14:textId="77777777" w:rsidR="001263B4" w:rsidRPr="001263B4" w:rsidRDefault="001263B4" w:rsidP="001263B4">
      <w:pPr>
        <w:widowControl w:val="0"/>
        <w:numPr>
          <w:ilvl w:val="0"/>
          <w:numId w:val="40"/>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от 90% до 100%</w:t>
      </w:r>
      <w:r w:rsidRPr="001263B4">
        <w:rPr>
          <w:rFonts w:ascii="Arial" w:eastAsia="Times New Roman" w:hAnsi="Arial" w:cs="Arial"/>
          <w:szCs w:val="24"/>
        </w:rPr>
        <w:tab/>
        <w:t>- Кр = 1,0;</w:t>
      </w:r>
    </w:p>
    <w:p w14:paraId="13EB6EAA" w14:textId="77777777" w:rsidR="001263B4" w:rsidRPr="001263B4" w:rsidRDefault="001263B4" w:rsidP="001263B4">
      <w:pPr>
        <w:widowControl w:val="0"/>
        <w:numPr>
          <w:ilvl w:val="0"/>
          <w:numId w:val="40"/>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70% до 90% включительно - Кр = 0,7; </w:t>
      </w:r>
    </w:p>
    <w:p w14:paraId="4A013A3C" w14:textId="77777777" w:rsidR="001263B4" w:rsidRPr="001263B4" w:rsidRDefault="001263B4" w:rsidP="001263B4">
      <w:pPr>
        <w:widowControl w:val="0"/>
        <w:numPr>
          <w:ilvl w:val="0"/>
          <w:numId w:val="40"/>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50% до 70% включительно - Кр = 0,5; </w:t>
      </w:r>
    </w:p>
    <w:p w14:paraId="2C23FEC4" w14:textId="77777777" w:rsidR="001263B4" w:rsidRPr="001263B4" w:rsidRDefault="001263B4" w:rsidP="001263B4">
      <w:pPr>
        <w:widowControl w:val="0"/>
        <w:numPr>
          <w:ilvl w:val="0"/>
          <w:numId w:val="40"/>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30% до 50% включительно - Кр = 0,3; </w:t>
      </w:r>
    </w:p>
    <w:p w14:paraId="7BF17F6A" w14:textId="77777777" w:rsidR="001263B4" w:rsidRPr="001263B4" w:rsidRDefault="001263B4" w:rsidP="001263B4">
      <w:pPr>
        <w:widowControl w:val="0"/>
        <w:numPr>
          <w:ilvl w:val="0"/>
          <w:numId w:val="40"/>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менее 30% включительно - Кр = 0,2.</w:t>
      </w:r>
    </w:p>
    <w:p w14:paraId="7AB1FA05"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технического состояния тепловых сетей (Кс), характеризуемый долей ветхих, подлежащих замене (%) трубопроводов:</w:t>
      </w:r>
    </w:p>
    <w:p w14:paraId="18D17D0B" w14:textId="77777777" w:rsidR="001263B4" w:rsidRPr="001263B4" w:rsidRDefault="001263B4" w:rsidP="001263B4">
      <w:pPr>
        <w:widowControl w:val="0"/>
        <w:numPr>
          <w:ilvl w:val="0"/>
          <w:numId w:val="41"/>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до 10 - Кс = 1,0;</w:t>
      </w:r>
    </w:p>
    <w:p w14:paraId="37B6BFC6" w14:textId="77777777" w:rsidR="001263B4" w:rsidRPr="001263B4" w:rsidRDefault="001263B4" w:rsidP="001263B4">
      <w:pPr>
        <w:widowControl w:val="0"/>
        <w:numPr>
          <w:ilvl w:val="0"/>
          <w:numId w:val="41"/>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20 - 30 - Кс = 0,6;</w:t>
      </w:r>
    </w:p>
    <w:p w14:paraId="78E7F248" w14:textId="77777777" w:rsidR="001263B4" w:rsidRPr="001263B4" w:rsidRDefault="001263B4" w:rsidP="001263B4">
      <w:pPr>
        <w:widowControl w:val="0"/>
        <w:numPr>
          <w:ilvl w:val="0"/>
          <w:numId w:val="41"/>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свыше 30 - Кс = 0,5.</w:t>
      </w:r>
    </w:p>
    <w:p w14:paraId="7546AED0" w14:textId="77777777" w:rsidR="001263B4" w:rsidRPr="001263B4" w:rsidRDefault="001263B4" w:rsidP="001263B4">
      <w:pPr>
        <w:widowControl w:val="0"/>
        <w:numPr>
          <w:ilvl w:val="0"/>
          <w:numId w:val="41"/>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-10 - 20 - Кс = 0,8;</w:t>
      </w:r>
    </w:p>
    <w:p w14:paraId="33AD48BD"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19CC5926" w14:textId="77777777" w:rsidR="001263B4" w:rsidRPr="001263B4" w:rsidRDefault="001263B4" w:rsidP="001263B4">
      <w:pPr>
        <w:widowControl w:val="0"/>
        <w:spacing w:after="0" w:line="240" w:lineRule="auto"/>
        <w:ind w:firstLine="709"/>
        <w:jc w:val="center"/>
        <w:rPr>
          <w:rFonts w:ascii="Arial" w:eastAsia="Times New Roman" w:hAnsi="Arial" w:cs="Arial"/>
          <w:szCs w:val="24"/>
        </w:rPr>
      </w:pPr>
      <w:r w:rsidRPr="001263B4">
        <w:rPr>
          <w:rFonts w:ascii="Arial" w:eastAsia="Times New Roman" w:hAnsi="Arial" w:cs="Arial"/>
          <w:szCs w:val="24"/>
        </w:rPr>
        <w:t>Иотк тс = Потк / S [1 / (км * год)], где</w:t>
      </w:r>
    </w:p>
    <w:p w14:paraId="4F84BC27"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Потк - количество отказов за предыдущий год;</w:t>
      </w:r>
    </w:p>
    <w:p w14:paraId="32330A99"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S - протяженность тепловой сети (в двухтрубном исполнении) данной системы теплоснабжения [км].</w:t>
      </w:r>
    </w:p>
    <w:p w14:paraId="6B2A4EAB"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В зависимости от интенсивности отказов (Иотк тс) определяется показатель надежности тепловых сетей (Котк тс):</w:t>
      </w:r>
    </w:p>
    <w:p w14:paraId="5118F413" w14:textId="77777777" w:rsidR="001263B4" w:rsidRPr="001263B4" w:rsidRDefault="001263B4" w:rsidP="001263B4">
      <w:pPr>
        <w:widowControl w:val="0"/>
        <w:numPr>
          <w:ilvl w:val="0"/>
          <w:numId w:val="42"/>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до 0,2 включительно - Котк тс = 1,0; </w:t>
      </w:r>
    </w:p>
    <w:p w14:paraId="455863C7" w14:textId="77777777" w:rsidR="001263B4" w:rsidRPr="001263B4" w:rsidRDefault="001263B4" w:rsidP="001263B4">
      <w:pPr>
        <w:widowControl w:val="0"/>
        <w:numPr>
          <w:ilvl w:val="0"/>
          <w:numId w:val="42"/>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0,2 до 0,6 включительно - Котк тс = 0,8; </w:t>
      </w:r>
    </w:p>
    <w:p w14:paraId="6AF8B231" w14:textId="77777777" w:rsidR="001263B4" w:rsidRPr="001263B4" w:rsidRDefault="001263B4" w:rsidP="001263B4">
      <w:pPr>
        <w:widowControl w:val="0"/>
        <w:numPr>
          <w:ilvl w:val="0"/>
          <w:numId w:val="42"/>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0,6 - 1,2 включительно - Котк тс = 0,6; </w:t>
      </w:r>
    </w:p>
    <w:p w14:paraId="61D8E707" w14:textId="77777777" w:rsidR="001263B4" w:rsidRPr="001263B4" w:rsidRDefault="001263B4" w:rsidP="001263B4">
      <w:pPr>
        <w:widowControl w:val="0"/>
        <w:numPr>
          <w:ilvl w:val="0"/>
          <w:numId w:val="42"/>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свыше 1,2</w:t>
      </w:r>
      <w:r w:rsidRPr="001263B4">
        <w:rPr>
          <w:rFonts w:ascii="Arial" w:eastAsia="Times New Roman" w:hAnsi="Arial" w:cs="Arial"/>
          <w:szCs w:val="24"/>
        </w:rPr>
        <w:tab/>
        <w:t>- Котк тс = 0,5.</w:t>
      </w:r>
    </w:p>
    <w:p w14:paraId="5923E0AB"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 xml:space="preserve">Показатель интенсивности отказов теплового источника, характеризуемый количеством вынужденных отказов источников тепловой энергии с ограничением </w:t>
      </w:r>
      <w:r w:rsidRPr="001263B4">
        <w:rPr>
          <w:rFonts w:ascii="Arial" w:eastAsia="Times New Roman" w:hAnsi="Arial" w:cs="Arial"/>
          <w:szCs w:val="24"/>
        </w:rPr>
        <w:lastRenderedPageBreak/>
        <w:t>отпуска тепловой энергии потребителям, вызванным отказом и его устранением (Котк ит):</w:t>
      </w:r>
    </w:p>
    <w:p w14:paraId="506ED3E4" w14:textId="77777777" w:rsidR="001263B4" w:rsidRPr="001263B4" w:rsidRDefault="001263B4" w:rsidP="001263B4">
      <w:pPr>
        <w:widowControl w:val="0"/>
        <w:spacing w:after="0" w:line="240" w:lineRule="auto"/>
        <w:ind w:firstLine="709"/>
        <w:jc w:val="center"/>
        <w:rPr>
          <w:rFonts w:ascii="Arial" w:eastAsia="Times New Roman" w:hAnsi="Arial" w:cs="Arial"/>
          <w:szCs w:val="24"/>
        </w:rPr>
      </w:pPr>
      <w:r w:rsidRPr="001263B4">
        <w:rPr>
          <w:rFonts w:ascii="Arial" w:eastAsia="Times New Roman" w:hAnsi="Arial" w:cs="Arial"/>
          <w:szCs w:val="24"/>
        </w:rPr>
        <w:t>Котк ит=(Кэ+Кв+Кт)/3</w:t>
      </w:r>
    </w:p>
    <w:p w14:paraId="46C3AE84"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В зависимости от интенсивности отказов (Иотк ит) определяется показатель надежности теплового источника (Котк ит):</w:t>
      </w:r>
    </w:p>
    <w:p w14:paraId="5C0ACBE1" w14:textId="77777777" w:rsidR="001263B4" w:rsidRPr="001263B4" w:rsidRDefault="001263B4" w:rsidP="001263B4">
      <w:pPr>
        <w:widowControl w:val="0"/>
        <w:numPr>
          <w:ilvl w:val="0"/>
          <w:numId w:val="46"/>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до 0,2 включительно, Котк ит = 1,0;</w:t>
      </w:r>
    </w:p>
    <w:p w14:paraId="253C4CFC" w14:textId="77777777" w:rsidR="001263B4" w:rsidRPr="001263B4" w:rsidRDefault="001263B4" w:rsidP="001263B4">
      <w:pPr>
        <w:widowControl w:val="0"/>
        <w:numPr>
          <w:ilvl w:val="0"/>
          <w:numId w:val="46"/>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от 0,2 до 0,6 включительно, Котк ит = 0,8;</w:t>
      </w:r>
    </w:p>
    <w:p w14:paraId="156215A6" w14:textId="77777777" w:rsidR="001263B4" w:rsidRPr="001263B4" w:rsidRDefault="001263B4" w:rsidP="001263B4">
      <w:pPr>
        <w:widowControl w:val="0"/>
        <w:numPr>
          <w:ilvl w:val="0"/>
          <w:numId w:val="46"/>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0,6 - 1,2 включительно, Котк ит = 0,6. </w:t>
      </w:r>
    </w:p>
    <w:p w14:paraId="6EE53A53"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относительного недоотпуска тепловой энергии (Кнед) в результате аварий и инцидентов определяется по формуле:</w:t>
      </w:r>
    </w:p>
    <w:p w14:paraId="6AFB64C1" w14:textId="77777777" w:rsidR="001263B4" w:rsidRPr="001263B4" w:rsidRDefault="001263B4" w:rsidP="001263B4">
      <w:pPr>
        <w:widowControl w:val="0"/>
        <w:spacing w:after="0" w:line="240" w:lineRule="auto"/>
        <w:ind w:firstLine="709"/>
        <w:jc w:val="center"/>
        <w:rPr>
          <w:rFonts w:ascii="Arial" w:eastAsia="Times New Roman" w:hAnsi="Arial" w:cs="Arial"/>
          <w:szCs w:val="24"/>
        </w:rPr>
      </w:pPr>
      <w:r w:rsidRPr="001263B4">
        <w:rPr>
          <w:rFonts w:ascii="Arial" w:eastAsia="Times New Roman" w:hAnsi="Arial" w:cs="Arial"/>
          <w:noProof/>
          <w:position w:val="-16"/>
          <w:szCs w:val="24"/>
          <w:lang w:eastAsia="ru-RU"/>
        </w:rPr>
        <w:drawing>
          <wp:inline distT="0" distB="0" distL="0" distR="0" wp14:anchorId="4E7AE0EF" wp14:editId="5B140112">
            <wp:extent cx="1682750" cy="417195"/>
            <wp:effectExtent l="0" t="0" r="0" b="1905"/>
            <wp:docPr id="2071600716" name="Рисунок 207160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inline>
        </w:drawing>
      </w:r>
    </w:p>
    <w:p w14:paraId="495541D0"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 xml:space="preserve">где </w:t>
      </w:r>
      <w:r w:rsidRPr="001263B4">
        <w:rPr>
          <w:rFonts w:ascii="Arial" w:eastAsia="Times New Roman" w:hAnsi="Arial" w:cs="Arial"/>
          <w:noProof/>
          <w:szCs w:val="24"/>
          <w:lang w:eastAsia="ru-RU"/>
        </w:rPr>
        <w:drawing>
          <wp:inline distT="0" distB="0" distL="0" distR="0" wp14:anchorId="2979FDFC" wp14:editId="48117C58">
            <wp:extent cx="438785" cy="197485"/>
            <wp:effectExtent l="0" t="0" r="0" b="0"/>
            <wp:docPr id="743433287" name="Рисунок 74343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785" cy="197485"/>
                    </a:xfrm>
                    <a:prstGeom prst="rect">
                      <a:avLst/>
                    </a:prstGeom>
                    <a:noFill/>
                    <a:ln>
                      <a:noFill/>
                    </a:ln>
                  </pic:spPr>
                </pic:pic>
              </a:graphicData>
            </a:graphic>
          </wp:inline>
        </w:drawing>
      </w:r>
      <w:r w:rsidRPr="001263B4">
        <w:rPr>
          <w:rFonts w:ascii="Arial" w:eastAsia="Times New Roman" w:hAnsi="Arial" w:cs="Arial"/>
          <w:szCs w:val="24"/>
        </w:rPr>
        <w:t>- недоотпуск тепла;</w:t>
      </w:r>
    </w:p>
    <w:p w14:paraId="66CAB29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noProof/>
          <w:szCs w:val="24"/>
          <w:lang w:eastAsia="ru-RU"/>
        </w:rPr>
        <w:drawing>
          <wp:inline distT="0" distB="0" distL="0" distR="0" wp14:anchorId="61DC26F7" wp14:editId="55CFBA41">
            <wp:extent cx="461010" cy="197485"/>
            <wp:effectExtent l="0" t="0" r="0" b="0"/>
            <wp:docPr id="1210939018" name="Рисунок 121093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197485"/>
                    </a:xfrm>
                    <a:prstGeom prst="rect">
                      <a:avLst/>
                    </a:prstGeom>
                    <a:noFill/>
                    <a:ln>
                      <a:noFill/>
                    </a:ln>
                  </pic:spPr>
                </pic:pic>
              </a:graphicData>
            </a:graphic>
          </wp:inline>
        </w:drawing>
      </w:r>
      <w:r w:rsidRPr="001263B4">
        <w:rPr>
          <w:rFonts w:ascii="Arial" w:eastAsia="Times New Roman" w:hAnsi="Arial" w:cs="Arial"/>
          <w:szCs w:val="24"/>
        </w:rPr>
        <w:t>- фактический отпуск тепла системой теплоснабжения.</w:t>
      </w:r>
    </w:p>
    <w:p w14:paraId="0931FF29"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 xml:space="preserve">В зависимости от величины недоотпуска тепла </w:t>
      </w:r>
      <w:r w:rsidRPr="001263B4">
        <w:rPr>
          <w:rFonts w:ascii="Arial" w:eastAsia="Times New Roman" w:hAnsi="Arial" w:cs="Arial"/>
          <w:szCs w:val="24"/>
          <w:lang w:val="en-US"/>
        </w:rPr>
        <w:t>Q</w:t>
      </w:r>
      <w:r w:rsidRPr="001263B4">
        <w:rPr>
          <w:rFonts w:ascii="Arial" w:eastAsia="Times New Roman" w:hAnsi="Arial" w:cs="Arial"/>
          <w:szCs w:val="24"/>
        </w:rPr>
        <w:t xml:space="preserve">нед определяется показатель надежности (Кнед): </w:t>
      </w:r>
    </w:p>
    <w:p w14:paraId="5E167320" w14:textId="77777777" w:rsidR="001263B4" w:rsidRPr="001263B4" w:rsidRDefault="001263B4" w:rsidP="001263B4">
      <w:pPr>
        <w:widowControl w:val="0"/>
        <w:numPr>
          <w:ilvl w:val="0"/>
          <w:numId w:val="4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0,1% до 0,3% включительно - Кнед = 0,8; </w:t>
      </w:r>
    </w:p>
    <w:p w14:paraId="1E4B8B69" w14:textId="77777777" w:rsidR="001263B4" w:rsidRPr="001263B4" w:rsidRDefault="001263B4" w:rsidP="001263B4">
      <w:pPr>
        <w:widowControl w:val="0"/>
        <w:numPr>
          <w:ilvl w:val="0"/>
          <w:numId w:val="4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0,3% до 0,5% включительно - Кнед = 0,6; </w:t>
      </w:r>
    </w:p>
    <w:p w14:paraId="53300D7D" w14:textId="77777777" w:rsidR="001263B4" w:rsidRPr="001263B4" w:rsidRDefault="001263B4" w:rsidP="001263B4">
      <w:pPr>
        <w:widowControl w:val="0"/>
        <w:numPr>
          <w:ilvl w:val="0"/>
          <w:numId w:val="4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 xml:space="preserve">от 0,5% до 1,0% включительно - Кнед = 0,5; </w:t>
      </w:r>
    </w:p>
    <w:p w14:paraId="75826626" w14:textId="77777777" w:rsidR="001263B4" w:rsidRPr="001263B4" w:rsidRDefault="001263B4" w:rsidP="001263B4">
      <w:pPr>
        <w:widowControl w:val="0"/>
        <w:numPr>
          <w:ilvl w:val="0"/>
          <w:numId w:val="43"/>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свыше 1,0% - Кнед = 0,2.</w:t>
      </w:r>
    </w:p>
    <w:p w14:paraId="2695B5AB"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укомплектованности ремонтным и оперативно-ремонтным персоналом (Кп) определяется как отношение фактической численности к численности по действующим нормативам, но не более 1,0.</w:t>
      </w:r>
    </w:p>
    <w:p w14:paraId="58673052"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14:paraId="09B59368"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наличия основных материально-технических ресурсов (Ктр) определяется по основной номенклатуре ресурсов (трубы, компенсаторы, арматура, сварочные материалы и т.п.). Принимаемые для определения значения общего Ктр частные показатели не должны быть выше 1,0.</w:t>
      </w:r>
    </w:p>
    <w:p w14:paraId="15E4B98D"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укомплектованности передвижными автономными источниками 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p>
    <w:p w14:paraId="02AF159E"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p>
    <w:p w14:paraId="11DCF524" w14:textId="77777777" w:rsidR="001263B4" w:rsidRPr="001263B4" w:rsidRDefault="001263B4" w:rsidP="001263B4">
      <w:pPr>
        <w:widowControl w:val="0"/>
        <w:numPr>
          <w:ilvl w:val="0"/>
          <w:numId w:val="47"/>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укомплектованности ремонтным и оперативно-ремонтным персоналом;</w:t>
      </w:r>
    </w:p>
    <w:p w14:paraId="64B51608" w14:textId="77777777" w:rsidR="001263B4" w:rsidRPr="001263B4" w:rsidRDefault="001263B4" w:rsidP="001263B4">
      <w:pPr>
        <w:widowControl w:val="0"/>
        <w:numPr>
          <w:ilvl w:val="0"/>
          <w:numId w:val="47"/>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оснащенности машинами, специальными механизмами и оборудованием;</w:t>
      </w:r>
    </w:p>
    <w:p w14:paraId="121B2B58" w14:textId="77777777" w:rsidR="001263B4" w:rsidRPr="001263B4" w:rsidRDefault="001263B4" w:rsidP="001263B4">
      <w:pPr>
        <w:widowControl w:val="0"/>
        <w:numPr>
          <w:ilvl w:val="0"/>
          <w:numId w:val="47"/>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наличия основных материально-технических ресурсов;</w:t>
      </w:r>
    </w:p>
    <w:p w14:paraId="375A7ACD" w14:textId="77777777" w:rsidR="001263B4" w:rsidRPr="001263B4" w:rsidRDefault="001263B4" w:rsidP="001263B4">
      <w:pPr>
        <w:widowControl w:val="0"/>
        <w:numPr>
          <w:ilvl w:val="0"/>
          <w:numId w:val="47"/>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укомплектованности передвижными автономными источниками электропитания для ведения аварийно-восстановительных работ.</w:t>
      </w:r>
    </w:p>
    <w:p w14:paraId="2525EE47"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3B32F189"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Кгот = 0,25 * Кп + 0,35 * Км + 0,3 * Ктр + 0,1 * Кист</w:t>
      </w:r>
    </w:p>
    <w:p w14:paraId="2C68E325"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Общая оценка готовности дается по следующим категориям: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430"/>
        <w:gridCol w:w="4677"/>
      </w:tblGrid>
      <w:tr w:rsidR="001263B4" w:rsidRPr="001263B4" w14:paraId="655F2899" w14:textId="77777777" w:rsidTr="00C85F80">
        <w:trPr>
          <w:trHeight w:val="23"/>
          <w:tblHeader/>
          <w:jc w:val="center"/>
        </w:trPr>
        <w:tc>
          <w:tcPr>
            <w:tcW w:w="2232" w:type="dxa"/>
            <w:shd w:val="clear" w:color="auto" w:fill="auto"/>
            <w:tcMar>
              <w:top w:w="114" w:type="dxa"/>
              <w:left w:w="171" w:type="dxa"/>
              <w:bottom w:w="114" w:type="dxa"/>
              <w:right w:w="57" w:type="dxa"/>
            </w:tcMar>
            <w:vAlign w:val="center"/>
          </w:tcPr>
          <w:p w14:paraId="4EDEDC21"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Кгот</w:t>
            </w:r>
          </w:p>
        </w:tc>
        <w:tc>
          <w:tcPr>
            <w:tcW w:w="2430" w:type="dxa"/>
            <w:shd w:val="clear" w:color="auto" w:fill="auto"/>
            <w:tcMar>
              <w:top w:w="114" w:type="dxa"/>
              <w:left w:w="171" w:type="dxa"/>
              <w:bottom w:w="114" w:type="dxa"/>
              <w:right w:w="57" w:type="dxa"/>
            </w:tcMar>
            <w:vAlign w:val="center"/>
          </w:tcPr>
          <w:p w14:paraId="56AFC816"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(Кп; Км); Ктр</w:t>
            </w:r>
          </w:p>
        </w:tc>
        <w:tc>
          <w:tcPr>
            <w:tcW w:w="4677" w:type="dxa"/>
            <w:shd w:val="clear" w:color="auto" w:fill="auto"/>
            <w:tcMar>
              <w:top w:w="114" w:type="dxa"/>
              <w:left w:w="171" w:type="dxa"/>
              <w:bottom w:w="114" w:type="dxa"/>
              <w:right w:w="57" w:type="dxa"/>
            </w:tcMar>
            <w:vAlign w:val="center"/>
          </w:tcPr>
          <w:p w14:paraId="309BD5A0"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Категория готовности</w:t>
            </w:r>
          </w:p>
        </w:tc>
      </w:tr>
      <w:tr w:rsidR="001263B4" w:rsidRPr="001263B4" w14:paraId="2E131D8B" w14:textId="77777777" w:rsidTr="00C85F80">
        <w:trPr>
          <w:trHeight w:val="23"/>
          <w:jc w:val="center"/>
        </w:trPr>
        <w:tc>
          <w:tcPr>
            <w:tcW w:w="2232" w:type="dxa"/>
            <w:shd w:val="clear" w:color="auto" w:fill="auto"/>
            <w:tcMar>
              <w:top w:w="114" w:type="dxa"/>
              <w:left w:w="171" w:type="dxa"/>
              <w:bottom w:w="114" w:type="dxa"/>
              <w:right w:w="57" w:type="dxa"/>
            </w:tcMar>
            <w:vAlign w:val="center"/>
          </w:tcPr>
          <w:p w14:paraId="0EA56EBF"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0,85-1,0</w:t>
            </w:r>
          </w:p>
        </w:tc>
        <w:tc>
          <w:tcPr>
            <w:tcW w:w="2430" w:type="dxa"/>
            <w:shd w:val="clear" w:color="auto" w:fill="auto"/>
            <w:tcMar>
              <w:top w:w="114" w:type="dxa"/>
              <w:left w:w="171" w:type="dxa"/>
              <w:bottom w:w="114" w:type="dxa"/>
              <w:right w:w="57" w:type="dxa"/>
            </w:tcMar>
            <w:vAlign w:val="center"/>
          </w:tcPr>
          <w:p w14:paraId="7B963DD8"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0,75 и более</w:t>
            </w:r>
          </w:p>
        </w:tc>
        <w:tc>
          <w:tcPr>
            <w:tcW w:w="4677" w:type="dxa"/>
            <w:shd w:val="clear" w:color="auto" w:fill="auto"/>
            <w:tcMar>
              <w:top w:w="114" w:type="dxa"/>
              <w:left w:w="171" w:type="dxa"/>
              <w:bottom w:w="114" w:type="dxa"/>
              <w:right w:w="57" w:type="dxa"/>
            </w:tcMar>
            <w:vAlign w:val="center"/>
          </w:tcPr>
          <w:p w14:paraId="4DCF8AF8"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удовлетворительная готовность</w:t>
            </w:r>
          </w:p>
        </w:tc>
      </w:tr>
      <w:tr w:rsidR="001263B4" w:rsidRPr="001263B4" w14:paraId="293B367E" w14:textId="77777777" w:rsidTr="00C85F80">
        <w:trPr>
          <w:trHeight w:val="23"/>
          <w:jc w:val="center"/>
        </w:trPr>
        <w:tc>
          <w:tcPr>
            <w:tcW w:w="2232" w:type="dxa"/>
            <w:shd w:val="clear" w:color="auto" w:fill="auto"/>
            <w:tcMar>
              <w:top w:w="114" w:type="dxa"/>
              <w:left w:w="171" w:type="dxa"/>
              <w:bottom w:w="114" w:type="dxa"/>
              <w:right w:w="57" w:type="dxa"/>
            </w:tcMar>
            <w:vAlign w:val="center"/>
          </w:tcPr>
          <w:p w14:paraId="2E6121FB"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0,85-1,0</w:t>
            </w:r>
          </w:p>
        </w:tc>
        <w:tc>
          <w:tcPr>
            <w:tcW w:w="2430" w:type="dxa"/>
            <w:shd w:val="clear" w:color="auto" w:fill="auto"/>
            <w:tcMar>
              <w:top w:w="114" w:type="dxa"/>
              <w:left w:w="171" w:type="dxa"/>
              <w:bottom w:w="114" w:type="dxa"/>
              <w:right w:w="57" w:type="dxa"/>
            </w:tcMar>
            <w:vAlign w:val="center"/>
          </w:tcPr>
          <w:p w14:paraId="5F6174C5"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до 0,75</w:t>
            </w:r>
          </w:p>
        </w:tc>
        <w:tc>
          <w:tcPr>
            <w:tcW w:w="4677" w:type="dxa"/>
            <w:shd w:val="clear" w:color="auto" w:fill="auto"/>
            <w:tcMar>
              <w:top w:w="114" w:type="dxa"/>
              <w:left w:w="171" w:type="dxa"/>
              <w:bottom w:w="114" w:type="dxa"/>
              <w:right w:w="57" w:type="dxa"/>
            </w:tcMar>
            <w:vAlign w:val="center"/>
          </w:tcPr>
          <w:p w14:paraId="38C99A8F"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ограниченная готовность</w:t>
            </w:r>
          </w:p>
        </w:tc>
      </w:tr>
      <w:tr w:rsidR="001263B4" w:rsidRPr="001263B4" w14:paraId="0889BE61" w14:textId="77777777" w:rsidTr="00C85F80">
        <w:trPr>
          <w:trHeight w:val="23"/>
          <w:jc w:val="center"/>
        </w:trPr>
        <w:tc>
          <w:tcPr>
            <w:tcW w:w="2232" w:type="dxa"/>
            <w:shd w:val="clear" w:color="auto" w:fill="auto"/>
            <w:tcMar>
              <w:top w:w="114" w:type="dxa"/>
              <w:left w:w="171" w:type="dxa"/>
              <w:bottom w:w="114" w:type="dxa"/>
              <w:right w:w="57" w:type="dxa"/>
            </w:tcMar>
            <w:vAlign w:val="center"/>
          </w:tcPr>
          <w:p w14:paraId="5FA651BE"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0,7-0,84</w:t>
            </w:r>
          </w:p>
        </w:tc>
        <w:tc>
          <w:tcPr>
            <w:tcW w:w="2430" w:type="dxa"/>
            <w:shd w:val="clear" w:color="auto" w:fill="auto"/>
            <w:tcMar>
              <w:top w:w="114" w:type="dxa"/>
              <w:left w:w="171" w:type="dxa"/>
              <w:bottom w:w="114" w:type="dxa"/>
              <w:right w:w="57" w:type="dxa"/>
            </w:tcMar>
            <w:vAlign w:val="center"/>
          </w:tcPr>
          <w:p w14:paraId="0A9ADB4A"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0,5 и более</w:t>
            </w:r>
          </w:p>
        </w:tc>
        <w:tc>
          <w:tcPr>
            <w:tcW w:w="4677" w:type="dxa"/>
            <w:shd w:val="clear" w:color="auto" w:fill="auto"/>
            <w:tcMar>
              <w:top w:w="114" w:type="dxa"/>
              <w:left w:w="171" w:type="dxa"/>
              <w:bottom w:w="114" w:type="dxa"/>
              <w:right w:w="57" w:type="dxa"/>
            </w:tcMar>
            <w:vAlign w:val="center"/>
          </w:tcPr>
          <w:p w14:paraId="71DB639F"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ограниченная готовность</w:t>
            </w:r>
          </w:p>
        </w:tc>
      </w:tr>
      <w:tr w:rsidR="001263B4" w:rsidRPr="001263B4" w14:paraId="359B5D90" w14:textId="77777777" w:rsidTr="00C85F80">
        <w:trPr>
          <w:trHeight w:val="23"/>
          <w:jc w:val="center"/>
        </w:trPr>
        <w:tc>
          <w:tcPr>
            <w:tcW w:w="2232" w:type="dxa"/>
            <w:shd w:val="clear" w:color="auto" w:fill="auto"/>
            <w:tcMar>
              <w:top w:w="114" w:type="dxa"/>
              <w:left w:w="171" w:type="dxa"/>
              <w:bottom w:w="114" w:type="dxa"/>
              <w:right w:w="57" w:type="dxa"/>
            </w:tcMar>
            <w:vAlign w:val="center"/>
          </w:tcPr>
          <w:p w14:paraId="27594D35"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0,7-0,84</w:t>
            </w:r>
          </w:p>
        </w:tc>
        <w:tc>
          <w:tcPr>
            <w:tcW w:w="2430" w:type="dxa"/>
            <w:shd w:val="clear" w:color="auto" w:fill="auto"/>
            <w:tcMar>
              <w:top w:w="114" w:type="dxa"/>
              <w:left w:w="171" w:type="dxa"/>
              <w:bottom w:w="114" w:type="dxa"/>
              <w:right w:w="57" w:type="dxa"/>
            </w:tcMar>
            <w:vAlign w:val="center"/>
          </w:tcPr>
          <w:p w14:paraId="27F3A60C"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до 0,5</w:t>
            </w:r>
          </w:p>
        </w:tc>
        <w:tc>
          <w:tcPr>
            <w:tcW w:w="4677" w:type="dxa"/>
            <w:shd w:val="clear" w:color="auto" w:fill="auto"/>
            <w:tcMar>
              <w:top w:w="114" w:type="dxa"/>
              <w:left w:w="171" w:type="dxa"/>
              <w:bottom w:w="114" w:type="dxa"/>
              <w:right w:w="57" w:type="dxa"/>
            </w:tcMar>
            <w:vAlign w:val="center"/>
          </w:tcPr>
          <w:p w14:paraId="4935F240"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неготовность</w:t>
            </w:r>
          </w:p>
        </w:tc>
      </w:tr>
      <w:tr w:rsidR="001263B4" w:rsidRPr="001263B4" w14:paraId="56EBB0A7" w14:textId="77777777" w:rsidTr="00C85F80">
        <w:trPr>
          <w:trHeight w:val="23"/>
          <w:jc w:val="center"/>
        </w:trPr>
        <w:tc>
          <w:tcPr>
            <w:tcW w:w="2232" w:type="dxa"/>
            <w:shd w:val="clear" w:color="auto" w:fill="auto"/>
            <w:tcMar>
              <w:top w:w="114" w:type="dxa"/>
              <w:left w:w="171" w:type="dxa"/>
              <w:bottom w:w="114" w:type="dxa"/>
              <w:right w:w="57" w:type="dxa"/>
            </w:tcMar>
            <w:vAlign w:val="center"/>
          </w:tcPr>
          <w:p w14:paraId="24612EC3"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менее 0,7</w:t>
            </w:r>
          </w:p>
        </w:tc>
        <w:tc>
          <w:tcPr>
            <w:tcW w:w="2430" w:type="dxa"/>
            <w:shd w:val="clear" w:color="auto" w:fill="auto"/>
            <w:tcMar>
              <w:top w:w="114" w:type="dxa"/>
              <w:left w:w="171" w:type="dxa"/>
              <w:bottom w:w="114" w:type="dxa"/>
              <w:right w:w="57" w:type="dxa"/>
            </w:tcMar>
            <w:vAlign w:val="center"/>
          </w:tcPr>
          <w:p w14:paraId="3F4BB353"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4677" w:type="dxa"/>
            <w:shd w:val="clear" w:color="auto" w:fill="auto"/>
            <w:tcMar>
              <w:top w:w="114" w:type="dxa"/>
              <w:left w:w="171" w:type="dxa"/>
              <w:bottom w:w="114" w:type="dxa"/>
              <w:right w:w="57" w:type="dxa"/>
            </w:tcMar>
            <w:vAlign w:val="center"/>
          </w:tcPr>
          <w:p w14:paraId="562B51BD" w14:textId="77777777" w:rsidR="001263B4" w:rsidRPr="001263B4" w:rsidRDefault="001263B4" w:rsidP="001263B4">
            <w:pPr>
              <w:widowControl w:val="0"/>
              <w:autoSpaceDE w:val="0"/>
              <w:autoSpaceDN w:val="0"/>
              <w:adjustRightInd w:val="0"/>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неготовность</w:t>
            </w:r>
          </w:p>
        </w:tc>
      </w:tr>
    </w:tbl>
    <w:p w14:paraId="2AE4CD3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Общая оценка надежности источников тепловой энергии осуществляется в зависимости от полученных показателей надежности Кэ, Кв, Кт и Ки и источники тепловой энергии могут быть оценены как:</w:t>
      </w:r>
    </w:p>
    <w:p w14:paraId="26A16297" w14:textId="77777777" w:rsidR="001263B4" w:rsidRPr="001263B4" w:rsidRDefault="001263B4" w:rsidP="001263B4">
      <w:pPr>
        <w:widowControl w:val="0"/>
        <w:numPr>
          <w:ilvl w:val="0"/>
          <w:numId w:val="4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высоконадежные - при Кэ = Кв = Кт = Ки = 1;</w:t>
      </w:r>
    </w:p>
    <w:p w14:paraId="185009C2" w14:textId="77777777" w:rsidR="001263B4" w:rsidRPr="001263B4" w:rsidRDefault="001263B4" w:rsidP="001263B4">
      <w:pPr>
        <w:widowControl w:val="0"/>
        <w:numPr>
          <w:ilvl w:val="0"/>
          <w:numId w:val="4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надежные - при Кэ = Кв = Кт = 1 и Ки = 0,5;</w:t>
      </w:r>
    </w:p>
    <w:p w14:paraId="51931537" w14:textId="77777777" w:rsidR="001263B4" w:rsidRPr="001263B4" w:rsidRDefault="001263B4" w:rsidP="001263B4">
      <w:pPr>
        <w:widowControl w:val="0"/>
        <w:numPr>
          <w:ilvl w:val="0"/>
          <w:numId w:val="4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малонадежные - при Ки = 0,5 и при значении меньше 1 одного из показателей Кэ, Кв, Кт;</w:t>
      </w:r>
    </w:p>
    <w:p w14:paraId="12A1D299" w14:textId="77777777" w:rsidR="001263B4" w:rsidRPr="001263B4" w:rsidRDefault="001263B4" w:rsidP="001263B4">
      <w:pPr>
        <w:widowControl w:val="0"/>
        <w:numPr>
          <w:ilvl w:val="0"/>
          <w:numId w:val="44"/>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ненадежные - при Ки = 0,2 и/или значении меньше 1 у 2 -х и более показателей Кэ, Кв, Кт.</w:t>
      </w:r>
    </w:p>
    <w:p w14:paraId="6518F579"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Общая надежность тепловых сетей (К над т) определяется как, средний по частным определенным показателям надежности тепловых сетей.</w:t>
      </w:r>
    </w:p>
    <w:p w14:paraId="098DFE26"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В зависимости от полученных показателей надежности, тепловые сети могут быть оценены как:</w:t>
      </w:r>
    </w:p>
    <w:p w14:paraId="275BAD75" w14:textId="77777777" w:rsidR="001263B4" w:rsidRPr="001263B4" w:rsidRDefault="001263B4" w:rsidP="001263B4">
      <w:pPr>
        <w:widowControl w:val="0"/>
        <w:numPr>
          <w:ilvl w:val="0"/>
          <w:numId w:val="45"/>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высоконадежные - более 0,9;</w:t>
      </w:r>
    </w:p>
    <w:p w14:paraId="031A1715" w14:textId="77777777" w:rsidR="001263B4" w:rsidRPr="001263B4" w:rsidRDefault="001263B4" w:rsidP="001263B4">
      <w:pPr>
        <w:widowControl w:val="0"/>
        <w:numPr>
          <w:ilvl w:val="0"/>
          <w:numId w:val="45"/>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надежные - 0,75 - 0,89;</w:t>
      </w:r>
    </w:p>
    <w:p w14:paraId="1AF42F3D" w14:textId="77777777" w:rsidR="001263B4" w:rsidRPr="001263B4" w:rsidRDefault="001263B4" w:rsidP="001263B4">
      <w:pPr>
        <w:widowControl w:val="0"/>
        <w:numPr>
          <w:ilvl w:val="0"/>
          <w:numId w:val="45"/>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малонадежные - 0,5 - 0,74;</w:t>
      </w:r>
    </w:p>
    <w:p w14:paraId="24C4E9E4" w14:textId="77777777" w:rsidR="001263B4" w:rsidRPr="001263B4" w:rsidRDefault="001263B4" w:rsidP="001263B4">
      <w:pPr>
        <w:widowControl w:val="0"/>
        <w:numPr>
          <w:ilvl w:val="0"/>
          <w:numId w:val="45"/>
        </w:numPr>
        <w:spacing w:after="0" w:line="240" w:lineRule="auto"/>
        <w:ind w:left="0"/>
        <w:contextualSpacing/>
        <w:jc w:val="both"/>
        <w:rPr>
          <w:rFonts w:ascii="Arial" w:eastAsia="Times New Roman" w:hAnsi="Arial" w:cs="Arial"/>
          <w:szCs w:val="24"/>
        </w:rPr>
      </w:pPr>
      <w:r w:rsidRPr="001263B4">
        <w:rPr>
          <w:rFonts w:ascii="Arial" w:eastAsia="Times New Roman" w:hAnsi="Arial" w:cs="Arial"/>
          <w:szCs w:val="24"/>
        </w:rPr>
        <w:t>ненадежные - менее 0,5.</w:t>
      </w:r>
    </w:p>
    <w:p w14:paraId="314D992F"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Общая оценка надежности системы теплоснабжения определяется исходя из оценок надежности источников тепловой энергии и тепловых сетей.</w:t>
      </w:r>
    </w:p>
    <w:p w14:paraId="08FA7340"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0B240331"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rPr>
        <w:t>Результаты расчетов показателей надежности представлены в таблице 11.2.</w:t>
      </w:r>
    </w:p>
    <w:p w14:paraId="7F9B3754" w14:textId="77777777" w:rsidR="001263B4" w:rsidRPr="001263B4" w:rsidRDefault="001263B4" w:rsidP="001263B4">
      <w:pPr>
        <w:widowControl w:val="0"/>
        <w:spacing w:after="0" w:line="240" w:lineRule="auto"/>
        <w:jc w:val="center"/>
        <w:rPr>
          <w:rFonts w:ascii="Arial" w:eastAsia="Times New Roman" w:hAnsi="Arial" w:cs="Arial"/>
          <w:szCs w:val="24"/>
        </w:rPr>
        <w:sectPr w:rsidR="001263B4" w:rsidRPr="001263B4" w:rsidSect="001263B4">
          <w:pgSz w:w="11906" w:h="16838"/>
          <w:pgMar w:top="1134" w:right="850" w:bottom="1134" w:left="1871" w:header="708" w:footer="708" w:gutter="0"/>
          <w:cols w:space="708"/>
          <w:docGrid w:linePitch="360"/>
        </w:sectPr>
      </w:pPr>
    </w:p>
    <w:p w14:paraId="00A68B21" w14:textId="77777777" w:rsidR="001263B4" w:rsidRPr="001263B4" w:rsidRDefault="001263B4" w:rsidP="001263B4">
      <w:pPr>
        <w:widowControl w:val="0"/>
        <w:spacing w:after="0" w:line="240" w:lineRule="auto"/>
        <w:jc w:val="center"/>
        <w:rPr>
          <w:rFonts w:ascii="Arial" w:eastAsia="Times New Roman" w:hAnsi="Arial" w:cs="Arial"/>
          <w:szCs w:val="24"/>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31</w:t>
      </w:r>
      <w:r w:rsidRPr="001263B4">
        <w:rPr>
          <w:rFonts w:ascii="Arial" w:hAnsi="Arial" w:cs="Arial"/>
          <w:noProof/>
          <w:szCs w:val="24"/>
        </w:rPr>
        <w:fldChar w:fldCharType="end"/>
      </w:r>
      <w:r w:rsidRPr="001263B4">
        <w:rPr>
          <w:rFonts w:ascii="Arial" w:hAnsi="Arial" w:cs="Arial"/>
          <w:szCs w:val="24"/>
        </w:rPr>
        <w:t xml:space="preserve"> </w:t>
      </w:r>
      <w:r w:rsidRPr="001263B4">
        <w:rPr>
          <w:rFonts w:ascii="Arial" w:eastAsia="Times New Roman" w:hAnsi="Arial" w:cs="Arial"/>
          <w:szCs w:val="24"/>
          <w:lang w:eastAsia="ru-RU"/>
        </w:rPr>
        <w:t>–</w:t>
      </w:r>
      <w:r w:rsidRPr="001263B4">
        <w:rPr>
          <w:rFonts w:ascii="Arial" w:eastAsia="Times New Roman" w:hAnsi="Arial" w:cs="Arial"/>
          <w:szCs w:val="24"/>
        </w:rPr>
        <w:t>Показатели надежности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66"/>
        <w:gridCol w:w="599"/>
        <w:gridCol w:w="710"/>
        <w:gridCol w:w="451"/>
        <w:gridCol w:w="532"/>
        <w:gridCol w:w="447"/>
        <w:gridCol w:w="541"/>
        <w:gridCol w:w="842"/>
        <w:gridCol w:w="629"/>
        <w:gridCol w:w="861"/>
        <w:gridCol w:w="603"/>
        <w:gridCol w:w="470"/>
        <w:gridCol w:w="536"/>
        <w:gridCol w:w="619"/>
        <w:gridCol w:w="2118"/>
        <w:gridCol w:w="1157"/>
        <w:gridCol w:w="1157"/>
      </w:tblGrid>
      <w:tr w:rsidR="001263B4" w:rsidRPr="001263B4" w14:paraId="664E78E9" w14:textId="77777777" w:rsidTr="00C85F80">
        <w:trPr>
          <w:trHeight w:val="458"/>
          <w:tblHeader/>
          <w:jc w:val="center"/>
        </w:trPr>
        <w:tc>
          <w:tcPr>
            <w:tcW w:w="2066" w:type="dxa"/>
            <w:vMerge w:val="restart"/>
            <w:shd w:val="clear" w:color="auto" w:fill="auto"/>
            <w:vAlign w:val="center"/>
            <w:hideMark/>
          </w:tcPr>
          <w:p w14:paraId="10341CF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Показатели надежности</w:t>
            </w:r>
          </w:p>
        </w:tc>
        <w:tc>
          <w:tcPr>
            <w:tcW w:w="599" w:type="dxa"/>
            <w:vMerge w:val="restart"/>
            <w:shd w:val="clear" w:color="auto" w:fill="auto"/>
            <w:vAlign w:val="center"/>
            <w:hideMark/>
          </w:tcPr>
          <w:p w14:paraId="3A4847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Кэ</w:t>
            </w:r>
          </w:p>
        </w:tc>
        <w:tc>
          <w:tcPr>
            <w:tcW w:w="710" w:type="dxa"/>
            <w:vMerge w:val="restart"/>
            <w:shd w:val="clear" w:color="auto" w:fill="auto"/>
            <w:vAlign w:val="center"/>
            <w:hideMark/>
          </w:tcPr>
          <w:p w14:paraId="01F8B7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Кт</w:t>
            </w:r>
          </w:p>
        </w:tc>
        <w:tc>
          <w:tcPr>
            <w:tcW w:w="451" w:type="dxa"/>
            <w:vMerge w:val="restart"/>
            <w:shd w:val="clear" w:color="auto" w:fill="auto"/>
            <w:vAlign w:val="center"/>
            <w:hideMark/>
          </w:tcPr>
          <w:p w14:paraId="3DADD1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Ки</w:t>
            </w:r>
          </w:p>
        </w:tc>
        <w:tc>
          <w:tcPr>
            <w:tcW w:w="532" w:type="dxa"/>
            <w:vMerge w:val="restart"/>
            <w:shd w:val="clear" w:color="auto" w:fill="auto"/>
            <w:vAlign w:val="center"/>
            <w:hideMark/>
          </w:tcPr>
          <w:p w14:paraId="5057C2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Кб</w:t>
            </w:r>
          </w:p>
        </w:tc>
        <w:tc>
          <w:tcPr>
            <w:tcW w:w="447" w:type="dxa"/>
            <w:vMerge w:val="restart"/>
            <w:shd w:val="clear" w:color="auto" w:fill="auto"/>
            <w:vAlign w:val="center"/>
            <w:hideMark/>
          </w:tcPr>
          <w:p w14:paraId="51BE5B9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Кр</w:t>
            </w:r>
          </w:p>
        </w:tc>
        <w:tc>
          <w:tcPr>
            <w:tcW w:w="541" w:type="dxa"/>
            <w:vMerge w:val="restart"/>
            <w:shd w:val="clear" w:color="auto" w:fill="auto"/>
            <w:vAlign w:val="center"/>
            <w:hideMark/>
          </w:tcPr>
          <w:p w14:paraId="0ECCFB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Кс</w:t>
            </w:r>
          </w:p>
        </w:tc>
        <w:tc>
          <w:tcPr>
            <w:tcW w:w="842" w:type="dxa"/>
            <w:vMerge w:val="restart"/>
            <w:shd w:val="clear" w:color="auto" w:fill="auto"/>
            <w:vAlign w:val="center"/>
            <w:hideMark/>
          </w:tcPr>
          <w:p w14:paraId="68EADE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Котк.тс</w:t>
            </w:r>
          </w:p>
        </w:tc>
        <w:tc>
          <w:tcPr>
            <w:tcW w:w="629" w:type="dxa"/>
            <w:vMerge w:val="restart"/>
            <w:shd w:val="clear" w:color="auto" w:fill="auto"/>
            <w:vAlign w:val="center"/>
            <w:hideMark/>
          </w:tcPr>
          <w:p w14:paraId="1557DE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Котк ит</w:t>
            </w:r>
          </w:p>
        </w:tc>
        <w:tc>
          <w:tcPr>
            <w:tcW w:w="861" w:type="dxa"/>
            <w:vMerge w:val="restart"/>
            <w:shd w:val="clear" w:color="auto" w:fill="auto"/>
            <w:vAlign w:val="center"/>
            <w:hideMark/>
          </w:tcPr>
          <w:p w14:paraId="670EC1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Кнед</w:t>
            </w:r>
          </w:p>
        </w:tc>
        <w:tc>
          <w:tcPr>
            <w:tcW w:w="603" w:type="dxa"/>
            <w:vMerge w:val="restart"/>
            <w:shd w:val="clear" w:color="auto" w:fill="auto"/>
            <w:vAlign w:val="center"/>
            <w:hideMark/>
          </w:tcPr>
          <w:p w14:paraId="3C1A4C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Кп</w:t>
            </w:r>
          </w:p>
        </w:tc>
        <w:tc>
          <w:tcPr>
            <w:tcW w:w="470" w:type="dxa"/>
            <w:vMerge w:val="restart"/>
            <w:shd w:val="clear" w:color="auto" w:fill="auto"/>
            <w:vAlign w:val="center"/>
            <w:hideMark/>
          </w:tcPr>
          <w:p w14:paraId="57FEB7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Км</w:t>
            </w:r>
          </w:p>
        </w:tc>
        <w:tc>
          <w:tcPr>
            <w:tcW w:w="536" w:type="dxa"/>
            <w:vMerge w:val="restart"/>
            <w:shd w:val="clear" w:color="auto" w:fill="auto"/>
            <w:vAlign w:val="center"/>
            <w:hideMark/>
          </w:tcPr>
          <w:p w14:paraId="61C3C62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Ктр</w:t>
            </w:r>
          </w:p>
        </w:tc>
        <w:tc>
          <w:tcPr>
            <w:tcW w:w="619" w:type="dxa"/>
            <w:vMerge w:val="restart"/>
            <w:shd w:val="clear" w:color="auto" w:fill="auto"/>
            <w:vAlign w:val="center"/>
            <w:hideMark/>
          </w:tcPr>
          <w:p w14:paraId="2E9682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Кист</w:t>
            </w:r>
          </w:p>
        </w:tc>
        <w:tc>
          <w:tcPr>
            <w:tcW w:w="2118" w:type="dxa"/>
            <w:vMerge w:val="restart"/>
            <w:shd w:val="clear" w:color="auto" w:fill="auto"/>
            <w:vAlign w:val="center"/>
            <w:hideMark/>
          </w:tcPr>
          <w:p w14:paraId="5F22770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Кгот</w:t>
            </w:r>
          </w:p>
        </w:tc>
        <w:tc>
          <w:tcPr>
            <w:tcW w:w="1157" w:type="dxa"/>
            <w:vMerge w:val="restart"/>
            <w:shd w:val="clear" w:color="auto" w:fill="auto"/>
            <w:vAlign w:val="center"/>
            <w:hideMark/>
          </w:tcPr>
          <w:p w14:paraId="483E519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Кнад.тс</w:t>
            </w:r>
          </w:p>
        </w:tc>
        <w:tc>
          <w:tcPr>
            <w:tcW w:w="1157" w:type="dxa"/>
            <w:vMerge w:val="restart"/>
            <w:shd w:val="clear" w:color="auto" w:fill="auto"/>
            <w:vAlign w:val="center"/>
            <w:hideMark/>
          </w:tcPr>
          <w:p w14:paraId="19CCF1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Кнад</w:t>
            </w:r>
          </w:p>
        </w:tc>
      </w:tr>
      <w:tr w:rsidR="001263B4" w:rsidRPr="001263B4" w14:paraId="74763B90" w14:textId="77777777" w:rsidTr="00C85F80">
        <w:trPr>
          <w:trHeight w:val="458"/>
          <w:tblHeader/>
          <w:jc w:val="center"/>
        </w:trPr>
        <w:tc>
          <w:tcPr>
            <w:tcW w:w="2066" w:type="dxa"/>
            <w:vMerge/>
            <w:shd w:val="clear" w:color="auto" w:fill="auto"/>
            <w:vAlign w:val="center"/>
            <w:hideMark/>
          </w:tcPr>
          <w:p w14:paraId="6B8169BE"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99" w:type="dxa"/>
            <w:vMerge/>
            <w:shd w:val="clear" w:color="auto" w:fill="auto"/>
            <w:vAlign w:val="center"/>
            <w:hideMark/>
          </w:tcPr>
          <w:p w14:paraId="5EC29BD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710" w:type="dxa"/>
            <w:vMerge/>
            <w:shd w:val="clear" w:color="auto" w:fill="auto"/>
            <w:vAlign w:val="center"/>
            <w:hideMark/>
          </w:tcPr>
          <w:p w14:paraId="6AE0ECF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51" w:type="dxa"/>
            <w:vMerge/>
            <w:shd w:val="clear" w:color="auto" w:fill="auto"/>
            <w:vAlign w:val="center"/>
            <w:hideMark/>
          </w:tcPr>
          <w:p w14:paraId="51EF3DC8"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32" w:type="dxa"/>
            <w:vMerge/>
            <w:shd w:val="clear" w:color="auto" w:fill="auto"/>
            <w:vAlign w:val="center"/>
            <w:hideMark/>
          </w:tcPr>
          <w:p w14:paraId="62220648"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47" w:type="dxa"/>
            <w:vMerge/>
            <w:shd w:val="clear" w:color="auto" w:fill="auto"/>
            <w:vAlign w:val="center"/>
            <w:hideMark/>
          </w:tcPr>
          <w:p w14:paraId="4E57F62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41" w:type="dxa"/>
            <w:vMerge/>
            <w:shd w:val="clear" w:color="auto" w:fill="auto"/>
            <w:vAlign w:val="center"/>
            <w:hideMark/>
          </w:tcPr>
          <w:p w14:paraId="1F8C56D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842" w:type="dxa"/>
            <w:vMerge/>
            <w:shd w:val="clear" w:color="auto" w:fill="auto"/>
            <w:vAlign w:val="center"/>
            <w:hideMark/>
          </w:tcPr>
          <w:p w14:paraId="65EC7A47"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29" w:type="dxa"/>
            <w:vMerge/>
            <w:shd w:val="clear" w:color="auto" w:fill="auto"/>
            <w:vAlign w:val="center"/>
            <w:hideMark/>
          </w:tcPr>
          <w:p w14:paraId="3C1BDF8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861" w:type="dxa"/>
            <w:vMerge/>
            <w:shd w:val="clear" w:color="auto" w:fill="auto"/>
            <w:vAlign w:val="center"/>
            <w:hideMark/>
          </w:tcPr>
          <w:p w14:paraId="145AB01C"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03" w:type="dxa"/>
            <w:vMerge/>
            <w:shd w:val="clear" w:color="auto" w:fill="auto"/>
            <w:vAlign w:val="center"/>
            <w:hideMark/>
          </w:tcPr>
          <w:p w14:paraId="7622DDE3"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70" w:type="dxa"/>
            <w:vMerge/>
            <w:shd w:val="clear" w:color="auto" w:fill="auto"/>
            <w:vAlign w:val="center"/>
            <w:hideMark/>
          </w:tcPr>
          <w:p w14:paraId="32A744C0"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536" w:type="dxa"/>
            <w:vMerge/>
            <w:shd w:val="clear" w:color="auto" w:fill="auto"/>
            <w:vAlign w:val="center"/>
            <w:hideMark/>
          </w:tcPr>
          <w:p w14:paraId="56055A2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619" w:type="dxa"/>
            <w:vMerge/>
            <w:shd w:val="clear" w:color="auto" w:fill="auto"/>
            <w:vAlign w:val="center"/>
            <w:hideMark/>
          </w:tcPr>
          <w:p w14:paraId="26618E26"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2118" w:type="dxa"/>
            <w:vMerge/>
            <w:shd w:val="clear" w:color="auto" w:fill="auto"/>
            <w:vAlign w:val="center"/>
            <w:hideMark/>
          </w:tcPr>
          <w:p w14:paraId="07970FD1"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4946676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157" w:type="dxa"/>
            <w:vMerge/>
            <w:shd w:val="clear" w:color="auto" w:fill="auto"/>
            <w:vAlign w:val="center"/>
            <w:hideMark/>
          </w:tcPr>
          <w:p w14:paraId="2CF95673"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5396A978" w14:textId="77777777" w:rsidTr="00C85F80">
        <w:trPr>
          <w:trHeight w:val="23"/>
          <w:jc w:val="center"/>
        </w:trPr>
        <w:tc>
          <w:tcPr>
            <w:tcW w:w="2066" w:type="dxa"/>
            <w:shd w:val="clear" w:color="auto" w:fill="auto"/>
            <w:vAlign w:val="center"/>
            <w:hideMark/>
          </w:tcPr>
          <w:p w14:paraId="76D7EF9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599" w:type="dxa"/>
            <w:shd w:val="clear" w:color="auto" w:fill="auto"/>
            <w:vAlign w:val="center"/>
            <w:hideMark/>
          </w:tcPr>
          <w:p w14:paraId="550F13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710" w:type="dxa"/>
            <w:shd w:val="clear" w:color="auto" w:fill="auto"/>
            <w:vAlign w:val="center"/>
            <w:hideMark/>
          </w:tcPr>
          <w:p w14:paraId="3E5C9C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51" w:type="dxa"/>
            <w:shd w:val="clear" w:color="auto" w:fill="auto"/>
            <w:vAlign w:val="center"/>
            <w:hideMark/>
          </w:tcPr>
          <w:p w14:paraId="01EE61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32" w:type="dxa"/>
            <w:shd w:val="clear" w:color="auto" w:fill="auto"/>
            <w:vAlign w:val="center"/>
            <w:hideMark/>
          </w:tcPr>
          <w:p w14:paraId="310C3B6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47" w:type="dxa"/>
            <w:shd w:val="clear" w:color="auto" w:fill="auto"/>
            <w:vAlign w:val="center"/>
            <w:hideMark/>
          </w:tcPr>
          <w:p w14:paraId="3D4FC8A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41" w:type="dxa"/>
            <w:shd w:val="clear" w:color="auto" w:fill="auto"/>
            <w:vAlign w:val="center"/>
            <w:hideMark/>
          </w:tcPr>
          <w:p w14:paraId="38D228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0,5</w:t>
            </w:r>
          </w:p>
        </w:tc>
        <w:tc>
          <w:tcPr>
            <w:tcW w:w="842" w:type="dxa"/>
            <w:shd w:val="clear" w:color="auto" w:fill="auto"/>
            <w:vAlign w:val="center"/>
            <w:hideMark/>
          </w:tcPr>
          <w:p w14:paraId="716201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629" w:type="dxa"/>
            <w:shd w:val="clear" w:color="auto" w:fill="auto"/>
            <w:vAlign w:val="center"/>
            <w:hideMark/>
          </w:tcPr>
          <w:p w14:paraId="57CEFD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0,6</w:t>
            </w:r>
          </w:p>
        </w:tc>
        <w:tc>
          <w:tcPr>
            <w:tcW w:w="861" w:type="dxa"/>
            <w:shd w:val="clear" w:color="auto" w:fill="auto"/>
            <w:vAlign w:val="center"/>
            <w:hideMark/>
          </w:tcPr>
          <w:p w14:paraId="3AE8B6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603" w:type="dxa"/>
            <w:shd w:val="clear" w:color="auto" w:fill="auto"/>
            <w:vAlign w:val="center"/>
            <w:hideMark/>
          </w:tcPr>
          <w:p w14:paraId="0CB944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70" w:type="dxa"/>
            <w:shd w:val="clear" w:color="auto" w:fill="auto"/>
            <w:vAlign w:val="center"/>
            <w:hideMark/>
          </w:tcPr>
          <w:p w14:paraId="3A8B189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36" w:type="dxa"/>
            <w:shd w:val="clear" w:color="auto" w:fill="auto"/>
            <w:vAlign w:val="center"/>
            <w:hideMark/>
          </w:tcPr>
          <w:p w14:paraId="053AA6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619" w:type="dxa"/>
            <w:shd w:val="clear" w:color="auto" w:fill="auto"/>
            <w:vAlign w:val="center"/>
            <w:hideMark/>
          </w:tcPr>
          <w:p w14:paraId="361DF9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2118" w:type="dxa"/>
            <w:shd w:val="clear" w:color="auto" w:fill="auto"/>
            <w:vAlign w:val="center"/>
            <w:hideMark/>
          </w:tcPr>
          <w:p w14:paraId="370482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43195E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0,825, надежные</w:t>
            </w:r>
          </w:p>
        </w:tc>
        <w:tc>
          <w:tcPr>
            <w:tcW w:w="1157" w:type="dxa"/>
            <w:shd w:val="clear" w:color="auto" w:fill="auto"/>
            <w:vAlign w:val="center"/>
            <w:hideMark/>
          </w:tcPr>
          <w:p w14:paraId="3F4BA21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надежные </w:t>
            </w:r>
          </w:p>
        </w:tc>
      </w:tr>
      <w:tr w:rsidR="001263B4" w:rsidRPr="001263B4" w14:paraId="4555237B" w14:textId="77777777" w:rsidTr="00C85F80">
        <w:trPr>
          <w:trHeight w:val="23"/>
          <w:jc w:val="center"/>
        </w:trPr>
        <w:tc>
          <w:tcPr>
            <w:tcW w:w="2066" w:type="dxa"/>
            <w:shd w:val="clear" w:color="auto" w:fill="auto"/>
            <w:vAlign w:val="center"/>
            <w:hideMark/>
          </w:tcPr>
          <w:p w14:paraId="55F03B4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599" w:type="dxa"/>
            <w:shd w:val="clear" w:color="auto" w:fill="auto"/>
            <w:vAlign w:val="center"/>
            <w:hideMark/>
          </w:tcPr>
          <w:p w14:paraId="7C1E249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710" w:type="dxa"/>
            <w:shd w:val="clear" w:color="auto" w:fill="auto"/>
            <w:vAlign w:val="center"/>
            <w:hideMark/>
          </w:tcPr>
          <w:p w14:paraId="2B6DEDD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51" w:type="dxa"/>
            <w:shd w:val="clear" w:color="auto" w:fill="auto"/>
            <w:vAlign w:val="center"/>
            <w:hideMark/>
          </w:tcPr>
          <w:p w14:paraId="33498A0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32" w:type="dxa"/>
            <w:shd w:val="clear" w:color="auto" w:fill="auto"/>
            <w:vAlign w:val="center"/>
            <w:hideMark/>
          </w:tcPr>
          <w:p w14:paraId="273FED6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47" w:type="dxa"/>
            <w:shd w:val="clear" w:color="auto" w:fill="auto"/>
            <w:vAlign w:val="center"/>
            <w:hideMark/>
          </w:tcPr>
          <w:p w14:paraId="5A8271B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41" w:type="dxa"/>
            <w:shd w:val="clear" w:color="auto" w:fill="auto"/>
            <w:vAlign w:val="center"/>
            <w:hideMark/>
          </w:tcPr>
          <w:p w14:paraId="59522E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0,5</w:t>
            </w:r>
          </w:p>
        </w:tc>
        <w:tc>
          <w:tcPr>
            <w:tcW w:w="842" w:type="dxa"/>
            <w:shd w:val="clear" w:color="auto" w:fill="auto"/>
            <w:vAlign w:val="center"/>
            <w:hideMark/>
          </w:tcPr>
          <w:p w14:paraId="40D9A7A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629" w:type="dxa"/>
            <w:shd w:val="clear" w:color="auto" w:fill="auto"/>
            <w:vAlign w:val="center"/>
            <w:hideMark/>
          </w:tcPr>
          <w:p w14:paraId="79020C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0,6</w:t>
            </w:r>
          </w:p>
        </w:tc>
        <w:tc>
          <w:tcPr>
            <w:tcW w:w="861" w:type="dxa"/>
            <w:shd w:val="clear" w:color="auto" w:fill="auto"/>
            <w:vAlign w:val="center"/>
            <w:hideMark/>
          </w:tcPr>
          <w:p w14:paraId="5E938E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w:t>
            </w:r>
          </w:p>
        </w:tc>
        <w:tc>
          <w:tcPr>
            <w:tcW w:w="603" w:type="dxa"/>
            <w:shd w:val="clear" w:color="auto" w:fill="auto"/>
            <w:vAlign w:val="center"/>
            <w:hideMark/>
          </w:tcPr>
          <w:p w14:paraId="5DBF72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470" w:type="dxa"/>
            <w:shd w:val="clear" w:color="auto" w:fill="auto"/>
            <w:vAlign w:val="center"/>
            <w:hideMark/>
          </w:tcPr>
          <w:p w14:paraId="1498B0C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36" w:type="dxa"/>
            <w:shd w:val="clear" w:color="auto" w:fill="auto"/>
            <w:vAlign w:val="center"/>
            <w:hideMark/>
          </w:tcPr>
          <w:p w14:paraId="40C1B9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619" w:type="dxa"/>
            <w:shd w:val="clear" w:color="auto" w:fill="auto"/>
            <w:vAlign w:val="center"/>
            <w:hideMark/>
          </w:tcPr>
          <w:p w14:paraId="62F81D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2118" w:type="dxa"/>
            <w:shd w:val="clear" w:color="auto" w:fill="auto"/>
            <w:vAlign w:val="center"/>
            <w:hideMark/>
          </w:tcPr>
          <w:p w14:paraId="6381683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 удовлетворительная готовность</w:t>
            </w:r>
          </w:p>
        </w:tc>
        <w:tc>
          <w:tcPr>
            <w:tcW w:w="1157" w:type="dxa"/>
            <w:shd w:val="clear" w:color="auto" w:fill="auto"/>
            <w:vAlign w:val="center"/>
            <w:hideMark/>
          </w:tcPr>
          <w:p w14:paraId="7687731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0,825, надежные</w:t>
            </w:r>
          </w:p>
        </w:tc>
        <w:tc>
          <w:tcPr>
            <w:tcW w:w="1157" w:type="dxa"/>
            <w:shd w:val="clear" w:color="auto" w:fill="auto"/>
            <w:vAlign w:val="center"/>
            <w:hideMark/>
          </w:tcPr>
          <w:p w14:paraId="455768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xml:space="preserve">надежные </w:t>
            </w:r>
          </w:p>
        </w:tc>
      </w:tr>
    </w:tbl>
    <w:p w14:paraId="6E3EF45B"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lang w:eastAsia="ru-RU"/>
        </w:rPr>
        <w:t>П</w:t>
      </w:r>
      <w:r w:rsidRPr="001263B4">
        <w:rPr>
          <w:rFonts w:ascii="Arial" w:eastAsia="Times New Roman" w:hAnsi="Arial" w:cs="Arial"/>
          <w:szCs w:val="24"/>
        </w:rPr>
        <w:t>римечание:</w:t>
      </w:r>
    </w:p>
    <w:p w14:paraId="00313CA0"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vertAlign w:val="superscript"/>
        </w:rPr>
        <w:t>1)</w:t>
      </w:r>
      <w:r w:rsidRPr="001263B4">
        <w:rPr>
          <w:rFonts w:ascii="Arial" w:eastAsia="Times New Roman" w:hAnsi="Arial" w:cs="Arial"/>
          <w:szCs w:val="24"/>
        </w:rPr>
        <w:t xml:space="preserve"> резервное электроснабжение возможно обеспечить за счет мобильного дизельгенератора. Рекомендуется эксплуатирующей организации приобрести мобильный дизельгенератор;</w:t>
      </w:r>
    </w:p>
    <w:p w14:paraId="7BEF7973" w14:textId="77777777" w:rsidR="001263B4" w:rsidRPr="001263B4" w:rsidRDefault="001263B4" w:rsidP="001263B4">
      <w:pPr>
        <w:widowControl w:val="0"/>
        <w:spacing w:after="0" w:line="240" w:lineRule="auto"/>
        <w:ind w:firstLine="709"/>
        <w:jc w:val="both"/>
        <w:rPr>
          <w:rFonts w:ascii="Arial" w:eastAsia="Times New Roman" w:hAnsi="Arial" w:cs="Arial"/>
          <w:szCs w:val="24"/>
        </w:rPr>
      </w:pPr>
      <w:r w:rsidRPr="001263B4">
        <w:rPr>
          <w:rFonts w:ascii="Arial" w:eastAsia="Times New Roman" w:hAnsi="Arial" w:cs="Arial"/>
          <w:szCs w:val="24"/>
          <w:vertAlign w:val="superscript"/>
        </w:rPr>
        <w:t>2)</w:t>
      </w:r>
      <w:r w:rsidRPr="001263B4">
        <w:rPr>
          <w:rFonts w:ascii="Arial" w:eastAsia="Times New Roman" w:hAnsi="Arial" w:cs="Arial"/>
          <w:szCs w:val="24"/>
        </w:rPr>
        <w:t xml:space="preserve"> техническая возможность резервного водоснабжения обеспечивается баками запаса воды, установленными на котельных;</w:t>
      </w:r>
    </w:p>
    <w:p w14:paraId="2D131AE1" w14:textId="77777777" w:rsidR="001263B4" w:rsidRPr="001263B4" w:rsidRDefault="001263B4" w:rsidP="001263B4">
      <w:pPr>
        <w:widowControl w:val="0"/>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rPr>
        <w:t xml:space="preserve">На основании расчета показателей надежности, теплоснабжение от котельных </w:t>
      </w:r>
      <w:r w:rsidRPr="001263B4">
        <w:rPr>
          <w:rFonts w:ascii="Arial" w:eastAsia="Times New Roman" w:hAnsi="Arial" w:cs="Arial"/>
          <w:szCs w:val="24"/>
          <w:lang w:eastAsia="ru-RU"/>
        </w:rPr>
        <w:t>мо. Протасовское</w:t>
      </w:r>
      <w:r w:rsidRPr="001263B4">
        <w:rPr>
          <w:rFonts w:ascii="Arial" w:eastAsia="Times New Roman" w:hAnsi="Arial" w:cs="Arial"/>
          <w:szCs w:val="24"/>
        </w:rPr>
        <w:t xml:space="preserve"> </w:t>
      </w:r>
      <w:r w:rsidRPr="001263B4">
        <w:rPr>
          <w:rFonts w:ascii="Arial" w:eastAsia="Times New Roman" w:hAnsi="Arial" w:cs="Arial"/>
          <w:szCs w:val="24"/>
          <w:lang w:eastAsia="ru-RU"/>
        </w:rPr>
        <w:t xml:space="preserve">является - надежным (общий показатель надежности). </w:t>
      </w:r>
    </w:p>
    <w:p w14:paraId="50FAF364" w14:textId="77777777" w:rsidR="001263B4" w:rsidRPr="001263B4" w:rsidRDefault="001263B4" w:rsidP="001263B4">
      <w:pPr>
        <w:widowControl w:val="0"/>
        <w:spacing w:after="0" w:line="240" w:lineRule="auto"/>
        <w:ind w:firstLine="709"/>
        <w:jc w:val="both"/>
        <w:rPr>
          <w:rFonts w:ascii="Arial" w:eastAsia="Times New Roman" w:hAnsi="Arial" w:cs="Arial"/>
          <w:szCs w:val="24"/>
        </w:rPr>
        <w:sectPr w:rsidR="001263B4" w:rsidRPr="001263B4" w:rsidSect="001263B4">
          <w:pgSz w:w="16838" w:h="11906" w:orient="landscape"/>
          <w:pgMar w:top="1134" w:right="1134" w:bottom="850" w:left="1871" w:header="708" w:footer="708" w:gutter="0"/>
          <w:cols w:space="708"/>
          <w:docGrid w:linePitch="360"/>
        </w:sectPr>
      </w:pPr>
    </w:p>
    <w:p w14:paraId="4658325F"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19" w:name="_Toc123117780"/>
      <w:r w:rsidRPr="001263B4">
        <w:rPr>
          <w:rFonts w:ascii="Arial" w:eastAsiaTheme="majorEastAsia" w:hAnsi="Arial" w:cs="Arial"/>
          <w:szCs w:val="24"/>
        </w:rPr>
        <w:lastRenderedPageBreak/>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119"/>
    </w:p>
    <w:p w14:paraId="409147B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Сведения представлены в таблице выше.</w:t>
      </w:r>
    </w:p>
    <w:p w14:paraId="207841B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20" w:name="_Toc123117781"/>
      <w:r w:rsidRPr="001263B4">
        <w:rPr>
          <w:rFonts w:ascii="Arial" w:eastAsiaTheme="majorEastAsia" w:hAnsi="Arial" w:cs="Arial"/>
          <w:szCs w:val="24"/>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и среднего времени восстановления отказавших участков тепловых сетей в каждой системе теплоснабжения</w:t>
      </w:r>
      <w:bookmarkEnd w:id="1120"/>
    </w:p>
    <w:p w14:paraId="407D0ED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Сведения представлены в таблице выше.</w:t>
      </w:r>
    </w:p>
    <w:p w14:paraId="18AE813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21" w:name="_Toc123117782"/>
      <w:r w:rsidRPr="001263B4">
        <w:rPr>
          <w:rFonts w:ascii="Arial" w:eastAsiaTheme="majorEastAsia" w:hAnsi="Arial" w:cs="Arial"/>
          <w:szCs w:val="24"/>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121"/>
    </w:p>
    <w:p w14:paraId="79A0805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Сведения представлены в таблице выше.</w:t>
      </w:r>
    </w:p>
    <w:p w14:paraId="1D683D2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22" w:name="_Toc123117783"/>
      <w:r w:rsidRPr="001263B4">
        <w:rPr>
          <w:rFonts w:ascii="Arial" w:eastAsiaTheme="majorEastAsia" w:hAnsi="Arial" w:cs="Arial"/>
          <w:szCs w:val="24"/>
        </w:rPr>
        <w:t>11.4. Обоснование результатов оценки коэффициентов готовности теплопроводов к несению тепловой нагрузки</w:t>
      </w:r>
      <w:bookmarkEnd w:id="1122"/>
    </w:p>
    <w:p w14:paraId="42FF002C"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Оценка готовности теплопроводов к несению тепловой нагрузки характеризуется потоком отказов. Сведения представлены в таблице выше.</w:t>
      </w:r>
    </w:p>
    <w:p w14:paraId="4BB66D4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23" w:name="_Toc123117784"/>
      <w:r w:rsidRPr="001263B4">
        <w:rPr>
          <w:rFonts w:ascii="Arial" w:eastAsiaTheme="majorEastAsia" w:hAnsi="Arial" w:cs="Arial"/>
          <w:szCs w:val="24"/>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1123"/>
    </w:p>
    <w:p w14:paraId="308A2537"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Недоотпуск тепловой энергии по причине отказов и простоев отсутствует.</w:t>
      </w:r>
    </w:p>
    <w:p w14:paraId="3EC27736"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24" w:name="_Toc123117785"/>
      <w:r w:rsidRPr="001263B4">
        <w:rPr>
          <w:rFonts w:ascii="Arial" w:eastAsiaTheme="majorEastAsia" w:hAnsi="Arial" w:cs="Arial"/>
          <w:szCs w:val="24"/>
        </w:rPr>
        <w:t>11.6.</w:t>
      </w:r>
      <w:r w:rsidRPr="001263B4">
        <w:rPr>
          <w:rFonts w:ascii="Arial" w:eastAsiaTheme="majorEastAsia" w:hAnsi="Arial" w:cs="Arial"/>
          <w:szCs w:val="24"/>
        </w:rPr>
        <w:tab/>
        <w:t>Предложения, обеспечивающие надежность систем теплоснабжения</w:t>
      </w:r>
      <w:bookmarkEnd w:id="1124"/>
    </w:p>
    <w:p w14:paraId="4564305A" w14:textId="77777777" w:rsidR="001263B4" w:rsidRPr="001263B4" w:rsidRDefault="001263B4" w:rsidP="001263B4">
      <w:pPr>
        <w:keepNext/>
        <w:keepLines/>
        <w:spacing w:after="0" w:line="240" w:lineRule="auto"/>
        <w:jc w:val="both"/>
        <w:outlineLvl w:val="1"/>
        <w:rPr>
          <w:rFonts w:ascii="Arial" w:hAnsi="Arial" w:cs="Arial"/>
          <w:szCs w:val="24"/>
        </w:rPr>
      </w:pPr>
      <w:bookmarkStart w:id="1125" w:name="_Toc123117786"/>
      <w:r w:rsidRPr="001263B4">
        <w:rPr>
          <w:rFonts w:ascii="Arial" w:hAnsi="Arial" w:cs="Arial"/>
          <w:szCs w:val="24"/>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1125"/>
    </w:p>
    <w:p w14:paraId="2F9FCF74" w14:textId="77777777" w:rsidR="001263B4" w:rsidRPr="001263B4" w:rsidRDefault="001263B4" w:rsidP="001263B4">
      <w:pPr>
        <w:spacing w:after="0" w:line="240" w:lineRule="auto"/>
        <w:ind w:firstLine="709"/>
        <w:jc w:val="both"/>
        <w:rPr>
          <w:rFonts w:ascii="Arial" w:eastAsia="Calibri" w:hAnsi="Arial" w:cs="Arial"/>
          <w:szCs w:val="24"/>
        </w:rPr>
      </w:pPr>
      <w:r w:rsidRPr="001263B4">
        <w:rPr>
          <w:rFonts w:ascii="Arial" w:eastAsia="Calibri" w:hAnsi="Arial" w:cs="Arial"/>
          <w:szCs w:val="24"/>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14:paraId="20E6580E" w14:textId="77777777" w:rsidR="001263B4" w:rsidRPr="001263B4" w:rsidRDefault="001263B4" w:rsidP="001263B4">
      <w:pPr>
        <w:keepNext/>
        <w:keepLines/>
        <w:spacing w:after="0" w:line="240" w:lineRule="auto"/>
        <w:jc w:val="both"/>
        <w:outlineLvl w:val="1"/>
        <w:rPr>
          <w:rFonts w:ascii="Arial" w:hAnsi="Arial" w:cs="Arial"/>
          <w:szCs w:val="24"/>
        </w:rPr>
      </w:pPr>
      <w:bookmarkStart w:id="1126" w:name="_Toc123117787"/>
      <w:r w:rsidRPr="001263B4">
        <w:rPr>
          <w:rFonts w:ascii="Arial" w:hAnsi="Arial" w:cs="Arial"/>
          <w:szCs w:val="24"/>
        </w:rPr>
        <w:t>11.6.2. Установка резервного оборудования</w:t>
      </w:r>
      <w:bookmarkEnd w:id="1126"/>
    </w:p>
    <w:p w14:paraId="3FCCCC6E" w14:textId="77777777" w:rsidR="001263B4" w:rsidRPr="001263B4" w:rsidRDefault="001263B4" w:rsidP="001263B4">
      <w:pPr>
        <w:spacing w:after="0" w:line="240" w:lineRule="auto"/>
        <w:ind w:firstLine="709"/>
        <w:jc w:val="both"/>
        <w:rPr>
          <w:rFonts w:ascii="Arial" w:eastAsia="Calibri" w:hAnsi="Arial" w:cs="Arial"/>
          <w:szCs w:val="24"/>
        </w:rPr>
      </w:pPr>
      <w:r w:rsidRPr="001263B4">
        <w:rPr>
          <w:rFonts w:ascii="Arial" w:eastAsia="Calibri" w:hAnsi="Arial" w:cs="Arial"/>
          <w:szCs w:val="24"/>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14:paraId="2ECB6C68" w14:textId="77777777" w:rsidR="001263B4" w:rsidRPr="001263B4" w:rsidRDefault="001263B4" w:rsidP="001263B4">
      <w:pPr>
        <w:keepNext/>
        <w:keepLines/>
        <w:spacing w:after="0" w:line="240" w:lineRule="auto"/>
        <w:jc w:val="both"/>
        <w:outlineLvl w:val="1"/>
        <w:rPr>
          <w:rFonts w:ascii="Arial" w:hAnsi="Arial" w:cs="Arial"/>
          <w:szCs w:val="24"/>
        </w:rPr>
      </w:pPr>
      <w:bookmarkStart w:id="1127" w:name="_Toc123117788"/>
      <w:r w:rsidRPr="001263B4">
        <w:rPr>
          <w:rFonts w:ascii="Arial" w:hAnsi="Arial" w:cs="Arial"/>
          <w:szCs w:val="24"/>
        </w:rPr>
        <w:t>11.6.3. Организация совместной работы нескольких источников тепловой энергии на единую тепловую сеть</w:t>
      </w:r>
      <w:bookmarkEnd w:id="1127"/>
    </w:p>
    <w:p w14:paraId="4D0AA075" w14:textId="77777777" w:rsidR="001263B4" w:rsidRPr="001263B4" w:rsidRDefault="001263B4" w:rsidP="001263B4">
      <w:pPr>
        <w:spacing w:after="0" w:line="240" w:lineRule="auto"/>
        <w:ind w:firstLine="709"/>
        <w:jc w:val="both"/>
        <w:rPr>
          <w:rFonts w:ascii="Arial" w:eastAsia="Calibri" w:hAnsi="Arial" w:cs="Arial"/>
          <w:szCs w:val="24"/>
        </w:rPr>
      </w:pPr>
      <w:r w:rsidRPr="001263B4">
        <w:rPr>
          <w:rFonts w:ascii="Arial" w:eastAsia="Calibri" w:hAnsi="Arial" w:cs="Arial"/>
          <w:szCs w:val="24"/>
        </w:rPr>
        <w:t xml:space="preserve">В МО Протасовское функционирует </w:t>
      </w:r>
      <w:r w:rsidRPr="001263B4">
        <w:rPr>
          <w:rFonts w:ascii="Arial" w:eastAsia="Times New Roman" w:hAnsi="Arial" w:cs="Arial"/>
          <w:szCs w:val="24"/>
        </w:rPr>
        <w:t xml:space="preserve">схема тепловых сетей двухтрубная, одного источника. </w:t>
      </w:r>
    </w:p>
    <w:p w14:paraId="2BBA77B4" w14:textId="77777777" w:rsidR="001263B4" w:rsidRPr="001263B4" w:rsidRDefault="001263B4" w:rsidP="001263B4">
      <w:pPr>
        <w:keepNext/>
        <w:keepLines/>
        <w:spacing w:after="0" w:line="240" w:lineRule="auto"/>
        <w:jc w:val="both"/>
        <w:outlineLvl w:val="1"/>
        <w:rPr>
          <w:rFonts w:ascii="Arial" w:hAnsi="Arial" w:cs="Arial"/>
          <w:szCs w:val="24"/>
        </w:rPr>
      </w:pPr>
      <w:bookmarkStart w:id="1128" w:name="_Toc123117789"/>
      <w:r w:rsidRPr="001263B4">
        <w:rPr>
          <w:rFonts w:ascii="Arial" w:hAnsi="Arial" w:cs="Arial"/>
          <w:szCs w:val="24"/>
        </w:rPr>
        <w:t>11.6.4. Резервирование тепловых сетей смежных районов поселения, городского округа</w:t>
      </w:r>
      <w:bookmarkEnd w:id="1128"/>
    </w:p>
    <w:p w14:paraId="2B8F0E02" w14:textId="77777777" w:rsidR="001263B4" w:rsidRPr="001263B4" w:rsidRDefault="001263B4" w:rsidP="001263B4">
      <w:pPr>
        <w:spacing w:after="0" w:line="240" w:lineRule="auto"/>
        <w:ind w:firstLine="709"/>
        <w:jc w:val="both"/>
        <w:rPr>
          <w:rFonts w:ascii="Arial" w:eastAsia="Calibri" w:hAnsi="Arial" w:cs="Arial"/>
          <w:szCs w:val="24"/>
        </w:rPr>
      </w:pPr>
      <w:r w:rsidRPr="001263B4">
        <w:rPr>
          <w:rFonts w:ascii="Arial" w:eastAsia="Calibri" w:hAnsi="Arial" w:cs="Arial"/>
          <w:szCs w:val="24"/>
        </w:rPr>
        <w:t>Потребность во взаимном резервировании тепловых сетей смежных районов на территории МО Протасовское, исходя из экономической целесообразности, не предусмотрена.</w:t>
      </w:r>
    </w:p>
    <w:p w14:paraId="2A191F7F" w14:textId="77777777" w:rsidR="001263B4" w:rsidRPr="001263B4" w:rsidRDefault="001263B4" w:rsidP="001263B4">
      <w:pPr>
        <w:keepNext/>
        <w:keepLines/>
        <w:spacing w:after="0" w:line="240" w:lineRule="auto"/>
        <w:jc w:val="both"/>
        <w:outlineLvl w:val="1"/>
        <w:rPr>
          <w:rFonts w:ascii="Arial" w:hAnsi="Arial" w:cs="Arial"/>
          <w:szCs w:val="24"/>
        </w:rPr>
      </w:pPr>
      <w:bookmarkStart w:id="1129" w:name="_Toc123117790"/>
      <w:r w:rsidRPr="001263B4">
        <w:rPr>
          <w:rFonts w:ascii="Arial" w:hAnsi="Arial" w:cs="Arial"/>
          <w:szCs w:val="24"/>
        </w:rPr>
        <w:t>11.6.5. Устройство резервных насосных станций</w:t>
      </w:r>
      <w:bookmarkEnd w:id="1129"/>
    </w:p>
    <w:p w14:paraId="20DA0A87" w14:textId="77777777" w:rsidR="001263B4" w:rsidRPr="001263B4" w:rsidRDefault="001263B4" w:rsidP="001263B4">
      <w:pPr>
        <w:spacing w:after="0" w:line="240" w:lineRule="auto"/>
        <w:ind w:firstLine="709"/>
        <w:jc w:val="both"/>
        <w:rPr>
          <w:rFonts w:ascii="Arial" w:eastAsia="Calibri" w:hAnsi="Arial" w:cs="Arial"/>
          <w:szCs w:val="24"/>
        </w:rPr>
      </w:pPr>
      <w:r w:rsidRPr="001263B4">
        <w:rPr>
          <w:rFonts w:ascii="Arial" w:eastAsia="Calibri" w:hAnsi="Arial" w:cs="Arial"/>
          <w:szCs w:val="24"/>
        </w:rPr>
        <w:t xml:space="preserve">Предложения по устройству резервных насосных станций, исходя из экономической целесообразности, не предусмотрены. </w:t>
      </w:r>
    </w:p>
    <w:p w14:paraId="67D2AA24" w14:textId="77777777" w:rsidR="001263B4" w:rsidRPr="001263B4" w:rsidRDefault="001263B4" w:rsidP="001263B4">
      <w:pPr>
        <w:keepNext/>
        <w:keepLines/>
        <w:spacing w:after="0" w:line="240" w:lineRule="auto"/>
        <w:jc w:val="both"/>
        <w:outlineLvl w:val="1"/>
        <w:rPr>
          <w:rFonts w:ascii="Arial" w:hAnsi="Arial" w:cs="Arial"/>
          <w:szCs w:val="24"/>
        </w:rPr>
      </w:pPr>
      <w:bookmarkStart w:id="1130" w:name="_Toc123117791"/>
      <w:r w:rsidRPr="001263B4">
        <w:rPr>
          <w:rFonts w:ascii="Arial" w:hAnsi="Arial" w:cs="Arial"/>
          <w:szCs w:val="24"/>
        </w:rPr>
        <w:lastRenderedPageBreak/>
        <w:t>11.6.6. Установка баков-аккумуляторов</w:t>
      </w:r>
      <w:bookmarkEnd w:id="1130"/>
    </w:p>
    <w:p w14:paraId="17D623C3" w14:textId="77777777" w:rsidR="001263B4" w:rsidRPr="001263B4" w:rsidRDefault="001263B4" w:rsidP="001263B4">
      <w:pPr>
        <w:spacing w:after="0" w:line="240" w:lineRule="auto"/>
        <w:ind w:firstLine="709"/>
        <w:jc w:val="both"/>
        <w:rPr>
          <w:rFonts w:ascii="Arial" w:eastAsia="Times New Roman" w:hAnsi="Arial" w:cs="Arial"/>
          <w:szCs w:val="24"/>
        </w:rPr>
      </w:pPr>
      <w:r w:rsidRPr="001263B4">
        <w:rPr>
          <w:rFonts w:ascii="Arial" w:eastAsia="Times New Roman" w:hAnsi="Arial" w:cs="Arial"/>
          <w:szCs w:val="24"/>
        </w:rPr>
        <w:t>Установка баков-аккумуляторов не предусмотрена.</w:t>
      </w:r>
    </w:p>
    <w:p w14:paraId="0D26ACE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31" w:name="_Toc123117792"/>
      <w:r w:rsidRPr="001263B4">
        <w:rPr>
          <w:rFonts w:ascii="Arial" w:eastAsiaTheme="majorEastAsia" w:hAnsi="Arial" w:cs="Arial"/>
          <w:szCs w:val="24"/>
        </w:rPr>
        <w:t>11.7.</w:t>
      </w:r>
      <w:r w:rsidRPr="001263B4">
        <w:rPr>
          <w:rFonts w:ascii="Arial" w:eastAsiaTheme="majorEastAsia" w:hAnsi="Arial" w:cs="Arial"/>
          <w:szCs w:val="24"/>
        </w:rPr>
        <w:tab/>
        <w:t>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1131"/>
    </w:p>
    <w:p w14:paraId="1FC41B8C"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eastAsia="Times New Roman" w:hAnsi="Arial" w:cs="Arial"/>
          <w:szCs w:val="24"/>
          <w:lang w:eastAsia="ru-RU"/>
        </w:rPr>
        <w:t>В раннее утверждённой схеме теплоснабжения отсутствовали данные о показателях надежности теплоснабжения.</w:t>
      </w:r>
    </w:p>
    <w:p w14:paraId="4161867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32" w:name="_Toc123117793"/>
      <w:r w:rsidRPr="001263B4">
        <w:rPr>
          <w:rFonts w:ascii="Arial" w:eastAsiaTheme="majorEastAsia" w:hAnsi="Arial" w:cs="Arial"/>
          <w:szCs w:val="24"/>
        </w:rPr>
        <w:t>Оценка надежности теплоснабжения в соответствии с пунктом 2.3 протокола совещания у заместителя Министра энергетики Российской Федерации по исполнению подпунктов «а» и «б» пункта 2 перечня поручений Президента Российской Федерации В.В. Путина (№ Пр-325 от 17.02.2022)</w:t>
      </w:r>
      <w:bookmarkEnd w:id="1132"/>
    </w:p>
    <w:p w14:paraId="5570CE23"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eastAsia="Times New Roman" w:hAnsi="Arial" w:cs="Arial"/>
          <w:szCs w:val="24"/>
          <w:lang w:eastAsia="ru-RU"/>
        </w:rPr>
        <w:t>В рамках данного требования даны следующие рекомендации по разработке и актуализации схем теплоснабжения всех населенных пунктов:</w:t>
      </w:r>
    </w:p>
    <w:p w14:paraId="63A0EA0E"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eastAsia="Times New Roman" w:hAnsi="Arial" w:cs="Arial"/>
          <w:szCs w:val="24"/>
          <w:lang w:eastAsia="ru-RU"/>
        </w:rPr>
        <w:t>- разработку проводить в полном соответствии с Требованиям к схемам теплоснабжения, а также Методическому указаниями, в том числе провести детальный анализ и оценку надежности теплоснабжения (пункт 73 требований к схемам теплоснабжения);</w:t>
      </w:r>
    </w:p>
    <w:p w14:paraId="2F401705"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eastAsia="Times New Roman" w:hAnsi="Arial" w:cs="Arial"/>
          <w:szCs w:val="24"/>
          <w:lang w:eastAsia="ru-RU"/>
        </w:rPr>
        <w:t>- дополнительно проработать угрозы и разработать меры по нивелированию таких угроз;</w:t>
      </w:r>
    </w:p>
    <w:p w14:paraId="48BFDEED"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eastAsia="Times New Roman" w:hAnsi="Arial" w:cs="Arial"/>
          <w:szCs w:val="24"/>
          <w:lang w:eastAsia="ru-RU"/>
        </w:rPr>
        <w:t>- обеспечить при ежегодной актуализации схем теплоснабжения включение сценариев развития аварий в системах теплоснабжения с моделированием гидравлических режимов работы таких систем вне зависимости от численности населения населенных пунктов.</w:t>
      </w:r>
    </w:p>
    <w:p w14:paraId="03D80836" w14:textId="77777777" w:rsidR="001263B4" w:rsidRPr="001263B4" w:rsidRDefault="001263B4" w:rsidP="001263B4">
      <w:pPr>
        <w:spacing w:after="0" w:line="240" w:lineRule="auto"/>
        <w:ind w:firstLine="720"/>
        <w:jc w:val="both"/>
        <w:rPr>
          <w:rFonts w:ascii="Arial" w:eastAsia="Times New Roman" w:hAnsi="Arial" w:cs="Arial"/>
          <w:szCs w:val="24"/>
          <w:lang w:eastAsia="ru-RU"/>
        </w:rPr>
      </w:pPr>
      <w:r w:rsidRPr="001263B4">
        <w:rPr>
          <w:rFonts w:ascii="Arial" w:eastAsia="Times New Roman" w:hAnsi="Arial" w:cs="Arial"/>
          <w:szCs w:val="24"/>
          <w:lang w:eastAsia="ru-RU"/>
        </w:rPr>
        <w:t>Настоящая Схема теплоснабжения в полном объеме соответствует Методическому указанию, утвержденному Приказом Министерства энергетики РФ от 5 марта 2019 г. N 212 «Об утверждении Методических указаний по разработке схем теплоснабжения».</w:t>
      </w:r>
    </w:p>
    <w:p w14:paraId="11BFB87E" w14:textId="77777777" w:rsidR="001263B4" w:rsidRPr="001263B4" w:rsidRDefault="001263B4" w:rsidP="001263B4">
      <w:pPr>
        <w:spacing w:after="0" w:line="240" w:lineRule="auto"/>
        <w:ind w:firstLine="720"/>
        <w:jc w:val="both"/>
        <w:rPr>
          <w:rFonts w:ascii="Arial" w:hAnsi="Arial" w:cs="Arial"/>
          <w:szCs w:val="24"/>
        </w:rPr>
      </w:pPr>
      <w:r w:rsidRPr="001263B4">
        <w:rPr>
          <w:rFonts w:ascii="Arial" w:eastAsia="Times New Roman" w:hAnsi="Arial" w:cs="Arial"/>
          <w:szCs w:val="24"/>
          <w:lang w:eastAsia="ru-RU"/>
        </w:rPr>
        <w:t>Моделирование гидравлических режимов работы систем теплоснабжения выполнено в программном комплексе Zulu. Аварии в системах теплоснабжения отсутствовали и не прогнозируются. Поэтому отсутствует необходимость в разработке мер по нивелированию таких угроз (аварий в системах теплоснабжения).</w:t>
      </w:r>
    </w:p>
    <w:p w14:paraId="03156815" w14:textId="77777777" w:rsidR="001263B4" w:rsidRPr="001263B4" w:rsidRDefault="001263B4" w:rsidP="001263B4">
      <w:pPr>
        <w:spacing w:after="0" w:line="240" w:lineRule="auto"/>
        <w:ind w:firstLine="720"/>
        <w:jc w:val="both"/>
        <w:rPr>
          <w:rFonts w:ascii="Arial" w:eastAsiaTheme="majorEastAsia" w:hAnsi="Arial" w:cs="Arial"/>
          <w:szCs w:val="24"/>
        </w:rPr>
      </w:pPr>
      <w:r w:rsidRPr="001263B4">
        <w:rPr>
          <w:rFonts w:ascii="Arial" w:hAnsi="Arial" w:cs="Arial"/>
          <w:szCs w:val="24"/>
        </w:rPr>
        <w:br w:type="page"/>
      </w:r>
    </w:p>
    <w:p w14:paraId="6746AAD8"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33" w:name="_Toc123117794"/>
      <w:r w:rsidRPr="001263B4">
        <w:rPr>
          <w:rFonts w:ascii="Arial" w:eastAsiaTheme="majorEastAsia" w:hAnsi="Arial" w:cs="Arial"/>
          <w:szCs w:val="24"/>
        </w:rPr>
        <w:lastRenderedPageBreak/>
        <w:t>Глава 12 «Обоснование инвестиций в строительство, реконструкцию и техническое перевооружение и (или) модернизацию»</w:t>
      </w:r>
      <w:bookmarkEnd w:id="1133"/>
    </w:p>
    <w:p w14:paraId="1D1509AC"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34" w:name="_Toc123117795"/>
      <w:r w:rsidRPr="001263B4">
        <w:rPr>
          <w:rFonts w:ascii="Arial" w:eastAsiaTheme="majorEastAsia" w:hAnsi="Arial" w:cs="Arial"/>
          <w:szCs w:val="24"/>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1134"/>
    </w:p>
    <w:p w14:paraId="4B20D6DD"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сельского поселения, на каждом этапе рассматриваемого периода представлен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_Ref34049787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hAnsi="Arial" w:cs="Arial"/>
          <w:vanish/>
          <w:szCs w:val="24"/>
        </w:rPr>
        <w:t xml:space="preserve">Таблица </w:t>
      </w:r>
      <w:r w:rsidRPr="001263B4">
        <w:rPr>
          <w:rFonts w:ascii="Arial" w:hAnsi="Arial" w:cs="Arial"/>
          <w:noProof/>
          <w:szCs w:val="24"/>
        </w:rPr>
        <w:t>32</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Объемы инвестиций определены ориентировочно и должны быть уточнены при разработке проектно-сметной документации. </w:t>
      </w:r>
    </w:p>
    <w:p w14:paraId="45DFABC9"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 </w:t>
      </w:r>
    </w:p>
    <w:p w14:paraId="30CE0D25" w14:textId="77777777" w:rsidR="001263B4" w:rsidRPr="001263B4" w:rsidRDefault="001263B4" w:rsidP="001263B4">
      <w:pPr>
        <w:spacing w:after="0" w:line="240" w:lineRule="auto"/>
        <w:ind w:firstLine="709"/>
        <w:jc w:val="both"/>
        <w:rPr>
          <w:rFonts w:ascii="Arial" w:eastAsia="Times New Roman" w:hAnsi="Arial" w:cs="Arial"/>
          <w:szCs w:val="24"/>
          <w:lang w:eastAsia="ru-RU"/>
        </w:rPr>
        <w:sectPr w:rsidR="001263B4" w:rsidRPr="001263B4" w:rsidSect="001263B4">
          <w:pgSz w:w="11906" w:h="16838"/>
          <w:pgMar w:top="1134" w:right="850" w:bottom="1134" w:left="1871" w:header="708" w:footer="708" w:gutter="0"/>
          <w:cols w:space="708"/>
          <w:docGrid w:linePitch="360"/>
        </w:sectPr>
      </w:pPr>
    </w:p>
    <w:p w14:paraId="6BDB1716"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32</w:t>
      </w:r>
      <w:r w:rsidRPr="001263B4">
        <w:rPr>
          <w:rFonts w:ascii="Arial" w:hAnsi="Arial" w:cs="Arial"/>
          <w:noProof/>
          <w:szCs w:val="24"/>
        </w:rPr>
        <w:fldChar w:fldCharType="end"/>
      </w:r>
      <w:r w:rsidRPr="001263B4">
        <w:rPr>
          <w:rFonts w:ascii="Arial" w:hAnsi="Arial" w:cs="Arial"/>
          <w:szCs w:val="24"/>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
        <w:gridCol w:w="1409"/>
        <w:gridCol w:w="4090"/>
        <w:gridCol w:w="1375"/>
        <w:gridCol w:w="721"/>
        <w:gridCol w:w="616"/>
        <w:gridCol w:w="719"/>
        <w:gridCol w:w="721"/>
        <w:gridCol w:w="722"/>
        <w:gridCol w:w="616"/>
        <w:gridCol w:w="616"/>
        <w:gridCol w:w="616"/>
        <w:gridCol w:w="616"/>
        <w:gridCol w:w="616"/>
        <w:gridCol w:w="616"/>
      </w:tblGrid>
      <w:tr w:rsidR="001263B4" w:rsidRPr="001263B4" w14:paraId="1A41F0F9" w14:textId="77777777" w:rsidTr="00C85F80">
        <w:trPr>
          <w:trHeight w:val="23"/>
          <w:tblHeader/>
          <w:jc w:val="center"/>
        </w:trPr>
        <w:tc>
          <w:tcPr>
            <w:tcW w:w="491" w:type="dxa"/>
            <w:vMerge w:val="restart"/>
            <w:shd w:val="clear" w:color="auto" w:fill="auto"/>
            <w:vAlign w:val="center"/>
            <w:hideMark/>
          </w:tcPr>
          <w:p w14:paraId="4F118E3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409" w:type="dxa"/>
            <w:vMerge w:val="restart"/>
            <w:shd w:val="clear" w:color="auto" w:fill="auto"/>
            <w:vAlign w:val="center"/>
            <w:hideMark/>
          </w:tcPr>
          <w:p w14:paraId="6F8AC6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объекта (котельной)</w:t>
            </w:r>
          </w:p>
        </w:tc>
        <w:tc>
          <w:tcPr>
            <w:tcW w:w="4090" w:type="dxa"/>
            <w:vMerge w:val="restart"/>
            <w:shd w:val="clear" w:color="auto" w:fill="auto"/>
            <w:vAlign w:val="center"/>
            <w:hideMark/>
          </w:tcPr>
          <w:p w14:paraId="39DCBF4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работ</w:t>
            </w:r>
          </w:p>
        </w:tc>
        <w:tc>
          <w:tcPr>
            <w:tcW w:w="1375" w:type="dxa"/>
            <w:vMerge w:val="restart"/>
            <w:shd w:val="clear" w:color="auto" w:fill="auto"/>
            <w:vAlign w:val="center"/>
            <w:hideMark/>
          </w:tcPr>
          <w:p w14:paraId="64A30F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Год реализации</w:t>
            </w:r>
          </w:p>
        </w:tc>
        <w:tc>
          <w:tcPr>
            <w:tcW w:w="7195" w:type="dxa"/>
            <w:gridSpan w:val="11"/>
            <w:shd w:val="clear" w:color="auto" w:fill="auto"/>
            <w:vAlign w:val="center"/>
            <w:hideMark/>
          </w:tcPr>
          <w:p w14:paraId="5EA926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Инвестиции в строительство, реконструкцию, техническое перевооружение и (или) модернизацию, тыс.руб. (с НДС)</w:t>
            </w:r>
          </w:p>
        </w:tc>
      </w:tr>
      <w:tr w:rsidR="001263B4" w:rsidRPr="001263B4" w14:paraId="5F55631C" w14:textId="77777777" w:rsidTr="00C85F80">
        <w:trPr>
          <w:trHeight w:val="23"/>
          <w:tblHeader/>
          <w:jc w:val="center"/>
        </w:trPr>
        <w:tc>
          <w:tcPr>
            <w:tcW w:w="491" w:type="dxa"/>
            <w:vMerge/>
            <w:shd w:val="clear" w:color="auto" w:fill="auto"/>
            <w:vAlign w:val="center"/>
            <w:hideMark/>
          </w:tcPr>
          <w:p w14:paraId="6EC62EE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409" w:type="dxa"/>
            <w:vMerge/>
            <w:shd w:val="clear" w:color="auto" w:fill="auto"/>
            <w:vAlign w:val="center"/>
            <w:hideMark/>
          </w:tcPr>
          <w:p w14:paraId="4402922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090" w:type="dxa"/>
            <w:vMerge/>
            <w:shd w:val="clear" w:color="auto" w:fill="auto"/>
            <w:vAlign w:val="center"/>
            <w:hideMark/>
          </w:tcPr>
          <w:p w14:paraId="31AE0FEE"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375" w:type="dxa"/>
            <w:vMerge/>
            <w:shd w:val="clear" w:color="auto" w:fill="auto"/>
            <w:vAlign w:val="center"/>
            <w:hideMark/>
          </w:tcPr>
          <w:p w14:paraId="7DA5D98D"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721" w:type="dxa"/>
            <w:shd w:val="clear" w:color="auto" w:fill="auto"/>
            <w:vAlign w:val="center"/>
            <w:hideMark/>
          </w:tcPr>
          <w:p w14:paraId="5E97E9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616" w:type="dxa"/>
            <w:shd w:val="clear" w:color="auto" w:fill="auto"/>
            <w:vAlign w:val="center"/>
            <w:hideMark/>
          </w:tcPr>
          <w:p w14:paraId="04F85AD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719" w:type="dxa"/>
            <w:shd w:val="clear" w:color="auto" w:fill="auto"/>
            <w:vAlign w:val="center"/>
            <w:hideMark/>
          </w:tcPr>
          <w:p w14:paraId="46C0B77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721" w:type="dxa"/>
            <w:shd w:val="clear" w:color="auto" w:fill="auto"/>
            <w:vAlign w:val="center"/>
            <w:hideMark/>
          </w:tcPr>
          <w:p w14:paraId="6A4B9B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722" w:type="dxa"/>
            <w:shd w:val="clear" w:color="auto" w:fill="auto"/>
            <w:vAlign w:val="center"/>
            <w:hideMark/>
          </w:tcPr>
          <w:p w14:paraId="71AB01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616" w:type="dxa"/>
            <w:shd w:val="clear" w:color="auto" w:fill="auto"/>
            <w:vAlign w:val="center"/>
            <w:hideMark/>
          </w:tcPr>
          <w:p w14:paraId="486A98D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616" w:type="dxa"/>
            <w:shd w:val="clear" w:color="auto" w:fill="auto"/>
            <w:vAlign w:val="center"/>
            <w:hideMark/>
          </w:tcPr>
          <w:p w14:paraId="3C75523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616" w:type="dxa"/>
            <w:shd w:val="clear" w:color="auto" w:fill="auto"/>
            <w:vAlign w:val="center"/>
            <w:hideMark/>
          </w:tcPr>
          <w:p w14:paraId="7BE086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616" w:type="dxa"/>
            <w:shd w:val="clear" w:color="auto" w:fill="auto"/>
            <w:vAlign w:val="center"/>
            <w:hideMark/>
          </w:tcPr>
          <w:p w14:paraId="6F86CB5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616" w:type="dxa"/>
            <w:shd w:val="clear" w:color="auto" w:fill="auto"/>
            <w:vAlign w:val="center"/>
            <w:hideMark/>
          </w:tcPr>
          <w:p w14:paraId="2133FF0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616" w:type="dxa"/>
            <w:shd w:val="clear" w:color="auto" w:fill="auto"/>
            <w:vAlign w:val="center"/>
            <w:hideMark/>
          </w:tcPr>
          <w:p w14:paraId="62CCA1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r>
      <w:tr w:rsidR="001263B4" w:rsidRPr="001263B4" w14:paraId="45BF9E0B" w14:textId="77777777" w:rsidTr="00C85F80">
        <w:trPr>
          <w:trHeight w:val="23"/>
          <w:jc w:val="center"/>
        </w:trPr>
        <w:tc>
          <w:tcPr>
            <w:tcW w:w="491" w:type="dxa"/>
            <w:shd w:val="clear" w:color="auto" w:fill="auto"/>
            <w:noWrap/>
            <w:vAlign w:val="center"/>
            <w:hideMark/>
          </w:tcPr>
          <w:p w14:paraId="69C81C5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1.1</w:t>
            </w:r>
          </w:p>
        </w:tc>
        <w:tc>
          <w:tcPr>
            <w:tcW w:w="1409" w:type="dxa"/>
            <w:shd w:val="clear" w:color="auto" w:fill="auto"/>
            <w:vAlign w:val="center"/>
            <w:hideMark/>
          </w:tcPr>
          <w:p w14:paraId="3CF3F00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4090" w:type="dxa"/>
            <w:shd w:val="clear" w:color="auto" w:fill="auto"/>
            <w:vAlign w:val="center"/>
            <w:hideMark/>
          </w:tcPr>
          <w:p w14:paraId="754CF04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23AA873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2035</w:t>
            </w:r>
          </w:p>
        </w:tc>
        <w:tc>
          <w:tcPr>
            <w:tcW w:w="721" w:type="dxa"/>
            <w:shd w:val="clear" w:color="auto" w:fill="auto"/>
            <w:noWrap/>
            <w:vAlign w:val="center"/>
            <w:hideMark/>
          </w:tcPr>
          <w:p w14:paraId="601154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13D108E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19" w:type="dxa"/>
            <w:shd w:val="clear" w:color="auto" w:fill="auto"/>
            <w:noWrap/>
            <w:vAlign w:val="center"/>
            <w:hideMark/>
          </w:tcPr>
          <w:p w14:paraId="554F4B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1" w:type="dxa"/>
            <w:shd w:val="clear" w:color="auto" w:fill="auto"/>
            <w:noWrap/>
            <w:vAlign w:val="center"/>
            <w:hideMark/>
          </w:tcPr>
          <w:p w14:paraId="5E114A1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2" w:type="dxa"/>
            <w:shd w:val="clear" w:color="auto" w:fill="auto"/>
            <w:noWrap/>
            <w:vAlign w:val="center"/>
            <w:hideMark/>
          </w:tcPr>
          <w:p w14:paraId="585347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0DF313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4145647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1E2B82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064858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207785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243950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3EED6E5F" w14:textId="77777777" w:rsidTr="00C85F80">
        <w:trPr>
          <w:trHeight w:val="23"/>
          <w:jc w:val="center"/>
        </w:trPr>
        <w:tc>
          <w:tcPr>
            <w:tcW w:w="491" w:type="dxa"/>
            <w:shd w:val="clear" w:color="auto" w:fill="auto"/>
            <w:noWrap/>
            <w:vAlign w:val="center"/>
            <w:hideMark/>
          </w:tcPr>
          <w:p w14:paraId="631ED7B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1.2</w:t>
            </w:r>
          </w:p>
        </w:tc>
        <w:tc>
          <w:tcPr>
            <w:tcW w:w="1409" w:type="dxa"/>
            <w:shd w:val="clear" w:color="auto" w:fill="auto"/>
            <w:vAlign w:val="center"/>
            <w:hideMark/>
          </w:tcPr>
          <w:p w14:paraId="3147ACB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4090" w:type="dxa"/>
            <w:shd w:val="clear" w:color="auto" w:fill="auto"/>
            <w:vAlign w:val="center"/>
            <w:hideMark/>
          </w:tcPr>
          <w:p w14:paraId="25BA3C7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74AE02A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2034</w:t>
            </w:r>
          </w:p>
        </w:tc>
        <w:tc>
          <w:tcPr>
            <w:tcW w:w="721" w:type="dxa"/>
            <w:shd w:val="clear" w:color="auto" w:fill="auto"/>
            <w:noWrap/>
            <w:vAlign w:val="center"/>
            <w:hideMark/>
          </w:tcPr>
          <w:p w14:paraId="52A8E30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341AC1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19" w:type="dxa"/>
            <w:shd w:val="clear" w:color="auto" w:fill="auto"/>
            <w:noWrap/>
            <w:vAlign w:val="center"/>
            <w:hideMark/>
          </w:tcPr>
          <w:p w14:paraId="01891CF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1" w:type="dxa"/>
            <w:shd w:val="clear" w:color="auto" w:fill="auto"/>
            <w:noWrap/>
            <w:vAlign w:val="center"/>
            <w:hideMark/>
          </w:tcPr>
          <w:p w14:paraId="04297E5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2" w:type="dxa"/>
            <w:shd w:val="clear" w:color="auto" w:fill="auto"/>
            <w:noWrap/>
            <w:vAlign w:val="center"/>
            <w:hideMark/>
          </w:tcPr>
          <w:p w14:paraId="46DF6E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049457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49F3A58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2322935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007B8C9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1ECDF6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5E8567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2A663341" w14:textId="77777777" w:rsidTr="00C85F80">
        <w:trPr>
          <w:trHeight w:val="23"/>
          <w:jc w:val="center"/>
        </w:trPr>
        <w:tc>
          <w:tcPr>
            <w:tcW w:w="491" w:type="dxa"/>
            <w:shd w:val="clear" w:color="auto" w:fill="auto"/>
            <w:noWrap/>
            <w:vAlign w:val="center"/>
            <w:hideMark/>
          </w:tcPr>
          <w:p w14:paraId="35B00A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2.1</w:t>
            </w:r>
          </w:p>
        </w:tc>
        <w:tc>
          <w:tcPr>
            <w:tcW w:w="1409" w:type="dxa"/>
            <w:shd w:val="clear" w:color="auto" w:fill="auto"/>
            <w:vAlign w:val="center"/>
            <w:hideMark/>
          </w:tcPr>
          <w:p w14:paraId="3D9A4D1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4090" w:type="dxa"/>
            <w:shd w:val="clear" w:color="auto" w:fill="auto"/>
            <w:vAlign w:val="center"/>
            <w:hideMark/>
          </w:tcPr>
          <w:p w14:paraId="638C01D5"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hideMark/>
          </w:tcPr>
          <w:p w14:paraId="0D2F35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2024-2040</w:t>
            </w:r>
          </w:p>
        </w:tc>
        <w:tc>
          <w:tcPr>
            <w:tcW w:w="721" w:type="dxa"/>
            <w:shd w:val="clear" w:color="auto" w:fill="auto"/>
            <w:noWrap/>
            <w:vAlign w:val="center"/>
            <w:hideMark/>
          </w:tcPr>
          <w:p w14:paraId="6714EF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616" w:type="dxa"/>
            <w:shd w:val="clear" w:color="auto" w:fill="auto"/>
            <w:noWrap/>
            <w:vAlign w:val="center"/>
            <w:hideMark/>
          </w:tcPr>
          <w:p w14:paraId="2931FF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719" w:type="dxa"/>
            <w:shd w:val="clear" w:color="auto" w:fill="auto"/>
            <w:noWrap/>
            <w:vAlign w:val="center"/>
            <w:hideMark/>
          </w:tcPr>
          <w:p w14:paraId="7E1B99C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721" w:type="dxa"/>
            <w:shd w:val="clear" w:color="auto" w:fill="auto"/>
            <w:noWrap/>
            <w:vAlign w:val="center"/>
            <w:hideMark/>
          </w:tcPr>
          <w:p w14:paraId="03E7C76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722" w:type="dxa"/>
            <w:shd w:val="clear" w:color="auto" w:fill="auto"/>
            <w:noWrap/>
            <w:vAlign w:val="center"/>
            <w:hideMark/>
          </w:tcPr>
          <w:p w14:paraId="6DD99F5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50C2E6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6011E6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29CACEA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64663CF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413DFCA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0212E8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r>
      <w:tr w:rsidR="001263B4" w:rsidRPr="001263B4" w14:paraId="2A1BEB9C" w14:textId="77777777" w:rsidTr="00C85F80">
        <w:trPr>
          <w:trHeight w:val="23"/>
          <w:jc w:val="center"/>
        </w:trPr>
        <w:tc>
          <w:tcPr>
            <w:tcW w:w="491" w:type="dxa"/>
            <w:shd w:val="clear" w:color="auto" w:fill="auto"/>
            <w:noWrap/>
            <w:vAlign w:val="center"/>
            <w:hideMark/>
          </w:tcPr>
          <w:p w14:paraId="2DC90C5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2.2</w:t>
            </w:r>
          </w:p>
        </w:tc>
        <w:tc>
          <w:tcPr>
            <w:tcW w:w="1409" w:type="dxa"/>
            <w:shd w:val="clear" w:color="auto" w:fill="auto"/>
            <w:vAlign w:val="center"/>
            <w:hideMark/>
          </w:tcPr>
          <w:p w14:paraId="14EA901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4090" w:type="dxa"/>
            <w:shd w:val="clear" w:color="auto" w:fill="auto"/>
            <w:vAlign w:val="center"/>
            <w:hideMark/>
          </w:tcPr>
          <w:p w14:paraId="05A778B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hideMark/>
          </w:tcPr>
          <w:p w14:paraId="04CE9F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2024-2040</w:t>
            </w:r>
          </w:p>
        </w:tc>
        <w:tc>
          <w:tcPr>
            <w:tcW w:w="721" w:type="dxa"/>
            <w:shd w:val="clear" w:color="auto" w:fill="auto"/>
            <w:noWrap/>
            <w:vAlign w:val="center"/>
            <w:hideMark/>
          </w:tcPr>
          <w:p w14:paraId="05BF6E5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616" w:type="dxa"/>
            <w:shd w:val="clear" w:color="auto" w:fill="auto"/>
            <w:noWrap/>
            <w:vAlign w:val="center"/>
            <w:hideMark/>
          </w:tcPr>
          <w:p w14:paraId="1BF95D5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719" w:type="dxa"/>
            <w:shd w:val="clear" w:color="auto" w:fill="auto"/>
            <w:noWrap/>
            <w:vAlign w:val="center"/>
            <w:hideMark/>
          </w:tcPr>
          <w:p w14:paraId="487DD8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721" w:type="dxa"/>
            <w:shd w:val="clear" w:color="auto" w:fill="auto"/>
            <w:noWrap/>
            <w:vAlign w:val="center"/>
            <w:hideMark/>
          </w:tcPr>
          <w:p w14:paraId="1EE670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722" w:type="dxa"/>
            <w:shd w:val="clear" w:color="auto" w:fill="auto"/>
            <w:noWrap/>
            <w:vAlign w:val="center"/>
            <w:hideMark/>
          </w:tcPr>
          <w:p w14:paraId="0987EFB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3F035C3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7EF4F6E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16AFF4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77390A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625471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5C865FF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r>
      <w:tr w:rsidR="001263B4" w:rsidRPr="001263B4" w14:paraId="257CDFF7" w14:textId="77777777" w:rsidTr="00C85F80">
        <w:trPr>
          <w:trHeight w:val="23"/>
          <w:jc w:val="center"/>
        </w:trPr>
        <w:tc>
          <w:tcPr>
            <w:tcW w:w="1900" w:type="dxa"/>
            <w:gridSpan w:val="2"/>
            <w:shd w:val="clear" w:color="auto" w:fill="auto"/>
            <w:noWrap/>
            <w:vAlign w:val="center"/>
            <w:hideMark/>
          </w:tcPr>
          <w:p w14:paraId="0C2A7C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Всего</w:t>
            </w:r>
          </w:p>
        </w:tc>
        <w:tc>
          <w:tcPr>
            <w:tcW w:w="4090" w:type="dxa"/>
            <w:shd w:val="clear" w:color="auto" w:fill="auto"/>
            <w:noWrap/>
            <w:vAlign w:val="center"/>
            <w:hideMark/>
          </w:tcPr>
          <w:p w14:paraId="54FA7A2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 </w:t>
            </w:r>
          </w:p>
        </w:tc>
        <w:tc>
          <w:tcPr>
            <w:tcW w:w="1375" w:type="dxa"/>
            <w:shd w:val="clear" w:color="auto" w:fill="auto"/>
            <w:noWrap/>
            <w:vAlign w:val="center"/>
            <w:hideMark/>
          </w:tcPr>
          <w:p w14:paraId="282E21E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721" w:type="dxa"/>
            <w:shd w:val="clear" w:color="auto" w:fill="auto"/>
            <w:noWrap/>
            <w:vAlign w:val="center"/>
            <w:hideMark/>
          </w:tcPr>
          <w:p w14:paraId="0CD8A4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6E3A9B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19" w:type="dxa"/>
            <w:shd w:val="clear" w:color="auto" w:fill="auto"/>
            <w:noWrap/>
            <w:vAlign w:val="center"/>
            <w:hideMark/>
          </w:tcPr>
          <w:p w14:paraId="5961656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721" w:type="dxa"/>
            <w:shd w:val="clear" w:color="auto" w:fill="auto"/>
            <w:noWrap/>
            <w:vAlign w:val="center"/>
            <w:hideMark/>
          </w:tcPr>
          <w:p w14:paraId="087BBA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722" w:type="dxa"/>
            <w:shd w:val="clear" w:color="auto" w:fill="auto"/>
            <w:noWrap/>
            <w:vAlign w:val="center"/>
            <w:hideMark/>
          </w:tcPr>
          <w:p w14:paraId="0DAB75D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05D459D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3E87C22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792F663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2A706FD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367E95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3130501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r>
    </w:tbl>
    <w:p w14:paraId="42A8D242" w14:textId="77777777" w:rsidR="001263B4" w:rsidRPr="001263B4" w:rsidRDefault="001263B4" w:rsidP="001263B4">
      <w:pPr>
        <w:spacing w:after="0" w:line="240" w:lineRule="auto"/>
        <w:ind w:firstLine="709"/>
        <w:jc w:val="center"/>
        <w:rPr>
          <w:rFonts w:ascii="Arial" w:eastAsia="Times New Roman" w:hAnsi="Arial" w:cs="Arial"/>
          <w:szCs w:val="24"/>
          <w:lang w:eastAsia="ru-RU"/>
        </w:rPr>
        <w:sectPr w:rsidR="001263B4" w:rsidRPr="001263B4" w:rsidSect="001263B4">
          <w:pgSz w:w="16838" w:h="11906" w:orient="landscape"/>
          <w:pgMar w:top="1134" w:right="1134" w:bottom="850" w:left="1871" w:header="708" w:footer="708" w:gutter="0"/>
          <w:cols w:space="708"/>
          <w:docGrid w:linePitch="360"/>
        </w:sectPr>
      </w:pPr>
    </w:p>
    <w:p w14:paraId="61970B6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35" w:name="_Toc123117796"/>
      <w:r w:rsidRPr="001263B4">
        <w:rPr>
          <w:rFonts w:ascii="Arial" w:eastAsiaTheme="majorEastAsia" w:hAnsi="Arial" w:cs="Arial"/>
          <w:szCs w:val="24"/>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1135"/>
    </w:p>
    <w:p w14:paraId="7A9DA863" w14:textId="77777777" w:rsidR="001263B4" w:rsidRPr="001263B4" w:rsidRDefault="001263B4" w:rsidP="001263B4">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14:paraId="0D51D7BA" w14:textId="77777777" w:rsidR="001263B4" w:rsidRPr="001263B4" w:rsidRDefault="001263B4" w:rsidP="001263B4">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Возможно рассмотрение следующих источников финансирования, обеспечивающих реализацию проектов: </w:t>
      </w:r>
    </w:p>
    <w:p w14:paraId="17CDB47E" w14:textId="77777777" w:rsidR="001263B4" w:rsidRPr="001263B4" w:rsidRDefault="001263B4" w:rsidP="001263B4">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включение капитальных затрат в тариф на тепловую энергию; </w:t>
      </w:r>
    </w:p>
    <w:p w14:paraId="499208E9" w14:textId="77777777" w:rsidR="001263B4" w:rsidRPr="001263B4" w:rsidRDefault="001263B4" w:rsidP="001263B4">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финансирование из бюджетов различных уровней. </w:t>
      </w:r>
    </w:p>
    <w:p w14:paraId="026CA2E6" w14:textId="77777777" w:rsidR="001263B4" w:rsidRPr="001263B4" w:rsidRDefault="001263B4" w:rsidP="001263B4">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14:paraId="1CB1F346" w14:textId="77777777" w:rsidR="001263B4" w:rsidRPr="001263B4" w:rsidRDefault="001263B4" w:rsidP="001263B4">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14:paraId="71CE943A" w14:textId="77777777" w:rsidR="001263B4" w:rsidRPr="001263B4" w:rsidRDefault="001263B4" w:rsidP="001263B4">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1D197713" w14:textId="77777777" w:rsidR="001263B4" w:rsidRPr="001263B4" w:rsidRDefault="001263B4" w:rsidP="001263B4">
      <w:pPr>
        <w:tabs>
          <w:tab w:val="left" w:pos="0"/>
          <w:tab w:val="left" w:pos="1134"/>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74F9CD12" w14:textId="77777777" w:rsidR="001263B4" w:rsidRPr="001263B4" w:rsidRDefault="001263B4" w:rsidP="001263B4">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2E3D1C15" w14:textId="77777777" w:rsidR="001263B4" w:rsidRPr="001263B4" w:rsidRDefault="001263B4" w:rsidP="001263B4">
      <w:pPr>
        <w:numPr>
          <w:ilvl w:val="0"/>
          <w:numId w:val="6"/>
        </w:numPr>
        <w:tabs>
          <w:tab w:val="left" w:pos="0"/>
          <w:tab w:val="left" w:pos="1134"/>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14:paraId="796B24DF"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36" w:name="_Toc123117797"/>
      <w:r w:rsidRPr="001263B4">
        <w:rPr>
          <w:rFonts w:ascii="Arial" w:eastAsiaTheme="majorEastAsia" w:hAnsi="Arial" w:cs="Arial"/>
          <w:szCs w:val="24"/>
        </w:rPr>
        <w:t>12.3. Расчеты экономической эффективности инвестиций</w:t>
      </w:r>
      <w:bookmarkEnd w:id="1136"/>
    </w:p>
    <w:p w14:paraId="1E7277A6" w14:textId="77777777" w:rsidR="001263B4" w:rsidRPr="001263B4" w:rsidRDefault="001263B4" w:rsidP="001263B4">
      <w:pPr>
        <w:tabs>
          <w:tab w:val="left" w:pos="1660"/>
          <w:tab w:val="left" w:pos="2920"/>
          <w:tab w:val="left" w:pos="3720"/>
          <w:tab w:val="left" w:pos="4740"/>
          <w:tab w:val="left" w:pos="6580"/>
          <w:tab w:val="left" w:pos="6900"/>
          <w:tab w:val="left" w:pos="8680"/>
          <w:tab w:val="left" w:pos="9500"/>
        </w:tabs>
        <w:spacing w:after="0" w:line="240" w:lineRule="auto"/>
        <w:ind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Эффективность инвестиций обеспечивается достижением следующих результатов работы системы теплоснабжения:</w:t>
      </w:r>
    </w:p>
    <w:p w14:paraId="2864DFDE" w14:textId="77777777" w:rsidR="001263B4" w:rsidRPr="001263B4" w:rsidRDefault="001263B4" w:rsidP="001263B4">
      <w:pPr>
        <w:numPr>
          <w:ilvl w:val="0"/>
          <w:numId w:val="6"/>
        </w:numPr>
        <w:tabs>
          <w:tab w:val="left" w:pos="1660"/>
          <w:tab w:val="left" w:pos="2920"/>
          <w:tab w:val="left" w:pos="3720"/>
          <w:tab w:val="left" w:pos="4740"/>
          <w:tab w:val="left" w:pos="6580"/>
          <w:tab w:val="left" w:pos="6900"/>
          <w:tab w:val="left" w:pos="8680"/>
          <w:tab w:val="left" w:pos="9500"/>
        </w:tabs>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обеспечение развития инфраструктуры, в т.ч. социально-значимых объектов;</w:t>
      </w:r>
    </w:p>
    <w:p w14:paraId="40ED02D8" w14:textId="77777777" w:rsidR="001263B4" w:rsidRPr="001263B4" w:rsidRDefault="001263B4" w:rsidP="001263B4">
      <w:pPr>
        <w:numPr>
          <w:ilvl w:val="0"/>
          <w:numId w:val="6"/>
        </w:numPr>
        <w:tabs>
          <w:tab w:val="left" w:pos="1660"/>
          <w:tab w:val="left" w:pos="2920"/>
          <w:tab w:val="left" w:pos="3720"/>
          <w:tab w:val="left" w:pos="4740"/>
          <w:tab w:val="left" w:pos="6580"/>
          <w:tab w:val="left" w:pos="6900"/>
          <w:tab w:val="left" w:pos="8680"/>
          <w:tab w:val="left" w:pos="9500"/>
        </w:tabs>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повышение качества и надежности теплоснабжения (снижение аварийности; снижение затрат на устранение аварий в системах теплоснабжения);</w:t>
      </w:r>
    </w:p>
    <w:p w14:paraId="5F92DEFA" w14:textId="77777777" w:rsidR="001263B4" w:rsidRPr="001263B4" w:rsidRDefault="001263B4" w:rsidP="001263B4">
      <w:pPr>
        <w:numPr>
          <w:ilvl w:val="0"/>
          <w:numId w:val="6"/>
        </w:numPr>
        <w:tabs>
          <w:tab w:val="left" w:pos="1660"/>
          <w:tab w:val="left" w:pos="2920"/>
          <w:tab w:val="left" w:pos="3720"/>
          <w:tab w:val="left" w:pos="4740"/>
          <w:tab w:val="left" w:pos="6580"/>
          <w:tab w:val="left" w:pos="6900"/>
          <w:tab w:val="left" w:pos="8680"/>
          <w:tab w:val="left" w:pos="9500"/>
        </w:tabs>
        <w:spacing w:after="0" w:line="240" w:lineRule="auto"/>
        <w:ind w:left="0"/>
        <w:contextualSpacing/>
        <w:jc w:val="both"/>
        <w:rPr>
          <w:rFonts w:ascii="Arial" w:eastAsia="Times New Roman" w:hAnsi="Arial" w:cs="Arial"/>
          <w:szCs w:val="24"/>
          <w:lang w:eastAsia="ru-RU"/>
        </w:rPr>
      </w:pPr>
      <w:r w:rsidRPr="001263B4">
        <w:rPr>
          <w:rFonts w:ascii="Arial" w:eastAsia="Times New Roman" w:hAnsi="Arial" w:cs="Arial"/>
          <w:szCs w:val="24"/>
          <w:lang w:eastAsia="ru-RU"/>
        </w:rPr>
        <w:t>повышение энергетической эффективности объектов централизованного теплоснабжения.</w:t>
      </w:r>
    </w:p>
    <w:p w14:paraId="2080F3B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37" w:name="_Toc123117798"/>
      <w:r w:rsidRPr="001263B4">
        <w:rPr>
          <w:rFonts w:ascii="Arial" w:eastAsiaTheme="majorEastAsia" w:hAnsi="Arial" w:cs="Arial"/>
          <w:szCs w:val="24"/>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1137"/>
    </w:p>
    <w:p w14:paraId="0E13681D" w14:textId="77777777" w:rsidR="001263B4" w:rsidRPr="001263B4" w:rsidRDefault="001263B4" w:rsidP="001263B4">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w:t>
      </w:r>
      <w:r w:rsidRPr="001263B4">
        <w:rPr>
          <w:rFonts w:ascii="Arial" w:eastAsia="Times New Roman" w:hAnsi="Arial" w:cs="Arial"/>
          <w:szCs w:val="24"/>
          <w:lang w:eastAsia="ru-RU"/>
        </w:rPr>
        <w:lastRenderedPageBreak/>
        <w:t>экономические результаты, которых удается достичь, при реализации теплоэнергетических проектов, являются:</w:t>
      </w:r>
    </w:p>
    <w:p w14:paraId="198DDAD5" w14:textId="77777777" w:rsidR="001263B4" w:rsidRPr="001263B4" w:rsidRDefault="001263B4" w:rsidP="001263B4">
      <w:pPr>
        <w:numPr>
          <w:ilvl w:val="0"/>
          <w:numId w:val="7"/>
        </w:numPr>
        <w:tabs>
          <w:tab w:val="num" w:pos="1134"/>
          <w:tab w:val="left" w:pos="1660"/>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обеспечение потребителей качественным теплоснабжением, отвечающим нормативным требованиям;</w:t>
      </w:r>
    </w:p>
    <w:p w14:paraId="7210DCFE" w14:textId="77777777" w:rsidR="001263B4" w:rsidRPr="001263B4" w:rsidRDefault="001263B4" w:rsidP="001263B4">
      <w:pPr>
        <w:numPr>
          <w:ilvl w:val="0"/>
          <w:numId w:val="7"/>
        </w:numPr>
        <w:tabs>
          <w:tab w:val="num" w:pos="1134"/>
          <w:tab w:val="left" w:pos="1660"/>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повышение надежности и качества теплоснабжения;</w:t>
      </w:r>
    </w:p>
    <w:p w14:paraId="0BFADE48" w14:textId="77777777" w:rsidR="001263B4" w:rsidRPr="001263B4" w:rsidRDefault="001263B4" w:rsidP="001263B4">
      <w:pPr>
        <w:numPr>
          <w:ilvl w:val="0"/>
          <w:numId w:val="7"/>
        </w:numPr>
        <w:tabs>
          <w:tab w:val="num" w:pos="1134"/>
          <w:tab w:val="left" w:pos="1660"/>
          <w:tab w:val="left" w:pos="2920"/>
          <w:tab w:val="left" w:pos="3720"/>
          <w:tab w:val="left" w:pos="4740"/>
          <w:tab w:val="left" w:pos="6580"/>
          <w:tab w:val="left" w:pos="6900"/>
          <w:tab w:val="left" w:pos="8680"/>
          <w:tab w:val="left" w:pos="9500"/>
        </w:tabs>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улучшение экологической обстановки, поскольку применяется современное, энергоэффективное оборудование.</w:t>
      </w:r>
    </w:p>
    <w:p w14:paraId="322E3A1D" w14:textId="77777777" w:rsidR="001263B4" w:rsidRPr="001263B4" w:rsidRDefault="001263B4" w:rsidP="001263B4">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14:paraId="327828BA" w14:textId="77777777" w:rsidR="001263B4" w:rsidRPr="001263B4" w:rsidRDefault="001263B4" w:rsidP="001263B4">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Прогнозная величина тарифа тепловой энергии определена в целом по </w:t>
      </w:r>
      <w:r w:rsidRPr="001263B4">
        <w:rPr>
          <w:rFonts w:ascii="Arial" w:eastAsia="Times New Roman" w:hAnsi="Arial" w:cs="Arial"/>
          <w:szCs w:val="24"/>
          <w:lang w:eastAsia="ru-RU"/>
        </w:rPr>
        <w:br/>
        <w:t xml:space="preserve">ООО «ККС»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14:paraId="46BF3845" w14:textId="77777777" w:rsidR="001263B4" w:rsidRPr="001263B4" w:rsidRDefault="001263B4" w:rsidP="001263B4">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14:paraId="30DE7A98" w14:textId="77777777" w:rsidR="001263B4" w:rsidRPr="001263B4" w:rsidRDefault="001263B4" w:rsidP="001263B4">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14:paraId="6211F6A7" w14:textId="77777777" w:rsidR="001263B4" w:rsidRPr="001263B4" w:rsidRDefault="001263B4" w:rsidP="001263B4">
      <w:pPr>
        <w:tabs>
          <w:tab w:val="left" w:pos="1660"/>
          <w:tab w:val="left" w:pos="2920"/>
          <w:tab w:val="left" w:pos="3720"/>
          <w:tab w:val="left" w:pos="4740"/>
          <w:tab w:val="left" w:pos="6580"/>
          <w:tab w:val="left" w:pos="6900"/>
          <w:tab w:val="left" w:pos="8680"/>
          <w:tab w:val="left" w:pos="9500"/>
        </w:tabs>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p w14:paraId="663051E9" w14:textId="77777777" w:rsidR="001263B4" w:rsidRPr="001263B4" w:rsidRDefault="001263B4" w:rsidP="001263B4">
      <w:pPr>
        <w:spacing w:after="0" w:line="240" w:lineRule="auto"/>
        <w:jc w:val="center"/>
        <w:rPr>
          <w:rFonts w:ascii="Arial" w:eastAsia="Times New Roman" w:hAnsi="Arial" w:cs="Arial"/>
          <w:szCs w:val="24"/>
          <w:lang w:eastAsia="ru-RU"/>
        </w:rPr>
        <w:sectPr w:rsidR="001263B4" w:rsidRPr="001263B4" w:rsidSect="001263B4">
          <w:pgSz w:w="11906" w:h="16838"/>
          <w:pgMar w:top="1134" w:right="850" w:bottom="1134" w:left="1871" w:header="708" w:footer="708" w:gutter="0"/>
          <w:cols w:space="708"/>
          <w:docGrid w:linePitch="360"/>
        </w:sectPr>
      </w:pPr>
    </w:p>
    <w:p w14:paraId="66C3516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 xml:space="preserve">Таблица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SEQ Таблица \* ARABIC \* MERGEFORMAT </w:instrText>
      </w:r>
      <w:r w:rsidRPr="001263B4">
        <w:rPr>
          <w:rFonts w:ascii="Arial" w:eastAsia="Times New Roman" w:hAnsi="Arial" w:cs="Arial"/>
          <w:szCs w:val="24"/>
          <w:lang w:eastAsia="ru-RU"/>
        </w:rPr>
        <w:fldChar w:fldCharType="separate"/>
      </w:r>
      <w:r w:rsidRPr="001263B4">
        <w:rPr>
          <w:rFonts w:ascii="Arial" w:eastAsia="Times New Roman" w:hAnsi="Arial" w:cs="Arial"/>
          <w:noProof/>
          <w:szCs w:val="24"/>
          <w:lang w:eastAsia="ru-RU"/>
        </w:rPr>
        <w:t>33</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xml:space="preserve"> - Ценовые последствия для потребителей (прогнозные значения тарифа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3"/>
        <w:gridCol w:w="840"/>
        <w:gridCol w:w="913"/>
        <w:gridCol w:w="913"/>
        <w:gridCol w:w="913"/>
        <w:gridCol w:w="913"/>
        <w:gridCol w:w="913"/>
        <w:gridCol w:w="913"/>
        <w:gridCol w:w="913"/>
        <w:gridCol w:w="913"/>
        <w:gridCol w:w="913"/>
        <w:gridCol w:w="914"/>
        <w:gridCol w:w="914"/>
      </w:tblGrid>
      <w:tr w:rsidR="001263B4" w:rsidRPr="001263B4" w14:paraId="1F1B5D39" w14:textId="77777777" w:rsidTr="00C85F80">
        <w:trPr>
          <w:trHeight w:val="458"/>
          <w:tblHeader/>
          <w:jc w:val="center"/>
        </w:trPr>
        <w:tc>
          <w:tcPr>
            <w:tcW w:w="3453" w:type="dxa"/>
            <w:vMerge w:val="restart"/>
            <w:shd w:val="clear" w:color="auto" w:fill="auto"/>
            <w:vAlign w:val="center"/>
            <w:hideMark/>
          </w:tcPr>
          <w:p w14:paraId="6E16BCA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w:t>
            </w:r>
          </w:p>
        </w:tc>
        <w:tc>
          <w:tcPr>
            <w:tcW w:w="840" w:type="dxa"/>
            <w:vMerge w:val="restart"/>
            <w:shd w:val="clear" w:color="auto" w:fill="auto"/>
            <w:vAlign w:val="center"/>
            <w:hideMark/>
          </w:tcPr>
          <w:p w14:paraId="794F28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913" w:type="dxa"/>
            <w:vMerge w:val="restart"/>
            <w:shd w:val="clear" w:color="auto" w:fill="auto"/>
            <w:vAlign w:val="center"/>
            <w:hideMark/>
          </w:tcPr>
          <w:p w14:paraId="6CD789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913" w:type="dxa"/>
            <w:vMerge w:val="restart"/>
            <w:shd w:val="clear" w:color="auto" w:fill="auto"/>
            <w:vAlign w:val="center"/>
            <w:hideMark/>
          </w:tcPr>
          <w:p w14:paraId="23C1DC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913" w:type="dxa"/>
            <w:vMerge w:val="restart"/>
            <w:shd w:val="clear" w:color="auto" w:fill="auto"/>
            <w:vAlign w:val="center"/>
            <w:hideMark/>
          </w:tcPr>
          <w:p w14:paraId="5F2474C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913" w:type="dxa"/>
            <w:vMerge w:val="restart"/>
            <w:shd w:val="clear" w:color="auto" w:fill="auto"/>
            <w:vAlign w:val="center"/>
            <w:hideMark/>
          </w:tcPr>
          <w:p w14:paraId="14A0F91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913" w:type="dxa"/>
            <w:vMerge w:val="restart"/>
            <w:shd w:val="clear" w:color="auto" w:fill="auto"/>
            <w:vAlign w:val="center"/>
            <w:hideMark/>
          </w:tcPr>
          <w:p w14:paraId="7E81D34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913" w:type="dxa"/>
            <w:vMerge w:val="restart"/>
            <w:shd w:val="clear" w:color="auto" w:fill="auto"/>
            <w:vAlign w:val="center"/>
            <w:hideMark/>
          </w:tcPr>
          <w:p w14:paraId="559353C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913" w:type="dxa"/>
            <w:vMerge w:val="restart"/>
            <w:shd w:val="clear" w:color="auto" w:fill="auto"/>
            <w:vAlign w:val="center"/>
            <w:hideMark/>
          </w:tcPr>
          <w:p w14:paraId="10013B2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913" w:type="dxa"/>
            <w:vMerge w:val="restart"/>
            <w:shd w:val="clear" w:color="auto" w:fill="auto"/>
            <w:vAlign w:val="center"/>
            <w:hideMark/>
          </w:tcPr>
          <w:p w14:paraId="1A48174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913" w:type="dxa"/>
            <w:vMerge w:val="restart"/>
            <w:shd w:val="clear" w:color="auto" w:fill="auto"/>
            <w:vAlign w:val="center"/>
            <w:hideMark/>
          </w:tcPr>
          <w:p w14:paraId="5AB2924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914" w:type="dxa"/>
            <w:vMerge w:val="restart"/>
            <w:shd w:val="clear" w:color="auto" w:fill="auto"/>
            <w:vAlign w:val="center"/>
            <w:hideMark/>
          </w:tcPr>
          <w:p w14:paraId="0FA3900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914" w:type="dxa"/>
            <w:vMerge w:val="restart"/>
            <w:shd w:val="clear" w:color="auto" w:fill="auto"/>
            <w:vAlign w:val="center"/>
            <w:hideMark/>
          </w:tcPr>
          <w:p w14:paraId="10DA3B2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r>
      <w:tr w:rsidR="001263B4" w:rsidRPr="001263B4" w14:paraId="1DB60BBE" w14:textId="77777777" w:rsidTr="00C85F80">
        <w:trPr>
          <w:trHeight w:val="458"/>
          <w:tblHeader/>
          <w:jc w:val="center"/>
        </w:trPr>
        <w:tc>
          <w:tcPr>
            <w:tcW w:w="3453" w:type="dxa"/>
            <w:vMerge/>
            <w:shd w:val="clear" w:color="auto" w:fill="auto"/>
            <w:vAlign w:val="center"/>
            <w:hideMark/>
          </w:tcPr>
          <w:p w14:paraId="77D40D53"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840" w:type="dxa"/>
            <w:vMerge/>
            <w:shd w:val="clear" w:color="auto" w:fill="auto"/>
            <w:vAlign w:val="center"/>
            <w:hideMark/>
          </w:tcPr>
          <w:p w14:paraId="1D101D25"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0E3ACED0"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011CC826"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4837115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03A08DDA"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416E83F7"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47C9752B"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16A0D5AE"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33322CA2"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26E71413"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09F9F2D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54E62F6B"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28166A09" w14:textId="77777777" w:rsidTr="00C85F80">
        <w:trPr>
          <w:trHeight w:val="23"/>
          <w:jc w:val="center"/>
        </w:trPr>
        <w:tc>
          <w:tcPr>
            <w:tcW w:w="3453" w:type="dxa"/>
            <w:shd w:val="clear" w:color="auto" w:fill="auto"/>
            <w:vAlign w:val="center"/>
            <w:hideMark/>
          </w:tcPr>
          <w:p w14:paraId="6BED32C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Тарифы на тепловую энергию, руб/Гкал без НДС</w:t>
            </w:r>
          </w:p>
        </w:tc>
        <w:tc>
          <w:tcPr>
            <w:tcW w:w="840" w:type="dxa"/>
            <w:shd w:val="clear" w:color="auto" w:fill="auto"/>
            <w:vAlign w:val="center"/>
            <w:hideMark/>
          </w:tcPr>
          <w:p w14:paraId="05C172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2978</w:t>
            </w:r>
          </w:p>
        </w:tc>
        <w:tc>
          <w:tcPr>
            <w:tcW w:w="913" w:type="dxa"/>
            <w:shd w:val="clear" w:color="auto" w:fill="auto"/>
            <w:vAlign w:val="center"/>
            <w:hideMark/>
          </w:tcPr>
          <w:p w14:paraId="695753D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3093</w:t>
            </w:r>
          </w:p>
        </w:tc>
        <w:tc>
          <w:tcPr>
            <w:tcW w:w="913" w:type="dxa"/>
            <w:shd w:val="clear" w:color="auto" w:fill="auto"/>
            <w:vAlign w:val="center"/>
            <w:hideMark/>
          </w:tcPr>
          <w:p w14:paraId="563858A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3216</w:t>
            </w:r>
          </w:p>
        </w:tc>
        <w:tc>
          <w:tcPr>
            <w:tcW w:w="913" w:type="dxa"/>
            <w:shd w:val="clear" w:color="auto" w:fill="auto"/>
            <w:vAlign w:val="center"/>
            <w:hideMark/>
          </w:tcPr>
          <w:p w14:paraId="4AAD56E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3345</w:t>
            </w:r>
          </w:p>
        </w:tc>
        <w:tc>
          <w:tcPr>
            <w:tcW w:w="913" w:type="dxa"/>
            <w:shd w:val="clear" w:color="auto" w:fill="auto"/>
            <w:vAlign w:val="center"/>
            <w:hideMark/>
          </w:tcPr>
          <w:p w14:paraId="76EAE4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3479</w:t>
            </w:r>
          </w:p>
        </w:tc>
        <w:tc>
          <w:tcPr>
            <w:tcW w:w="913" w:type="dxa"/>
            <w:shd w:val="clear" w:color="auto" w:fill="auto"/>
            <w:vAlign w:val="center"/>
            <w:hideMark/>
          </w:tcPr>
          <w:p w14:paraId="2C51EE1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3618</w:t>
            </w:r>
          </w:p>
        </w:tc>
        <w:tc>
          <w:tcPr>
            <w:tcW w:w="913" w:type="dxa"/>
            <w:shd w:val="clear" w:color="auto" w:fill="auto"/>
            <w:vAlign w:val="center"/>
            <w:hideMark/>
          </w:tcPr>
          <w:p w14:paraId="5E28076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3763</w:t>
            </w:r>
          </w:p>
        </w:tc>
        <w:tc>
          <w:tcPr>
            <w:tcW w:w="913" w:type="dxa"/>
            <w:shd w:val="clear" w:color="auto" w:fill="auto"/>
            <w:vAlign w:val="center"/>
            <w:hideMark/>
          </w:tcPr>
          <w:p w14:paraId="40B1D25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3913</w:t>
            </w:r>
          </w:p>
        </w:tc>
        <w:tc>
          <w:tcPr>
            <w:tcW w:w="913" w:type="dxa"/>
            <w:shd w:val="clear" w:color="auto" w:fill="auto"/>
            <w:vAlign w:val="center"/>
            <w:hideMark/>
          </w:tcPr>
          <w:p w14:paraId="00DF23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4070</w:t>
            </w:r>
          </w:p>
        </w:tc>
        <w:tc>
          <w:tcPr>
            <w:tcW w:w="913" w:type="dxa"/>
            <w:shd w:val="clear" w:color="auto" w:fill="auto"/>
            <w:vAlign w:val="center"/>
            <w:hideMark/>
          </w:tcPr>
          <w:p w14:paraId="0B5291F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4233</w:t>
            </w:r>
          </w:p>
        </w:tc>
        <w:tc>
          <w:tcPr>
            <w:tcW w:w="914" w:type="dxa"/>
            <w:shd w:val="clear" w:color="auto" w:fill="auto"/>
            <w:vAlign w:val="center"/>
            <w:hideMark/>
          </w:tcPr>
          <w:p w14:paraId="79B550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4402</w:t>
            </w:r>
          </w:p>
        </w:tc>
        <w:tc>
          <w:tcPr>
            <w:tcW w:w="914" w:type="dxa"/>
            <w:shd w:val="clear" w:color="auto" w:fill="auto"/>
            <w:vAlign w:val="center"/>
            <w:hideMark/>
          </w:tcPr>
          <w:p w14:paraId="3BDCFE5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4578</w:t>
            </w:r>
          </w:p>
        </w:tc>
      </w:tr>
    </w:tbl>
    <w:p w14:paraId="7EEE9C9A" w14:textId="77777777" w:rsidR="001263B4" w:rsidRPr="001263B4" w:rsidRDefault="001263B4" w:rsidP="001263B4">
      <w:pPr>
        <w:spacing w:after="0" w:line="240" w:lineRule="auto"/>
        <w:jc w:val="center"/>
        <w:rPr>
          <w:rFonts w:ascii="Arial" w:eastAsia="Times New Roman" w:hAnsi="Arial" w:cs="Arial"/>
          <w:szCs w:val="24"/>
          <w:lang w:eastAsia="ru-RU"/>
        </w:rPr>
      </w:pPr>
    </w:p>
    <w:p w14:paraId="22FACF23" w14:textId="77777777" w:rsidR="001263B4" w:rsidRPr="001263B4" w:rsidRDefault="001263B4" w:rsidP="001263B4">
      <w:pPr>
        <w:spacing w:after="0" w:line="240" w:lineRule="auto"/>
        <w:jc w:val="center"/>
        <w:rPr>
          <w:rFonts w:ascii="Arial" w:eastAsia="Times New Roman" w:hAnsi="Arial" w:cs="Arial"/>
          <w:szCs w:val="24"/>
          <w:lang w:eastAsia="ru-RU"/>
        </w:rPr>
        <w:sectPr w:rsidR="001263B4" w:rsidRPr="001263B4" w:rsidSect="001263B4">
          <w:pgSz w:w="16838" w:h="11906" w:orient="landscape"/>
          <w:pgMar w:top="1134" w:right="1134" w:bottom="850" w:left="1871" w:header="708" w:footer="708" w:gutter="0"/>
          <w:cols w:space="708"/>
          <w:docGrid w:linePitch="360"/>
        </w:sectPr>
      </w:pPr>
    </w:p>
    <w:p w14:paraId="0AE929B1" w14:textId="77777777" w:rsidR="001263B4" w:rsidRPr="001263B4" w:rsidRDefault="001263B4" w:rsidP="001263B4">
      <w:pPr>
        <w:spacing w:after="0" w:line="240" w:lineRule="auto"/>
        <w:jc w:val="center"/>
        <w:rPr>
          <w:rFonts w:ascii="Arial" w:eastAsia="Times New Roman" w:hAnsi="Arial" w:cs="Arial"/>
          <w:szCs w:val="24"/>
          <w:lang w:eastAsia="ru-RU"/>
        </w:rPr>
      </w:pPr>
    </w:p>
    <w:p w14:paraId="2DF112B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38" w:name="_Toc123117799"/>
      <w:r w:rsidRPr="001263B4">
        <w:rPr>
          <w:rFonts w:ascii="Arial" w:eastAsiaTheme="majorEastAsia" w:hAnsi="Arial" w:cs="Arial"/>
          <w:szCs w:val="24"/>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1138"/>
    </w:p>
    <w:p w14:paraId="1467BEC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 xml:space="preserve">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 </w:t>
      </w:r>
      <w:r w:rsidRPr="001263B4">
        <w:rPr>
          <w:rFonts w:ascii="Arial" w:hAnsi="Arial" w:cs="Arial"/>
          <w:szCs w:val="24"/>
        </w:rPr>
        <w:br w:type="page"/>
      </w:r>
    </w:p>
    <w:p w14:paraId="6B0F09B9"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39" w:name="_Toc123117800"/>
      <w:r w:rsidRPr="001263B4">
        <w:rPr>
          <w:rFonts w:ascii="Arial" w:eastAsiaTheme="majorEastAsia" w:hAnsi="Arial" w:cs="Arial"/>
          <w:szCs w:val="24"/>
        </w:rPr>
        <w:lastRenderedPageBreak/>
        <w:t>Глава 13 «Индикаторы развития систем теплоснабжения поселения, городского округа, города федерального значения»</w:t>
      </w:r>
      <w:bookmarkEnd w:id="1139"/>
    </w:p>
    <w:p w14:paraId="3AF4DCD8"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Индикаторы развития систем теплоснабжения муниципального образования Протасовское представлены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_Ref19658937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eastAsia="Times New Roman" w:hAnsi="Arial" w:cs="Arial"/>
          <w:vanish/>
          <w:szCs w:val="24"/>
        </w:rPr>
        <w:t xml:space="preserve">Таблица </w:t>
      </w:r>
      <w:r w:rsidRPr="001263B4">
        <w:rPr>
          <w:rFonts w:ascii="Arial" w:eastAsia="Times New Roman" w:hAnsi="Arial" w:cs="Arial"/>
          <w:noProof/>
          <w:szCs w:val="24"/>
        </w:rPr>
        <w:t>34</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5EC90DD4"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34</w:t>
      </w:r>
      <w:r w:rsidRPr="001263B4">
        <w:rPr>
          <w:rFonts w:ascii="Arial" w:hAnsi="Arial" w:cs="Arial"/>
          <w:szCs w:val="24"/>
        </w:rPr>
        <w:fldChar w:fldCharType="end"/>
      </w:r>
      <w:r w:rsidRPr="001263B4">
        <w:rPr>
          <w:rFonts w:ascii="Arial" w:hAnsi="Arial" w:cs="Arial"/>
          <w:szCs w:val="24"/>
        </w:rPr>
        <w:t xml:space="preserve"> - Индикаторы развития систем теплоснабжения муниципального образования Протасовское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5670"/>
        <w:gridCol w:w="708"/>
        <w:gridCol w:w="1276"/>
        <w:gridCol w:w="1270"/>
      </w:tblGrid>
      <w:tr w:rsidR="001263B4" w:rsidRPr="001263B4" w14:paraId="6FB1959F" w14:textId="77777777" w:rsidTr="00C85F80">
        <w:trPr>
          <w:trHeight w:val="23"/>
          <w:tblHeader/>
          <w:jc w:val="center"/>
        </w:trPr>
        <w:tc>
          <w:tcPr>
            <w:tcW w:w="421" w:type="dxa"/>
            <w:shd w:val="clear" w:color="auto" w:fill="auto"/>
            <w:vAlign w:val="center"/>
            <w:hideMark/>
          </w:tcPr>
          <w:p w14:paraId="6224632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5670" w:type="dxa"/>
            <w:shd w:val="clear" w:color="auto" w:fill="auto"/>
            <w:vAlign w:val="center"/>
            <w:hideMark/>
          </w:tcPr>
          <w:p w14:paraId="28FD4AB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Индикаторы развития систем теплоснабжения поселения</w:t>
            </w:r>
          </w:p>
        </w:tc>
        <w:tc>
          <w:tcPr>
            <w:tcW w:w="708" w:type="dxa"/>
            <w:shd w:val="clear" w:color="auto" w:fill="auto"/>
            <w:vAlign w:val="center"/>
            <w:hideMark/>
          </w:tcPr>
          <w:p w14:paraId="1827AC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Ед.изм.</w:t>
            </w:r>
          </w:p>
        </w:tc>
        <w:tc>
          <w:tcPr>
            <w:tcW w:w="1276" w:type="dxa"/>
            <w:shd w:val="clear" w:color="auto" w:fill="auto"/>
            <w:vAlign w:val="center"/>
            <w:hideMark/>
          </w:tcPr>
          <w:p w14:paraId="450A597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Существующее положение</w:t>
            </w:r>
          </w:p>
        </w:tc>
        <w:tc>
          <w:tcPr>
            <w:tcW w:w="1270" w:type="dxa"/>
            <w:shd w:val="clear" w:color="auto" w:fill="auto"/>
            <w:vAlign w:val="center"/>
            <w:hideMark/>
          </w:tcPr>
          <w:p w14:paraId="39182E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Ожидаемые показатели (2040 год)</w:t>
            </w:r>
          </w:p>
        </w:tc>
      </w:tr>
      <w:tr w:rsidR="001263B4" w:rsidRPr="001263B4" w14:paraId="3AB9CDE9" w14:textId="77777777" w:rsidTr="00C85F80">
        <w:trPr>
          <w:trHeight w:val="23"/>
          <w:jc w:val="center"/>
        </w:trPr>
        <w:tc>
          <w:tcPr>
            <w:tcW w:w="421" w:type="dxa"/>
            <w:shd w:val="clear" w:color="auto" w:fill="auto"/>
            <w:noWrap/>
            <w:vAlign w:val="center"/>
            <w:hideMark/>
          </w:tcPr>
          <w:p w14:paraId="0AC5E3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5670" w:type="dxa"/>
            <w:shd w:val="clear" w:color="auto" w:fill="auto"/>
            <w:noWrap/>
            <w:vAlign w:val="center"/>
            <w:hideMark/>
          </w:tcPr>
          <w:p w14:paraId="64C6F6C2"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708" w:type="dxa"/>
            <w:shd w:val="clear" w:color="auto" w:fill="auto"/>
            <w:noWrap/>
            <w:vAlign w:val="center"/>
            <w:hideMark/>
          </w:tcPr>
          <w:p w14:paraId="3FF558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w:t>
            </w:r>
          </w:p>
        </w:tc>
        <w:tc>
          <w:tcPr>
            <w:tcW w:w="1276" w:type="dxa"/>
            <w:shd w:val="clear" w:color="auto" w:fill="auto"/>
            <w:noWrap/>
            <w:vAlign w:val="center"/>
            <w:hideMark/>
          </w:tcPr>
          <w:p w14:paraId="4255DE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270" w:type="dxa"/>
            <w:shd w:val="clear" w:color="auto" w:fill="auto"/>
            <w:noWrap/>
            <w:vAlign w:val="center"/>
            <w:hideMark/>
          </w:tcPr>
          <w:p w14:paraId="7341B4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0DA28804" w14:textId="77777777" w:rsidTr="00C85F80">
        <w:trPr>
          <w:trHeight w:val="23"/>
          <w:jc w:val="center"/>
        </w:trPr>
        <w:tc>
          <w:tcPr>
            <w:tcW w:w="421" w:type="dxa"/>
            <w:shd w:val="clear" w:color="auto" w:fill="auto"/>
            <w:noWrap/>
            <w:vAlign w:val="center"/>
            <w:hideMark/>
          </w:tcPr>
          <w:p w14:paraId="051D416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5670" w:type="dxa"/>
            <w:shd w:val="clear" w:color="auto" w:fill="auto"/>
            <w:noWrap/>
            <w:vAlign w:val="center"/>
            <w:hideMark/>
          </w:tcPr>
          <w:p w14:paraId="4E6208FE"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08" w:type="dxa"/>
            <w:shd w:val="clear" w:color="auto" w:fill="auto"/>
            <w:noWrap/>
            <w:vAlign w:val="center"/>
            <w:hideMark/>
          </w:tcPr>
          <w:p w14:paraId="21FFE1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ед.</w:t>
            </w:r>
          </w:p>
        </w:tc>
        <w:tc>
          <w:tcPr>
            <w:tcW w:w="1276" w:type="dxa"/>
            <w:shd w:val="clear" w:color="auto" w:fill="auto"/>
            <w:noWrap/>
            <w:vAlign w:val="center"/>
            <w:hideMark/>
          </w:tcPr>
          <w:p w14:paraId="707C999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270" w:type="dxa"/>
            <w:shd w:val="clear" w:color="auto" w:fill="auto"/>
            <w:noWrap/>
            <w:vAlign w:val="center"/>
            <w:hideMark/>
          </w:tcPr>
          <w:p w14:paraId="771C241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5D21B1D4" w14:textId="77777777" w:rsidTr="00C85F80">
        <w:trPr>
          <w:trHeight w:val="23"/>
          <w:jc w:val="center"/>
        </w:trPr>
        <w:tc>
          <w:tcPr>
            <w:tcW w:w="421" w:type="dxa"/>
            <w:shd w:val="clear" w:color="auto" w:fill="auto"/>
            <w:noWrap/>
            <w:vAlign w:val="center"/>
            <w:hideMark/>
          </w:tcPr>
          <w:p w14:paraId="2F48B15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w:t>
            </w:r>
          </w:p>
        </w:tc>
        <w:tc>
          <w:tcPr>
            <w:tcW w:w="5670" w:type="dxa"/>
            <w:shd w:val="clear" w:color="auto" w:fill="auto"/>
            <w:noWrap/>
            <w:vAlign w:val="center"/>
            <w:hideMark/>
          </w:tcPr>
          <w:p w14:paraId="12C7E658"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708" w:type="dxa"/>
            <w:shd w:val="clear" w:color="auto" w:fill="auto"/>
            <w:noWrap/>
            <w:vAlign w:val="center"/>
            <w:hideMark/>
          </w:tcPr>
          <w:p w14:paraId="19DC76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кг.у.т./ Гкал</w:t>
            </w:r>
          </w:p>
        </w:tc>
        <w:tc>
          <w:tcPr>
            <w:tcW w:w="1276" w:type="dxa"/>
            <w:shd w:val="clear" w:color="auto" w:fill="auto"/>
            <w:noWrap/>
            <w:vAlign w:val="center"/>
            <w:hideMark/>
          </w:tcPr>
          <w:p w14:paraId="39CDAA8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182</w:t>
            </w:r>
          </w:p>
        </w:tc>
        <w:tc>
          <w:tcPr>
            <w:tcW w:w="1270" w:type="dxa"/>
            <w:shd w:val="clear" w:color="auto" w:fill="auto"/>
            <w:noWrap/>
            <w:vAlign w:val="center"/>
            <w:hideMark/>
          </w:tcPr>
          <w:p w14:paraId="2213654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160</w:t>
            </w:r>
          </w:p>
        </w:tc>
      </w:tr>
      <w:tr w:rsidR="001263B4" w:rsidRPr="001263B4" w14:paraId="670C8485" w14:textId="77777777" w:rsidTr="00C85F80">
        <w:trPr>
          <w:trHeight w:val="23"/>
          <w:jc w:val="center"/>
        </w:trPr>
        <w:tc>
          <w:tcPr>
            <w:tcW w:w="421" w:type="dxa"/>
            <w:shd w:val="clear" w:color="auto" w:fill="auto"/>
            <w:noWrap/>
            <w:vAlign w:val="center"/>
            <w:hideMark/>
          </w:tcPr>
          <w:p w14:paraId="70B00C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w:t>
            </w:r>
          </w:p>
        </w:tc>
        <w:tc>
          <w:tcPr>
            <w:tcW w:w="5670" w:type="dxa"/>
            <w:shd w:val="clear" w:color="auto" w:fill="auto"/>
            <w:noWrap/>
            <w:vAlign w:val="center"/>
            <w:hideMark/>
          </w:tcPr>
          <w:p w14:paraId="2CCC0A9F"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708" w:type="dxa"/>
            <w:shd w:val="clear" w:color="auto" w:fill="auto"/>
            <w:noWrap/>
            <w:vAlign w:val="center"/>
            <w:hideMark/>
          </w:tcPr>
          <w:p w14:paraId="2AC047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Гкал / м²</w:t>
            </w:r>
          </w:p>
        </w:tc>
        <w:tc>
          <w:tcPr>
            <w:tcW w:w="1276" w:type="dxa"/>
            <w:shd w:val="clear" w:color="auto" w:fill="auto"/>
            <w:noWrap/>
            <w:vAlign w:val="center"/>
            <w:hideMark/>
          </w:tcPr>
          <w:p w14:paraId="2D8FA6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51,6</w:t>
            </w:r>
          </w:p>
        </w:tc>
        <w:tc>
          <w:tcPr>
            <w:tcW w:w="1270" w:type="dxa"/>
            <w:shd w:val="clear" w:color="auto" w:fill="auto"/>
            <w:noWrap/>
            <w:vAlign w:val="center"/>
            <w:hideMark/>
          </w:tcPr>
          <w:p w14:paraId="7AE2BA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51,6</w:t>
            </w:r>
          </w:p>
        </w:tc>
      </w:tr>
      <w:tr w:rsidR="001263B4" w:rsidRPr="001263B4" w14:paraId="0361FB53" w14:textId="77777777" w:rsidTr="00C85F80">
        <w:trPr>
          <w:trHeight w:val="23"/>
          <w:jc w:val="center"/>
        </w:trPr>
        <w:tc>
          <w:tcPr>
            <w:tcW w:w="421" w:type="dxa"/>
            <w:shd w:val="clear" w:color="auto" w:fill="auto"/>
            <w:noWrap/>
            <w:vAlign w:val="center"/>
            <w:hideMark/>
          </w:tcPr>
          <w:p w14:paraId="6644C30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w:t>
            </w:r>
          </w:p>
        </w:tc>
        <w:tc>
          <w:tcPr>
            <w:tcW w:w="5670" w:type="dxa"/>
            <w:shd w:val="clear" w:color="auto" w:fill="auto"/>
            <w:noWrap/>
            <w:vAlign w:val="center"/>
            <w:hideMark/>
          </w:tcPr>
          <w:p w14:paraId="76FB904D"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коэффициент использования установленной тепловой мощности</w:t>
            </w:r>
          </w:p>
        </w:tc>
        <w:tc>
          <w:tcPr>
            <w:tcW w:w="708" w:type="dxa"/>
            <w:shd w:val="clear" w:color="auto" w:fill="auto"/>
            <w:noWrap/>
            <w:vAlign w:val="center"/>
            <w:hideMark/>
          </w:tcPr>
          <w:p w14:paraId="2BDBDE3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6" w:type="dxa"/>
            <w:shd w:val="clear" w:color="auto" w:fill="auto"/>
            <w:noWrap/>
            <w:vAlign w:val="center"/>
            <w:hideMark/>
          </w:tcPr>
          <w:p w14:paraId="2CE8FB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32%</w:t>
            </w:r>
          </w:p>
        </w:tc>
        <w:tc>
          <w:tcPr>
            <w:tcW w:w="1270" w:type="dxa"/>
            <w:shd w:val="clear" w:color="auto" w:fill="auto"/>
            <w:noWrap/>
            <w:vAlign w:val="center"/>
            <w:hideMark/>
          </w:tcPr>
          <w:p w14:paraId="00F6492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32%</w:t>
            </w:r>
          </w:p>
        </w:tc>
      </w:tr>
      <w:tr w:rsidR="001263B4" w:rsidRPr="001263B4" w14:paraId="00075ECC" w14:textId="77777777" w:rsidTr="00C85F80">
        <w:trPr>
          <w:trHeight w:val="23"/>
          <w:jc w:val="center"/>
        </w:trPr>
        <w:tc>
          <w:tcPr>
            <w:tcW w:w="421" w:type="dxa"/>
            <w:shd w:val="clear" w:color="auto" w:fill="auto"/>
            <w:noWrap/>
            <w:vAlign w:val="center"/>
            <w:hideMark/>
          </w:tcPr>
          <w:p w14:paraId="60F3469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w:t>
            </w:r>
          </w:p>
        </w:tc>
        <w:tc>
          <w:tcPr>
            <w:tcW w:w="5670" w:type="dxa"/>
            <w:shd w:val="clear" w:color="auto" w:fill="auto"/>
            <w:noWrap/>
            <w:vAlign w:val="center"/>
            <w:hideMark/>
          </w:tcPr>
          <w:p w14:paraId="6FE6FC7A"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удельная материальная характеристика тепловых сетей, приведенная к расчетной тепловой нагрузке</w:t>
            </w:r>
          </w:p>
        </w:tc>
        <w:tc>
          <w:tcPr>
            <w:tcW w:w="708" w:type="dxa"/>
            <w:shd w:val="clear" w:color="auto" w:fill="auto"/>
            <w:noWrap/>
            <w:vAlign w:val="center"/>
            <w:hideMark/>
          </w:tcPr>
          <w:p w14:paraId="0B70C01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м²/Гкал/ч</w:t>
            </w:r>
          </w:p>
        </w:tc>
        <w:tc>
          <w:tcPr>
            <w:tcW w:w="1276" w:type="dxa"/>
            <w:shd w:val="clear" w:color="auto" w:fill="auto"/>
            <w:noWrap/>
            <w:vAlign w:val="center"/>
            <w:hideMark/>
          </w:tcPr>
          <w:p w14:paraId="7F852D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156</w:t>
            </w:r>
          </w:p>
        </w:tc>
        <w:tc>
          <w:tcPr>
            <w:tcW w:w="1270" w:type="dxa"/>
            <w:shd w:val="clear" w:color="auto" w:fill="auto"/>
            <w:noWrap/>
            <w:vAlign w:val="center"/>
            <w:hideMark/>
          </w:tcPr>
          <w:p w14:paraId="333B2BA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156</w:t>
            </w:r>
          </w:p>
        </w:tc>
      </w:tr>
      <w:tr w:rsidR="001263B4" w:rsidRPr="001263B4" w14:paraId="3CF6A0C7" w14:textId="77777777" w:rsidTr="00C85F80">
        <w:trPr>
          <w:trHeight w:val="23"/>
          <w:jc w:val="center"/>
        </w:trPr>
        <w:tc>
          <w:tcPr>
            <w:tcW w:w="421" w:type="dxa"/>
            <w:shd w:val="clear" w:color="auto" w:fill="auto"/>
            <w:noWrap/>
            <w:vAlign w:val="center"/>
            <w:hideMark/>
          </w:tcPr>
          <w:p w14:paraId="35CC6E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7</w:t>
            </w:r>
          </w:p>
        </w:tc>
        <w:tc>
          <w:tcPr>
            <w:tcW w:w="5670" w:type="dxa"/>
            <w:shd w:val="clear" w:color="auto" w:fill="auto"/>
            <w:noWrap/>
            <w:vAlign w:val="center"/>
            <w:hideMark/>
          </w:tcPr>
          <w:p w14:paraId="7EB8461E"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708" w:type="dxa"/>
            <w:shd w:val="clear" w:color="auto" w:fill="auto"/>
            <w:noWrap/>
            <w:vAlign w:val="center"/>
            <w:hideMark/>
          </w:tcPr>
          <w:p w14:paraId="7E66F3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6" w:type="dxa"/>
            <w:shd w:val="clear" w:color="auto" w:fill="auto"/>
            <w:noWrap/>
            <w:vAlign w:val="center"/>
            <w:hideMark/>
          </w:tcPr>
          <w:p w14:paraId="4E85E6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0" w:type="dxa"/>
            <w:shd w:val="clear" w:color="auto" w:fill="auto"/>
            <w:noWrap/>
            <w:vAlign w:val="center"/>
            <w:hideMark/>
          </w:tcPr>
          <w:p w14:paraId="01D755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504562BA" w14:textId="77777777" w:rsidTr="00C85F80">
        <w:trPr>
          <w:trHeight w:val="23"/>
          <w:jc w:val="center"/>
        </w:trPr>
        <w:tc>
          <w:tcPr>
            <w:tcW w:w="421" w:type="dxa"/>
            <w:shd w:val="clear" w:color="auto" w:fill="auto"/>
            <w:noWrap/>
            <w:vAlign w:val="center"/>
            <w:hideMark/>
          </w:tcPr>
          <w:p w14:paraId="5C82D75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8</w:t>
            </w:r>
          </w:p>
        </w:tc>
        <w:tc>
          <w:tcPr>
            <w:tcW w:w="5670" w:type="dxa"/>
            <w:shd w:val="clear" w:color="auto" w:fill="auto"/>
            <w:noWrap/>
            <w:vAlign w:val="center"/>
            <w:hideMark/>
          </w:tcPr>
          <w:p w14:paraId="228D49A1"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удельный расход условного топлива на отпуск электрической энергии</w:t>
            </w:r>
          </w:p>
        </w:tc>
        <w:tc>
          <w:tcPr>
            <w:tcW w:w="708" w:type="dxa"/>
            <w:shd w:val="clear" w:color="auto" w:fill="auto"/>
            <w:noWrap/>
            <w:vAlign w:val="center"/>
            <w:hideMark/>
          </w:tcPr>
          <w:p w14:paraId="214E717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кг.у.т./ кВт</w:t>
            </w:r>
          </w:p>
        </w:tc>
        <w:tc>
          <w:tcPr>
            <w:tcW w:w="1276" w:type="dxa"/>
            <w:shd w:val="clear" w:color="auto" w:fill="auto"/>
            <w:noWrap/>
            <w:vAlign w:val="center"/>
            <w:hideMark/>
          </w:tcPr>
          <w:p w14:paraId="5963C3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0" w:type="dxa"/>
            <w:shd w:val="clear" w:color="auto" w:fill="auto"/>
            <w:noWrap/>
            <w:vAlign w:val="center"/>
            <w:hideMark/>
          </w:tcPr>
          <w:p w14:paraId="634104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4ED19CBD" w14:textId="77777777" w:rsidTr="00C85F80">
        <w:trPr>
          <w:trHeight w:val="23"/>
          <w:jc w:val="center"/>
        </w:trPr>
        <w:tc>
          <w:tcPr>
            <w:tcW w:w="421" w:type="dxa"/>
            <w:shd w:val="clear" w:color="auto" w:fill="auto"/>
            <w:noWrap/>
            <w:vAlign w:val="center"/>
            <w:hideMark/>
          </w:tcPr>
          <w:p w14:paraId="10E96B0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9</w:t>
            </w:r>
          </w:p>
        </w:tc>
        <w:tc>
          <w:tcPr>
            <w:tcW w:w="5670" w:type="dxa"/>
            <w:shd w:val="clear" w:color="auto" w:fill="auto"/>
            <w:noWrap/>
            <w:vAlign w:val="center"/>
            <w:hideMark/>
          </w:tcPr>
          <w:p w14:paraId="65BB2C14"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708" w:type="dxa"/>
            <w:shd w:val="clear" w:color="auto" w:fill="auto"/>
            <w:noWrap/>
            <w:vAlign w:val="center"/>
            <w:hideMark/>
          </w:tcPr>
          <w:p w14:paraId="5896DA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6" w:type="dxa"/>
            <w:shd w:val="clear" w:color="auto" w:fill="auto"/>
            <w:noWrap/>
            <w:vAlign w:val="center"/>
            <w:hideMark/>
          </w:tcPr>
          <w:p w14:paraId="2E57948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0" w:type="dxa"/>
            <w:shd w:val="clear" w:color="auto" w:fill="auto"/>
            <w:noWrap/>
            <w:vAlign w:val="center"/>
            <w:hideMark/>
          </w:tcPr>
          <w:p w14:paraId="70E9A7A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r>
      <w:tr w:rsidR="001263B4" w:rsidRPr="001263B4" w14:paraId="0F382E60" w14:textId="77777777" w:rsidTr="00C85F80">
        <w:trPr>
          <w:trHeight w:val="23"/>
          <w:jc w:val="center"/>
        </w:trPr>
        <w:tc>
          <w:tcPr>
            <w:tcW w:w="421" w:type="dxa"/>
            <w:shd w:val="clear" w:color="auto" w:fill="auto"/>
            <w:noWrap/>
            <w:vAlign w:val="center"/>
            <w:hideMark/>
          </w:tcPr>
          <w:p w14:paraId="5A76EE3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w:t>
            </w:r>
          </w:p>
        </w:tc>
        <w:tc>
          <w:tcPr>
            <w:tcW w:w="5670" w:type="dxa"/>
            <w:shd w:val="clear" w:color="auto" w:fill="auto"/>
            <w:noWrap/>
            <w:vAlign w:val="center"/>
            <w:hideMark/>
          </w:tcPr>
          <w:p w14:paraId="1F9E12AB"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708" w:type="dxa"/>
            <w:shd w:val="clear" w:color="auto" w:fill="auto"/>
            <w:noWrap/>
            <w:vAlign w:val="center"/>
            <w:hideMark/>
          </w:tcPr>
          <w:p w14:paraId="0E3EFDA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6" w:type="dxa"/>
            <w:shd w:val="clear" w:color="auto" w:fill="auto"/>
            <w:noWrap/>
            <w:vAlign w:val="center"/>
            <w:hideMark/>
          </w:tcPr>
          <w:p w14:paraId="219650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270" w:type="dxa"/>
            <w:shd w:val="clear" w:color="auto" w:fill="auto"/>
            <w:noWrap/>
            <w:vAlign w:val="center"/>
            <w:hideMark/>
          </w:tcPr>
          <w:p w14:paraId="1EAA883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100</w:t>
            </w:r>
          </w:p>
        </w:tc>
      </w:tr>
      <w:tr w:rsidR="001263B4" w:rsidRPr="001263B4" w14:paraId="39CE9C02" w14:textId="77777777" w:rsidTr="00C85F80">
        <w:trPr>
          <w:trHeight w:val="23"/>
          <w:jc w:val="center"/>
        </w:trPr>
        <w:tc>
          <w:tcPr>
            <w:tcW w:w="421" w:type="dxa"/>
            <w:shd w:val="clear" w:color="auto" w:fill="auto"/>
            <w:noWrap/>
            <w:vAlign w:val="center"/>
            <w:hideMark/>
          </w:tcPr>
          <w:p w14:paraId="7957D98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11</w:t>
            </w:r>
          </w:p>
        </w:tc>
        <w:tc>
          <w:tcPr>
            <w:tcW w:w="5670" w:type="dxa"/>
            <w:shd w:val="clear" w:color="auto" w:fill="auto"/>
            <w:noWrap/>
            <w:vAlign w:val="center"/>
            <w:hideMark/>
          </w:tcPr>
          <w:p w14:paraId="3A41539B"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средневзвешенный (по материальной характеристике) срок эксплуатации тепловых сетей (для каждой системы теплоснабжения)</w:t>
            </w:r>
          </w:p>
        </w:tc>
        <w:tc>
          <w:tcPr>
            <w:tcW w:w="708" w:type="dxa"/>
            <w:shd w:val="clear" w:color="auto" w:fill="auto"/>
            <w:noWrap/>
            <w:vAlign w:val="center"/>
            <w:hideMark/>
          </w:tcPr>
          <w:p w14:paraId="77313E7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лет</w:t>
            </w:r>
          </w:p>
        </w:tc>
        <w:tc>
          <w:tcPr>
            <w:tcW w:w="1276" w:type="dxa"/>
            <w:shd w:val="clear" w:color="auto" w:fill="auto"/>
            <w:noWrap/>
            <w:vAlign w:val="center"/>
            <w:hideMark/>
          </w:tcPr>
          <w:p w14:paraId="37356C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w:t>
            </w:r>
          </w:p>
        </w:tc>
        <w:tc>
          <w:tcPr>
            <w:tcW w:w="1270" w:type="dxa"/>
            <w:shd w:val="clear" w:color="auto" w:fill="auto"/>
            <w:noWrap/>
            <w:vAlign w:val="center"/>
            <w:hideMark/>
          </w:tcPr>
          <w:p w14:paraId="179B3F0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5</w:t>
            </w:r>
          </w:p>
        </w:tc>
      </w:tr>
      <w:tr w:rsidR="001263B4" w:rsidRPr="001263B4" w14:paraId="394F4512" w14:textId="77777777" w:rsidTr="00C85F80">
        <w:trPr>
          <w:trHeight w:val="23"/>
          <w:jc w:val="center"/>
        </w:trPr>
        <w:tc>
          <w:tcPr>
            <w:tcW w:w="421" w:type="dxa"/>
            <w:shd w:val="clear" w:color="auto" w:fill="auto"/>
            <w:noWrap/>
            <w:vAlign w:val="center"/>
            <w:hideMark/>
          </w:tcPr>
          <w:p w14:paraId="4643BA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12</w:t>
            </w:r>
          </w:p>
        </w:tc>
        <w:tc>
          <w:tcPr>
            <w:tcW w:w="5670" w:type="dxa"/>
            <w:shd w:val="clear" w:color="auto" w:fill="auto"/>
            <w:noWrap/>
            <w:vAlign w:val="center"/>
            <w:hideMark/>
          </w:tcPr>
          <w:p w14:paraId="2F5FBF79"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 xml:space="preserve">отношение материальной характеристики тепловых сетей, реконструированных за год, к </w:t>
            </w:r>
            <w:r w:rsidRPr="001263B4">
              <w:rPr>
                <w:rFonts w:ascii="Arial" w:eastAsia="Times New Roman" w:hAnsi="Arial" w:cs="Arial"/>
                <w:szCs w:val="24"/>
                <w:lang w:eastAsia="ru-RU"/>
              </w:rPr>
              <w:lastRenderedPageBreak/>
              <w:t>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708" w:type="dxa"/>
            <w:shd w:val="clear" w:color="auto" w:fill="auto"/>
            <w:noWrap/>
            <w:vAlign w:val="center"/>
            <w:hideMark/>
          </w:tcPr>
          <w:p w14:paraId="0741647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lastRenderedPageBreak/>
              <w:t>%</w:t>
            </w:r>
          </w:p>
        </w:tc>
        <w:tc>
          <w:tcPr>
            <w:tcW w:w="1276" w:type="dxa"/>
            <w:shd w:val="clear" w:color="auto" w:fill="auto"/>
            <w:noWrap/>
            <w:vAlign w:val="center"/>
            <w:hideMark/>
          </w:tcPr>
          <w:p w14:paraId="72B8FFF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270" w:type="dxa"/>
            <w:shd w:val="clear" w:color="auto" w:fill="auto"/>
            <w:noWrap/>
            <w:vAlign w:val="center"/>
            <w:hideMark/>
          </w:tcPr>
          <w:p w14:paraId="3E4006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100</w:t>
            </w:r>
          </w:p>
        </w:tc>
      </w:tr>
      <w:tr w:rsidR="001263B4" w:rsidRPr="001263B4" w14:paraId="416C3292" w14:textId="77777777" w:rsidTr="00C85F80">
        <w:trPr>
          <w:trHeight w:val="23"/>
          <w:jc w:val="center"/>
        </w:trPr>
        <w:tc>
          <w:tcPr>
            <w:tcW w:w="421" w:type="dxa"/>
            <w:shd w:val="clear" w:color="auto" w:fill="auto"/>
            <w:noWrap/>
            <w:vAlign w:val="center"/>
            <w:hideMark/>
          </w:tcPr>
          <w:p w14:paraId="3119972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13</w:t>
            </w:r>
          </w:p>
        </w:tc>
        <w:tc>
          <w:tcPr>
            <w:tcW w:w="5670" w:type="dxa"/>
            <w:shd w:val="clear" w:color="auto" w:fill="auto"/>
            <w:noWrap/>
            <w:vAlign w:val="center"/>
            <w:hideMark/>
          </w:tcPr>
          <w:p w14:paraId="3DC8CEA5" w14:textId="77777777" w:rsidR="001263B4" w:rsidRPr="001263B4" w:rsidRDefault="001263B4" w:rsidP="001263B4">
            <w:pPr>
              <w:spacing w:after="0" w:line="240" w:lineRule="auto"/>
              <w:jc w:val="both"/>
              <w:rPr>
                <w:rFonts w:ascii="Arial" w:eastAsia="Times New Roman" w:hAnsi="Arial" w:cs="Arial"/>
                <w:szCs w:val="24"/>
                <w:lang w:eastAsia="ru-RU"/>
              </w:rPr>
            </w:pPr>
            <w:r w:rsidRPr="001263B4">
              <w:rPr>
                <w:rFonts w:ascii="Arial" w:eastAsia="Times New Roman" w:hAnsi="Arial" w:cs="Arial"/>
                <w:szCs w:val="24"/>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708" w:type="dxa"/>
            <w:shd w:val="clear" w:color="auto" w:fill="auto"/>
            <w:noWrap/>
            <w:vAlign w:val="center"/>
            <w:hideMark/>
          </w:tcPr>
          <w:p w14:paraId="5BAC66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276" w:type="dxa"/>
            <w:shd w:val="clear" w:color="auto" w:fill="auto"/>
            <w:noWrap/>
            <w:vAlign w:val="center"/>
            <w:hideMark/>
          </w:tcPr>
          <w:p w14:paraId="7FD615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1270" w:type="dxa"/>
            <w:shd w:val="clear" w:color="auto" w:fill="auto"/>
            <w:noWrap/>
            <w:vAlign w:val="center"/>
            <w:hideMark/>
          </w:tcPr>
          <w:p w14:paraId="5309FE4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bl>
    <w:p w14:paraId="6EDCE9E5"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p>
    <w:p w14:paraId="2C05F4BF"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0" w:name="_Toc123117801"/>
      <w:r w:rsidRPr="001263B4">
        <w:rPr>
          <w:rFonts w:ascii="Arial" w:eastAsiaTheme="majorEastAsia" w:hAnsi="Arial" w:cs="Arial"/>
          <w:szCs w:val="24"/>
        </w:rPr>
        <w:t>13.1. Количество прекращений подачи тепловой энергии, теплоносителя в результате технологических нарушений на тепловых сетях</w:t>
      </w:r>
      <w:bookmarkEnd w:id="1140"/>
    </w:p>
    <w:p w14:paraId="7B8B1548"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21BC597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1" w:name="_Toc123117802"/>
      <w:r w:rsidRPr="001263B4">
        <w:rPr>
          <w:rFonts w:ascii="Arial" w:eastAsiaTheme="majorEastAsia" w:hAnsi="Arial" w:cs="Arial"/>
          <w:szCs w:val="24"/>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1141"/>
    </w:p>
    <w:p w14:paraId="51C0790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5FEEE83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2" w:name="_Toc123117803"/>
      <w:r w:rsidRPr="001263B4">
        <w:rPr>
          <w:rFonts w:ascii="Arial" w:eastAsiaTheme="majorEastAsia" w:hAnsi="Arial" w:cs="Arial"/>
          <w:szCs w:val="24"/>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1142"/>
    </w:p>
    <w:p w14:paraId="6B5053E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03B0E79F"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3" w:name="_Toc123117804"/>
      <w:r w:rsidRPr="001263B4">
        <w:rPr>
          <w:rFonts w:ascii="Arial" w:eastAsiaTheme="majorEastAsia" w:hAnsi="Arial" w:cs="Arial"/>
          <w:szCs w:val="24"/>
        </w:rPr>
        <w:t>13.4. Отношение величины технологических потерь тепловой энергии, теплоносителя к материальной характеристике тепловой сети</w:t>
      </w:r>
      <w:bookmarkEnd w:id="1143"/>
    </w:p>
    <w:p w14:paraId="34B2728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3CE0DF5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4" w:name="_Toc123117805"/>
      <w:r w:rsidRPr="001263B4">
        <w:rPr>
          <w:rFonts w:ascii="Arial" w:eastAsiaTheme="majorEastAsia" w:hAnsi="Arial" w:cs="Arial"/>
          <w:szCs w:val="24"/>
        </w:rPr>
        <w:t>13.5. Коэффициент использования установленной тепловой мощности</w:t>
      </w:r>
      <w:bookmarkEnd w:id="1144"/>
    </w:p>
    <w:p w14:paraId="19E3EF5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58615F9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5" w:name="_Toc123117806"/>
      <w:r w:rsidRPr="001263B4">
        <w:rPr>
          <w:rFonts w:ascii="Arial" w:eastAsiaTheme="majorEastAsia" w:hAnsi="Arial" w:cs="Arial"/>
          <w:szCs w:val="24"/>
        </w:rPr>
        <w:t>13.6. Удельная материальная характеристика тепловых сетей, приведенная к расчетной тепловой нагрузке</w:t>
      </w:r>
      <w:bookmarkEnd w:id="1145"/>
    </w:p>
    <w:p w14:paraId="2A9D7AF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76838F1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6" w:name="_Toc123117807"/>
      <w:r w:rsidRPr="001263B4">
        <w:rPr>
          <w:rFonts w:ascii="Arial" w:eastAsiaTheme="majorEastAsia" w:hAnsi="Arial" w:cs="Arial"/>
          <w:szCs w:val="24"/>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1146"/>
    </w:p>
    <w:p w14:paraId="3015C0D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4D93132D"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7" w:name="_Toc123117808"/>
      <w:r w:rsidRPr="001263B4">
        <w:rPr>
          <w:rFonts w:ascii="Arial" w:eastAsiaTheme="majorEastAsia" w:hAnsi="Arial" w:cs="Arial"/>
          <w:szCs w:val="24"/>
        </w:rPr>
        <w:t>13.8. Удельный расход условного топлива на отпуск электрической энергии</w:t>
      </w:r>
      <w:bookmarkEnd w:id="1147"/>
    </w:p>
    <w:p w14:paraId="1E538BDA"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0628F04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8" w:name="_Toc123117809"/>
      <w:r w:rsidRPr="001263B4">
        <w:rPr>
          <w:rFonts w:ascii="Arial" w:eastAsiaTheme="majorEastAsia" w:hAnsi="Arial" w:cs="Arial"/>
          <w:szCs w:val="24"/>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148"/>
    </w:p>
    <w:p w14:paraId="6B95C115"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6B1D29CE"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49" w:name="_Toc123117810"/>
      <w:r w:rsidRPr="001263B4">
        <w:rPr>
          <w:rFonts w:ascii="Arial" w:eastAsiaTheme="majorEastAsia" w:hAnsi="Arial" w:cs="Arial"/>
          <w:szCs w:val="24"/>
        </w:rPr>
        <w:lastRenderedPageBreak/>
        <w:t>13.10. Доля отпуска тепловой энергии, осуществляемого потребителям по приборам учета, в общем объеме отпущенной тепловой энергии</w:t>
      </w:r>
      <w:bookmarkEnd w:id="1149"/>
    </w:p>
    <w:p w14:paraId="58D9A252"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3034FF9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0" w:name="_Toc123117811"/>
      <w:r w:rsidRPr="001263B4">
        <w:rPr>
          <w:rFonts w:ascii="Arial" w:eastAsiaTheme="majorEastAsia" w:hAnsi="Arial" w:cs="Arial"/>
          <w:szCs w:val="24"/>
        </w:rPr>
        <w:t>13.11. Средневзвешенный (по материальной характеристике) срок эксплуатации тепловых сетей (для каждой системы теплоснабжения)</w:t>
      </w:r>
      <w:bookmarkEnd w:id="1150"/>
    </w:p>
    <w:p w14:paraId="7C3D97CB"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61F54E7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1" w:name="_Toc123117812"/>
      <w:r w:rsidRPr="001263B4">
        <w:rPr>
          <w:rFonts w:ascii="Arial" w:eastAsiaTheme="majorEastAsia" w:hAnsi="Arial" w:cs="Arial"/>
          <w:szCs w:val="24"/>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1151"/>
    </w:p>
    <w:p w14:paraId="1ACF1D18"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169BE59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2" w:name="_Toc123117813"/>
      <w:r w:rsidRPr="001263B4">
        <w:rPr>
          <w:rFonts w:ascii="Arial" w:eastAsiaTheme="majorEastAsia" w:hAnsi="Arial" w:cs="Arial"/>
          <w:szCs w:val="24"/>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1152"/>
    </w:p>
    <w:p w14:paraId="75C4348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 xml:space="preserve">Указанные сведения представлены в </w:t>
      </w:r>
      <w:r w:rsidRPr="001263B4">
        <w:rPr>
          <w:rFonts w:ascii="Arial" w:hAnsi="Arial" w:cs="Arial"/>
          <w:szCs w:val="24"/>
        </w:rPr>
        <w:t xml:space="preserve">таблице </w:t>
      </w:r>
      <w:r w:rsidRPr="001263B4">
        <w:rPr>
          <w:rFonts w:ascii="Arial" w:hAnsi="Arial" w:cs="Arial"/>
          <w:szCs w:val="24"/>
        </w:rPr>
        <w:fldChar w:fldCharType="begin"/>
      </w:r>
      <w:r w:rsidRPr="001263B4">
        <w:rPr>
          <w:rFonts w:ascii="Arial" w:hAnsi="Arial" w:cs="Arial"/>
          <w:szCs w:val="24"/>
        </w:rPr>
        <w:instrText xml:space="preserve"> REF _Ref19658937 \h  \* MERGEFORMAT </w:instrText>
      </w:r>
      <w:r w:rsidRPr="001263B4">
        <w:rPr>
          <w:rFonts w:ascii="Arial" w:hAnsi="Arial" w:cs="Arial"/>
          <w:szCs w:val="24"/>
        </w:rPr>
      </w:r>
      <w:r w:rsidRPr="001263B4">
        <w:rPr>
          <w:rFonts w:ascii="Arial" w:hAnsi="Arial" w:cs="Arial"/>
          <w:szCs w:val="24"/>
        </w:rPr>
        <w:fldChar w:fldCharType="separate"/>
      </w:r>
      <w:r w:rsidRPr="001263B4">
        <w:rPr>
          <w:rFonts w:ascii="Arial" w:hAnsi="Arial" w:cs="Arial"/>
          <w:vanish/>
          <w:szCs w:val="24"/>
        </w:rPr>
        <w:t xml:space="preserve">Таблица </w:t>
      </w:r>
      <w:r w:rsidRPr="001263B4">
        <w:rPr>
          <w:rFonts w:ascii="Arial" w:hAnsi="Arial" w:cs="Arial"/>
          <w:noProof/>
          <w:szCs w:val="24"/>
        </w:rPr>
        <w:t>34</w:t>
      </w:r>
      <w:r w:rsidRPr="001263B4">
        <w:rPr>
          <w:rFonts w:ascii="Arial" w:hAnsi="Arial" w:cs="Arial"/>
          <w:szCs w:val="24"/>
        </w:rPr>
        <w:fldChar w:fldCharType="end"/>
      </w:r>
      <w:r w:rsidRPr="001263B4">
        <w:rPr>
          <w:rFonts w:ascii="Arial" w:eastAsia="Times New Roman" w:hAnsi="Arial" w:cs="Arial"/>
          <w:szCs w:val="24"/>
          <w:lang w:eastAsia="ru-RU"/>
        </w:rPr>
        <w:t>.</w:t>
      </w:r>
    </w:p>
    <w:p w14:paraId="031F713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3" w:name="_Toc123117814"/>
      <w:r w:rsidRPr="001263B4">
        <w:rPr>
          <w:rFonts w:ascii="Arial" w:eastAsiaTheme="majorEastAsia" w:hAnsi="Arial" w:cs="Arial"/>
          <w:szCs w:val="24"/>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153"/>
    </w:p>
    <w:p w14:paraId="684611FB" w14:textId="77777777" w:rsidR="001263B4" w:rsidRPr="001263B4" w:rsidRDefault="001263B4" w:rsidP="001263B4">
      <w:pPr>
        <w:spacing w:after="0" w:line="240" w:lineRule="auto"/>
        <w:ind w:firstLine="708"/>
        <w:jc w:val="both"/>
        <w:rPr>
          <w:rFonts w:ascii="Arial" w:hAnsi="Arial" w:cs="Arial"/>
          <w:szCs w:val="24"/>
        </w:rPr>
      </w:pPr>
      <w:r w:rsidRPr="001263B4">
        <w:rPr>
          <w:rFonts w:ascii="Arial" w:hAnsi="Arial" w:cs="Arial"/>
          <w:szCs w:val="24"/>
        </w:rPr>
        <w:t xml:space="preserve">Информация о зафиксированных фактов нарушения антимонопольного законодательства отсутствует. </w:t>
      </w:r>
    </w:p>
    <w:p w14:paraId="632CB854"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4" w:name="_Toc123117815"/>
      <w:r w:rsidRPr="001263B4">
        <w:rPr>
          <w:rFonts w:ascii="Arial" w:eastAsiaTheme="majorEastAsia" w:hAnsi="Arial" w:cs="Arial"/>
          <w:szCs w:val="24"/>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1154"/>
      <w:r w:rsidRPr="001263B4">
        <w:rPr>
          <w:rFonts w:ascii="Arial" w:eastAsiaTheme="majorEastAsia" w:hAnsi="Arial" w:cs="Arial"/>
          <w:szCs w:val="24"/>
        </w:rPr>
        <w:t xml:space="preserve"> </w:t>
      </w:r>
    </w:p>
    <w:p w14:paraId="45A85FCF" w14:textId="77777777" w:rsidR="001263B4" w:rsidRPr="001263B4" w:rsidRDefault="001263B4" w:rsidP="001263B4">
      <w:pPr>
        <w:spacing w:after="0" w:line="240" w:lineRule="auto"/>
        <w:ind w:firstLine="708"/>
        <w:jc w:val="both"/>
        <w:rPr>
          <w:rFonts w:ascii="Arial" w:hAnsi="Arial" w:cs="Arial"/>
          <w:szCs w:val="24"/>
        </w:rPr>
      </w:pPr>
      <w:r w:rsidRPr="001263B4">
        <w:rPr>
          <w:rFonts w:ascii="Arial" w:hAnsi="Arial" w:cs="Arial"/>
          <w:szCs w:val="24"/>
        </w:rPr>
        <w:t xml:space="preserve">Информация о фактических данных значений индикаторов развития систем теплоснабжения поселения отсутствует. </w:t>
      </w:r>
      <w:r w:rsidRPr="001263B4">
        <w:rPr>
          <w:rFonts w:ascii="Arial" w:hAnsi="Arial" w:cs="Arial"/>
          <w:szCs w:val="24"/>
        </w:rPr>
        <w:br w:type="page"/>
      </w:r>
    </w:p>
    <w:p w14:paraId="67705440"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55" w:name="_Toc123117816"/>
      <w:r w:rsidRPr="001263B4">
        <w:rPr>
          <w:rFonts w:ascii="Arial" w:eastAsiaTheme="majorEastAsia" w:hAnsi="Arial" w:cs="Arial"/>
          <w:szCs w:val="24"/>
        </w:rPr>
        <w:lastRenderedPageBreak/>
        <w:t>Глава 14 «Ценовые (тарифные) последствия»</w:t>
      </w:r>
      <w:bookmarkEnd w:id="1155"/>
    </w:p>
    <w:p w14:paraId="5B5D031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6" w:name="_Toc123117817"/>
      <w:r w:rsidRPr="001263B4">
        <w:rPr>
          <w:rFonts w:ascii="Arial" w:eastAsiaTheme="majorEastAsia" w:hAnsi="Arial" w:cs="Arial"/>
          <w:szCs w:val="24"/>
        </w:rPr>
        <w:t>14.1. Тарифно-балансовые расчетные модели теплоснабжения потребителей по каждой системе теплоснабжения</w:t>
      </w:r>
      <w:bookmarkEnd w:id="1156"/>
    </w:p>
    <w:p w14:paraId="1A4CCCD9" w14:textId="77777777" w:rsidR="001263B4" w:rsidRPr="001263B4" w:rsidRDefault="001263B4" w:rsidP="001263B4">
      <w:pPr>
        <w:spacing w:after="0" w:line="240" w:lineRule="auto"/>
        <w:ind w:firstLine="709"/>
        <w:jc w:val="both"/>
        <w:rPr>
          <w:rFonts w:ascii="Arial" w:hAnsi="Arial" w:cs="Arial"/>
          <w:vanish/>
          <w:szCs w:val="24"/>
        </w:rPr>
        <w:sectPr w:rsidR="001263B4" w:rsidRPr="001263B4" w:rsidSect="001263B4">
          <w:pgSz w:w="11906" w:h="16838"/>
          <w:pgMar w:top="1134" w:right="850" w:bottom="1134" w:left="1871" w:header="708" w:footer="708" w:gutter="0"/>
          <w:cols w:space="708"/>
          <w:docGrid w:linePitch="360"/>
        </w:sectPr>
      </w:pPr>
      <w:r w:rsidRPr="001263B4">
        <w:rPr>
          <w:rFonts w:ascii="Arial" w:eastAsia="Times New Roman" w:hAnsi="Arial" w:cs="Arial"/>
          <w:szCs w:val="24"/>
          <w:lang w:eastAsia="ru-RU"/>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_Ref46919870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p>
    <w:p w14:paraId="0F5B507D"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hAnsi="Arial" w:cs="Arial"/>
          <w:vanish/>
          <w:szCs w:val="24"/>
        </w:rPr>
        <w:lastRenderedPageBreak/>
        <w:t>Таблица</w:t>
      </w:r>
      <w:r w:rsidRPr="001263B4">
        <w:rPr>
          <w:rFonts w:ascii="Arial" w:hAnsi="Arial" w:cs="Arial"/>
          <w:noProof/>
          <w:szCs w:val="24"/>
        </w:rPr>
        <w:t xml:space="preserve"> 35</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 Расчет выполнен в целом по источникам теплоснабжения и тепловым сетям ООО «ККС», расположенным на территории сельского поселения.</w:t>
      </w:r>
    </w:p>
    <w:p w14:paraId="3D2B92F8" w14:textId="77777777" w:rsidR="001263B4" w:rsidRPr="001263B4" w:rsidRDefault="001263B4" w:rsidP="001263B4">
      <w:pPr>
        <w:spacing w:after="0" w:line="240" w:lineRule="auto"/>
        <w:rPr>
          <w:rFonts w:ascii="Arial" w:hAnsi="Arial" w:cs="Arial"/>
          <w:szCs w:val="24"/>
        </w:rPr>
        <w:sectPr w:rsidR="001263B4" w:rsidRPr="001263B4" w:rsidSect="001263B4">
          <w:pgSz w:w="11906" w:h="16838"/>
          <w:pgMar w:top="1134" w:right="850" w:bottom="1134" w:left="1871" w:header="708" w:footer="708" w:gutter="0"/>
          <w:cols w:space="708"/>
          <w:docGrid w:linePitch="360"/>
        </w:sectPr>
      </w:pPr>
    </w:p>
    <w:p w14:paraId="4BB1F97A" w14:textId="77777777" w:rsidR="001263B4" w:rsidRPr="001263B4" w:rsidRDefault="001263B4" w:rsidP="001263B4">
      <w:pPr>
        <w:spacing w:after="0" w:line="240" w:lineRule="auto"/>
        <w:jc w:val="center"/>
        <w:rPr>
          <w:rFonts w:ascii="Arial" w:hAnsi="Arial" w:cs="Arial"/>
          <w:szCs w:val="24"/>
          <w:lang w:eastAsia="ru-RU"/>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35</w:t>
      </w:r>
      <w:r w:rsidRPr="001263B4">
        <w:rPr>
          <w:rFonts w:ascii="Arial" w:hAnsi="Arial" w:cs="Arial"/>
          <w:noProof/>
          <w:szCs w:val="24"/>
        </w:rPr>
        <w:fldChar w:fldCharType="end"/>
      </w:r>
      <w:r w:rsidRPr="001263B4">
        <w:rPr>
          <w:rFonts w:ascii="Arial" w:hAnsi="Arial" w:cs="Arial"/>
          <w:szCs w:val="24"/>
        </w:rPr>
        <w:t xml:space="preserve"> – Тарифно-балансовые расчетные модели теплоснабжения потребителе</w:t>
      </w:r>
      <w:r w:rsidRPr="001263B4">
        <w:rPr>
          <w:rFonts w:ascii="Arial" w:hAnsi="Arial" w:cs="Arial"/>
          <w:szCs w:val="24"/>
          <w:lang w:eastAsia="ru-RU"/>
        </w:rPr>
        <w:t>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3"/>
        <w:gridCol w:w="840"/>
        <w:gridCol w:w="913"/>
        <w:gridCol w:w="913"/>
        <w:gridCol w:w="913"/>
        <w:gridCol w:w="913"/>
        <w:gridCol w:w="913"/>
        <w:gridCol w:w="913"/>
        <w:gridCol w:w="913"/>
        <w:gridCol w:w="913"/>
        <w:gridCol w:w="913"/>
        <w:gridCol w:w="914"/>
        <w:gridCol w:w="914"/>
      </w:tblGrid>
      <w:tr w:rsidR="001263B4" w:rsidRPr="001263B4" w14:paraId="601697F3" w14:textId="77777777" w:rsidTr="00C85F80">
        <w:trPr>
          <w:trHeight w:val="458"/>
          <w:tblHeader/>
          <w:jc w:val="center"/>
        </w:trPr>
        <w:tc>
          <w:tcPr>
            <w:tcW w:w="3453" w:type="dxa"/>
            <w:vMerge w:val="restart"/>
            <w:shd w:val="clear" w:color="auto" w:fill="auto"/>
            <w:vAlign w:val="center"/>
            <w:hideMark/>
          </w:tcPr>
          <w:p w14:paraId="05BC9E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Наименование</w:t>
            </w:r>
          </w:p>
        </w:tc>
        <w:tc>
          <w:tcPr>
            <w:tcW w:w="840" w:type="dxa"/>
            <w:vMerge w:val="restart"/>
            <w:shd w:val="clear" w:color="auto" w:fill="auto"/>
            <w:vAlign w:val="center"/>
            <w:hideMark/>
          </w:tcPr>
          <w:p w14:paraId="3025046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2021</w:t>
            </w:r>
          </w:p>
        </w:tc>
        <w:tc>
          <w:tcPr>
            <w:tcW w:w="913" w:type="dxa"/>
            <w:vMerge w:val="restart"/>
            <w:shd w:val="clear" w:color="auto" w:fill="auto"/>
            <w:vAlign w:val="center"/>
            <w:hideMark/>
          </w:tcPr>
          <w:p w14:paraId="1725B1E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913" w:type="dxa"/>
            <w:vMerge w:val="restart"/>
            <w:shd w:val="clear" w:color="auto" w:fill="auto"/>
            <w:vAlign w:val="center"/>
            <w:hideMark/>
          </w:tcPr>
          <w:p w14:paraId="1C272C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913" w:type="dxa"/>
            <w:vMerge w:val="restart"/>
            <w:shd w:val="clear" w:color="auto" w:fill="auto"/>
            <w:vAlign w:val="center"/>
            <w:hideMark/>
          </w:tcPr>
          <w:p w14:paraId="25D305C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913" w:type="dxa"/>
            <w:vMerge w:val="restart"/>
            <w:shd w:val="clear" w:color="auto" w:fill="auto"/>
            <w:vAlign w:val="center"/>
            <w:hideMark/>
          </w:tcPr>
          <w:p w14:paraId="2B92AA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913" w:type="dxa"/>
            <w:vMerge w:val="restart"/>
            <w:shd w:val="clear" w:color="auto" w:fill="auto"/>
            <w:vAlign w:val="center"/>
            <w:hideMark/>
          </w:tcPr>
          <w:p w14:paraId="34A0AB0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913" w:type="dxa"/>
            <w:vMerge w:val="restart"/>
            <w:shd w:val="clear" w:color="auto" w:fill="auto"/>
            <w:vAlign w:val="center"/>
            <w:hideMark/>
          </w:tcPr>
          <w:p w14:paraId="12CD20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913" w:type="dxa"/>
            <w:vMerge w:val="restart"/>
            <w:shd w:val="clear" w:color="auto" w:fill="auto"/>
            <w:vAlign w:val="center"/>
            <w:hideMark/>
          </w:tcPr>
          <w:p w14:paraId="6274FC9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913" w:type="dxa"/>
            <w:vMerge w:val="restart"/>
            <w:shd w:val="clear" w:color="auto" w:fill="auto"/>
            <w:vAlign w:val="center"/>
            <w:hideMark/>
          </w:tcPr>
          <w:p w14:paraId="3D0AF43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913" w:type="dxa"/>
            <w:vMerge w:val="restart"/>
            <w:shd w:val="clear" w:color="auto" w:fill="auto"/>
            <w:vAlign w:val="center"/>
            <w:hideMark/>
          </w:tcPr>
          <w:p w14:paraId="6846AC4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914" w:type="dxa"/>
            <w:vMerge w:val="restart"/>
            <w:shd w:val="clear" w:color="auto" w:fill="auto"/>
            <w:vAlign w:val="center"/>
            <w:hideMark/>
          </w:tcPr>
          <w:p w14:paraId="7A4C0DA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914" w:type="dxa"/>
            <w:vMerge w:val="restart"/>
            <w:shd w:val="clear" w:color="auto" w:fill="auto"/>
            <w:vAlign w:val="center"/>
            <w:hideMark/>
          </w:tcPr>
          <w:p w14:paraId="52B40AF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r>
      <w:tr w:rsidR="001263B4" w:rsidRPr="001263B4" w14:paraId="532DCED0" w14:textId="77777777" w:rsidTr="00C85F80">
        <w:trPr>
          <w:trHeight w:val="458"/>
          <w:tblHeader/>
          <w:jc w:val="center"/>
        </w:trPr>
        <w:tc>
          <w:tcPr>
            <w:tcW w:w="3453" w:type="dxa"/>
            <w:vMerge/>
            <w:shd w:val="clear" w:color="auto" w:fill="auto"/>
            <w:vAlign w:val="center"/>
            <w:hideMark/>
          </w:tcPr>
          <w:p w14:paraId="5DD031C6"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840" w:type="dxa"/>
            <w:vMerge/>
            <w:shd w:val="clear" w:color="auto" w:fill="auto"/>
            <w:vAlign w:val="center"/>
            <w:hideMark/>
          </w:tcPr>
          <w:p w14:paraId="1712535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3515203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068149AE"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28F44312"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3DBDDF7B"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383358A3"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24DC2EB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2DF929F4"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4ACB38B3"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3" w:type="dxa"/>
            <w:vMerge/>
            <w:shd w:val="clear" w:color="auto" w:fill="auto"/>
            <w:vAlign w:val="center"/>
            <w:hideMark/>
          </w:tcPr>
          <w:p w14:paraId="714B1AAB"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694B04AF"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914" w:type="dxa"/>
            <w:vMerge/>
            <w:shd w:val="clear" w:color="auto" w:fill="auto"/>
            <w:vAlign w:val="center"/>
            <w:hideMark/>
          </w:tcPr>
          <w:p w14:paraId="7DFFA36F" w14:textId="77777777" w:rsidR="001263B4" w:rsidRPr="001263B4" w:rsidRDefault="001263B4" w:rsidP="001263B4">
            <w:pPr>
              <w:spacing w:after="0" w:line="240" w:lineRule="auto"/>
              <w:jc w:val="center"/>
              <w:rPr>
                <w:rFonts w:ascii="Arial" w:eastAsia="Times New Roman" w:hAnsi="Arial" w:cs="Arial"/>
                <w:szCs w:val="24"/>
                <w:lang w:eastAsia="ru-RU"/>
              </w:rPr>
            </w:pPr>
          </w:p>
        </w:tc>
      </w:tr>
      <w:tr w:rsidR="001263B4" w:rsidRPr="001263B4" w14:paraId="3C88364D" w14:textId="77777777" w:rsidTr="00C85F80">
        <w:trPr>
          <w:trHeight w:val="23"/>
          <w:jc w:val="center"/>
        </w:trPr>
        <w:tc>
          <w:tcPr>
            <w:tcW w:w="3453" w:type="dxa"/>
            <w:shd w:val="clear" w:color="auto" w:fill="auto"/>
            <w:vAlign w:val="center"/>
            <w:hideMark/>
          </w:tcPr>
          <w:p w14:paraId="1F63D436"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Тарифы на тепловую энергию, руб/Гкал без НДС</w:t>
            </w:r>
          </w:p>
        </w:tc>
        <w:tc>
          <w:tcPr>
            <w:tcW w:w="840" w:type="dxa"/>
            <w:shd w:val="clear" w:color="auto" w:fill="auto"/>
            <w:vAlign w:val="center"/>
            <w:hideMark/>
          </w:tcPr>
          <w:p w14:paraId="53D0DC8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2978</w:t>
            </w:r>
          </w:p>
        </w:tc>
        <w:tc>
          <w:tcPr>
            <w:tcW w:w="913" w:type="dxa"/>
            <w:shd w:val="clear" w:color="auto" w:fill="auto"/>
            <w:vAlign w:val="center"/>
            <w:hideMark/>
          </w:tcPr>
          <w:p w14:paraId="0EA8263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3093</w:t>
            </w:r>
          </w:p>
        </w:tc>
        <w:tc>
          <w:tcPr>
            <w:tcW w:w="913" w:type="dxa"/>
            <w:shd w:val="clear" w:color="auto" w:fill="auto"/>
            <w:vAlign w:val="center"/>
            <w:hideMark/>
          </w:tcPr>
          <w:p w14:paraId="63CFE9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3216</w:t>
            </w:r>
          </w:p>
        </w:tc>
        <w:tc>
          <w:tcPr>
            <w:tcW w:w="913" w:type="dxa"/>
            <w:shd w:val="clear" w:color="auto" w:fill="auto"/>
            <w:vAlign w:val="center"/>
            <w:hideMark/>
          </w:tcPr>
          <w:p w14:paraId="3A301B5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3345</w:t>
            </w:r>
          </w:p>
        </w:tc>
        <w:tc>
          <w:tcPr>
            <w:tcW w:w="913" w:type="dxa"/>
            <w:shd w:val="clear" w:color="auto" w:fill="auto"/>
            <w:vAlign w:val="center"/>
            <w:hideMark/>
          </w:tcPr>
          <w:p w14:paraId="6296A05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3479</w:t>
            </w:r>
          </w:p>
        </w:tc>
        <w:tc>
          <w:tcPr>
            <w:tcW w:w="913" w:type="dxa"/>
            <w:shd w:val="clear" w:color="auto" w:fill="auto"/>
            <w:vAlign w:val="center"/>
            <w:hideMark/>
          </w:tcPr>
          <w:p w14:paraId="4792167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3618</w:t>
            </w:r>
          </w:p>
        </w:tc>
        <w:tc>
          <w:tcPr>
            <w:tcW w:w="913" w:type="dxa"/>
            <w:shd w:val="clear" w:color="auto" w:fill="auto"/>
            <w:vAlign w:val="center"/>
            <w:hideMark/>
          </w:tcPr>
          <w:p w14:paraId="4A751D3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3763</w:t>
            </w:r>
          </w:p>
        </w:tc>
        <w:tc>
          <w:tcPr>
            <w:tcW w:w="913" w:type="dxa"/>
            <w:shd w:val="clear" w:color="auto" w:fill="auto"/>
            <w:vAlign w:val="center"/>
            <w:hideMark/>
          </w:tcPr>
          <w:p w14:paraId="09EF7B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3913</w:t>
            </w:r>
          </w:p>
        </w:tc>
        <w:tc>
          <w:tcPr>
            <w:tcW w:w="913" w:type="dxa"/>
            <w:shd w:val="clear" w:color="auto" w:fill="auto"/>
            <w:vAlign w:val="center"/>
            <w:hideMark/>
          </w:tcPr>
          <w:p w14:paraId="4365F0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4070</w:t>
            </w:r>
          </w:p>
        </w:tc>
        <w:tc>
          <w:tcPr>
            <w:tcW w:w="913" w:type="dxa"/>
            <w:shd w:val="clear" w:color="auto" w:fill="auto"/>
            <w:vAlign w:val="center"/>
            <w:hideMark/>
          </w:tcPr>
          <w:p w14:paraId="38C1AC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4233</w:t>
            </w:r>
          </w:p>
        </w:tc>
        <w:tc>
          <w:tcPr>
            <w:tcW w:w="914" w:type="dxa"/>
            <w:shd w:val="clear" w:color="auto" w:fill="auto"/>
            <w:vAlign w:val="center"/>
            <w:hideMark/>
          </w:tcPr>
          <w:p w14:paraId="79033FC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4402</w:t>
            </w:r>
          </w:p>
        </w:tc>
        <w:tc>
          <w:tcPr>
            <w:tcW w:w="914" w:type="dxa"/>
            <w:shd w:val="clear" w:color="auto" w:fill="auto"/>
            <w:vAlign w:val="center"/>
            <w:hideMark/>
          </w:tcPr>
          <w:p w14:paraId="0CB2A59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4578</w:t>
            </w:r>
          </w:p>
        </w:tc>
      </w:tr>
    </w:tbl>
    <w:p w14:paraId="5097FFA3" w14:textId="77777777" w:rsidR="001263B4" w:rsidRPr="001263B4" w:rsidRDefault="001263B4" w:rsidP="001263B4">
      <w:pPr>
        <w:spacing w:after="0" w:line="240" w:lineRule="auto"/>
        <w:rPr>
          <w:rFonts w:ascii="Arial" w:hAnsi="Arial" w:cs="Arial"/>
          <w:szCs w:val="24"/>
          <w:lang w:eastAsia="ru-RU"/>
        </w:rPr>
      </w:pPr>
    </w:p>
    <w:p w14:paraId="7236FDFB" w14:textId="77777777" w:rsidR="001263B4" w:rsidRPr="001263B4" w:rsidRDefault="001263B4" w:rsidP="001263B4">
      <w:pPr>
        <w:spacing w:after="0" w:line="240" w:lineRule="auto"/>
        <w:rPr>
          <w:rFonts w:ascii="Arial" w:hAnsi="Arial" w:cs="Arial"/>
          <w:szCs w:val="24"/>
          <w:lang w:eastAsia="ru-RU"/>
        </w:rPr>
        <w:sectPr w:rsidR="001263B4" w:rsidRPr="001263B4" w:rsidSect="001263B4">
          <w:pgSz w:w="16838" w:h="11906" w:orient="landscape"/>
          <w:pgMar w:top="1134" w:right="1134" w:bottom="850" w:left="1871" w:header="708" w:footer="708" w:gutter="0"/>
          <w:cols w:space="708"/>
          <w:docGrid w:linePitch="360"/>
        </w:sectPr>
      </w:pPr>
    </w:p>
    <w:p w14:paraId="42BA8A5B" w14:textId="77777777" w:rsidR="001263B4" w:rsidRPr="001263B4" w:rsidRDefault="001263B4" w:rsidP="001263B4">
      <w:pPr>
        <w:spacing w:after="0" w:line="240" w:lineRule="auto"/>
        <w:rPr>
          <w:rFonts w:ascii="Arial" w:hAnsi="Arial" w:cs="Arial"/>
          <w:szCs w:val="24"/>
          <w:lang w:eastAsia="ru-RU"/>
        </w:rPr>
      </w:pPr>
    </w:p>
    <w:p w14:paraId="095AAEC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7" w:name="_Toc123117818"/>
      <w:r w:rsidRPr="001263B4">
        <w:rPr>
          <w:rFonts w:ascii="Arial" w:eastAsiaTheme="majorEastAsia" w:hAnsi="Arial" w:cs="Arial"/>
          <w:szCs w:val="24"/>
        </w:rPr>
        <w:t>14.2. Тарифно-балансовые расчетные модели теплоснабжения потребителей по каждой единой теплоснабжающей организации</w:t>
      </w:r>
      <w:bookmarkEnd w:id="1157"/>
    </w:p>
    <w:p w14:paraId="76F013CE" w14:textId="77777777" w:rsidR="001263B4" w:rsidRPr="001263B4" w:rsidRDefault="001263B4" w:rsidP="001263B4">
      <w:pPr>
        <w:spacing w:after="0" w:line="240" w:lineRule="auto"/>
        <w:ind w:firstLine="709"/>
        <w:jc w:val="both"/>
        <w:rPr>
          <w:rFonts w:ascii="Arial" w:eastAsia="Times New Roman" w:hAnsi="Arial" w:cs="Arial"/>
          <w:vanish/>
          <w:szCs w:val="24"/>
          <w:lang w:eastAsia="ru-RU"/>
        </w:rPr>
        <w:sectPr w:rsidR="001263B4" w:rsidRPr="001263B4" w:rsidSect="001263B4">
          <w:pgSz w:w="11906" w:h="16838"/>
          <w:pgMar w:top="1134" w:right="850" w:bottom="1134" w:left="1871" w:header="708" w:footer="708" w:gutter="0"/>
          <w:cols w:space="708"/>
          <w:docGrid w:linePitch="360"/>
        </w:sectPr>
      </w:pPr>
      <w:r w:rsidRPr="001263B4">
        <w:rPr>
          <w:rFonts w:ascii="Arial" w:eastAsia="Times New Roman" w:hAnsi="Arial" w:cs="Arial"/>
          <w:szCs w:val="24"/>
          <w:lang w:eastAsia="ru-RU"/>
        </w:rPr>
        <w:t>Представлены в таблице</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_Ref46919870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p>
    <w:p w14:paraId="7334CE4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vanish/>
          <w:szCs w:val="24"/>
          <w:lang w:eastAsia="ru-RU"/>
        </w:rPr>
        <w:lastRenderedPageBreak/>
        <w:t>Таблица</w:t>
      </w:r>
      <w:r w:rsidRPr="001263B4">
        <w:rPr>
          <w:rFonts w:ascii="Arial" w:eastAsia="Times New Roman" w:hAnsi="Arial" w:cs="Arial"/>
          <w:noProof/>
          <w:szCs w:val="24"/>
          <w:lang w:eastAsia="ru-RU"/>
        </w:rPr>
        <w:t xml:space="preserve"> 35</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4BDA7127"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8" w:name="_Toc123117819"/>
      <w:r w:rsidRPr="001263B4">
        <w:rPr>
          <w:rFonts w:ascii="Arial" w:eastAsiaTheme="majorEastAsia" w:hAnsi="Arial" w:cs="Arial"/>
          <w:szCs w:val="24"/>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158"/>
    </w:p>
    <w:p w14:paraId="1633CCA6" w14:textId="77777777" w:rsidR="001263B4" w:rsidRPr="001263B4" w:rsidRDefault="001263B4" w:rsidP="001263B4">
      <w:pPr>
        <w:spacing w:after="0" w:line="240" w:lineRule="auto"/>
        <w:ind w:firstLine="709"/>
        <w:jc w:val="both"/>
        <w:rPr>
          <w:rFonts w:ascii="Arial" w:eastAsia="Times New Roman" w:hAnsi="Arial" w:cs="Arial"/>
          <w:vanish/>
          <w:szCs w:val="24"/>
          <w:lang w:eastAsia="ru-RU"/>
        </w:rPr>
        <w:sectPr w:rsidR="001263B4" w:rsidRPr="001263B4" w:rsidSect="001263B4">
          <w:pgSz w:w="11906" w:h="16838"/>
          <w:pgMar w:top="1134" w:right="850" w:bottom="1134" w:left="1871" w:header="708" w:footer="708" w:gutter="0"/>
          <w:cols w:space="708"/>
          <w:docGrid w:linePitch="360"/>
        </w:sectPr>
      </w:pPr>
      <w:r w:rsidRPr="001263B4">
        <w:rPr>
          <w:rFonts w:ascii="Arial" w:eastAsia="Times New Roman" w:hAnsi="Arial" w:cs="Arial"/>
          <w:szCs w:val="24"/>
          <w:lang w:eastAsia="ru-RU"/>
        </w:rPr>
        <w:t>Представлены в таблице</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_Ref46919870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p>
    <w:p w14:paraId="5C3EA9D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vanish/>
          <w:szCs w:val="24"/>
          <w:lang w:eastAsia="ru-RU"/>
        </w:rPr>
        <w:lastRenderedPageBreak/>
        <w:t>Таблица</w:t>
      </w:r>
      <w:r w:rsidRPr="001263B4">
        <w:rPr>
          <w:rFonts w:ascii="Arial" w:eastAsia="Times New Roman" w:hAnsi="Arial" w:cs="Arial"/>
          <w:noProof/>
          <w:szCs w:val="24"/>
          <w:lang w:eastAsia="ru-RU"/>
        </w:rPr>
        <w:t xml:space="preserve"> 35</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6B07478B"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59" w:name="_Toc123117820"/>
      <w:r w:rsidRPr="001263B4">
        <w:rPr>
          <w:rFonts w:ascii="Arial" w:eastAsiaTheme="majorEastAsia" w:hAnsi="Arial" w:cs="Arial"/>
          <w:szCs w:val="24"/>
        </w:rPr>
        <w:t>14.4. Описание изменений (фактических данных) в оценке ценовых (тарифных) последствий реализации проектов схемы теплоснабжения</w:t>
      </w:r>
      <w:bookmarkEnd w:id="1159"/>
    </w:p>
    <w:p w14:paraId="11508B8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Тарифные последствия выполнены с учетом выполнения мероприятий по строительству, реконструкции и модернизации оборудования котельных и тепловых сетей, а также сроков их реализации. </w:t>
      </w:r>
    </w:p>
    <w:p w14:paraId="5A062AA3" w14:textId="77777777" w:rsidR="001263B4" w:rsidRPr="001263B4" w:rsidRDefault="001263B4" w:rsidP="001263B4">
      <w:pPr>
        <w:spacing w:after="0" w:line="240" w:lineRule="auto"/>
        <w:ind w:firstLine="709"/>
        <w:jc w:val="both"/>
        <w:rPr>
          <w:rFonts w:ascii="Arial" w:eastAsiaTheme="majorEastAsia" w:hAnsi="Arial" w:cs="Arial"/>
          <w:szCs w:val="24"/>
        </w:rPr>
      </w:pPr>
      <w:r w:rsidRPr="001263B4">
        <w:rPr>
          <w:rFonts w:ascii="Arial" w:hAnsi="Arial" w:cs="Arial"/>
          <w:szCs w:val="24"/>
        </w:rPr>
        <w:br w:type="page"/>
      </w:r>
    </w:p>
    <w:p w14:paraId="399E9292"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60" w:name="_Toc123117821"/>
      <w:r w:rsidRPr="001263B4">
        <w:rPr>
          <w:rFonts w:ascii="Arial" w:eastAsiaTheme="majorEastAsia" w:hAnsi="Arial" w:cs="Arial"/>
          <w:szCs w:val="24"/>
        </w:rPr>
        <w:lastRenderedPageBreak/>
        <w:t>Глава 15 «Реестр единых теплоснабжающих организаций»</w:t>
      </w:r>
      <w:bookmarkEnd w:id="1160"/>
    </w:p>
    <w:p w14:paraId="1369BF56"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1" w:name="_Toc123117822"/>
      <w:r w:rsidRPr="001263B4">
        <w:rPr>
          <w:rFonts w:ascii="Arial" w:eastAsiaTheme="majorEastAsia" w:hAnsi="Arial" w:cs="Arial"/>
          <w:szCs w:val="24"/>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161"/>
    </w:p>
    <w:p w14:paraId="5ADE06F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Теплоснабжение сельского поселения осуществляется от источников ООО «ККС» владеющей источниками тепловой энергии и (или) тепловыми сетями на правах аренды.</w:t>
      </w:r>
    </w:p>
    <w:p w14:paraId="12BEA2A1"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2" w:name="_Toc123117823"/>
      <w:r w:rsidRPr="001263B4">
        <w:rPr>
          <w:rFonts w:ascii="Arial" w:eastAsiaTheme="majorEastAsia" w:hAnsi="Arial" w:cs="Arial"/>
          <w:szCs w:val="24"/>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1162"/>
    </w:p>
    <w:p w14:paraId="3671ACF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14:paraId="42065015"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36</w:t>
      </w:r>
      <w:r w:rsidRPr="001263B4">
        <w:rPr>
          <w:rFonts w:ascii="Arial" w:hAnsi="Arial" w:cs="Arial"/>
          <w:noProof/>
          <w:szCs w:val="24"/>
        </w:rPr>
        <w:fldChar w:fldCharType="end"/>
      </w:r>
      <w:r w:rsidRPr="001263B4">
        <w:rPr>
          <w:rFonts w:ascii="Arial" w:hAnsi="Arial" w:cs="Arial"/>
          <w:szCs w:val="24"/>
        </w:rPr>
        <w:t xml:space="preserve"> – Реестр зон деятельности единой теплоснабжающей организации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7"/>
        <w:gridCol w:w="3409"/>
        <w:gridCol w:w="2804"/>
        <w:gridCol w:w="2235"/>
      </w:tblGrid>
      <w:tr w:rsidR="001263B4" w:rsidRPr="001263B4" w14:paraId="4F8B0A5C" w14:textId="77777777" w:rsidTr="00C85F80">
        <w:trPr>
          <w:trHeight w:val="23"/>
          <w:tblHeader/>
          <w:jc w:val="center"/>
        </w:trPr>
        <w:tc>
          <w:tcPr>
            <w:tcW w:w="897" w:type="dxa"/>
            <w:shd w:val="clear" w:color="auto" w:fill="auto"/>
            <w:vAlign w:val="center"/>
            <w:hideMark/>
          </w:tcPr>
          <w:p w14:paraId="073B1E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п/п</w:t>
            </w:r>
          </w:p>
        </w:tc>
        <w:tc>
          <w:tcPr>
            <w:tcW w:w="3409" w:type="dxa"/>
            <w:shd w:val="clear" w:color="auto" w:fill="auto"/>
            <w:vAlign w:val="center"/>
            <w:hideMark/>
          </w:tcPr>
          <w:p w14:paraId="020386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объекта централизованной системы теплоснабжения</w:t>
            </w:r>
          </w:p>
        </w:tc>
        <w:tc>
          <w:tcPr>
            <w:tcW w:w="2804" w:type="dxa"/>
            <w:shd w:val="clear" w:color="auto" w:fill="auto"/>
            <w:vAlign w:val="center"/>
            <w:hideMark/>
          </w:tcPr>
          <w:p w14:paraId="5C56C6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Зона деятельности</w:t>
            </w:r>
          </w:p>
        </w:tc>
        <w:tc>
          <w:tcPr>
            <w:tcW w:w="2235" w:type="dxa"/>
            <w:shd w:val="clear" w:color="auto" w:fill="auto"/>
            <w:vAlign w:val="center"/>
            <w:hideMark/>
          </w:tcPr>
          <w:p w14:paraId="080C00E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ЕТО</w:t>
            </w:r>
          </w:p>
        </w:tc>
      </w:tr>
      <w:tr w:rsidR="001263B4" w:rsidRPr="001263B4" w14:paraId="2E12B834" w14:textId="77777777" w:rsidTr="00C85F80">
        <w:trPr>
          <w:trHeight w:val="23"/>
          <w:jc w:val="center"/>
        </w:trPr>
        <w:tc>
          <w:tcPr>
            <w:tcW w:w="897" w:type="dxa"/>
            <w:shd w:val="clear" w:color="auto" w:fill="auto"/>
            <w:noWrap/>
            <w:vAlign w:val="center"/>
            <w:hideMark/>
          </w:tcPr>
          <w:p w14:paraId="24195BF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w:t>
            </w:r>
          </w:p>
        </w:tc>
        <w:tc>
          <w:tcPr>
            <w:tcW w:w="3409" w:type="dxa"/>
            <w:shd w:val="clear" w:color="auto" w:fill="auto"/>
            <w:noWrap/>
            <w:vAlign w:val="center"/>
            <w:hideMark/>
          </w:tcPr>
          <w:p w14:paraId="7BE9E5D3"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2804" w:type="dxa"/>
            <w:shd w:val="clear" w:color="auto" w:fill="auto"/>
            <w:vAlign w:val="center"/>
            <w:hideMark/>
          </w:tcPr>
          <w:p w14:paraId="5722BA5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и тепловые сети</w:t>
            </w:r>
          </w:p>
        </w:tc>
        <w:tc>
          <w:tcPr>
            <w:tcW w:w="2235" w:type="dxa"/>
            <w:shd w:val="clear" w:color="auto" w:fill="auto"/>
            <w:noWrap/>
            <w:vAlign w:val="center"/>
            <w:hideMark/>
          </w:tcPr>
          <w:p w14:paraId="6A53DB5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ООО "ККС"</w:t>
            </w:r>
          </w:p>
        </w:tc>
      </w:tr>
      <w:tr w:rsidR="001263B4" w:rsidRPr="001263B4" w14:paraId="17DCF271" w14:textId="77777777" w:rsidTr="00C85F80">
        <w:trPr>
          <w:trHeight w:val="23"/>
          <w:jc w:val="center"/>
        </w:trPr>
        <w:tc>
          <w:tcPr>
            <w:tcW w:w="897" w:type="dxa"/>
            <w:shd w:val="clear" w:color="auto" w:fill="auto"/>
            <w:noWrap/>
            <w:vAlign w:val="center"/>
            <w:hideMark/>
          </w:tcPr>
          <w:p w14:paraId="1F3178B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w:t>
            </w:r>
          </w:p>
        </w:tc>
        <w:tc>
          <w:tcPr>
            <w:tcW w:w="3409" w:type="dxa"/>
            <w:shd w:val="clear" w:color="auto" w:fill="auto"/>
            <w:noWrap/>
            <w:vAlign w:val="center"/>
            <w:hideMark/>
          </w:tcPr>
          <w:p w14:paraId="47EFAA97"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2804" w:type="dxa"/>
            <w:shd w:val="clear" w:color="auto" w:fill="auto"/>
            <w:vAlign w:val="center"/>
            <w:hideMark/>
          </w:tcPr>
          <w:p w14:paraId="5070349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и тепловые сети</w:t>
            </w:r>
          </w:p>
        </w:tc>
        <w:tc>
          <w:tcPr>
            <w:tcW w:w="2235" w:type="dxa"/>
            <w:shd w:val="clear" w:color="auto" w:fill="auto"/>
            <w:noWrap/>
            <w:vAlign w:val="center"/>
            <w:hideMark/>
          </w:tcPr>
          <w:p w14:paraId="7B9ED84D"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ООО "ККС"</w:t>
            </w:r>
          </w:p>
        </w:tc>
      </w:tr>
    </w:tbl>
    <w:p w14:paraId="124DA542" w14:textId="77777777" w:rsidR="001263B4" w:rsidRPr="001263B4" w:rsidRDefault="001263B4" w:rsidP="001263B4">
      <w:pPr>
        <w:spacing w:after="0" w:line="240" w:lineRule="auto"/>
        <w:ind w:firstLine="709"/>
        <w:jc w:val="both"/>
        <w:rPr>
          <w:rFonts w:ascii="Arial" w:hAnsi="Arial" w:cs="Arial"/>
          <w:szCs w:val="24"/>
        </w:rPr>
      </w:pPr>
    </w:p>
    <w:p w14:paraId="47C97E0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3" w:name="_Toc123117824"/>
      <w:r w:rsidRPr="001263B4">
        <w:rPr>
          <w:rFonts w:ascii="Arial" w:eastAsiaTheme="majorEastAsia" w:hAnsi="Arial" w:cs="Arial"/>
          <w:szCs w:val="24"/>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1163"/>
    </w:p>
    <w:p w14:paraId="17F50DC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2F1ED527"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3" w:history="1">
        <w:r w:rsidRPr="001263B4">
          <w:rPr>
            <w:rFonts w:ascii="Arial" w:eastAsia="Times New Roman" w:hAnsi="Arial" w:cs="Arial"/>
            <w:szCs w:val="24"/>
            <w:lang w:eastAsia="ru-RU"/>
          </w:rPr>
          <w:t>постановлением</w:t>
        </w:r>
      </w:hyperlink>
      <w:r w:rsidRPr="001263B4">
        <w:rPr>
          <w:rFonts w:ascii="Arial" w:eastAsia="Times New Roman" w:hAnsi="Arial" w:cs="Arial"/>
          <w:szCs w:val="24"/>
          <w:lang w:eastAsia="ru-RU"/>
        </w:rPr>
        <w:t xml:space="preserve"> Правительства РФ от 08 августа 2012 г. N 808.</w:t>
      </w:r>
    </w:p>
    <w:p w14:paraId="4CE3F9AE"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Критериями определения единой теплоснабжающей организации являются:</w:t>
      </w:r>
    </w:p>
    <w:p w14:paraId="60EE711C" w14:textId="77777777" w:rsidR="001263B4" w:rsidRPr="001263B4" w:rsidRDefault="001263B4" w:rsidP="001263B4">
      <w:pPr>
        <w:numPr>
          <w:ilvl w:val="0"/>
          <w:numId w:val="1"/>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6762467" w14:textId="77777777" w:rsidR="001263B4" w:rsidRPr="001263B4" w:rsidRDefault="001263B4" w:rsidP="001263B4">
      <w:pPr>
        <w:numPr>
          <w:ilvl w:val="0"/>
          <w:numId w:val="1"/>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размер собственного капитала;</w:t>
      </w:r>
    </w:p>
    <w:p w14:paraId="6D5F461A" w14:textId="77777777" w:rsidR="001263B4" w:rsidRPr="001263B4" w:rsidRDefault="001263B4" w:rsidP="001263B4">
      <w:pPr>
        <w:numPr>
          <w:ilvl w:val="0"/>
          <w:numId w:val="1"/>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способность в лучшей мере обеспечить надежность теплоснабжения в соответствующей системе теплоснабжения.</w:t>
      </w:r>
    </w:p>
    <w:p w14:paraId="7B11469B"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lastRenderedPageBreak/>
        <w:t>Единая теплоснабжающая организация при осуществлении своей деятельности обязана:</w:t>
      </w:r>
    </w:p>
    <w:p w14:paraId="60CEAF8D" w14:textId="77777777" w:rsidR="001263B4" w:rsidRPr="001263B4" w:rsidRDefault="001263B4" w:rsidP="001263B4">
      <w:pPr>
        <w:numPr>
          <w:ilvl w:val="0"/>
          <w:numId w:val="2"/>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4" w:anchor="block_3" w:history="1">
        <w:r w:rsidRPr="001263B4">
          <w:rPr>
            <w:rFonts w:ascii="Arial" w:eastAsia="Times New Roman" w:hAnsi="Arial" w:cs="Arial"/>
            <w:szCs w:val="24"/>
            <w:lang w:eastAsia="ru-RU"/>
          </w:rPr>
          <w:t>законодательством</w:t>
        </w:r>
      </w:hyperlink>
      <w:r w:rsidRPr="001263B4">
        <w:rPr>
          <w:rFonts w:ascii="Arial" w:eastAsia="Times New Roman" w:hAnsi="Arial" w:cs="Arial"/>
          <w:szCs w:val="24"/>
          <w:lang w:eastAsia="ru-RU"/>
        </w:rPr>
        <w:t xml:space="preserve"> о градостроительной деятельности технических условий подключения к тепловым сетям;</w:t>
      </w:r>
    </w:p>
    <w:p w14:paraId="7431AF2D" w14:textId="77777777" w:rsidR="001263B4" w:rsidRPr="001263B4" w:rsidRDefault="001263B4" w:rsidP="001263B4">
      <w:pPr>
        <w:numPr>
          <w:ilvl w:val="0"/>
          <w:numId w:val="2"/>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311A5453" w14:textId="77777777" w:rsidR="001263B4" w:rsidRPr="001263B4" w:rsidRDefault="001263B4" w:rsidP="001263B4">
      <w:pPr>
        <w:numPr>
          <w:ilvl w:val="0"/>
          <w:numId w:val="2"/>
        </w:numPr>
        <w:spacing w:after="0" w:line="240" w:lineRule="auto"/>
        <w:ind w:left="0" w:firstLine="709"/>
        <w:contextualSpacing/>
        <w:jc w:val="both"/>
        <w:rPr>
          <w:rFonts w:ascii="Arial" w:eastAsia="Times New Roman" w:hAnsi="Arial" w:cs="Arial"/>
          <w:szCs w:val="24"/>
          <w:lang w:eastAsia="ru-RU"/>
        </w:rPr>
      </w:pPr>
      <w:r w:rsidRPr="001263B4">
        <w:rPr>
          <w:rFonts w:ascii="Arial" w:eastAsia="Times New Roman" w:hAnsi="Arial" w:cs="Arial"/>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A21BB1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В настоящее время </w:t>
      </w:r>
      <w:r w:rsidRPr="001263B4">
        <w:rPr>
          <w:rFonts w:ascii="Arial" w:hAnsi="Arial" w:cs="Arial"/>
          <w:szCs w:val="24"/>
        </w:rPr>
        <w:t>ООО «ККС»</w:t>
      </w:r>
      <w:r w:rsidRPr="001263B4">
        <w:rPr>
          <w:rFonts w:ascii="Arial" w:eastAsia="Times New Roman" w:hAnsi="Arial" w:cs="Arial"/>
          <w:szCs w:val="24"/>
          <w:lang w:eastAsia="ru-RU"/>
        </w:rPr>
        <w:t xml:space="preserve"> отвечает всем требованиям критериев по определению единой теплоснабжающей организации.</w:t>
      </w:r>
    </w:p>
    <w:p w14:paraId="5B13FB89"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4" w:name="_Toc123117825"/>
      <w:r w:rsidRPr="001263B4">
        <w:rPr>
          <w:rFonts w:ascii="Arial" w:eastAsiaTheme="majorEastAsia" w:hAnsi="Arial" w:cs="Arial"/>
          <w:szCs w:val="24"/>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1164"/>
    </w:p>
    <w:p w14:paraId="28A592DC"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14:paraId="72FFBE76"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5" w:name="_Toc123117826"/>
      <w:r w:rsidRPr="001263B4">
        <w:rPr>
          <w:rFonts w:ascii="Arial" w:eastAsiaTheme="majorEastAsia" w:hAnsi="Arial" w:cs="Arial"/>
          <w:szCs w:val="24"/>
        </w:rPr>
        <w:t>15.5. Описание границ зон деятельности единой теплоснабжающей организации (организаций).</w:t>
      </w:r>
      <w:bookmarkEnd w:id="1165"/>
    </w:p>
    <w:p w14:paraId="583AAC14"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Описание границ зон деятельности единой теплоснабжающей организации (организаций) представлено в главе 15.2. </w:t>
      </w:r>
    </w:p>
    <w:p w14:paraId="5DE854CE"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6" w:name="_Toc123117827"/>
      <w:r w:rsidRPr="001263B4">
        <w:rPr>
          <w:rFonts w:ascii="Arial" w:eastAsiaTheme="majorEastAsia" w:hAnsi="Arial" w:cs="Arial"/>
          <w:szCs w:val="24"/>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1166"/>
    </w:p>
    <w:p w14:paraId="350A3F00"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eastAsia="Times New Roman" w:hAnsi="Arial" w:cs="Arial"/>
          <w:szCs w:val="24"/>
          <w:lang w:eastAsia="ru-RU"/>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14:paraId="651FA682" w14:textId="77777777" w:rsidR="001263B4" w:rsidRPr="001263B4" w:rsidRDefault="001263B4" w:rsidP="001263B4">
      <w:pPr>
        <w:spacing w:after="0" w:line="240" w:lineRule="auto"/>
        <w:rPr>
          <w:rFonts w:ascii="Arial" w:eastAsiaTheme="majorEastAsia" w:hAnsi="Arial" w:cs="Arial"/>
          <w:szCs w:val="24"/>
        </w:rPr>
      </w:pPr>
      <w:r w:rsidRPr="001263B4">
        <w:rPr>
          <w:rFonts w:ascii="Arial" w:hAnsi="Arial" w:cs="Arial"/>
          <w:szCs w:val="24"/>
        </w:rPr>
        <w:br w:type="page"/>
      </w:r>
    </w:p>
    <w:p w14:paraId="0A43BC52"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67" w:name="_Toc123117828"/>
      <w:r w:rsidRPr="001263B4">
        <w:rPr>
          <w:rFonts w:ascii="Arial" w:eastAsiaTheme="majorEastAsia" w:hAnsi="Arial" w:cs="Arial"/>
          <w:szCs w:val="24"/>
        </w:rPr>
        <w:lastRenderedPageBreak/>
        <w:t>Глава 16 «Реестр проектов схемы теплоснабжения»</w:t>
      </w:r>
      <w:bookmarkEnd w:id="1167"/>
    </w:p>
    <w:p w14:paraId="639C4943"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8" w:name="_Toc123117829"/>
      <w:r w:rsidRPr="001263B4">
        <w:rPr>
          <w:rFonts w:ascii="Arial" w:eastAsiaTheme="majorEastAsia" w:hAnsi="Arial" w:cs="Arial"/>
          <w:szCs w:val="24"/>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1168"/>
    </w:p>
    <w:p w14:paraId="7DB3875F" w14:textId="77777777" w:rsidR="001263B4" w:rsidRPr="001263B4" w:rsidRDefault="001263B4" w:rsidP="001263B4">
      <w:pPr>
        <w:spacing w:after="0" w:line="240" w:lineRule="auto"/>
        <w:ind w:firstLine="709"/>
        <w:jc w:val="both"/>
        <w:rPr>
          <w:rFonts w:ascii="Arial" w:eastAsia="Times New Roman" w:hAnsi="Arial" w:cs="Arial"/>
          <w:szCs w:val="24"/>
          <w:lang w:eastAsia="ru-RU"/>
        </w:rPr>
      </w:pPr>
      <w:r w:rsidRPr="001263B4">
        <w:rPr>
          <w:rFonts w:ascii="Arial" w:eastAsia="Times New Roman" w:hAnsi="Arial" w:cs="Arial"/>
          <w:szCs w:val="24"/>
          <w:lang w:eastAsia="ru-RU"/>
        </w:rPr>
        <w:t xml:space="preserve">Перечень мероприятий по строительству, реконструкции и техническому перевооружению источников тепловой энергии приведен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_Ref34051419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hAnsi="Arial" w:cs="Arial"/>
          <w:vanish/>
          <w:szCs w:val="24"/>
        </w:rPr>
        <w:t xml:space="preserve">Таблица </w:t>
      </w:r>
      <w:r w:rsidRPr="001263B4">
        <w:rPr>
          <w:rFonts w:ascii="Arial" w:hAnsi="Arial" w:cs="Arial"/>
          <w:noProof/>
          <w:szCs w:val="24"/>
        </w:rPr>
        <w:t>37</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6B5D4743"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69" w:name="_Toc123117830"/>
      <w:r w:rsidRPr="001263B4">
        <w:rPr>
          <w:rFonts w:ascii="Arial" w:eastAsiaTheme="majorEastAsia" w:hAnsi="Arial" w:cs="Arial"/>
          <w:szCs w:val="24"/>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1169"/>
    </w:p>
    <w:p w14:paraId="7483CA00" w14:textId="77777777" w:rsidR="001263B4" w:rsidRPr="001263B4" w:rsidRDefault="001263B4" w:rsidP="001263B4">
      <w:pPr>
        <w:spacing w:after="0" w:line="240" w:lineRule="auto"/>
        <w:ind w:firstLine="709"/>
        <w:jc w:val="both"/>
        <w:rPr>
          <w:rFonts w:ascii="Arial" w:eastAsia="Times New Roman" w:hAnsi="Arial" w:cs="Arial"/>
          <w:szCs w:val="24"/>
          <w:lang w:eastAsia="ru-RU"/>
        </w:rPr>
        <w:sectPr w:rsidR="001263B4" w:rsidRPr="001263B4" w:rsidSect="001263B4">
          <w:pgSz w:w="11906" w:h="16838"/>
          <w:pgMar w:top="1134" w:right="850" w:bottom="1134" w:left="1871" w:header="708" w:footer="708" w:gutter="0"/>
          <w:cols w:space="708"/>
          <w:docGrid w:linePitch="360"/>
        </w:sectPr>
      </w:pPr>
      <w:r w:rsidRPr="001263B4">
        <w:rPr>
          <w:rFonts w:ascii="Arial" w:eastAsia="Times New Roman" w:hAnsi="Arial" w:cs="Arial"/>
          <w:szCs w:val="24"/>
          <w:lang w:eastAsia="ru-RU"/>
        </w:rPr>
        <w:t xml:space="preserve">Перечень мероприятий по строительству, реконструкции и техническому перевооружению тепловых сетей и сооружений на них приведен в таблице </w:t>
      </w:r>
      <w:r w:rsidRPr="001263B4">
        <w:rPr>
          <w:rFonts w:ascii="Arial" w:eastAsia="Times New Roman" w:hAnsi="Arial" w:cs="Arial"/>
          <w:szCs w:val="24"/>
          <w:lang w:eastAsia="ru-RU"/>
        </w:rPr>
        <w:fldChar w:fldCharType="begin"/>
      </w:r>
      <w:r w:rsidRPr="001263B4">
        <w:rPr>
          <w:rFonts w:ascii="Arial" w:eastAsia="Times New Roman" w:hAnsi="Arial" w:cs="Arial"/>
          <w:szCs w:val="24"/>
          <w:lang w:eastAsia="ru-RU"/>
        </w:rPr>
        <w:instrText xml:space="preserve"> REF _Ref34051419 \h  \* MERGEFORMAT </w:instrText>
      </w:r>
      <w:r w:rsidRPr="001263B4">
        <w:rPr>
          <w:rFonts w:ascii="Arial" w:eastAsia="Times New Roman" w:hAnsi="Arial" w:cs="Arial"/>
          <w:szCs w:val="24"/>
          <w:lang w:eastAsia="ru-RU"/>
        </w:rPr>
      </w:r>
      <w:r w:rsidRPr="001263B4">
        <w:rPr>
          <w:rFonts w:ascii="Arial" w:eastAsia="Times New Roman" w:hAnsi="Arial" w:cs="Arial"/>
          <w:szCs w:val="24"/>
          <w:lang w:eastAsia="ru-RU"/>
        </w:rPr>
        <w:fldChar w:fldCharType="separate"/>
      </w:r>
      <w:r w:rsidRPr="001263B4">
        <w:rPr>
          <w:rFonts w:ascii="Arial" w:hAnsi="Arial" w:cs="Arial"/>
          <w:vanish/>
          <w:szCs w:val="24"/>
        </w:rPr>
        <w:t xml:space="preserve">Таблица </w:t>
      </w:r>
      <w:r w:rsidRPr="001263B4">
        <w:rPr>
          <w:rFonts w:ascii="Arial" w:hAnsi="Arial" w:cs="Arial"/>
          <w:noProof/>
          <w:szCs w:val="24"/>
        </w:rPr>
        <w:t>37</w:t>
      </w:r>
      <w:r w:rsidRPr="001263B4">
        <w:rPr>
          <w:rFonts w:ascii="Arial" w:eastAsia="Times New Roman" w:hAnsi="Arial" w:cs="Arial"/>
          <w:szCs w:val="24"/>
          <w:lang w:eastAsia="ru-RU"/>
        </w:rPr>
        <w:fldChar w:fldCharType="end"/>
      </w:r>
      <w:r w:rsidRPr="001263B4">
        <w:rPr>
          <w:rFonts w:ascii="Arial" w:eastAsia="Times New Roman" w:hAnsi="Arial" w:cs="Arial"/>
          <w:szCs w:val="24"/>
          <w:lang w:eastAsia="ru-RU"/>
        </w:rPr>
        <w:t>.</w:t>
      </w:r>
    </w:p>
    <w:p w14:paraId="7EE95B28" w14:textId="77777777" w:rsidR="001263B4" w:rsidRPr="001263B4" w:rsidRDefault="001263B4" w:rsidP="001263B4">
      <w:pPr>
        <w:spacing w:after="0" w:line="240" w:lineRule="auto"/>
        <w:ind w:firstLine="709"/>
        <w:jc w:val="center"/>
        <w:rPr>
          <w:rFonts w:ascii="Arial" w:hAnsi="Arial" w:cs="Arial"/>
          <w:szCs w:val="24"/>
        </w:rPr>
      </w:pPr>
      <w:r w:rsidRPr="001263B4">
        <w:rPr>
          <w:rFonts w:ascii="Arial" w:hAnsi="Arial" w:cs="Arial"/>
          <w:szCs w:val="24"/>
        </w:rPr>
        <w:lastRenderedPageBreak/>
        <w:t xml:space="preserve">Таблица </w:t>
      </w:r>
      <w:r w:rsidRPr="001263B4">
        <w:rPr>
          <w:rFonts w:ascii="Arial" w:hAnsi="Arial" w:cs="Arial"/>
          <w:szCs w:val="24"/>
        </w:rPr>
        <w:fldChar w:fldCharType="begin"/>
      </w:r>
      <w:r w:rsidRPr="001263B4">
        <w:rPr>
          <w:rFonts w:ascii="Arial" w:hAnsi="Arial" w:cs="Arial"/>
          <w:szCs w:val="24"/>
        </w:rPr>
        <w:instrText xml:space="preserve"> SEQ Таблица \* ARABIC </w:instrText>
      </w:r>
      <w:r w:rsidRPr="001263B4">
        <w:rPr>
          <w:rFonts w:ascii="Arial" w:hAnsi="Arial" w:cs="Arial"/>
          <w:szCs w:val="24"/>
        </w:rPr>
        <w:fldChar w:fldCharType="separate"/>
      </w:r>
      <w:r w:rsidRPr="001263B4">
        <w:rPr>
          <w:rFonts w:ascii="Arial" w:hAnsi="Arial" w:cs="Arial"/>
          <w:noProof/>
          <w:szCs w:val="24"/>
        </w:rPr>
        <w:t>37</w:t>
      </w:r>
      <w:r w:rsidRPr="001263B4">
        <w:rPr>
          <w:rFonts w:ascii="Arial" w:hAnsi="Arial" w:cs="Arial"/>
          <w:noProof/>
          <w:szCs w:val="24"/>
        </w:rPr>
        <w:fldChar w:fldCharType="end"/>
      </w:r>
      <w:r w:rsidRPr="001263B4">
        <w:rPr>
          <w:rFonts w:ascii="Arial" w:hAnsi="Arial" w:cs="Arial"/>
          <w:szCs w:val="24"/>
        </w:rPr>
        <w:t xml:space="preserve"> - 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
        <w:gridCol w:w="1409"/>
        <w:gridCol w:w="4090"/>
        <w:gridCol w:w="1375"/>
        <w:gridCol w:w="721"/>
        <w:gridCol w:w="616"/>
        <w:gridCol w:w="719"/>
        <w:gridCol w:w="721"/>
        <w:gridCol w:w="722"/>
        <w:gridCol w:w="616"/>
        <w:gridCol w:w="616"/>
        <w:gridCol w:w="616"/>
        <w:gridCol w:w="616"/>
        <w:gridCol w:w="616"/>
        <w:gridCol w:w="616"/>
      </w:tblGrid>
      <w:tr w:rsidR="001263B4" w:rsidRPr="001263B4" w14:paraId="42D46B15" w14:textId="77777777" w:rsidTr="00C85F80">
        <w:trPr>
          <w:trHeight w:val="23"/>
          <w:tblHeader/>
          <w:jc w:val="center"/>
        </w:trPr>
        <w:tc>
          <w:tcPr>
            <w:tcW w:w="491" w:type="dxa"/>
            <w:vMerge w:val="restart"/>
            <w:shd w:val="clear" w:color="auto" w:fill="auto"/>
            <w:vAlign w:val="center"/>
            <w:hideMark/>
          </w:tcPr>
          <w:p w14:paraId="595B02C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w:t>
            </w:r>
          </w:p>
        </w:tc>
        <w:tc>
          <w:tcPr>
            <w:tcW w:w="1409" w:type="dxa"/>
            <w:vMerge w:val="restart"/>
            <w:shd w:val="clear" w:color="auto" w:fill="auto"/>
            <w:vAlign w:val="center"/>
            <w:hideMark/>
          </w:tcPr>
          <w:p w14:paraId="138709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Адрес объекта (котельной)</w:t>
            </w:r>
          </w:p>
        </w:tc>
        <w:tc>
          <w:tcPr>
            <w:tcW w:w="4090" w:type="dxa"/>
            <w:vMerge w:val="restart"/>
            <w:shd w:val="clear" w:color="auto" w:fill="auto"/>
            <w:vAlign w:val="center"/>
            <w:hideMark/>
          </w:tcPr>
          <w:p w14:paraId="3E949D5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Вид работ</w:t>
            </w:r>
          </w:p>
        </w:tc>
        <w:tc>
          <w:tcPr>
            <w:tcW w:w="1375" w:type="dxa"/>
            <w:vMerge w:val="restart"/>
            <w:shd w:val="clear" w:color="auto" w:fill="auto"/>
            <w:vAlign w:val="center"/>
            <w:hideMark/>
          </w:tcPr>
          <w:p w14:paraId="66640C8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Год реализации</w:t>
            </w:r>
          </w:p>
        </w:tc>
        <w:tc>
          <w:tcPr>
            <w:tcW w:w="7195" w:type="dxa"/>
            <w:gridSpan w:val="11"/>
            <w:shd w:val="clear" w:color="auto" w:fill="auto"/>
            <w:vAlign w:val="center"/>
            <w:hideMark/>
          </w:tcPr>
          <w:p w14:paraId="2742A58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Инвестиции в строительство, реконструкцию, техническое перевооружение и (или) модернизацию, тыс.руб. (с НДС)</w:t>
            </w:r>
          </w:p>
        </w:tc>
      </w:tr>
      <w:tr w:rsidR="001263B4" w:rsidRPr="001263B4" w14:paraId="4F30D1DE" w14:textId="77777777" w:rsidTr="00C85F80">
        <w:trPr>
          <w:trHeight w:val="23"/>
          <w:tblHeader/>
          <w:jc w:val="center"/>
        </w:trPr>
        <w:tc>
          <w:tcPr>
            <w:tcW w:w="491" w:type="dxa"/>
            <w:vMerge/>
            <w:shd w:val="clear" w:color="auto" w:fill="auto"/>
            <w:vAlign w:val="center"/>
            <w:hideMark/>
          </w:tcPr>
          <w:p w14:paraId="6A1CCBF5"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409" w:type="dxa"/>
            <w:vMerge/>
            <w:shd w:val="clear" w:color="auto" w:fill="auto"/>
            <w:vAlign w:val="center"/>
            <w:hideMark/>
          </w:tcPr>
          <w:p w14:paraId="6DC97335"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4090" w:type="dxa"/>
            <w:vMerge/>
            <w:shd w:val="clear" w:color="auto" w:fill="auto"/>
            <w:vAlign w:val="center"/>
            <w:hideMark/>
          </w:tcPr>
          <w:p w14:paraId="6455A619"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1375" w:type="dxa"/>
            <w:vMerge/>
            <w:shd w:val="clear" w:color="auto" w:fill="auto"/>
            <w:vAlign w:val="center"/>
            <w:hideMark/>
          </w:tcPr>
          <w:p w14:paraId="44D1F203" w14:textId="77777777" w:rsidR="001263B4" w:rsidRPr="001263B4" w:rsidRDefault="001263B4" w:rsidP="001263B4">
            <w:pPr>
              <w:spacing w:after="0" w:line="240" w:lineRule="auto"/>
              <w:jc w:val="center"/>
              <w:rPr>
                <w:rFonts w:ascii="Arial" w:eastAsia="Times New Roman" w:hAnsi="Arial" w:cs="Arial"/>
                <w:szCs w:val="24"/>
                <w:lang w:eastAsia="ru-RU"/>
              </w:rPr>
            </w:pPr>
          </w:p>
        </w:tc>
        <w:tc>
          <w:tcPr>
            <w:tcW w:w="721" w:type="dxa"/>
            <w:shd w:val="clear" w:color="auto" w:fill="auto"/>
            <w:vAlign w:val="center"/>
            <w:hideMark/>
          </w:tcPr>
          <w:p w14:paraId="453E2A4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2022</w:t>
            </w:r>
          </w:p>
        </w:tc>
        <w:tc>
          <w:tcPr>
            <w:tcW w:w="616" w:type="dxa"/>
            <w:shd w:val="clear" w:color="auto" w:fill="auto"/>
            <w:vAlign w:val="center"/>
            <w:hideMark/>
          </w:tcPr>
          <w:p w14:paraId="7CE84F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2023</w:t>
            </w:r>
          </w:p>
        </w:tc>
        <w:tc>
          <w:tcPr>
            <w:tcW w:w="719" w:type="dxa"/>
            <w:shd w:val="clear" w:color="auto" w:fill="auto"/>
            <w:vAlign w:val="center"/>
            <w:hideMark/>
          </w:tcPr>
          <w:p w14:paraId="77517C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w:t>
            </w:r>
          </w:p>
        </w:tc>
        <w:tc>
          <w:tcPr>
            <w:tcW w:w="721" w:type="dxa"/>
            <w:shd w:val="clear" w:color="auto" w:fill="auto"/>
            <w:vAlign w:val="center"/>
            <w:hideMark/>
          </w:tcPr>
          <w:p w14:paraId="0C174BF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2025</w:t>
            </w:r>
          </w:p>
        </w:tc>
        <w:tc>
          <w:tcPr>
            <w:tcW w:w="722" w:type="dxa"/>
            <w:shd w:val="clear" w:color="auto" w:fill="auto"/>
            <w:vAlign w:val="center"/>
            <w:hideMark/>
          </w:tcPr>
          <w:p w14:paraId="74CABBB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2026</w:t>
            </w:r>
          </w:p>
        </w:tc>
        <w:tc>
          <w:tcPr>
            <w:tcW w:w="616" w:type="dxa"/>
            <w:shd w:val="clear" w:color="auto" w:fill="auto"/>
            <w:vAlign w:val="center"/>
            <w:hideMark/>
          </w:tcPr>
          <w:p w14:paraId="20904C0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2027</w:t>
            </w:r>
          </w:p>
        </w:tc>
        <w:tc>
          <w:tcPr>
            <w:tcW w:w="616" w:type="dxa"/>
            <w:shd w:val="clear" w:color="auto" w:fill="auto"/>
            <w:vAlign w:val="center"/>
            <w:hideMark/>
          </w:tcPr>
          <w:p w14:paraId="5AC155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2028</w:t>
            </w:r>
          </w:p>
        </w:tc>
        <w:tc>
          <w:tcPr>
            <w:tcW w:w="616" w:type="dxa"/>
            <w:shd w:val="clear" w:color="auto" w:fill="auto"/>
            <w:vAlign w:val="center"/>
            <w:hideMark/>
          </w:tcPr>
          <w:p w14:paraId="45F708D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2029</w:t>
            </w:r>
          </w:p>
        </w:tc>
        <w:tc>
          <w:tcPr>
            <w:tcW w:w="616" w:type="dxa"/>
            <w:shd w:val="clear" w:color="auto" w:fill="auto"/>
            <w:vAlign w:val="center"/>
            <w:hideMark/>
          </w:tcPr>
          <w:p w14:paraId="311C176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2030</w:t>
            </w:r>
          </w:p>
        </w:tc>
        <w:tc>
          <w:tcPr>
            <w:tcW w:w="616" w:type="dxa"/>
            <w:shd w:val="clear" w:color="auto" w:fill="auto"/>
            <w:vAlign w:val="center"/>
            <w:hideMark/>
          </w:tcPr>
          <w:p w14:paraId="1DBB5DD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2031</w:t>
            </w:r>
          </w:p>
        </w:tc>
        <w:tc>
          <w:tcPr>
            <w:tcW w:w="616" w:type="dxa"/>
            <w:shd w:val="clear" w:color="auto" w:fill="auto"/>
            <w:vAlign w:val="center"/>
            <w:hideMark/>
          </w:tcPr>
          <w:p w14:paraId="380C694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2032</w:t>
            </w:r>
          </w:p>
        </w:tc>
      </w:tr>
      <w:tr w:rsidR="001263B4" w:rsidRPr="001263B4" w14:paraId="5209ADC8" w14:textId="77777777" w:rsidTr="00C85F80">
        <w:trPr>
          <w:trHeight w:val="23"/>
          <w:jc w:val="center"/>
        </w:trPr>
        <w:tc>
          <w:tcPr>
            <w:tcW w:w="491" w:type="dxa"/>
            <w:shd w:val="clear" w:color="auto" w:fill="auto"/>
            <w:noWrap/>
            <w:vAlign w:val="center"/>
            <w:hideMark/>
          </w:tcPr>
          <w:p w14:paraId="1EF007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1.1</w:t>
            </w:r>
          </w:p>
        </w:tc>
        <w:tc>
          <w:tcPr>
            <w:tcW w:w="1409" w:type="dxa"/>
            <w:shd w:val="clear" w:color="auto" w:fill="auto"/>
            <w:vAlign w:val="center"/>
            <w:hideMark/>
          </w:tcPr>
          <w:p w14:paraId="794ED394"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4090" w:type="dxa"/>
            <w:shd w:val="clear" w:color="auto" w:fill="auto"/>
            <w:vAlign w:val="center"/>
            <w:hideMark/>
          </w:tcPr>
          <w:p w14:paraId="6017DD5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0E93F15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2035</w:t>
            </w:r>
          </w:p>
        </w:tc>
        <w:tc>
          <w:tcPr>
            <w:tcW w:w="721" w:type="dxa"/>
            <w:shd w:val="clear" w:color="auto" w:fill="auto"/>
            <w:noWrap/>
            <w:vAlign w:val="center"/>
            <w:hideMark/>
          </w:tcPr>
          <w:p w14:paraId="5C9F0F37"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5D17A50B"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19" w:type="dxa"/>
            <w:shd w:val="clear" w:color="auto" w:fill="auto"/>
            <w:noWrap/>
            <w:vAlign w:val="center"/>
            <w:hideMark/>
          </w:tcPr>
          <w:p w14:paraId="6F237EB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1" w:type="dxa"/>
            <w:shd w:val="clear" w:color="auto" w:fill="auto"/>
            <w:noWrap/>
            <w:vAlign w:val="center"/>
            <w:hideMark/>
          </w:tcPr>
          <w:p w14:paraId="3FC05B7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2" w:type="dxa"/>
            <w:shd w:val="clear" w:color="auto" w:fill="auto"/>
            <w:noWrap/>
            <w:vAlign w:val="center"/>
            <w:hideMark/>
          </w:tcPr>
          <w:p w14:paraId="5182A8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1C90752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6CEB949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24AF3D0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71C4A1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1F64B2A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75261BE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09AAE991" w14:textId="77777777" w:rsidTr="00C85F80">
        <w:trPr>
          <w:trHeight w:val="23"/>
          <w:jc w:val="center"/>
        </w:trPr>
        <w:tc>
          <w:tcPr>
            <w:tcW w:w="491" w:type="dxa"/>
            <w:shd w:val="clear" w:color="auto" w:fill="auto"/>
            <w:noWrap/>
            <w:vAlign w:val="center"/>
            <w:hideMark/>
          </w:tcPr>
          <w:p w14:paraId="585CC07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1.2</w:t>
            </w:r>
          </w:p>
        </w:tc>
        <w:tc>
          <w:tcPr>
            <w:tcW w:w="1409" w:type="dxa"/>
            <w:shd w:val="clear" w:color="auto" w:fill="auto"/>
            <w:vAlign w:val="center"/>
            <w:hideMark/>
          </w:tcPr>
          <w:p w14:paraId="7950D49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4090" w:type="dxa"/>
            <w:shd w:val="clear" w:color="auto" w:fill="auto"/>
            <w:vAlign w:val="center"/>
            <w:hideMark/>
          </w:tcPr>
          <w:p w14:paraId="2CF8C7FA"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техническое перевооружение котельной при достижении нормативного срока службы оборудования</w:t>
            </w:r>
          </w:p>
        </w:tc>
        <w:tc>
          <w:tcPr>
            <w:tcW w:w="1375" w:type="dxa"/>
            <w:shd w:val="clear" w:color="auto" w:fill="auto"/>
            <w:noWrap/>
            <w:vAlign w:val="center"/>
            <w:hideMark/>
          </w:tcPr>
          <w:p w14:paraId="5F1C85E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2034</w:t>
            </w:r>
          </w:p>
        </w:tc>
        <w:tc>
          <w:tcPr>
            <w:tcW w:w="721" w:type="dxa"/>
            <w:shd w:val="clear" w:color="auto" w:fill="auto"/>
            <w:noWrap/>
            <w:vAlign w:val="center"/>
            <w:hideMark/>
          </w:tcPr>
          <w:p w14:paraId="644AD99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2689954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19" w:type="dxa"/>
            <w:shd w:val="clear" w:color="auto" w:fill="auto"/>
            <w:noWrap/>
            <w:vAlign w:val="center"/>
            <w:hideMark/>
          </w:tcPr>
          <w:p w14:paraId="0730731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1" w:type="dxa"/>
            <w:shd w:val="clear" w:color="auto" w:fill="auto"/>
            <w:noWrap/>
            <w:vAlign w:val="center"/>
            <w:hideMark/>
          </w:tcPr>
          <w:p w14:paraId="68BC69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22" w:type="dxa"/>
            <w:shd w:val="clear" w:color="auto" w:fill="auto"/>
            <w:noWrap/>
            <w:vAlign w:val="center"/>
            <w:hideMark/>
          </w:tcPr>
          <w:p w14:paraId="1F2E619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5162DEF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5910359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5DE3F05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0C880C5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5A4DBA5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72F3AFC4"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r>
      <w:tr w:rsidR="001263B4" w:rsidRPr="001263B4" w14:paraId="4A47367C" w14:textId="77777777" w:rsidTr="00C85F80">
        <w:trPr>
          <w:trHeight w:val="23"/>
          <w:jc w:val="center"/>
        </w:trPr>
        <w:tc>
          <w:tcPr>
            <w:tcW w:w="491" w:type="dxa"/>
            <w:shd w:val="clear" w:color="auto" w:fill="auto"/>
            <w:noWrap/>
            <w:vAlign w:val="center"/>
            <w:hideMark/>
          </w:tcPr>
          <w:p w14:paraId="7CCF20C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2.1</w:t>
            </w:r>
          </w:p>
        </w:tc>
        <w:tc>
          <w:tcPr>
            <w:tcW w:w="1409" w:type="dxa"/>
            <w:shd w:val="clear" w:color="auto" w:fill="auto"/>
            <w:vAlign w:val="center"/>
            <w:hideMark/>
          </w:tcPr>
          <w:p w14:paraId="3129B94E"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с. Протасово</w:t>
            </w:r>
          </w:p>
        </w:tc>
        <w:tc>
          <w:tcPr>
            <w:tcW w:w="4090" w:type="dxa"/>
            <w:shd w:val="clear" w:color="auto" w:fill="auto"/>
            <w:vAlign w:val="center"/>
            <w:hideMark/>
          </w:tcPr>
          <w:p w14:paraId="28B6A999"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hideMark/>
          </w:tcPr>
          <w:p w14:paraId="0295184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2024-2040</w:t>
            </w:r>
          </w:p>
        </w:tc>
        <w:tc>
          <w:tcPr>
            <w:tcW w:w="721" w:type="dxa"/>
            <w:shd w:val="clear" w:color="auto" w:fill="auto"/>
            <w:noWrap/>
            <w:vAlign w:val="center"/>
            <w:hideMark/>
          </w:tcPr>
          <w:p w14:paraId="2CD0BFB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616" w:type="dxa"/>
            <w:shd w:val="clear" w:color="auto" w:fill="auto"/>
            <w:noWrap/>
            <w:vAlign w:val="center"/>
            <w:hideMark/>
          </w:tcPr>
          <w:p w14:paraId="5F56E51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719" w:type="dxa"/>
            <w:shd w:val="clear" w:color="auto" w:fill="auto"/>
            <w:noWrap/>
            <w:vAlign w:val="center"/>
            <w:hideMark/>
          </w:tcPr>
          <w:p w14:paraId="239F4A2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721" w:type="dxa"/>
            <w:shd w:val="clear" w:color="auto" w:fill="auto"/>
            <w:noWrap/>
            <w:vAlign w:val="center"/>
            <w:hideMark/>
          </w:tcPr>
          <w:p w14:paraId="30ED30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722" w:type="dxa"/>
            <w:shd w:val="clear" w:color="auto" w:fill="auto"/>
            <w:noWrap/>
            <w:vAlign w:val="center"/>
            <w:hideMark/>
          </w:tcPr>
          <w:p w14:paraId="167A139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644E637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2E4BB83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29E7990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34E5B8F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6BF4DFD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c>
          <w:tcPr>
            <w:tcW w:w="616" w:type="dxa"/>
            <w:shd w:val="clear" w:color="auto" w:fill="auto"/>
            <w:noWrap/>
            <w:vAlign w:val="center"/>
            <w:hideMark/>
          </w:tcPr>
          <w:p w14:paraId="2C3D648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438</w:t>
            </w:r>
          </w:p>
        </w:tc>
      </w:tr>
      <w:tr w:rsidR="001263B4" w:rsidRPr="001263B4" w14:paraId="1EDCC624" w14:textId="77777777" w:rsidTr="00C85F80">
        <w:trPr>
          <w:trHeight w:val="23"/>
          <w:jc w:val="center"/>
        </w:trPr>
        <w:tc>
          <w:tcPr>
            <w:tcW w:w="491" w:type="dxa"/>
            <w:shd w:val="clear" w:color="auto" w:fill="auto"/>
            <w:noWrap/>
            <w:vAlign w:val="center"/>
            <w:hideMark/>
          </w:tcPr>
          <w:p w14:paraId="290214E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2.2</w:t>
            </w:r>
          </w:p>
        </w:tc>
        <w:tc>
          <w:tcPr>
            <w:tcW w:w="1409" w:type="dxa"/>
            <w:shd w:val="clear" w:color="auto" w:fill="auto"/>
            <w:vAlign w:val="center"/>
            <w:hideMark/>
          </w:tcPr>
          <w:p w14:paraId="4FE8C44C"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Котельная д. Надеждино</w:t>
            </w:r>
          </w:p>
        </w:tc>
        <w:tc>
          <w:tcPr>
            <w:tcW w:w="4090" w:type="dxa"/>
            <w:shd w:val="clear" w:color="auto" w:fill="auto"/>
            <w:vAlign w:val="center"/>
            <w:hideMark/>
          </w:tcPr>
          <w:p w14:paraId="2FBF8468"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реконструкция тепловых сетей (ежегодная, частичная перекладка тепловых сетей в зависимости от износа)</w:t>
            </w:r>
          </w:p>
        </w:tc>
        <w:tc>
          <w:tcPr>
            <w:tcW w:w="1375" w:type="dxa"/>
            <w:shd w:val="clear" w:color="auto" w:fill="auto"/>
            <w:noWrap/>
            <w:vAlign w:val="center"/>
            <w:hideMark/>
          </w:tcPr>
          <w:p w14:paraId="614759B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2024-2040</w:t>
            </w:r>
          </w:p>
        </w:tc>
        <w:tc>
          <w:tcPr>
            <w:tcW w:w="721" w:type="dxa"/>
            <w:shd w:val="clear" w:color="auto" w:fill="auto"/>
            <w:noWrap/>
            <w:vAlign w:val="center"/>
            <w:hideMark/>
          </w:tcPr>
          <w:p w14:paraId="094A2D82"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616" w:type="dxa"/>
            <w:shd w:val="clear" w:color="auto" w:fill="auto"/>
            <w:noWrap/>
            <w:vAlign w:val="center"/>
            <w:hideMark/>
          </w:tcPr>
          <w:p w14:paraId="7DC08E25"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719" w:type="dxa"/>
            <w:shd w:val="clear" w:color="auto" w:fill="auto"/>
            <w:noWrap/>
            <w:vAlign w:val="center"/>
            <w:hideMark/>
          </w:tcPr>
          <w:p w14:paraId="5F1A0AF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721" w:type="dxa"/>
            <w:shd w:val="clear" w:color="auto" w:fill="auto"/>
            <w:noWrap/>
            <w:vAlign w:val="center"/>
            <w:hideMark/>
          </w:tcPr>
          <w:p w14:paraId="05228F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722" w:type="dxa"/>
            <w:shd w:val="clear" w:color="auto" w:fill="auto"/>
            <w:noWrap/>
            <w:vAlign w:val="center"/>
            <w:hideMark/>
          </w:tcPr>
          <w:p w14:paraId="19F3738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2BA4DE6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6EF4409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2B5F161C"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79DFF2A1"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1F6C0F1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c>
          <w:tcPr>
            <w:tcW w:w="616" w:type="dxa"/>
            <w:shd w:val="clear" w:color="auto" w:fill="auto"/>
            <w:noWrap/>
            <w:vAlign w:val="center"/>
            <w:hideMark/>
          </w:tcPr>
          <w:p w14:paraId="0F8C927F"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250</w:t>
            </w:r>
          </w:p>
        </w:tc>
      </w:tr>
      <w:tr w:rsidR="001263B4" w:rsidRPr="001263B4" w14:paraId="1D976ED4" w14:textId="77777777" w:rsidTr="00C85F80">
        <w:trPr>
          <w:trHeight w:val="23"/>
          <w:jc w:val="center"/>
        </w:trPr>
        <w:tc>
          <w:tcPr>
            <w:tcW w:w="1900" w:type="dxa"/>
            <w:gridSpan w:val="2"/>
            <w:shd w:val="clear" w:color="auto" w:fill="auto"/>
            <w:noWrap/>
            <w:vAlign w:val="center"/>
            <w:hideMark/>
          </w:tcPr>
          <w:p w14:paraId="16AA08C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Всего</w:t>
            </w:r>
          </w:p>
        </w:tc>
        <w:tc>
          <w:tcPr>
            <w:tcW w:w="4090" w:type="dxa"/>
            <w:shd w:val="clear" w:color="auto" w:fill="auto"/>
            <w:noWrap/>
            <w:vAlign w:val="center"/>
            <w:hideMark/>
          </w:tcPr>
          <w:p w14:paraId="14208362" w14:textId="77777777" w:rsidR="001263B4" w:rsidRPr="001263B4" w:rsidRDefault="001263B4" w:rsidP="001263B4">
            <w:pPr>
              <w:spacing w:after="0" w:line="240" w:lineRule="auto"/>
              <w:rPr>
                <w:rFonts w:ascii="Arial" w:eastAsia="Times New Roman" w:hAnsi="Arial" w:cs="Arial"/>
                <w:szCs w:val="24"/>
                <w:lang w:eastAsia="ru-RU"/>
              </w:rPr>
            </w:pPr>
            <w:r w:rsidRPr="001263B4">
              <w:rPr>
                <w:rFonts w:ascii="Arial" w:eastAsia="Times New Roman" w:hAnsi="Arial" w:cs="Arial"/>
                <w:szCs w:val="24"/>
                <w:lang w:eastAsia="ru-RU"/>
              </w:rPr>
              <w:t> </w:t>
            </w:r>
          </w:p>
        </w:tc>
        <w:tc>
          <w:tcPr>
            <w:tcW w:w="1375" w:type="dxa"/>
            <w:shd w:val="clear" w:color="auto" w:fill="auto"/>
            <w:noWrap/>
            <w:vAlign w:val="center"/>
            <w:hideMark/>
          </w:tcPr>
          <w:p w14:paraId="3E5CF11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 </w:t>
            </w:r>
          </w:p>
        </w:tc>
        <w:tc>
          <w:tcPr>
            <w:tcW w:w="721" w:type="dxa"/>
            <w:shd w:val="clear" w:color="auto" w:fill="auto"/>
            <w:noWrap/>
            <w:vAlign w:val="center"/>
            <w:hideMark/>
          </w:tcPr>
          <w:p w14:paraId="0E99B27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616" w:type="dxa"/>
            <w:shd w:val="clear" w:color="auto" w:fill="auto"/>
            <w:noWrap/>
            <w:vAlign w:val="center"/>
            <w:hideMark/>
          </w:tcPr>
          <w:p w14:paraId="396007B3"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0</w:t>
            </w:r>
          </w:p>
        </w:tc>
        <w:tc>
          <w:tcPr>
            <w:tcW w:w="719" w:type="dxa"/>
            <w:shd w:val="clear" w:color="auto" w:fill="auto"/>
            <w:noWrap/>
            <w:vAlign w:val="center"/>
            <w:hideMark/>
          </w:tcPr>
          <w:p w14:paraId="341425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721" w:type="dxa"/>
            <w:shd w:val="clear" w:color="auto" w:fill="auto"/>
            <w:noWrap/>
            <w:vAlign w:val="center"/>
            <w:hideMark/>
          </w:tcPr>
          <w:p w14:paraId="03F590C0"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722" w:type="dxa"/>
            <w:shd w:val="clear" w:color="auto" w:fill="auto"/>
            <w:noWrap/>
            <w:vAlign w:val="center"/>
            <w:hideMark/>
          </w:tcPr>
          <w:p w14:paraId="7EBECCBE"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78C1A1A9"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3763CE5A"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0AF0133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371DC128"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0B87DA66"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c>
          <w:tcPr>
            <w:tcW w:w="616" w:type="dxa"/>
            <w:shd w:val="clear" w:color="auto" w:fill="auto"/>
            <w:noWrap/>
            <w:vAlign w:val="center"/>
            <w:hideMark/>
          </w:tcPr>
          <w:p w14:paraId="75D23DBD" w14:textId="77777777" w:rsidR="001263B4" w:rsidRPr="001263B4" w:rsidRDefault="001263B4" w:rsidP="001263B4">
            <w:pPr>
              <w:spacing w:after="0" w:line="240" w:lineRule="auto"/>
              <w:jc w:val="center"/>
              <w:rPr>
                <w:rFonts w:ascii="Arial" w:eastAsia="Times New Roman" w:hAnsi="Arial" w:cs="Arial"/>
                <w:szCs w:val="24"/>
                <w:lang w:eastAsia="ru-RU"/>
              </w:rPr>
            </w:pPr>
            <w:r w:rsidRPr="001263B4">
              <w:rPr>
                <w:rFonts w:ascii="Arial" w:eastAsia="Times New Roman" w:hAnsi="Arial" w:cs="Arial"/>
                <w:szCs w:val="24"/>
                <w:lang w:eastAsia="ru-RU"/>
              </w:rPr>
              <w:t>688</w:t>
            </w:r>
          </w:p>
        </w:tc>
      </w:tr>
    </w:tbl>
    <w:p w14:paraId="55837589" w14:textId="77777777" w:rsidR="001263B4" w:rsidRPr="001263B4" w:rsidRDefault="001263B4" w:rsidP="001263B4">
      <w:pPr>
        <w:spacing w:after="0" w:line="240" w:lineRule="auto"/>
        <w:ind w:firstLine="709"/>
        <w:jc w:val="center"/>
        <w:rPr>
          <w:rFonts w:ascii="Arial" w:hAnsi="Arial" w:cs="Arial"/>
          <w:szCs w:val="24"/>
        </w:rPr>
      </w:pPr>
    </w:p>
    <w:p w14:paraId="2F40DD4A" w14:textId="77777777" w:rsidR="001263B4" w:rsidRPr="001263B4" w:rsidRDefault="001263B4" w:rsidP="001263B4">
      <w:pPr>
        <w:spacing w:after="0" w:line="240" w:lineRule="auto"/>
        <w:ind w:firstLine="709"/>
        <w:jc w:val="both"/>
        <w:rPr>
          <w:rFonts w:ascii="Arial" w:eastAsia="Times New Roman" w:hAnsi="Arial" w:cs="Arial"/>
          <w:szCs w:val="24"/>
          <w:lang w:eastAsia="ru-RU"/>
        </w:rPr>
        <w:sectPr w:rsidR="001263B4" w:rsidRPr="001263B4" w:rsidSect="001263B4">
          <w:pgSz w:w="16838" w:h="11906" w:orient="landscape"/>
          <w:pgMar w:top="1134" w:right="1134" w:bottom="850" w:left="1871" w:header="708" w:footer="708" w:gutter="0"/>
          <w:cols w:space="708"/>
          <w:docGrid w:linePitch="360"/>
        </w:sectPr>
      </w:pPr>
    </w:p>
    <w:p w14:paraId="66763586"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70" w:name="_Toc123117831"/>
      <w:r w:rsidRPr="001263B4">
        <w:rPr>
          <w:rFonts w:ascii="Arial" w:eastAsiaTheme="majorEastAsia" w:hAnsi="Arial" w:cs="Arial"/>
          <w:szCs w:val="24"/>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1170"/>
      <w:r w:rsidRPr="001263B4">
        <w:rPr>
          <w:rFonts w:ascii="Arial" w:eastAsiaTheme="majorEastAsia" w:hAnsi="Arial" w:cs="Arial"/>
          <w:szCs w:val="24"/>
        </w:rPr>
        <w:t xml:space="preserve"> </w:t>
      </w:r>
    </w:p>
    <w:p w14:paraId="5FF0471F"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На территории сельского поселения теплоснабжение на нужды ГВС не осуществляется. Мероприятия не требуются.</w:t>
      </w:r>
    </w:p>
    <w:p w14:paraId="1FE54A41" w14:textId="77777777" w:rsidR="001263B4" w:rsidRPr="001263B4" w:rsidRDefault="001263B4" w:rsidP="001263B4">
      <w:pPr>
        <w:spacing w:after="0" w:line="240" w:lineRule="auto"/>
        <w:rPr>
          <w:rFonts w:ascii="Arial" w:hAnsi="Arial" w:cs="Arial"/>
          <w:szCs w:val="24"/>
        </w:rPr>
      </w:pPr>
      <w:r w:rsidRPr="001263B4">
        <w:rPr>
          <w:rFonts w:ascii="Arial" w:hAnsi="Arial" w:cs="Arial"/>
          <w:szCs w:val="24"/>
        </w:rPr>
        <w:t xml:space="preserve"> </w:t>
      </w:r>
    </w:p>
    <w:p w14:paraId="3A5E58DC" w14:textId="77777777" w:rsidR="001263B4" w:rsidRPr="001263B4" w:rsidRDefault="001263B4" w:rsidP="001263B4">
      <w:pPr>
        <w:keepNext/>
        <w:keepLines/>
        <w:spacing w:after="0" w:line="240" w:lineRule="auto"/>
        <w:jc w:val="center"/>
        <w:outlineLvl w:val="0"/>
        <w:rPr>
          <w:rFonts w:ascii="Arial" w:eastAsiaTheme="majorEastAsia" w:hAnsi="Arial" w:cs="Arial"/>
          <w:szCs w:val="24"/>
        </w:rPr>
      </w:pPr>
      <w:bookmarkStart w:id="1171" w:name="_Toc123117832"/>
      <w:r w:rsidRPr="001263B4">
        <w:rPr>
          <w:rFonts w:ascii="Arial" w:eastAsiaTheme="majorEastAsia" w:hAnsi="Arial" w:cs="Arial"/>
          <w:szCs w:val="24"/>
        </w:rPr>
        <w:t>Глава 17 «Замечания и предложения к проекту схемы теплоснабжения»</w:t>
      </w:r>
      <w:bookmarkEnd w:id="1171"/>
    </w:p>
    <w:p w14:paraId="5083C112"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72" w:name="_Toc123117833"/>
      <w:r w:rsidRPr="001263B4">
        <w:rPr>
          <w:rFonts w:ascii="Arial" w:eastAsiaTheme="majorEastAsia" w:hAnsi="Arial" w:cs="Arial"/>
          <w:szCs w:val="24"/>
        </w:rPr>
        <w:t>17.1. Перечень всех замечаний и предложений, поступивших при разработке, утверждении и актуализации схемы теплоснабжения</w:t>
      </w:r>
      <w:bookmarkEnd w:id="1172"/>
    </w:p>
    <w:p w14:paraId="69929E83" w14:textId="77777777" w:rsidR="001263B4" w:rsidRPr="001263B4" w:rsidRDefault="001263B4" w:rsidP="001263B4">
      <w:pPr>
        <w:spacing w:after="0" w:line="240" w:lineRule="auto"/>
        <w:ind w:firstLine="709"/>
        <w:jc w:val="both"/>
        <w:rPr>
          <w:rFonts w:ascii="Arial" w:hAnsi="Arial" w:cs="Arial"/>
          <w:szCs w:val="24"/>
        </w:rPr>
      </w:pPr>
      <w:r w:rsidRPr="001263B4">
        <w:rPr>
          <w:rFonts w:ascii="Arial" w:hAnsi="Arial" w:cs="Arial"/>
          <w:szCs w:val="24"/>
        </w:rPr>
        <w:t>Замечания и предложения при разработке, утверждении и актуализации схемы теплоснабжения не поступали.</w:t>
      </w:r>
    </w:p>
    <w:p w14:paraId="38D7F2AA"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73" w:name="_Toc123117834"/>
      <w:r w:rsidRPr="001263B4">
        <w:rPr>
          <w:rFonts w:ascii="Arial" w:eastAsiaTheme="majorEastAsia" w:hAnsi="Arial" w:cs="Arial"/>
          <w:szCs w:val="24"/>
        </w:rPr>
        <w:t>17.2. Ответы разработчиков проекта схемы теплоснабжения на замечания и предложения</w:t>
      </w:r>
      <w:bookmarkEnd w:id="1173"/>
    </w:p>
    <w:p w14:paraId="4F852CE3" w14:textId="77777777" w:rsidR="001263B4" w:rsidRPr="001263B4" w:rsidRDefault="001263B4" w:rsidP="001263B4">
      <w:pPr>
        <w:spacing w:after="0" w:line="240" w:lineRule="auto"/>
        <w:ind w:firstLine="709"/>
        <w:rPr>
          <w:rFonts w:ascii="Arial" w:hAnsi="Arial" w:cs="Arial"/>
          <w:szCs w:val="24"/>
        </w:rPr>
      </w:pPr>
      <w:r w:rsidRPr="001263B4">
        <w:rPr>
          <w:rFonts w:ascii="Arial" w:hAnsi="Arial" w:cs="Arial"/>
          <w:szCs w:val="24"/>
        </w:rPr>
        <w:t>Отсутствуют, см. п.17.1.</w:t>
      </w:r>
    </w:p>
    <w:p w14:paraId="4317E518" w14:textId="77777777" w:rsidR="001263B4" w:rsidRPr="001263B4" w:rsidRDefault="001263B4" w:rsidP="001263B4">
      <w:pPr>
        <w:keepNext/>
        <w:keepLines/>
        <w:spacing w:after="0" w:line="240" w:lineRule="auto"/>
        <w:jc w:val="both"/>
        <w:outlineLvl w:val="1"/>
        <w:rPr>
          <w:rFonts w:ascii="Arial" w:eastAsiaTheme="majorEastAsia" w:hAnsi="Arial" w:cs="Arial"/>
          <w:szCs w:val="24"/>
        </w:rPr>
      </w:pPr>
      <w:bookmarkStart w:id="1174" w:name="_Toc123117835"/>
      <w:r w:rsidRPr="001263B4">
        <w:rPr>
          <w:rFonts w:ascii="Arial" w:eastAsiaTheme="majorEastAsia" w:hAnsi="Arial" w:cs="Arial"/>
          <w:szCs w:val="24"/>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1174"/>
    </w:p>
    <w:p w14:paraId="06BCA164" w14:textId="77777777" w:rsidR="001263B4" w:rsidRPr="001263B4" w:rsidRDefault="001263B4" w:rsidP="001263B4">
      <w:pPr>
        <w:spacing w:after="0" w:line="240" w:lineRule="auto"/>
        <w:ind w:firstLine="709"/>
        <w:rPr>
          <w:rFonts w:ascii="Arial" w:hAnsi="Arial" w:cs="Arial"/>
          <w:szCs w:val="24"/>
        </w:rPr>
      </w:pPr>
      <w:r w:rsidRPr="001263B4">
        <w:rPr>
          <w:rFonts w:ascii="Arial" w:hAnsi="Arial" w:cs="Arial"/>
          <w:szCs w:val="24"/>
        </w:rPr>
        <w:t>Отсутствуют, см. п.17.1.</w:t>
      </w:r>
    </w:p>
    <w:p w14:paraId="0D881A60" w14:textId="77777777" w:rsidR="001263B4" w:rsidRPr="001263B4" w:rsidRDefault="001263B4" w:rsidP="001263B4">
      <w:pPr>
        <w:spacing w:after="0" w:line="276" w:lineRule="auto"/>
        <w:rPr>
          <w:rFonts w:ascii="Arial" w:eastAsia="Times New Roman" w:hAnsi="Arial" w:cs="Arial"/>
          <w:color w:val="000000"/>
          <w:szCs w:val="24"/>
          <w:lang w:eastAsia="ru-RU"/>
        </w:rPr>
      </w:pPr>
    </w:p>
    <w:p w14:paraId="39688C53" w14:textId="77777777" w:rsidR="001263B4" w:rsidRPr="001263B4" w:rsidRDefault="001263B4" w:rsidP="001263B4">
      <w:pPr>
        <w:spacing w:after="0" w:line="276" w:lineRule="auto"/>
        <w:rPr>
          <w:rFonts w:ascii="Arial" w:eastAsia="Times New Roman" w:hAnsi="Arial" w:cs="Arial"/>
          <w:color w:val="000000"/>
          <w:szCs w:val="24"/>
          <w:lang w:eastAsia="ru-RU"/>
        </w:rPr>
      </w:pPr>
    </w:p>
    <w:p w14:paraId="7ADC0F82" w14:textId="77777777" w:rsidR="001263B4" w:rsidRPr="001263B4" w:rsidRDefault="001263B4" w:rsidP="001263B4">
      <w:pPr>
        <w:spacing w:after="0" w:line="276" w:lineRule="auto"/>
        <w:rPr>
          <w:rFonts w:ascii="Arial" w:eastAsia="Times New Roman" w:hAnsi="Arial" w:cs="Arial"/>
          <w:color w:val="000000"/>
          <w:szCs w:val="24"/>
          <w:lang w:eastAsia="ru-RU"/>
        </w:rPr>
      </w:pPr>
      <w:r w:rsidRPr="001263B4">
        <w:rPr>
          <w:rFonts w:ascii="Arial" w:eastAsia="Times New Roman" w:hAnsi="Arial" w:cs="Arial"/>
          <w:color w:val="000000"/>
          <w:szCs w:val="24"/>
          <w:lang w:eastAsia="ru-RU"/>
        </w:rPr>
        <w:t xml:space="preserve">Председатель комитета по </w:t>
      </w:r>
    </w:p>
    <w:p w14:paraId="674BF9BE" w14:textId="77777777" w:rsidR="001263B4" w:rsidRPr="001263B4" w:rsidRDefault="001263B4" w:rsidP="001263B4">
      <w:pPr>
        <w:spacing w:after="0" w:line="276" w:lineRule="auto"/>
        <w:rPr>
          <w:rFonts w:ascii="Arial" w:eastAsia="Times New Roman" w:hAnsi="Arial" w:cs="Arial"/>
          <w:color w:val="000000"/>
          <w:szCs w:val="24"/>
          <w:lang w:eastAsia="ru-RU"/>
        </w:rPr>
      </w:pPr>
      <w:r w:rsidRPr="001263B4">
        <w:rPr>
          <w:rFonts w:ascii="Arial" w:eastAsia="Times New Roman" w:hAnsi="Arial" w:cs="Arial"/>
          <w:color w:val="000000"/>
          <w:szCs w:val="24"/>
          <w:lang w:eastAsia="ru-RU"/>
        </w:rPr>
        <w:t>жизнеобеспечению – начальник</w:t>
      </w:r>
    </w:p>
    <w:p w14:paraId="68B8D041" w14:textId="77777777" w:rsidR="001263B4" w:rsidRPr="001263B4" w:rsidRDefault="001263B4" w:rsidP="001263B4">
      <w:pPr>
        <w:spacing w:after="0" w:line="276" w:lineRule="auto"/>
        <w:rPr>
          <w:rFonts w:ascii="Arial" w:eastAsia="Times New Roman" w:hAnsi="Arial" w:cs="Arial"/>
          <w:color w:val="000000"/>
          <w:szCs w:val="24"/>
          <w:lang w:eastAsia="ru-RU"/>
        </w:rPr>
      </w:pPr>
      <w:r w:rsidRPr="001263B4">
        <w:rPr>
          <w:rFonts w:ascii="Arial" w:eastAsia="Times New Roman" w:hAnsi="Arial" w:cs="Arial"/>
          <w:color w:val="000000"/>
          <w:szCs w:val="24"/>
          <w:lang w:eastAsia="ru-RU"/>
        </w:rPr>
        <w:t>отдела ЖКХ и транспорта</w:t>
      </w:r>
    </w:p>
    <w:p w14:paraId="151A2C7A" w14:textId="77777777" w:rsidR="001263B4" w:rsidRPr="001263B4" w:rsidRDefault="001263B4" w:rsidP="001263B4">
      <w:pPr>
        <w:spacing w:after="0" w:line="276" w:lineRule="auto"/>
        <w:rPr>
          <w:rFonts w:ascii="Arial" w:eastAsia="Times New Roman" w:hAnsi="Arial" w:cs="Arial"/>
          <w:color w:val="000000"/>
          <w:szCs w:val="24"/>
          <w:lang w:eastAsia="ru-RU"/>
        </w:rPr>
      </w:pPr>
      <w:r w:rsidRPr="001263B4">
        <w:rPr>
          <w:rFonts w:ascii="Arial" w:eastAsia="Times New Roman" w:hAnsi="Arial" w:cs="Arial"/>
          <w:color w:val="000000"/>
          <w:szCs w:val="24"/>
          <w:lang w:eastAsia="ru-RU"/>
        </w:rPr>
        <w:t xml:space="preserve">комитета по жизнеобеспечению </w:t>
      </w:r>
    </w:p>
    <w:p w14:paraId="2828F626" w14:textId="2528CE87" w:rsidR="001263B4" w:rsidRPr="001263B4" w:rsidRDefault="001263B4" w:rsidP="001263B4">
      <w:pPr>
        <w:spacing w:after="0" w:line="276" w:lineRule="auto"/>
        <w:rPr>
          <w:rFonts w:ascii="Arial" w:eastAsia="Times New Roman" w:hAnsi="Arial" w:cs="Arial"/>
          <w:color w:val="000000"/>
          <w:szCs w:val="24"/>
          <w:lang w:eastAsia="ru-RU"/>
        </w:rPr>
      </w:pPr>
      <w:r w:rsidRPr="001263B4">
        <w:rPr>
          <w:rFonts w:ascii="Arial" w:eastAsia="Times New Roman" w:hAnsi="Arial" w:cs="Arial"/>
          <w:color w:val="000000"/>
          <w:szCs w:val="24"/>
          <w:lang w:eastAsia="ru-RU"/>
        </w:rPr>
        <w:t xml:space="preserve">АМО Дубенский район                                                                       </w:t>
      </w:r>
      <w:r w:rsidR="00DD7049">
        <w:rPr>
          <w:rFonts w:ascii="Arial" w:eastAsia="Times New Roman" w:hAnsi="Arial" w:cs="Arial"/>
          <w:color w:val="000000"/>
          <w:szCs w:val="24"/>
          <w:lang w:eastAsia="ru-RU"/>
        </w:rPr>
        <w:t>Н.В. Тынянова</w:t>
      </w:r>
    </w:p>
    <w:p w14:paraId="4677E1A0" w14:textId="77777777" w:rsidR="001263B4" w:rsidRPr="001263B4" w:rsidRDefault="001263B4" w:rsidP="001263B4">
      <w:pPr>
        <w:spacing w:after="0" w:line="240" w:lineRule="auto"/>
        <w:rPr>
          <w:rFonts w:ascii="Arial" w:eastAsiaTheme="majorEastAsia" w:hAnsi="Arial" w:cs="Arial"/>
          <w:szCs w:val="24"/>
        </w:rPr>
        <w:sectPr w:rsidR="001263B4" w:rsidRPr="001263B4" w:rsidSect="001263B4">
          <w:pgSz w:w="11906" w:h="16838"/>
          <w:pgMar w:top="1134" w:right="851" w:bottom="1134" w:left="1871" w:header="709" w:footer="709" w:gutter="0"/>
          <w:cols w:space="708"/>
          <w:docGrid w:linePitch="360"/>
        </w:sectPr>
      </w:pPr>
      <w:r w:rsidRPr="001263B4">
        <w:rPr>
          <w:rFonts w:ascii="Arial" w:hAnsi="Arial" w:cs="Arial"/>
          <w:szCs w:val="24"/>
        </w:rPr>
        <w:br w:type="page"/>
      </w:r>
    </w:p>
    <w:p w14:paraId="00179E75" w14:textId="77777777" w:rsidR="001263B4" w:rsidRPr="001263B4" w:rsidRDefault="001263B4" w:rsidP="001263B4">
      <w:pPr>
        <w:spacing w:after="0" w:line="240" w:lineRule="auto"/>
        <w:rPr>
          <w:rFonts w:ascii="Arial" w:eastAsiaTheme="majorEastAsia" w:hAnsi="Arial" w:cs="Arial"/>
          <w:szCs w:val="24"/>
        </w:rPr>
      </w:pPr>
    </w:p>
    <w:p w14:paraId="5574FAA4" w14:textId="5C64C528" w:rsidR="00684D91" w:rsidRPr="00C52532" w:rsidRDefault="00684D91" w:rsidP="001263B4">
      <w:pPr>
        <w:spacing w:after="160" w:line="259" w:lineRule="auto"/>
        <w:rPr>
          <w:rFonts w:eastAsiaTheme="majorEastAsia" w:cs="Times New Roman"/>
          <w:b/>
          <w:sz w:val="28"/>
          <w:szCs w:val="32"/>
        </w:rPr>
      </w:pPr>
    </w:p>
    <w:sectPr w:rsidR="00684D91" w:rsidRPr="00C52532" w:rsidSect="001263B4">
      <w:pgSz w:w="11906" w:h="16838"/>
      <w:pgMar w:top="1134" w:right="851" w:bottom="1134"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87F7" w14:textId="77777777" w:rsidR="005E43D3" w:rsidRDefault="005E43D3" w:rsidP="0028091E">
      <w:pPr>
        <w:spacing w:after="0" w:line="240" w:lineRule="auto"/>
      </w:pPr>
      <w:r>
        <w:separator/>
      </w:r>
    </w:p>
  </w:endnote>
  <w:endnote w:type="continuationSeparator" w:id="0">
    <w:p w14:paraId="53A24659" w14:textId="77777777" w:rsidR="005E43D3" w:rsidRDefault="005E43D3" w:rsidP="0028091E">
      <w:pPr>
        <w:spacing w:after="0" w:line="240" w:lineRule="auto"/>
      </w:pPr>
      <w:r>
        <w:continuationSeparator/>
      </w:r>
    </w:p>
  </w:endnote>
  <w:endnote w:type="continuationNotice" w:id="1">
    <w:p w14:paraId="0C93A435" w14:textId="77777777" w:rsidR="005E43D3" w:rsidRDefault="005E4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2EBB" w14:textId="77777777" w:rsidR="000769B7" w:rsidRDefault="000769B7" w:rsidP="003725B6">
    <w:pPr>
      <w:pStyle w:val="a9"/>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6924B46B" w14:textId="77777777" w:rsidR="000769B7" w:rsidRDefault="000769B7">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45D2" w14:textId="77777777" w:rsidR="001263B4" w:rsidRPr="00DA2B8C" w:rsidRDefault="001263B4">
    <w:pPr>
      <w:pStyle w:val="a9"/>
      <w:jc w:val="right"/>
      <w:rPr>
        <w:rFonts w:cs="Times New Roman"/>
        <w:szCs w:val="24"/>
      </w:rPr>
    </w:pPr>
  </w:p>
  <w:p w14:paraId="4BD18B11" w14:textId="77777777" w:rsidR="001263B4" w:rsidRDefault="001263B4">
    <w:pPr>
      <w:pStyle w:val="a9"/>
    </w:pPr>
  </w:p>
  <w:p w14:paraId="40D0D5BB" w14:textId="77777777" w:rsidR="001263B4" w:rsidRDefault="001263B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EF53" w14:textId="77777777" w:rsidR="001263B4" w:rsidRDefault="001263B4" w:rsidP="00AE3107">
    <w:pPr>
      <w:pStyle w:val="a9"/>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1EA8EB51" w14:textId="77777777" w:rsidR="001263B4" w:rsidRDefault="001263B4">
    <w:pPr>
      <w:pStyle w:val="a9"/>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0D2F" w14:textId="77777777" w:rsidR="001263B4" w:rsidRPr="00DA2B8C" w:rsidRDefault="001263B4">
    <w:pPr>
      <w:pStyle w:val="a9"/>
      <w:jc w:val="right"/>
      <w:rPr>
        <w:rFonts w:cs="Times New Roman"/>
        <w:szCs w:val="24"/>
      </w:rPr>
    </w:pPr>
  </w:p>
  <w:p w14:paraId="471D96B8" w14:textId="77777777" w:rsidR="001263B4" w:rsidRDefault="001263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670293"/>
      <w:docPartObj>
        <w:docPartGallery w:val="Page Numbers (Bottom of Page)"/>
        <w:docPartUnique/>
      </w:docPartObj>
    </w:sdtPr>
    <w:sdtContent>
      <w:p w14:paraId="33309A1D" w14:textId="77777777" w:rsidR="00F936B5" w:rsidRDefault="00F936B5">
        <w:pPr>
          <w:pStyle w:val="a9"/>
          <w:jc w:val="center"/>
        </w:pPr>
      </w:p>
      <w:p w14:paraId="74E508F6" w14:textId="0263368E" w:rsidR="00CB3EAB" w:rsidRDefault="00000000">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04B8" w14:textId="77777777" w:rsidR="00472B80" w:rsidRDefault="00472B80" w:rsidP="00AE3107">
    <w:pPr>
      <w:pStyle w:val="a9"/>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13006D2" w14:textId="77777777" w:rsidR="00472B80" w:rsidRDefault="00472B80">
    <w:pPr>
      <w:pStyle w:val="a9"/>
    </w:pPr>
  </w:p>
  <w:p w14:paraId="02235C15" w14:textId="77777777" w:rsidR="006F066E" w:rsidRDefault="006F06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A1A7" w14:textId="77777777" w:rsidR="00472B80" w:rsidRPr="00DA2B8C" w:rsidRDefault="00472B80">
    <w:pPr>
      <w:pStyle w:val="a9"/>
      <w:jc w:val="right"/>
      <w:rPr>
        <w:rFonts w:cs="Times New Roman"/>
        <w:szCs w:val="24"/>
      </w:rPr>
    </w:pPr>
  </w:p>
  <w:p w14:paraId="7DB45FFA" w14:textId="77777777" w:rsidR="00472B80" w:rsidRDefault="00472B80">
    <w:pPr>
      <w:pStyle w:val="a9"/>
    </w:pPr>
  </w:p>
  <w:p w14:paraId="3C2E39AC" w14:textId="77777777" w:rsidR="006F066E" w:rsidRDefault="006F06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4C15" w14:textId="77777777" w:rsidR="00472B80" w:rsidRDefault="00472B80" w:rsidP="00AE3107">
    <w:pPr>
      <w:pStyle w:val="a9"/>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1638666C" w14:textId="77777777" w:rsidR="00472B80" w:rsidRDefault="00472B80">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4AC7" w14:textId="74C6C578" w:rsidR="00472B80" w:rsidRPr="00DA2B8C" w:rsidRDefault="00472B80">
    <w:pPr>
      <w:pStyle w:val="a9"/>
      <w:jc w:val="right"/>
      <w:rPr>
        <w:rFonts w:cs="Times New Roman"/>
        <w:szCs w:val="24"/>
      </w:rPr>
    </w:pPr>
  </w:p>
  <w:p w14:paraId="74362C2C" w14:textId="77777777" w:rsidR="00472B80" w:rsidRDefault="00472B80">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385E" w14:textId="77777777" w:rsidR="001263B4" w:rsidRDefault="001263B4" w:rsidP="003725B6">
    <w:pPr>
      <w:pStyle w:val="a9"/>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51641F13" w14:textId="77777777" w:rsidR="001263B4" w:rsidRDefault="001263B4">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663815"/>
      <w:docPartObj>
        <w:docPartGallery w:val="Page Numbers (Bottom of Page)"/>
        <w:docPartUnique/>
      </w:docPartObj>
    </w:sdtPr>
    <w:sdtContent>
      <w:p w14:paraId="7F3E87C6" w14:textId="77777777" w:rsidR="001263B4" w:rsidRDefault="001263B4" w:rsidP="00580323">
        <w:pPr>
          <w:pStyle w:val="a9"/>
        </w:pPr>
      </w:p>
      <w:p w14:paraId="1CEBB363" w14:textId="77777777" w:rsidR="001263B4" w:rsidRDefault="001263B4" w:rsidP="00580323">
        <w:pPr>
          <w:pStyle w:val="a9"/>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A1E8" w14:textId="77777777" w:rsidR="001263B4" w:rsidRDefault="001263B4" w:rsidP="00AE3107">
    <w:pPr>
      <w:pStyle w:val="a9"/>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03F1F04" w14:textId="77777777" w:rsidR="001263B4" w:rsidRDefault="001263B4">
    <w:pPr>
      <w:pStyle w:val="a9"/>
    </w:pPr>
  </w:p>
  <w:p w14:paraId="7095BF35" w14:textId="77777777" w:rsidR="001263B4" w:rsidRDefault="001263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4BCE" w14:textId="77777777" w:rsidR="005E43D3" w:rsidRDefault="005E43D3" w:rsidP="0028091E">
      <w:pPr>
        <w:spacing w:after="0" w:line="240" w:lineRule="auto"/>
      </w:pPr>
      <w:r>
        <w:separator/>
      </w:r>
    </w:p>
  </w:footnote>
  <w:footnote w:type="continuationSeparator" w:id="0">
    <w:p w14:paraId="22639795" w14:textId="77777777" w:rsidR="005E43D3" w:rsidRDefault="005E43D3" w:rsidP="0028091E">
      <w:pPr>
        <w:spacing w:after="0" w:line="240" w:lineRule="auto"/>
      </w:pPr>
      <w:r>
        <w:continuationSeparator/>
      </w:r>
    </w:p>
  </w:footnote>
  <w:footnote w:type="continuationNotice" w:id="1">
    <w:p w14:paraId="5BC1CCE4" w14:textId="77777777" w:rsidR="005E43D3" w:rsidRDefault="005E4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AF5F" w14:textId="77777777" w:rsidR="00F936B5" w:rsidRDefault="00F936B5">
    <w:pPr>
      <w:pStyle w:val="a7"/>
    </w:pPr>
  </w:p>
  <w:p w14:paraId="098A2D25" w14:textId="77777777" w:rsidR="00F936B5" w:rsidRDefault="00F936B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031B" w14:textId="756EE922" w:rsidR="00472B80" w:rsidRPr="001263B4" w:rsidRDefault="00472B80" w:rsidP="001263B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98CB" w14:textId="77777777" w:rsidR="001263B4" w:rsidRDefault="001263B4" w:rsidP="00CB365C">
    <w:pPr>
      <w:spacing w:after="0" w:line="240" w:lineRule="auto"/>
      <w:ind w:left="142" w:right="51" w:firstLine="425"/>
      <w:jc w:val="center"/>
      <w:rPr>
        <w:rFonts w:cs="Times New Roman"/>
        <w:b/>
        <w:bCs/>
        <w:i/>
        <w:sz w:val="20"/>
        <w:szCs w:val="20"/>
        <w:u w:val="single"/>
      </w:rPr>
    </w:pPr>
    <w:r w:rsidRPr="00853866">
      <w:rPr>
        <w:rFonts w:cs="Times New Roman"/>
        <w:b/>
        <w:bCs/>
        <w:i/>
        <w:sz w:val="20"/>
        <w:szCs w:val="20"/>
        <w:u w:val="single"/>
      </w:rPr>
      <w:t>Схема теплоснабжения городского округа город</w:t>
    </w:r>
    <w:r>
      <w:rPr>
        <w:rFonts w:cs="Times New Roman"/>
        <w:b/>
        <w:bCs/>
        <w:i/>
        <w:sz w:val="20"/>
        <w:szCs w:val="20"/>
        <w:u w:val="single"/>
      </w:rPr>
      <w:t>а</w:t>
    </w:r>
    <w:r w:rsidRPr="00853866">
      <w:rPr>
        <w:rFonts w:cs="Times New Roman"/>
        <w:b/>
        <w:bCs/>
        <w:i/>
        <w:sz w:val="20"/>
        <w:szCs w:val="20"/>
        <w:u w:val="single"/>
      </w:rPr>
      <w:t xml:space="preserve"> Ялуторовск</w:t>
    </w:r>
    <w:r>
      <w:rPr>
        <w:rFonts w:cs="Times New Roman"/>
        <w:b/>
        <w:bCs/>
        <w:i/>
        <w:sz w:val="20"/>
        <w:szCs w:val="20"/>
        <w:u w:val="single"/>
      </w:rPr>
      <w:t>а</w:t>
    </w:r>
    <w:r w:rsidRPr="00853866">
      <w:rPr>
        <w:rFonts w:cs="Times New Roman"/>
        <w:b/>
        <w:bCs/>
        <w:i/>
        <w:sz w:val="20"/>
        <w:szCs w:val="20"/>
        <w:u w:val="single"/>
      </w:rPr>
      <w:t xml:space="preserve"> на период до </w:t>
    </w:r>
    <w:r>
      <w:rPr>
        <w:rFonts w:cs="Times New Roman"/>
        <w:b/>
        <w:bCs/>
        <w:i/>
        <w:sz w:val="20"/>
        <w:szCs w:val="20"/>
        <w:u w:val="single"/>
      </w:rPr>
      <w:t>2040</w:t>
    </w:r>
    <w:r w:rsidRPr="00853866">
      <w:rPr>
        <w:rFonts w:cs="Times New Roman"/>
        <w:b/>
        <w:bCs/>
        <w:i/>
        <w:sz w:val="20"/>
        <w:szCs w:val="20"/>
        <w:u w:val="single"/>
      </w:rPr>
      <w:t xml:space="preserve"> года. </w:t>
    </w:r>
  </w:p>
  <w:p w14:paraId="50D78620" w14:textId="77777777" w:rsidR="001263B4" w:rsidRPr="00CB365C" w:rsidRDefault="001263B4" w:rsidP="00CB365C">
    <w:pPr>
      <w:spacing w:after="0" w:line="240" w:lineRule="auto"/>
      <w:ind w:left="142" w:right="51" w:firstLine="425"/>
      <w:jc w:val="center"/>
      <w:rPr>
        <w:rFonts w:cs="Times New Roman"/>
        <w:b/>
        <w:bCs/>
        <w:i/>
        <w:sz w:val="20"/>
        <w:szCs w:val="20"/>
        <w:u w:val="single"/>
      </w:rPr>
    </w:pPr>
    <w:r w:rsidRPr="00853866">
      <w:rPr>
        <w:rFonts w:cs="Times New Roman"/>
        <w:b/>
        <w:bCs/>
        <w:i/>
        <w:sz w:val="20"/>
        <w:szCs w:val="20"/>
        <w:u w:val="single"/>
      </w:rPr>
      <w:t>Обосновывающие материалы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97DD1"/>
    <w:multiLevelType w:val="hybridMultilevel"/>
    <w:tmpl w:val="FF8A0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4024BB"/>
    <w:multiLevelType w:val="hybridMultilevel"/>
    <w:tmpl w:val="83280D18"/>
    <w:lvl w:ilvl="0" w:tplc="3D428864">
      <w:start w:val="1"/>
      <w:numFmt w:val="bullet"/>
      <w:lvlText w:val=""/>
      <w:lvlJc w:val="left"/>
      <w:pPr>
        <w:tabs>
          <w:tab w:val="num" w:pos="1400"/>
        </w:tabs>
        <w:ind w:left="1400" w:hanging="36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BE16DF6"/>
    <w:multiLevelType w:val="hybridMultilevel"/>
    <w:tmpl w:val="6B344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826D0"/>
    <w:multiLevelType w:val="hybridMultilevel"/>
    <w:tmpl w:val="622E1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FB3F66"/>
    <w:multiLevelType w:val="hybridMultilevel"/>
    <w:tmpl w:val="C5C4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E07F69"/>
    <w:multiLevelType w:val="hybridMultilevel"/>
    <w:tmpl w:val="880CC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D866E3"/>
    <w:multiLevelType w:val="hybridMultilevel"/>
    <w:tmpl w:val="53648ACC"/>
    <w:lvl w:ilvl="0" w:tplc="AD62FD2A">
      <w:start w:val="1"/>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F374532"/>
    <w:multiLevelType w:val="hybridMultilevel"/>
    <w:tmpl w:val="C93E0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1633C"/>
    <w:multiLevelType w:val="multilevel"/>
    <w:tmpl w:val="6A2A656C"/>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24A75812"/>
    <w:multiLevelType w:val="multilevel"/>
    <w:tmpl w:val="F04AD5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5F30ED0"/>
    <w:multiLevelType w:val="hybridMultilevel"/>
    <w:tmpl w:val="0660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C243B4"/>
    <w:multiLevelType w:val="hybridMultilevel"/>
    <w:tmpl w:val="11345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92E486C"/>
    <w:multiLevelType w:val="hybridMultilevel"/>
    <w:tmpl w:val="42FAD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2E1149"/>
    <w:multiLevelType w:val="hybridMultilevel"/>
    <w:tmpl w:val="B7B87F5A"/>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9" w15:restartNumberingAfterBreak="0">
    <w:nsid w:val="3BF679B1"/>
    <w:multiLevelType w:val="hybridMultilevel"/>
    <w:tmpl w:val="A3DC9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497AFE"/>
    <w:multiLevelType w:val="hybridMultilevel"/>
    <w:tmpl w:val="866EA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E10B67"/>
    <w:multiLevelType w:val="hybridMultilevel"/>
    <w:tmpl w:val="64885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429128C"/>
    <w:multiLevelType w:val="multilevel"/>
    <w:tmpl w:val="0419001F"/>
    <w:numStyleLink w:val="111111"/>
  </w:abstractNum>
  <w:abstractNum w:abstractNumId="24" w15:restartNumberingAfterBreak="0">
    <w:nsid w:val="461E35B3"/>
    <w:multiLevelType w:val="hybridMultilevel"/>
    <w:tmpl w:val="8B5CF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D6D1D55"/>
    <w:multiLevelType w:val="hybridMultilevel"/>
    <w:tmpl w:val="9DBA7FBA"/>
    <w:lvl w:ilvl="0" w:tplc="623A9EF4">
      <w:start w:val="1"/>
      <w:numFmt w:val="decimal"/>
      <w:lvlText w:val="%1."/>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3467B57"/>
    <w:multiLevelType w:val="multilevel"/>
    <w:tmpl w:val="21BC71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580754"/>
    <w:multiLevelType w:val="hybridMultilevel"/>
    <w:tmpl w:val="608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1341C6"/>
    <w:multiLevelType w:val="hybridMultilevel"/>
    <w:tmpl w:val="221A8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D415B0F"/>
    <w:multiLevelType w:val="hybridMultilevel"/>
    <w:tmpl w:val="1834D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10C4FB4"/>
    <w:multiLevelType w:val="hybridMultilevel"/>
    <w:tmpl w:val="E85CD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3B37A7"/>
    <w:multiLevelType w:val="hybridMultilevel"/>
    <w:tmpl w:val="742EA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D947EC"/>
    <w:multiLevelType w:val="hybridMultilevel"/>
    <w:tmpl w:val="BD1EC87A"/>
    <w:lvl w:ilvl="0" w:tplc="231E8FA2">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C1A6162"/>
    <w:multiLevelType w:val="hybridMultilevel"/>
    <w:tmpl w:val="611A8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095FB0"/>
    <w:multiLevelType w:val="hybridMultilevel"/>
    <w:tmpl w:val="496AE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272DE3"/>
    <w:multiLevelType w:val="hybridMultilevel"/>
    <w:tmpl w:val="3454F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A734E8"/>
    <w:multiLevelType w:val="hybridMultilevel"/>
    <w:tmpl w:val="E822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F543E4"/>
    <w:multiLevelType w:val="hybridMultilevel"/>
    <w:tmpl w:val="A65A4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30973565">
    <w:abstractNumId w:val="25"/>
  </w:num>
  <w:num w:numId="2" w16cid:durableId="1249460471">
    <w:abstractNumId w:val="13"/>
  </w:num>
  <w:num w:numId="3" w16cid:durableId="1468008153">
    <w:abstractNumId w:val="37"/>
  </w:num>
  <w:num w:numId="4" w16cid:durableId="564727541">
    <w:abstractNumId w:val="30"/>
  </w:num>
  <w:num w:numId="5" w16cid:durableId="1949198611">
    <w:abstractNumId w:val="26"/>
  </w:num>
  <w:num w:numId="6" w16cid:durableId="665329883">
    <w:abstractNumId w:val="18"/>
  </w:num>
  <w:num w:numId="7" w16cid:durableId="546062435">
    <w:abstractNumId w:val="38"/>
  </w:num>
  <w:num w:numId="8" w16cid:durableId="1855538441">
    <w:abstractNumId w:val="42"/>
  </w:num>
  <w:num w:numId="9" w16cid:durableId="1440447908">
    <w:abstractNumId w:val="10"/>
  </w:num>
  <w:num w:numId="10" w16cid:durableId="988248459">
    <w:abstractNumId w:val="15"/>
  </w:num>
  <w:num w:numId="11" w16cid:durableId="984043008">
    <w:abstractNumId w:val="5"/>
  </w:num>
  <w:num w:numId="12" w16cid:durableId="624504001">
    <w:abstractNumId w:val="0"/>
  </w:num>
  <w:num w:numId="13" w16cid:durableId="1836065394">
    <w:abstractNumId w:val="43"/>
  </w:num>
  <w:num w:numId="14" w16cid:durableId="82068345">
    <w:abstractNumId w:val="8"/>
  </w:num>
  <w:num w:numId="15" w16cid:durableId="1365404251">
    <w:abstractNumId w:val="27"/>
  </w:num>
  <w:num w:numId="16" w16cid:durableId="2034383186">
    <w:abstractNumId w:val="23"/>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792"/>
          </w:tabs>
          <w:ind w:left="792" w:hanging="432"/>
        </w:pPr>
        <w:rPr>
          <w:b/>
          <w:sz w:val="20"/>
          <w:szCs w:val="20"/>
        </w:rPr>
      </w:lvl>
    </w:lvlOverride>
    <w:lvlOverride w:ilvl="2">
      <w:lvl w:ilvl="2">
        <w:start w:val="1"/>
        <w:numFmt w:val="decimal"/>
        <w:lvlText w:val="%1.%2.%3."/>
        <w:lvlJc w:val="left"/>
        <w:pPr>
          <w:tabs>
            <w:tab w:val="num" w:pos="1440"/>
          </w:tabs>
          <w:ind w:left="1224" w:hanging="504"/>
        </w:pPr>
        <w:rPr>
          <w:b w:val="0"/>
          <w:sz w:val="20"/>
          <w:szCs w:val="20"/>
        </w:rPr>
      </w:lvl>
    </w:lvlOverride>
  </w:num>
  <w:num w:numId="17" w16cid:durableId="973408749">
    <w:abstractNumId w:val="16"/>
  </w:num>
  <w:num w:numId="18" w16cid:durableId="1665084521">
    <w:abstractNumId w:val="11"/>
  </w:num>
  <w:num w:numId="19" w16cid:durableId="491721307">
    <w:abstractNumId w:val="29"/>
  </w:num>
  <w:num w:numId="20" w16cid:durableId="1978105831">
    <w:abstractNumId w:val="3"/>
  </w:num>
  <w:num w:numId="21" w16cid:durableId="199786048">
    <w:abstractNumId w:val="20"/>
  </w:num>
  <w:num w:numId="22" w16cid:durableId="910886686">
    <w:abstractNumId w:val="6"/>
  </w:num>
  <w:num w:numId="23" w16cid:durableId="2016494328">
    <w:abstractNumId w:val="44"/>
  </w:num>
  <w:num w:numId="24" w16cid:durableId="1726879438">
    <w:abstractNumId w:val="46"/>
  </w:num>
  <w:num w:numId="25" w16cid:durableId="2049598918">
    <w:abstractNumId w:val="39"/>
  </w:num>
  <w:num w:numId="26" w16cid:durableId="1517697915">
    <w:abstractNumId w:val="33"/>
  </w:num>
  <w:num w:numId="27" w16cid:durableId="2012483075">
    <w:abstractNumId w:val="21"/>
  </w:num>
  <w:num w:numId="28" w16cid:durableId="1429084317">
    <w:abstractNumId w:val="32"/>
  </w:num>
  <w:num w:numId="29" w16cid:durableId="414520342">
    <w:abstractNumId w:val="31"/>
  </w:num>
  <w:num w:numId="30" w16cid:durableId="1474565318">
    <w:abstractNumId w:val="28"/>
  </w:num>
  <w:num w:numId="31" w16cid:durableId="2137286345">
    <w:abstractNumId w:val="36"/>
  </w:num>
  <w:num w:numId="32" w16cid:durableId="1897009263">
    <w:abstractNumId w:val="2"/>
  </w:num>
  <w:num w:numId="33" w16cid:durableId="477650197">
    <w:abstractNumId w:val="9"/>
  </w:num>
  <w:num w:numId="34" w16cid:durableId="920138035">
    <w:abstractNumId w:val="22"/>
  </w:num>
  <w:num w:numId="35" w16cid:durableId="1015156208">
    <w:abstractNumId w:val="45"/>
  </w:num>
  <w:num w:numId="36" w16cid:durableId="1381975721">
    <w:abstractNumId w:val="12"/>
  </w:num>
  <w:num w:numId="37" w16cid:durableId="385690687">
    <w:abstractNumId w:val="34"/>
  </w:num>
  <w:num w:numId="38" w16cid:durableId="946276690">
    <w:abstractNumId w:val="4"/>
  </w:num>
  <w:num w:numId="39" w16cid:durableId="824858155">
    <w:abstractNumId w:val="40"/>
  </w:num>
  <w:num w:numId="40" w16cid:durableId="2091390348">
    <w:abstractNumId w:val="35"/>
  </w:num>
  <w:num w:numId="41" w16cid:durableId="1617105133">
    <w:abstractNumId w:val="1"/>
  </w:num>
  <w:num w:numId="42" w16cid:durableId="437524405">
    <w:abstractNumId w:val="24"/>
  </w:num>
  <w:num w:numId="43" w16cid:durableId="1113477327">
    <w:abstractNumId w:val="41"/>
  </w:num>
  <w:num w:numId="44" w16cid:durableId="1624270507">
    <w:abstractNumId w:val="17"/>
  </w:num>
  <w:num w:numId="45" w16cid:durableId="2133161746">
    <w:abstractNumId w:val="19"/>
  </w:num>
  <w:num w:numId="46" w16cid:durableId="1099714600">
    <w:abstractNumId w:val="14"/>
  </w:num>
  <w:num w:numId="47" w16cid:durableId="137947545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70"/>
    <w:rsid w:val="00000510"/>
    <w:rsid w:val="00000620"/>
    <w:rsid w:val="000025E8"/>
    <w:rsid w:val="00002CE8"/>
    <w:rsid w:val="00002E6B"/>
    <w:rsid w:val="00004D81"/>
    <w:rsid w:val="00005522"/>
    <w:rsid w:val="0000589E"/>
    <w:rsid w:val="000058C1"/>
    <w:rsid w:val="00005A3F"/>
    <w:rsid w:val="00005C83"/>
    <w:rsid w:val="00005F7C"/>
    <w:rsid w:val="0000607F"/>
    <w:rsid w:val="00006D3C"/>
    <w:rsid w:val="00007202"/>
    <w:rsid w:val="00010540"/>
    <w:rsid w:val="00010672"/>
    <w:rsid w:val="00010ECF"/>
    <w:rsid w:val="0001191B"/>
    <w:rsid w:val="00011970"/>
    <w:rsid w:val="00011B8C"/>
    <w:rsid w:val="0001438C"/>
    <w:rsid w:val="00014502"/>
    <w:rsid w:val="00014F52"/>
    <w:rsid w:val="00015164"/>
    <w:rsid w:val="00015375"/>
    <w:rsid w:val="00015B82"/>
    <w:rsid w:val="000170C3"/>
    <w:rsid w:val="00017890"/>
    <w:rsid w:val="00020332"/>
    <w:rsid w:val="00020924"/>
    <w:rsid w:val="000209AE"/>
    <w:rsid w:val="00020E27"/>
    <w:rsid w:val="0002105C"/>
    <w:rsid w:val="000214E2"/>
    <w:rsid w:val="000234D5"/>
    <w:rsid w:val="00023AF8"/>
    <w:rsid w:val="00024F2E"/>
    <w:rsid w:val="00025AA8"/>
    <w:rsid w:val="0002698A"/>
    <w:rsid w:val="00026E57"/>
    <w:rsid w:val="00031DB9"/>
    <w:rsid w:val="00031F14"/>
    <w:rsid w:val="000324F1"/>
    <w:rsid w:val="00032A52"/>
    <w:rsid w:val="00033179"/>
    <w:rsid w:val="00033853"/>
    <w:rsid w:val="000343B0"/>
    <w:rsid w:val="000345C5"/>
    <w:rsid w:val="000365FB"/>
    <w:rsid w:val="0004050A"/>
    <w:rsid w:val="0004050F"/>
    <w:rsid w:val="00040B2F"/>
    <w:rsid w:val="00041105"/>
    <w:rsid w:val="00041591"/>
    <w:rsid w:val="00041EDF"/>
    <w:rsid w:val="000421D6"/>
    <w:rsid w:val="00042499"/>
    <w:rsid w:val="0004264C"/>
    <w:rsid w:val="00042725"/>
    <w:rsid w:val="00042E8F"/>
    <w:rsid w:val="0004328C"/>
    <w:rsid w:val="00043301"/>
    <w:rsid w:val="00044F24"/>
    <w:rsid w:val="000452F7"/>
    <w:rsid w:val="000457D2"/>
    <w:rsid w:val="00046A19"/>
    <w:rsid w:val="00051E42"/>
    <w:rsid w:val="00052E02"/>
    <w:rsid w:val="00052F04"/>
    <w:rsid w:val="000532B1"/>
    <w:rsid w:val="00053DE8"/>
    <w:rsid w:val="00054014"/>
    <w:rsid w:val="000542A2"/>
    <w:rsid w:val="00054824"/>
    <w:rsid w:val="000548D3"/>
    <w:rsid w:val="00054C1B"/>
    <w:rsid w:val="000552E5"/>
    <w:rsid w:val="00055338"/>
    <w:rsid w:val="000556A7"/>
    <w:rsid w:val="00055A9D"/>
    <w:rsid w:val="000564E6"/>
    <w:rsid w:val="00057097"/>
    <w:rsid w:val="0006089B"/>
    <w:rsid w:val="00061A56"/>
    <w:rsid w:val="000629D7"/>
    <w:rsid w:val="000636B1"/>
    <w:rsid w:val="00063E17"/>
    <w:rsid w:val="00063F0E"/>
    <w:rsid w:val="000647CC"/>
    <w:rsid w:val="00064B4E"/>
    <w:rsid w:val="000650D7"/>
    <w:rsid w:val="00065CC0"/>
    <w:rsid w:val="000671A7"/>
    <w:rsid w:val="0006727B"/>
    <w:rsid w:val="00070951"/>
    <w:rsid w:val="00070E3D"/>
    <w:rsid w:val="0007194E"/>
    <w:rsid w:val="00071AB4"/>
    <w:rsid w:val="00071D1B"/>
    <w:rsid w:val="00073331"/>
    <w:rsid w:val="00074089"/>
    <w:rsid w:val="00075FA2"/>
    <w:rsid w:val="000769B7"/>
    <w:rsid w:val="0007760E"/>
    <w:rsid w:val="000803E0"/>
    <w:rsid w:val="00082D55"/>
    <w:rsid w:val="00083AA0"/>
    <w:rsid w:val="00085CB1"/>
    <w:rsid w:val="00085EFA"/>
    <w:rsid w:val="0008702E"/>
    <w:rsid w:val="00087606"/>
    <w:rsid w:val="000877E8"/>
    <w:rsid w:val="00090411"/>
    <w:rsid w:val="0009097E"/>
    <w:rsid w:val="000911D2"/>
    <w:rsid w:val="00091278"/>
    <w:rsid w:val="00092C98"/>
    <w:rsid w:val="0009355F"/>
    <w:rsid w:val="000943D7"/>
    <w:rsid w:val="00094C1E"/>
    <w:rsid w:val="00095456"/>
    <w:rsid w:val="000959FD"/>
    <w:rsid w:val="00095ECF"/>
    <w:rsid w:val="00096691"/>
    <w:rsid w:val="000966F4"/>
    <w:rsid w:val="00097EBB"/>
    <w:rsid w:val="000A00D0"/>
    <w:rsid w:val="000A0653"/>
    <w:rsid w:val="000A100C"/>
    <w:rsid w:val="000A18EF"/>
    <w:rsid w:val="000A21EA"/>
    <w:rsid w:val="000A29F3"/>
    <w:rsid w:val="000A2D7E"/>
    <w:rsid w:val="000A36DE"/>
    <w:rsid w:val="000A3E35"/>
    <w:rsid w:val="000A44BC"/>
    <w:rsid w:val="000A510A"/>
    <w:rsid w:val="000A6502"/>
    <w:rsid w:val="000A70FB"/>
    <w:rsid w:val="000A7873"/>
    <w:rsid w:val="000B13AD"/>
    <w:rsid w:val="000B31A9"/>
    <w:rsid w:val="000B42B5"/>
    <w:rsid w:val="000B42C5"/>
    <w:rsid w:val="000B4A73"/>
    <w:rsid w:val="000B6ED2"/>
    <w:rsid w:val="000B71B6"/>
    <w:rsid w:val="000B7EC5"/>
    <w:rsid w:val="000C213D"/>
    <w:rsid w:val="000C226A"/>
    <w:rsid w:val="000C3AB5"/>
    <w:rsid w:val="000C3B1D"/>
    <w:rsid w:val="000C61BC"/>
    <w:rsid w:val="000C6D02"/>
    <w:rsid w:val="000C704B"/>
    <w:rsid w:val="000C71F4"/>
    <w:rsid w:val="000C74AA"/>
    <w:rsid w:val="000D1769"/>
    <w:rsid w:val="000D1B61"/>
    <w:rsid w:val="000D1E66"/>
    <w:rsid w:val="000D4996"/>
    <w:rsid w:val="000D54C5"/>
    <w:rsid w:val="000D6A5F"/>
    <w:rsid w:val="000D6DC2"/>
    <w:rsid w:val="000D70D9"/>
    <w:rsid w:val="000D77A3"/>
    <w:rsid w:val="000D7EAD"/>
    <w:rsid w:val="000E007A"/>
    <w:rsid w:val="000E0E9E"/>
    <w:rsid w:val="000E1528"/>
    <w:rsid w:val="000E18D5"/>
    <w:rsid w:val="000E1AFF"/>
    <w:rsid w:val="000E2252"/>
    <w:rsid w:val="000E256C"/>
    <w:rsid w:val="000E26DF"/>
    <w:rsid w:val="000E26EA"/>
    <w:rsid w:val="000E2AA8"/>
    <w:rsid w:val="000E2EE6"/>
    <w:rsid w:val="000E2F61"/>
    <w:rsid w:val="000E3623"/>
    <w:rsid w:val="000E3659"/>
    <w:rsid w:val="000E3D0D"/>
    <w:rsid w:val="000E3E9C"/>
    <w:rsid w:val="000E4225"/>
    <w:rsid w:val="000E4B64"/>
    <w:rsid w:val="000E4E2F"/>
    <w:rsid w:val="000E572C"/>
    <w:rsid w:val="000E65A9"/>
    <w:rsid w:val="000E6F92"/>
    <w:rsid w:val="000F16FE"/>
    <w:rsid w:val="000F230F"/>
    <w:rsid w:val="000F3BCE"/>
    <w:rsid w:val="000F4759"/>
    <w:rsid w:val="000F4A2D"/>
    <w:rsid w:val="000F5889"/>
    <w:rsid w:val="000F5930"/>
    <w:rsid w:val="000F75B5"/>
    <w:rsid w:val="001010D6"/>
    <w:rsid w:val="0010204C"/>
    <w:rsid w:val="00102187"/>
    <w:rsid w:val="001032A9"/>
    <w:rsid w:val="001035B5"/>
    <w:rsid w:val="00103780"/>
    <w:rsid w:val="00103A2C"/>
    <w:rsid w:val="0010627F"/>
    <w:rsid w:val="001103D6"/>
    <w:rsid w:val="0011049A"/>
    <w:rsid w:val="00110681"/>
    <w:rsid w:val="00110DAC"/>
    <w:rsid w:val="0011148A"/>
    <w:rsid w:val="00111DB6"/>
    <w:rsid w:val="001139ED"/>
    <w:rsid w:val="001141D0"/>
    <w:rsid w:val="001144E7"/>
    <w:rsid w:val="00115576"/>
    <w:rsid w:val="00116067"/>
    <w:rsid w:val="0011609F"/>
    <w:rsid w:val="00116DF8"/>
    <w:rsid w:val="0011790A"/>
    <w:rsid w:val="00120295"/>
    <w:rsid w:val="00121214"/>
    <w:rsid w:val="001213C5"/>
    <w:rsid w:val="001215CE"/>
    <w:rsid w:val="00121923"/>
    <w:rsid w:val="00122AAF"/>
    <w:rsid w:val="0012393A"/>
    <w:rsid w:val="00125B52"/>
    <w:rsid w:val="001263B4"/>
    <w:rsid w:val="001266BD"/>
    <w:rsid w:val="0012753F"/>
    <w:rsid w:val="00127F0D"/>
    <w:rsid w:val="0013138E"/>
    <w:rsid w:val="00131698"/>
    <w:rsid w:val="00131729"/>
    <w:rsid w:val="00132AC5"/>
    <w:rsid w:val="00132DC5"/>
    <w:rsid w:val="00134B37"/>
    <w:rsid w:val="00135039"/>
    <w:rsid w:val="00136889"/>
    <w:rsid w:val="00136CF6"/>
    <w:rsid w:val="0013755A"/>
    <w:rsid w:val="00137A14"/>
    <w:rsid w:val="00137B44"/>
    <w:rsid w:val="00137EAD"/>
    <w:rsid w:val="001418C4"/>
    <w:rsid w:val="001434E4"/>
    <w:rsid w:val="001439DB"/>
    <w:rsid w:val="00145F1F"/>
    <w:rsid w:val="001461DC"/>
    <w:rsid w:val="001463CA"/>
    <w:rsid w:val="00146A1D"/>
    <w:rsid w:val="001474FB"/>
    <w:rsid w:val="00150325"/>
    <w:rsid w:val="001505B5"/>
    <w:rsid w:val="00150C74"/>
    <w:rsid w:val="00152985"/>
    <w:rsid w:val="00154CC3"/>
    <w:rsid w:val="00155A10"/>
    <w:rsid w:val="001567C2"/>
    <w:rsid w:val="00157CA3"/>
    <w:rsid w:val="00161272"/>
    <w:rsid w:val="001612CE"/>
    <w:rsid w:val="0016173D"/>
    <w:rsid w:val="001624FF"/>
    <w:rsid w:val="0016313E"/>
    <w:rsid w:val="0016331D"/>
    <w:rsid w:val="0016343A"/>
    <w:rsid w:val="001636B2"/>
    <w:rsid w:val="00163D9E"/>
    <w:rsid w:val="00165470"/>
    <w:rsid w:val="00166FC3"/>
    <w:rsid w:val="0016771F"/>
    <w:rsid w:val="001707C9"/>
    <w:rsid w:val="00171BB4"/>
    <w:rsid w:val="001729C6"/>
    <w:rsid w:val="0017373B"/>
    <w:rsid w:val="0017382F"/>
    <w:rsid w:val="0017593C"/>
    <w:rsid w:val="00175DA7"/>
    <w:rsid w:val="001761BF"/>
    <w:rsid w:val="0018054D"/>
    <w:rsid w:val="00180D20"/>
    <w:rsid w:val="00182D5C"/>
    <w:rsid w:val="001835E4"/>
    <w:rsid w:val="00184C01"/>
    <w:rsid w:val="0018617E"/>
    <w:rsid w:val="0018651C"/>
    <w:rsid w:val="00187835"/>
    <w:rsid w:val="001878D3"/>
    <w:rsid w:val="0019081A"/>
    <w:rsid w:val="00191733"/>
    <w:rsid w:val="00191B2C"/>
    <w:rsid w:val="00192758"/>
    <w:rsid w:val="0019304D"/>
    <w:rsid w:val="001930E1"/>
    <w:rsid w:val="001954C3"/>
    <w:rsid w:val="00195ACB"/>
    <w:rsid w:val="001967DD"/>
    <w:rsid w:val="001967F0"/>
    <w:rsid w:val="00197D99"/>
    <w:rsid w:val="001A11B3"/>
    <w:rsid w:val="001A3988"/>
    <w:rsid w:val="001A3B6A"/>
    <w:rsid w:val="001A4B99"/>
    <w:rsid w:val="001A701E"/>
    <w:rsid w:val="001A734A"/>
    <w:rsid w:val="001A7E02"/>
    <w:rsid w:val="001B1E43"/>
    <w:rsid w:val="001B28D2"/>
    <w:rsid w:val="001B3F99"/>
    <w:rsid w:val="001B46BF"/>
    <w:rsid w:val="001B47C4"/>
    <w:rsid w:val="001B52DA"/>
    <w:rsid w:val="001B6946"/>
    <w:rsid w:val="001B7B06"/>
    <w:rsid w:val="001C0021"/>
    <w:rsid w:val="001C0142"/>
    <w:rsid w:val="001C0821"/>
    <w:rsid w:val="001C0C8C"/>
    <w:rsid w:val="001C0ED4"/>
    <w:rsid w:val="001C1308"/>
    <w:rsid w:val="001C1787"/>
    <w:rsid w:val="001C2E49"/>
    <w:rsid w:val="001C5B76"/>
    <w:rsid w:val="001C6950"/>
    <w:rsid w:val="001C6A39"/>
    <w:rsid w:val="001C7189"/>
    <w:rsid w:val="001C7463"/>
    <w:rsid w:val="001D03A7"/>
    <w:rsid w:val="001D0B31"/>
    <w:rsid w:val="001D0C15"/>
    <w:rsid w:val="001D2C3C"/>
    <w:rsid w:val="001D407F"/>
    <w:rsid w:val="001D4A19"/>
    <w:rsid w:val="001D563C"/>
    <w:rsid w:val="001D56C6"/>
    <w:rsid w:val="001D6449"/>
    <w:rsid w:val="001D7844"/>
    <w:rsid w:val="001E0339"/>
    <w:rsid w:val="001E084F"/>
    <w:rsid w:val="001E2AA3"/>
    <w:rsid w:val="001E2F44"/>
    <w:rsid w:val="001E3868"/>
    <w:rsid w:val="001E3A73"/>
    <w:rsid w:val="001E410F"/>
    <w:rsid w:val="001E5A55"/>
    <w:rsid w:val="001E7361"/>
    <w:rsid w:val="001E7D85"/>
    <w:rsid w:val="001F097A"/>
    <w:rsid w:val="001F118C"/>
    <w:rsid w:val="001F318A"/>
    <w:rsid w:val="001F3761"/>
    <w:rsid w:val="001F5597"/>
    <w:rsid w:val="001F60BB"/>
    <w:rsid w:val="001F6601"/>
    <w:rsid w:val="001F7498"/>
    <w:rsid w:val="001F74C6"/>
    <w:rsid w:val="001F758C"/>
    <w:rsid w:val="001F7D02"/>
    <w:rsid w:val="001F7E68"/>
    <w:rsid w:val="0020020E"/>
    <w:rsid w:val="00200A9D"/>
    <w:rsid w:val="00200EAD"/>
    <w:rsid w:val="0020171C"/>
    <w:rsid w:val="0020173C"/>
    <w:rsid w:val="00201A99"/>
    <w:rsid w:val="00203011"/>
    <w:rsid w:val="00204713"/>
    <w:rsid w:val="00205085"/>
    <w:rsid w:val="00205482"/>
    <w:rsid w:val="00205E1C"/>
    <w:rsid w:val="002062D0"/>
    <w:rsid w:val="00206B3F"/>
    <w:rsid w:val="00210BBF"/>
    <w:rsid w:val="00210C23"/>
    <w:rsid w:val="00212780"/>
    <w:rsid w:val="0021308B"/>
    <w:rsid w:val="00213771"/>
    <w:rsid w:val="00213E66"/>
    <w:rsid w:val="002143D2"/>
    <w:rsid w:val="00214F05"/>
    <w:rsid w:val="00216199"/>
    <w:rsid w:val="00217040"/>
    <w:rsid w:val="0021774D"/>
    <w:rsid w:val="00217AE3"/>
    <w:rsid w:val="00217C63"/>
    <w:rsid w:val="00223313"/>
    <w:rsid w:val="00223E60"/>
    <w:rsid w:val="00224788"/>
    <w:rsid w:val="00226CCD"/>
    <w:rsid w:val="00227F73"/>
    <w:rsid w:val="0023137F"/>
    <w:rsid w:val="00232216"/>
    <w:rsid w:val="00232EC6"/>
    <w:rsid w:val="00233392"/>
    <w:rsid w:val="002338EA"/>
    <w:rsid w:val="00234F33"/>
    <w:rsid w:val="00234F3F"/>
    <w:rsid w:val="0023549E"/>
    <w:rsid w:val="00235B53"/>
    <w:rsid w:val="00237431"/>
    <w:rsid w:val="00240121"/>
    <w:rsid w:val="00240374"/>
    <w:rsid w:val="0024074E"/>
    <w:rsid w:val="002408AC"/>
    <w:rsid w:val="00242196"/>
    <w:rsid w:val="00242B46"/>
    <w:rsid w:val="00243972"/>
    <w:rsid w:val="00243A5E"/>
    <w:rsid w:val="00243EC6"/>
    <w:rsid w:val="00244B33"/>
    <w:rsid w:val="00244C82"/>
    <w:rsid w:val="0024547B"/>
    <w:rsid w:val="0024555B"/>
    <w:rsid w:val="002468BE"/>
    <w:rsid w:val="00250605"/>
    <w:rsid w:val="002515E2"/>
    <w:rsid w:val="00252E02"/>
    <w:rsid w:val="00253599"/>
    <w:rsid w:val="002539CF"/>
    <w:rsid w:val="00253D90"/>
    <w:rsid w:val="0025523C"/>
    <w:rsid w:val="0025525A"/>
    <w:rsid w:val="0025598C"/>
    <w:rsid w:val="0025643A"/>
    <w:rsid w:val="0026082F"/>
    <w:rsid w:val="00260B2C"/>
    <w:rsid w:val="00260FCA"/>
    <w:rsid w:val="002615F9"/>
    <w:rsid w:val="00261C71"/>
    <w:rsid w:val="002631B4"/>
    <w:rsid w:val="00263A7E"/>
    <w:rsid w:val="00265BE7"/>
    <w:rsid w:val="00265DA7"/>
    <w:rsid w:val="00266606"/>
    <w:rsid w:val="00266F93"/>
    <w:rsid w:val="00267492"/>
    <w:rsid w:val="00271078"/>
    <w:rsid w:val="0027299D"/>
    <w:rsid w:val="0027414A"/>
    <w:rsid w:val="0027466A"/>
    <w:rsid w:val="00274CD8"/>
    <w:rsid w:val="0027562A"/>
    <w:rsid w:val="002756D4"/>
    <w:rsid w:val="00276D24"/>
    <w:rsid w:val="0027700B"/>
    <w:rsid w:val="00277094"/>
    <w:rsid w:val="0028091E"/>
    <w:rsid w:val="00280D0A"/>
    <w:rsid w:val="00281DAC"/>
    <w:rsid w:val="00281ED4"/>
    <w:rsid w:val="002833A2"/>
    <w:rsid w:val="00283C2C"/>
    <w:rsid w:val="00283E7C"/>
    <w:rsid w:val="00284C9C"/>
    <w:rsid w:val="002864B7"/>
    <w:rsid w:val="002906FB"/>
    <w:rsid w:val="00290824"/>
    <w:rsid w:val="00290DD3"/>
    <w:rsid w:val="002926AC"/>
    <w:rsid w:val="00293225"/>
    <w:rsid w:val="00293853"/>
    <w:rsid w:val="00293ED6"/>
    <w:rsid w:val="00295ABB"/>
    <w:rsid w:val="00296425"/>
    <w:rsid w:val="002977D9"/>
    <w:rsid w:val="002A0D23"/>
    <w:rsid w:val="002A0D77"/>
    <w:rsid w:val="002A1CDC"/>
    <w:rsid w:val="002A4C26"/>
    <w:rsid w:val="002A5A40"/>
    <w:rsid w:val="002A5E6C"/>
    <w:rsid w:val="002A6FF8"/>
    <w:rsid w:val="002A79A5"/>
    <w:rsid w:val="002A7D26"/>
    <w:rsid w:val="002B09EB"/>
    <w:rsid w:val="002B2271"/>
    <w:rsid w:val="002B3456"/>
    <w:rsid w:val="002B3843"/>
    <w:rsid w:val="002B3FFD"/>
    <w:rsid w:val="002B4213"/>
    <w:rsid w:val="002B4C14"/>
    <w:rsid w:val="002B58E0"/>
    <w:rsid w:val="002B6055"/>
    <w:rsid w:val="002B61DA"/>
    <w:rsid w:val="002B631A"/>
    <w:rsid w:val="002B7A37"/>
    <w:rsid w:val="002C07BC"/>
    <w:rsid w:val="002C0B7C"/>
    <w:rsid w:val="002C1999"/>
    <w:rsid w:val="002C2C20"/>
    <w:rsid w:val="002C3B69"/>
    <w:rsid w:val="002C3D26"/>
    <w:rsid w:val="002C47FA"/>
    <w:rsid w:val="002C4C9C"/>
    <w:rsid w:val="002C5164"/>
    <w:rsid w:val="002C6BAF"/>
    <w:rsid w:val="002C707F"/>
    <w:rsid w:val="002D0311"/>
    <w:rsid w:val="002D0388"/>
    <w:rsid w:val="002D09C1"/>
    <w:rsid w:val="002D2082"/>
    <w:rsid w:val="002D2692"/>
    <w:rsid w:val="002D32B6"/>
    <w:rsid w:val="002D44BF"/>
    <w:rsid w:val="002D4728"/>
    <w:rsid w:val="002D48F7"/>
    <w:rsid w:val="002D5261"/>
    <w:rsid w:val="002D69A6"/>
    <w:rsid w:val="002D6FA5"/>
    <w:rsid w:val="002D708B"/>
    <w:rsid w:val="002D715E"/>
    <w:rsid w:val="002D7DA8"/>
    <w:rsid w:val="002E02D8"/>
    <w:rsid w:val="002E0BC0"/>
    <w:rsid w:val="002E14D5"/>
    <w:rsid w:val="002E1878"/>
    <w:rsid w:val="002E1C71"/>
    <w:rsid w:val="002E1FD1"/>
    <w:rsid w:val="002E2833"/>
    <w:rsid w:val="002E2E48"/>
    <w:rsid w:val="002E3568"/>
    <w:rsid w:val="002E4D33"/>
    <w:rsid w:val="002F012C"/>
    <w:rsid w:val="002F1CE3"/>
    <w:rsid w:val="002F1F99"/>
    <w:rsid w:val="002F2E85"/>
    <w:rsid w:val="002F3525"/>
    <w:rsid w:val="00304A01"/>
    <w:rsid w:val="00305571"/>
    <w:rsid w:val="00306CD4"/>
    <w:rsid w:val="00306D78"/>
    <w:rsid w:val="003070C6"/>
    <w:rsid w:val="00307CF5"/>
    <w:rsid w:val="00307E40"/>
    <w:rsid w:val="00310771"/>
    <w:rsid w:val="00310C7B"/>
    <w:rsid w:val="0031111B"/>
    <w:rsid w:val="0031126D"/>
    <w:rsid w:val="003117F6"/>
    <w:rsid w:val="00312DE9"/>
    <w:rsid w:val="00312EE9"/>
    <w:rsid w:val="00313504"/>
    <w:rsid w:val="003141A1"/>
    <w:rsid w:val="003173A8"/>
    <w:rsid w:val="00317B79"/>
    <w:rsid w:val="00317CD5"/>
    <w:rsid w:val="00320799"/>
    <w:rsid w:val="0032133A"/>
    <w:rsid w:val="0032207F"/>
    <w:rsid w:val="0032497A"/>
    <w:rsid w:val="00325AB6"/>
    <w:rsid w:val="00325EA6"/>
    <w:rsid w:val="003274FA"/>
    <w:rsid w:val="003304AF"/>
    <w:rsid w:val="00330721"/>
    <w:rsid w:val="003308CA"/>
    <w:rsid w:val="00330C15"/>
    <w:rsid w:val="00330E0C"/>
    <w:rsid w:val="0033121B"/>
    <w:rsid w:val="00331BA6"/>
    <w:rsid w:val="00332994"/>
    <w:rsid w:val="00332E87"/>
    <w:rsid w:val="00333D4F"/>
    <w:rsid w:val="00334EDE"/>
    <w:rsid w:val="0033519E"/>
    <w:rsid w:val="00336E89"/>
    <w:rsid w:val="00341A0A"/>
    <w:rsid w:val="00342484"/>
    <w:rsid w:val="003425FC"/>
    <w:rsid w:val="00342DA4"/>
    <w:rsid w:val="00342F15"/>
    <w:rsid w:val="0034467C"/>
    <w:rsid w:val="00345609"/>
    <w:rsid w:val="003458C9"/>
    <w:rsid w:val="00346A36"/>
    <w:rsid w:val="00346FB5"/>
    <w:rsid w:val="00347F77"/>
    <w:rsid w:val="00350393"/>
    <w:rsid w:val="0035086B"/>
    <w:rsid w:val="0035138E"/>
    <w:rsid w:val="00351F1B"/>
    <w:rsid w:val="0035270B"/>
    <w:rsid w:val="00352CBF"/>
    <w:rsid w:val="0035424F"/>
    <w:rsid w:val="00354274"/>
    <w:rsid w:val="00354EA7"/>
    <w:rsid w:val="00355F85"/>
    <w:rsid w:val="0035660A"/>
    <w:rsid w:val="00356C00"/>
    <w:rsid w:val="00357502"/>
    <w:rsid w:val="003576D6"/>
    <w:rsid w:val="00360FCF"/>
    <w:rsid w:val="0036168A"/>
    <w:rsid w:val="00362346"/>
    <w:rsid w:val="003624DE"/>
    <w:rsid w:val="003626BE"/>
    <w:rsid w:val="00362E4C"/>
    <w:rsid w:val="0036347B"/>
    <w:rsid w:val="003637DC"/>
    <w:rsid w:val="00363C2F"/>
    <w:rsid w:val="00364D26"/>
    <w:rsid w:val="00365694"/>
    <w:rsid w:val="00365B2A"/>
    <w:rsid w:val="00370452"/>
    <w:rsid w:val="00372126"/>
    <w:rsid w:val="00372A7A"/>
    <w:rsid w:val="00372F78"/>
    <w:rsid w:val="00374170"/>
    <w:rsid w:val="0037424B"/>
    <w:rsid w:val="003744CC"/>
    <w:rsid w:val="00374846"/>
    <w:rsid w:val="00374E5A"/>
    <w:rsid w:val="0037503B"/>
    <w:rsid w:val="00375E67"/>
    <w:rsid w:val="00376691"/>
    <w:rsid w:val="00380FC4"/>
    <w:rsid w:val="003820C5"/>
    <w:rsid w:val="003821C5"/>
    <w:rsid w:val="00382EB9"/>
    <w:rsid w:val="00383BD1"/>
    <w:rsid w:val="00385302"/>
    <w:rsid w:val="003853CC"/>
    <w:rsid w:val="00385667"/>
    <w:rsid w:val="00385871"/>
    <w:rsid w:val="00385E05"/>
    <w:rsid w:val="0038655B"/>
    <w:rsid w:val="00386A3A"/>
    <w:rsid w:val="0038708C"/>
    <w:rsid w:val="003878A1"/>
    <w:rsid w:val="003909E0"/>
    <w:rsid w:val="00391BEF"/>
    <w:rsid w:val="00391C58"/>
    <w:rsid w:val="003946D7"/>
    <w:rsid w:val="003952B7"/>
    <w:rsid w:val="00395E3D"/>
    <w:rsid w:val="003A178B"/>
    <w:rsid w:val="003A1E5B"/>
    <w:rsid w:val="003A33DE"/>
    <w:rsid w:val="003A3E5B"/>
    <w:rsid w:val="003A4131"/>
    <w:rsid w:val="003A42F9"/>
    <w:rsid w:val="003A439B"/>
    <w:rsid w:val="003A454F"/>
    <w:rsid w:val="003A4575"/>
    <w:rsid w:val="003A48FD"/>
    <w:rsid w:val="003A4C2D"/>
    <w:rsid w:val="003A4E69"/>
    <w:rsid w:val="003A50CF"/>
    <w:rsid w:val="003A64D7"/>
    <w:rsid w:val="003A64F7"/>
    <w:rsid w:val="003A7719"/>
    <w:rsid w:val="003A78A7"/>
    <w:rsid w:val="003A7BC0"/>
    <w:rsid w:val="003A7D32"/>
    <w:rsid w:val="003B182A"/>
    <w:rsid w:val="003B2217"/>
    <w:rsid w:val="003B34EA"/>
    <w:rsid w:val="003B352D"/>
    <w:rsid w:val="003B3D8E"/>
    <w:rsid w:val="003B4E15"/>
    <w:rsid w:val="003B7D84"/>
    <w:rsid w:val="003B7F89"/>
    <w:rsid w:val="003C0825"/>
    <w:rsid w:val="003C1B8D"/>
    <w:rsid w:val="003C1D79"/>
    <w:rsid w:val="003C2973"/>
    <w:rsid w:val="003C2E68"/>
    <w:rsid w:val="003C3545"/>
    <w:rsid w:val="003C45A0"/>
    <w:rsid w:val="003C4D32"/>
    <w:rsid w:val="003C52F5"/>
    <w:rsid w:val="003C5E46"/>
    <w:rsid w:val="003C66B5"/>
    <w:rsid w:val="003C69E7"/>
    <w:rsid w:val="003C7209"/>
    <w:rsid w:val="003D071C"/>
    <w:rsid w:val="003D23D7"/>
    <w:rsid w:val="003D335F"/>
    <w:rsid w:val="003D36B0"/>
    <w:rsid w:val="003D3EDE"/>
    <w:rsid w:val="003D3F67"/>
    <w:rsid w:val="003D4909"/>
    <w:rsid w:val="003D510E"/>
    <w:rsid w:val="003D567A"/>
    <w:rsid w:val="003D56C7"/>
    <w:rsid w:val="003D6683"/>
    <w:rsid w:val="003D7622"/>
    <w:rsid w:val="003E001D"/>
    <w:rsid w:val="003E04EC"/>
    <w:rsid w:val="003E16C8"/>
    <w:rsid w:val="003E1AD6"/>
    <w:rsid w:val="003E1BB9"/>
    <w:rsid w:val="003E1EAB"/>
    <w:rsid w:val="003E1FE7"/>
    <w:rsid w:val="003E214B"/>
    <w:rsid w:val="003E5E47"/>
    <w:rsid w:val="003E5E59"/>
    <w:rsid w:val="003E64EF"/>
    <w:rsid w:val="003E6FAE"/>
    <w:rsid w:val="003E6FC8"/>
    <w:rsid w:val="003E70D4"/>
    <w:rsid w:val="003E7666"/>
    <w:rsid w:val="003E7732"/>
    <w:rsid w:val="003E7A60"/>
    <w:rsid w:val="003F0555"/>
    <w:rsid w:val="003F07B1"/>
    <w:rsid w:val="003F0E38"/>
    <w:rsid w:val="003F1026"/>
    <w:rsid w:val="003F1A9C"/>
    <w:rsid w:val="003F1CF1"/>
    <w:rsid w:val="003F1CF9"/>
    <w:rsid w:val="003F228A"/>
    <w:rsid w:val="003F282D"/>
    <w:rsid w:val="003F2AE3"/>
    <w:rsid w:val="003F47AC"/>
    <w:rsid w:val="003F5781"/>
    <w:rsid w:val="003F5DDC"/>
    <w:rsid w:val="00400AE0"/>
    <w:rsid w:val="004010D3"/>
    <w:rsid w:val="00401398"/>
    <w:rsid w:val="00404120"/>
    <w:rsid w:val="00407E27"/>
    <w:rsid w:val="00407F11"/>
    <w:rsid w:val="00410D9C"/>
    <w:rsid w:val="004110CF"/>
    <w:rsid w:val="0041121A"/>
    <w:rsid w:val="00411492"/>
    <w:rsid w:val="0041281C"/>
    <w:rsid w:val="0041371A"/>
    <w:rsid w:val="00414E66"/>
    <w:rsid w:val="0041509C"/>
    <w:rsid w:val="00415545"/>
    <w:rsid w:val="00415704"/>
    <w:rsid w:val="00416435"/>
    <w:rsid w:val="00422133"/>
    <w:rsid w:val="00423BF4"/>
    <w:rsid w:val="00423E68"/>
    <w:rsid w:val="00424201"/>
    <w:rsid w:val="00426CFC"/>
    <w:rsid w:val="004276EF"/>
    <w:rsid w:val="00427A42"/>
    <w:rsid w:val="00430387"/>
    <w:rsid w:val="004307C2"/>
    <w:rsid w:val="004330AA"/>
    <w:rsid w:val="00433599"/>
    <w:rsid w:val="00434ABA"/>
    <w:rsid w:val="0043598F"/>
    <w:rsid w:val="00435B46"/>
    <w:rsid w:val="00436C5A"/>
    <w:rsid w:val="00437425"/>
    <w:rsid w:val="00437571"/>
    <w:rsid w:val="00437B16"/>
    <w:rsid w:val="004402A0"/>
    <w:rsid w:val="00440461"/>
    <w:rsid w:val="004405D6"/>
    <w:rsid w:val="0044065E"/>
    <w:rsid w:val="00440C78"/>
    <w:rsid w:val="00441479"/>
    <w:rsid w:val="004415DC"/>
    <w:rsid w:val="00442435"/>
    <w:rsid w:val="00443D31"/>
    <w:rsid w:val="00443E4C"/>
    <w:rsid w:val="00446D33"/>
    <w:rsid w:val="00447EC7"/>
    <w:rsid w:val="00447FCA"/>
    <w:rsid w:val="00451EDF"/>
    <w:rsid w:val="00452934"/>
    <w:rsid w:val="00452AED"/>
    <w:rsid w:val="0045409C"/>
    <w:rsid w:val="00454260"/>
    <w:rsid w:val="00455538"/>
    <w:rsid w:val="00455565"/>
    <w:rsid w:val="00455AD2"/>
    <w:rsid w:val="004573BE"/>
    <w:rsid w:val="00457C9C"/>
    <w:rsid w:val="0046058E"/>
    <w:rsid w:val="00460730"/>
    <w:rsid w:val="00460950"/>
    <w:rsid w:val="0046144A"/>
    <w:rsid w:val="004620CE"/>
    <w:rsid w:val="0046398A"/>
    <w:rsid w:val="00463F8C"/>
    <w:rsid w:val="00464DFD"/>
    <w:rsid w:val="00470121"/>
    <w:rsid w:val="0047032E"/>
    <w:rsid w:val="00470739"/>
    <w:rsid w:val="00470F6F"/>
    <w:rsid w:val="00471D7D"/>
    <w:rsid w:val="00472108"/>
    <w:rsid w:val="00472B80"/>
    <w:rsid w:val="00472CE8"/>
    <w:rsid w:val="00473629"/>
    <w:rsid w:val="004739BD"/>
    <w:rsid w:val="00474B31"/>
    <w:rsid w:val="00475793"/>
    <w:rsid w:val="00475EA0"/>
    <w:rsid w:val="00476D9B"/>
    <w:rsid w:val="00477F99"/>
    <w:rsid w:val="00481249"/>
    <w:rsid w:val="004815E5"/>
    <w:rsid w:val="00481B58"/>
    <w:rsid w:val="00482CDF"/>
    <w:rsid w:val="0048608C"/>
    <w:rsid w:val="00490262"/>
    <w:rsid w:val="004909C6"/>
    <w:rsid w:val="0049101C"/>
    <w:rsid w:val="00492F78"/>
    <w:rsid w:val="00492FE9"/>
    <w:rsid w:val="00493533"/>
    <w:rsid w:val="00493F64"/>
    <w:rsid w:val="00495393"/>
    <w:rsid w:val="004955D0"/>
    <w:rsid w:val="00495815"/>
    <w:rsid w:val="0049583B"/>
    <w:rsid w:val="00495E2C"/>
    <w:rsid w:val="00495EB9"/>
    <w:rsid w:val="004970ED"/>
    <w:rsid w:val="004A1A7B"/>
    <w:rsid w:val="004A27CF"/>
    <w:rsid w:val="004A39A9"/>
    <w:rsid w:val="004A3C36"/>
    <w:rsid w:val="004A3FD3"/>
    <w:rsid w:val="004A47B0"/>
    <w:rsid w:val="004A5A7C"/>
    <w:rsid w:val="004A5E07"/>
    <w:rsid w:val="004A641E"/>
    <w:rsid w:val="004A66A2"/>
    <w:rsid w:val="004A6CCC"/>
    <w:rsid w:val="004A6E65"/>
    <w:rsid w:val="004A73D4"/>
    <w:rsid w:val="004B0168"/>
    <w:rsid w:val="004B1281"/>
    <w:rsid w:val="004B3CFF"/>
    <w:rsid w:val="004B54AE"/>
    <w:rsid w:val="004B5638"/>
    <w:rsid w:val="004B58F6"/>
    <w:rsid w:val="004B5B82"/>
    <w:rsid w:val="004B67A1"/>
    <w:rsid w:val="004B69BA"/>
    <w:rsid w:val="004B69D8"/>
    <w:rsid w:val="004B7540"/>
    <w:rsid w:val="004B79F3"/>
    <w:rsid w:val="004B7B13"/>
    <w:rsid w:val="004C00ED"/>
    <w:rsid w:val="004C0598"/>
    <w:rsid w:val="004C0638"/>
    <w:rsid w:val="004C29F5"/>
    <w:rsid w:val="004C2BEE"/>
    <w:rsid w:val="004C323A"/>
    <w:rsid w:val="004C33F8"/>
    <w:rsid w:val="004C3CD9"/>
    <w:rsid w:val="004C42C1"/>
    <w:rsid w:val="004C53A3"/>
    <w:rsid w:val="004C541C"/>
    <w:rsid w:val="004C6322"/>
    <w:rsid w:val="004C652C"/>
    <w:rsid w:val="004C71DF"/>
    <w:rsid w:val="004C7FDA"/>
    <w:rsid w:val="004D046E"/>
    <w:rsid w:val="004D50FC"/>
    <w:rsid w:val="004D5D09"/>
    <w:rsid w:val="004D6A31"/>
    <w:rsid w:val="004D6AC4"/>
    <w:rsid w:val="004D6F3E"/>
    <w:rsid w:val="004D7628"/>
    <w:rsid w:val="004D7834"/>
    <w:rsid w:val="004D7E56"/>
    <w:rsid w:val="004E0092"/>
    <w:rsid w:val="004E04D7"/>
    <w:rsid w:val="004E2CAB"/>
    <w:rsid w:val="004E50F8"/>
    <w:rsid w:val="004E6305"/>
    <w:rsid w:val="004E649F"/>
    <w:rsid w:val="004E6559"/>
    <w:rsid w:val="004E708E"/>
    <w:rsid w:val="004E745B"/>
    <w:rsid w:val="004E78F4"/>
    <w:rsid w:val="004E7E7C"/>
    <w:rsid w:val="004F0085"/>
    <w:rsid w:val="004F12C5"/>
    <w:rsid w:val="004F1826"/>
    <w:rsid w:val="004F251F"/>
    <w:rsid w:val="004F2B22"/>
    <w:rsid w:val="004F3823"/>
    <w:rsid w:val="004F3B6A"/>
    <w:rsid w:val="004F3FF6"/>
    <w:rsid w:val="004F4C1A"/>
    <w:rsid w:val="004F5555"/>
    <w:rsid w:val="004F5A83"/>
    <w:rsid w:val="004F5FC4"/>
    <w:rsid w:val="004F6CC2"/>
    <w:rsid w:val="004F7C85"/>
    <w:rsid w:val="0050135C"/>
    <w:rsid w:val="00501B15"/>
    <w:rsid w:val="00501E7B"/>
    <w:rsid w:val="00502DB2"/>
    <w:rsid w:val="00504082"/>
    <w:rsid w:val="00505370"/>
    <w:rsid w:val="005061F5"/>
    <w:rsid w:val="00506BB7"/>
    <w:rsid w:val="00507960"/>
    <w:rsid w:val="00507D75"/>
    <w:rsid w:val="00511794"/>
    <w:rsid w:val="00513B53"/>
    <w:rsid w:val="00513CF4"/>
    <w:rsid w:val="00515784"/>
    <w:rsid w:val="00515CDD"/>
    <w:rsid w:val="005162C2"/>
    <w:rsid w:val="005177DF"/>
    <w:rsid w:val="00517982"/>
    <w:rsid w:val="00520C77"/>
    <w:rsid w:val="0052322A"/>
    <w:rsid w:val="00526377"/>
    <w:rsid w:val="00530E82"/>
    <w:rsid w:val="005312D2"/>
    <w:rsid w:val="00531878"/>
    <w:rsid w:val="00531955"/>
    <w:rsid w:val="0053223A"/>
    <w:rsid w:val="00532E13"/>
    <w:rsid w:val="005343E8"/>
    <w:rsid w:val="00535336"/>
    <w:rsid w:val="00535533"/>
    <w:rsid w:val="00535575"/>
    <w:rsid w:val="00536A10"/>
    <w:rsid w:val="0053775E"/>
    <w:rsid w:val="005414F0"/>
    <w:rsid w:val="00543B9A"/>
    <w:rsid w:val="005440D1"/>
    <w:rsid w:val="005446E8"/>
    <w:rsid w:val="00545650"/>
    <w:rsid w:val="0054574F"/>
    <w:rsid w:val="005459EA"/>
    <w:rsid w:val="0054627B"/>
    <w:rsid w:val="005471FD"/>
    <w:rsid w:val="005477CB"/>
    <w:rsid w:val="00547E52"/>
    <w:rsid w:val="00550C33"/>
    <w:rsid w:val="0055147F"/>
    <w:rsid w:val="005514DF"/>
    <w:rsid w:val="005519C2"/>
    <w:rsid w:val="0055305E"/>
    <w:rsid w:val="00554699"/>
    <w:rsid w:val="005548EA"/>
    <w:rsid w:val="005563EC"/>
    <w:rsid w:val="00557226"/>
    <w:rsid w:val="0055791A"/>
    <w:rsid w:val="005609FD"/>
    <w:rsid w:val="00561C7C"/>
    <w:rsid w:val="005631EB"/>
    <w:rsid w:val="005642B1"/>
    <w:rsid w:val="00564E68"/>
    <w:rsid w:val="00565508"/>
    <w:rsid w:val="0056637E"/>
    <w:rsid w:val="005678B6"/>
    <w:rsid w:val="00567C9D"/>
    <w:rsid w:val="00570920"/>
    <w:rsid w:val="00570FEC"/>
    <w:rsid w:val="005714B0"/>
    <w:rsid w:val="005725C4"/>
    <w:rsid w:val="00573425"/>
    <w:rsid w:val="005750A6"/>
    <w:rsid w:val="00575B96"/>
    <w:rsid w:val="00576665"/>
    <w:rsid w:val="00577C5B"/>
    <w:rsid w:val="00580401"/>
    <w:rsid w:val="00581E1B"/>
    <w:rsid w:val="00581EB0"/>
    <w:rsid w:val="00581FEA"/>
    <w:rsid w:val="005821AD"/>
    <w:rsid w:val="00582930"/>
    <w:rsid w:val="00582F9D"/>
    <w:rsid w:val="00582FEA"/>
    <w:rsid w:val="00583672"/>
    <w:rsid w:val="00583CF7"/>
    <w:rsid w:val="0058536E"/>
    <w:rsid w:val="005853DE"/>
    <w:rsid w:val="00585642"/>
    <w:rsid w:val="00585771"/>
    <w:rsid w:val="00587548"/>
    <w:rsid w:val="00587755"/>
    <w:rsid w:val="005900CE"/>
    <w:rsid w:val="005906A3"/>
    <w:rsid w:val="00591242"/>
    <w:rsid w:val="00591771"/>
    <w:rsid w:val="00592CDC"/>
    <w:rsid w:val="00593AD8"/>
    <w:rsid w:val="0059486F"/>
    <w:rsid w:val="005962A3"/>
    <w:rsid w:val="005967DB"/>
    <w:rsid w:val="005970B5"/>
    <w:rsid w:val="005971D3"/>
    <w:rsid w:val="005A0053"/>
    <w:rsid w:val="005A0C91"/>
    <w:rsid w:val="005A3C48"/>
    <w:rsid w:val="005A3E42"/>
    <w:rsid w:val="005A47FE"/>
    <w:rsid w:val="005A4AAA"/>
    <w:rsid w:val="005A5100"/>
    <w:rsid w:val="005A5448"/>
    <w:rsid w:val="005A5986"/>
    <w:rsid w:val="005A6432"/>
    <w:rsid w:val="005A6701"/>
    <w:rsid w:val="005A6A54"/>
    <w:rsid w:val="005A6ACE"/>
    <w:rsid w:val="005A71F1"/>
    <w:rsid w:val="005A7D37"/>
    <w:rsid w:val="005A7E6F"/>
    <w:rsid w:val="005B02C4"/>
    <w:rsid w:val="005B1E08"/>
    <w:rsid w:val="005B3245"/>
    <w:rsid w:val="005B44E6"/>
    <w:rsid w:val="005B60E4"/>
    <w:rsid w:val="005B63C8"/>
    <w:rsid w:val="005B6885"/>
    <w:rsid w:val="005B75E4"/>
    <w:rsid w:val="005C0896"/>
    <w:rsid w:val="005C1B08"/>
    <w:rsid w:val="005C2662"/>
    <w:rsid w:val="005C2CC3"/>
    <w:rsid w:val="005C2FB3"/>
    <w:rsid w:val="005C4E3C"/>
    <w:rsid w:val="005C6182"/>
    <w:rsid w:val="005D0071"/>
    <w:rsid w:val="005D04D6"/>
    <w:rsid w:val="005D07BD"/>
    <w:rsid w:val="005D3BC7"/>
    <w:rsid w:val="005D3F9E"/>
    <w:rsid w:val="005D48E2"/>
    <w:rsid w:val="005D61AD"/>
    <w:rsid w:val="005D67E8"/>
    <w:rsid w:val="005D6A7B"/>
    <w:rsid w:val="005D731C"/>
    <w:rsid w:val="005D74EC"/>
    <w:rsid w:val="005D7C5D"/>
    <w:rsid w:val="005E0B6A"/>
    <w:rsid w:val="005E2F83"/>
    <w:rsid w:val="005E43D3"/>
    <w:rsid w:val="005E488B"/>
    <w:rsid w:val="005E48FC"/>
    <w:rsid w:val="005E60F7"/>
    <w:rsid w:val="005E7BFA"/>
    <w:rsid w:val="005F0EA5"/>
    <w:rsid w:val="005F2C78"/>
    <w:rsid w:val="005F3324"/>
    <w:rsid w:val="005F35FD"/>
    <w:rsid w:val="005F3624"/>
    <w:rsid w:val="005F624D"/>
    <w:rsid w:val="005F7F93"/>
    <w:rsid w:val="00600EDA"/>
    <w:rsid w:val="00600F9B"/>
    <w:rsid w:val="0060147E"/>
    <w:rsid w:val="006021D0"/>
    <w:rsid w:val="006038C7"/>
    <w:rsid w:val="00603D75"/>
    <w:rsid w:val="006040DB"/>
    <w:rsid w:val="00604C8D"/>
    <w:rsid w:val="0060575F"/>
    <w:rsid w:val="0060617C"/>
    <w:rsid w:val="0060680C"/>
    <w:rsid w:val="006100E1"/>
    <w:rsid w:val="00610E8F"/>
    <w:rsid w:val="00610FAE"/>
    <w:rsid w:val="006120F5"/>
    <w:rsid w:val="00613C68"/>
    <w:rsid w:val="00613CF1"/>
    <w:rsid w:val="0061405E"/>
    <w:rsid w:val="0061430A"/>
    <w:rsid w:val="006143C5"/>
    <w:rsid w:val="00614918"/>
    <w:rsid w:val="00614D53"/>
    <w:rsid w:val="0061516C"/>
    <w:rsid w:val="006151D2"/>
    <w:rsid w:val="00615A06"/>
    <w:rsid w:val="00616C5C"/>
    <w:rsid w:val="00617D0B"/>
    <w:rsid w:val="006209FE"/>
    <w:rsid w:val="0062112B"/>
    <w:rsid w:val="006212B4"/>
    <w:rsid w:val="00621AA8"/>
    <w:rsid w:val="00622459"/>
    <w:rsid w:val="00623240"/>
    <w:rsid w:val="00624193"/>
    <w:rsid w:val="00624348"/>
    <w:rsid w:val="00625D16"/>
    <w:rsid w:val="00625D34"/>
    <w:rsid w:val="00626D20"/>
    <w:rsid w:val="00627533"/>
    <w:rsid w:val="00627961"/>
    <w:rsid w:val="00630392"/>
    <w:rsid w:val="006306AB"/>
    <w:rsid w:val="00631527"/>
    <w:rsid w:val="00631A95"/>
    <w:rsid w:val="0063304D"/>
    <w:rsid w:val="006341D5"/>
    <w:rsid w:val="00634806"/>
    <w:rsid w:val="00634BDD"/>
    <w:rsid w:val="00634E01"/>
    <w:rsid w:val="006350FE"/>
    <w:rsid w:val="00635202"/>
    <w:rsid w:val="00635248"/>
    <w:rsid w:val="00635AA4"/>
    <w:rsid w:val="00636218"/>
    <w:rsid w:val="0063621D"/>
    <w:rsid w:val="00637EE5"/>
    <w:rsid w:val="00640683"/>
    <w:rsid w:val="00640A70"/>
    <w:rsid w:val="00640C8D"/>
    <w:rsid w:val="00641325"/>
    <w:rsid w:val="006414C9"/>
    <w:rsid w:val="00641A67"/>
    <w:rsid w:val="006433BB"/>
    <w:rsid w:val="00643BD9"/>
    <w:rsid w:val="00644D16"/>
    <w:rsid w:val="006451B1"/>
    <w:rsid w:val="00645E5A"/>
    <w:rsid w:val="00646746"/>
    <w:rsid w:val="00647146"/>
    <w:rsid w:val="006473C9"/>
    <w:rsid w:val="006479CB"/>
    <w:rsid w:val="00650290"/>
    <w:rsid w:val="00650321"/>
    <w:rsid w:val="00650645"/>
    <w:rsid w:val="006506BC"/>
    <w:rsid w:val="00650B72"/>
    <w:rsid w:val="0065248D"/>
    <w:rsid w:val="00652A5A"/>
    <w:rsid w:val="00654010"/>
    <w:rsid w:val="00654ADC"/>
    <w:rsid w:val="0065595E"/>
    <w:rsid w:val="0065608A"/>
    <w:rsid w:val="0066184E"/>
    <w:rsid w:val="0066247A"/>
    <w:rsid w:val="00663B6B"/>
    <w:rsid w:val="00666B2E"/>
    <w:rsid w:val="00666B3E"/>
    <w:rsid w:val="00667911"/>
    <w:rsid w:val="00667A6E"/>
    <w:rsid w:val="00667DED"/>
    <w:rsid w:val="00670B2D"/>
    <w:rsid w:val="00671675"/>
    <w:rsid w:val="0067201A"/>
    <w:rsid w:val="0067223E"/>
    <w:rsid w:val="00673E8E"/>
    <w:rsid w:val="00673F2B"/>
    <w:rsid w:val="00674C11"/>
    <w:rsid w:val="00674EA6"/>
    <w:rsid w:val="006755C8"/>
    <w:rsid w:val="00675AC9"/>
    <w:rsid w:val="00676F0F"/>
    <w:rsid w:val="00676F96"/>
    <w:rsid w:val="0067750F"/>
    <w:rsid w:val="006775E3"/>
    <w:rsid w:val="00677C26"/>
    <w:rsid w:val="00677D0A"/>
    <w:rsid w:val="00680368"/>
    <w:rsid w:val="0068072F"/>
    <w:rsid w:val="00680FFA"/>
    <w:rsid w:val="00682723"/>
    <w:rsid w:val="00683044"/>
    <w:rsid w:val="00684D91"/>
    <w:rsid w:val="006858D7"/>
    <w:rsid w:val="00686509"/>
    <w:rsid w:val="006868B8"/>
    <w:rsid w:val="00686B54"/>
    <w:rsid w:val="006879D8"/>
    <w:rsid w:val="00687A51"/>
    <w:rsid w:val="00690202"/>
    <w:rsid w:val="00690E98"/>
    <w:rsid w:val="00691493"/>
    <w:rsid w:val="00691911"/>
    <w:rsid w:val="00692290"/>
    <w:rsid w:val="0069364F"/>
    <w:rsid w:val="00693A93"/>
    <w:rsid w:val="00693BB5"/>
    <w:rsid w:val="006942C3"/>
    <w:rsid w:val="00695027"/>
    <w:rsid w:val="006959D3"/>
    <w:rsid w:val="00695C46"/>
    <w:rsid w:val="0069614E"/>
    <w:rsid w:val="0069668A"/>
    <w:rsid w:val="0069689E"/>
    <w:rsid w:val="006A0AA0"/>
    <w:rsid w:val="006A0C5D"/>
    <w:rsid w:val="006A0E03"/>
    <w:rsid w:val="006A1C8B"/>
    <w:rsid w:val="006A2FED"/>
    <w:rsid w:val="006A30F4"/>
    <w:rsid w:val="006A445B"/>
    <w:rsid w:val="006A468D"/>
    <w:rsid w:val="006A567D"/>
    <w:rsid w:val="006A570F"/>
    <w:rsid w:val="006A664C"/>
    <w:rsid w:val="006A6C11"/>
    <w:rsid w:val="006A772F"/>
    <w:rsid w:val="006A7B8F"/>
    <w:rsid w:val="006B0175"/>
    <w:rsid w:val="006B05C6"/>
    <w:rsid w:val="006B19D8"/>
    <w:rsid w:val="006B215B"/>
    <w:rsid w:val="006B28E1"/>
    <w:rsid w:val="006B2AF4"/>
    <w:rsid w:val="006B34A5"/>
    <w:rsid w:val="006B471D"/>
    <w:rsid w:val="006B5903"/>
    <w:rsid w:val="006B60E4"/>
    <w:rsid w:val="006B6EB3"/>
    <w:rsid w:val="006C0465"/>
    <w:rsid w:val="006C0AF9"/>
    <w:rsid w:val="006C1015"/>
    <w:rsid w:val="006C2D77"/>
    <w:rsid w:val="006C2DCD"/>
    <w:rsid w:val="006C39E4"/>
    <w:rsid w:val="006C52E7"/>
    <w:rsid w:val="006C52EC"/>
    <w:rsid w:val="006C583C"/>
    <w:rsid w:val="006C596F"/>
    <w:rsid w:val="006C6594"/>
    <w:rsid w:val="006C7556"/>
    <w:rsid w:val="006C7BDB"/>
    <w:rsid w:val="006D0687"/>
    <w:rsid w:val="006D0D61"/>
    <w:rsid w:val="006D0F10"/>
    <w:rsid w:val="006D0F54"/>
    <w:rsid w:val="006D25F5"/>
    <w:rsid w:val="006D2D1E"/>
    <w:rsid w:val="006D354C"/>
    <w:rsid w:val="006D4325"/>
    <w:rsid w:val="006D65F8"/>
    <w:rsid w:val="006D7C7F"/>
    <w:rsid w:val="006E077D"/>
    <w:rsid w:val="006E165A"/>
    <w:rsid w:val="006E1E15"/>
    <w:rsid w:val="006E335F"/>
    <w:rsid w:val="006E3DC4"/>
    <w:rsid w:val="006E46DA"/>
    <w:rsid w:val="006E4AA7"/>
    <w:rsid w:val="006E56BB"/>
    <w:rsid w:val="006E65E8"/>
    <w:rsid w:val="006E6E6F"/>
    <w:rsid w:val="006F066E"/>
    <w:rsid w:val="006F11C4"/>
    <w:rsid w:val="006F1469"/>
    <w:rsid w:val="006F2FA9"/>
    <w:rsid w:val="006F42CF"/>
    <w:rsid w:val="006F4484"/>
    <w:rsid w:val="006F592E"/>
    <w:rsid w:val="006F68D7"/>
    <w:rsid w:val="006F7826"/>
    <w:rsid w:val="006F7DBA"/>
    <w:rsid w:val="00702282"/>
    <w:rsid w:val="0070229B"/>
    <w:rsid w:val="00704BA0"/>
    <w:rsid w:val="00704DBE"/>
    <w:rsid w:val="00704FCA"/>
    <w:rsid w:val="00705E0C"/>
    <w:rsid w:val="007064D6"/>
    <w:rsid w:val="00706767"/>
    <w:rsid w:val="00706C09"/>
    <w:rsid w:val="0071026E"/>
    <w:rsid w:val="00710717"/>
    <w:rsid w:val="00711082"/>
    <w:rsid w:val="007118B3"/>
    <w:rsid w:val="00712E2D"/>
    <w:rsid w:val="007158DD"/>
    <w:rsid w:val="007164D4"/>
    <w:rsid w:val="0072045A"/>
    <w:rsid w:val="007204CB"/>
    <w:rsid w:val="007206D7"/>
    <w:rsid w:val="007207BE"/>
    <w:rsid w:val="00720E0E"/>
    <w:rsid w:val="00721672"/>
    <w:rsid w:val="00721C08"/>
    <w:rsid w:val="00721D16"/>
    <w:rsid w:val="00722AC2"/>
    <w:rsid w:val="00723AC9"/>
    <w:rsid w:val="00725E95"/>
    <w:rsid w:val="00727A1F"/>
    <w:rsid w:val="00730401"/>
    <w:rsid w:val="00731360"/>
    <w:rsid w:val="007354FA"/>
    <w:rsid w:val="0073559A"/>
    <w:rsid w:val="00735F30"/>
    <w:rsid w:val="0073624E"/>
    <w:rsid w:val="00736325"/>
    <w:rsid w:val="007366E7"/>
    <w:rsid w:val="00736B2C"/>
    <w:rsid w:val="00737A54"/>
    <w:rsid w:val="0074158E"/>
    <w:rsid w:val="00742872"/>
    <w:rsid w:val="00742939"/>
    <w:rsid w:val="00742A9F"/>
    <w:rsid w:val="007431B9"/>
    <w:rsid w:val="00743215"/>
    <w:rsid w:val="0074329A"/>
    <w:rsid w:val="0074394D"/>
    <w:rsid w:val="00743981"/>
    <w:rsid w:val="007447BE"/>
    <w:rsid w:val="007448C5"/>
    <w:rsid w:val="0074545B"/>
    <w:rsid w:val="007462C3"/>
    <w:rsid w:val="00746EB0"/>
    <w:rsid w:val="00747019"/>
    <w:rsid w:val="00747A59"/>
    <w:rsid w:val="00750D42"/>
    <w:rsid w:val="00750E9A"/>
    <w:rsid w:val="00751BAC"/>
    <w:rsid w:val="00751CDB"/>
    <w:rsid w:val="00751EB7"/>
    <w:rsid w:val="00752BE4"/>
    <w:rsid w:val="00752BFF"/>
    <w:rsid w:val="00753D56"/>
    <w:rsid w:val="0075516C"/>
    <w:rsid w:val="007557C5"/>
    <w:rsid w:val="00755912"/>
    <w:rsid w:val="00756D8F"/>
    <w:rsid w:val="00757DE2"/>
    <w:rsid w:val="00760EAC"/>
    <w:rsid w:val="00761364"/>
    <w:rsid w:val="00761A56"/>
    <w:rsid w:val="00762497"/>
    <w:rsid w:val="007628CA"/>
    <w:rsid w:val="00762B93"/>
    <w:rsid w:val="0076354C"/>
    <w:rsid w:val="007645AD"/>
    <w:rsid w:val="007648DF"/>
    <w:rsid w:val="00764F07"/>
    <w:rsid w:val="0076524C"/>
    <w:rsid w:val="0076556C"/>
    <w:rsid w:val="00765D82"/>
    <w:rsid w:val="00766BDD"/>
    <w:rsid w:val="00766E0C"/>
    <w:rsid w:val="0076713C"/>
    <w:rsid w:val="00767362"/>
    <w:rsid w:val="00767A77"/>
    <w:rsid w:val="00767CFE"/>
    <w:rsid w:val="00770A68"/>
    <w:rsid w:val="007713B1"/>
    <w:rsid w:val="00771533"/>
    <w:rsid w:val="007723C8"/>
    <w:rsid w:val="00772A55"/>
    <w:rsid w:val="007766B7"/>
    <w:rsid w:val="0077679F"/>
    <w:rsid w:val="00776D86"/>
    <w:rsid w:val="007775C5"/>
    <w:rsid w:val="00777934"/>
    <w:rsid w:val="007812E4"/>
    <w:rsid w:val="00781689"/>
    <w:rsid w:val="0078211C"/>
    <w:rsid w:val="00782AAD"/>
    <w:rsid w:val="00783F3C"/>
    <w:rsid w:val="007840C9"/>
    <w:rsid w:val="0078426C"/>
    <w:rsid w:val="007864CC"/>
    <w:rsid w:val="00787B16"/>
    <w:rsid w:val="00791AC9"/>
    <w:rsid w:val="00791C56"/>
    <w:rsid w:val="00792AE5"/>
    <w:rsid w:val="00792DA4"/>
    <w:rsid w:val="00792DDC"/>
    <w:rsid w:val="007932AC"/>
    <w:rsid w:val="00795626"/>
    <w:rsid w:val="007958B0"/>
    <w:rsid w:val="007970C0"/>
    <w:rsid w:val="0079717A"/>
    <w:rsid w:val="00797684"/>
    <w:rsid w:val="007A09A1"/>
    <w:rsid w:val="007A2A8A"/>
    <w:rsid w:val="007A3A79"/>
    <w:rsid w:val="007A536B"/>
    <w:rsid w:val="007A6426"/>
    <w:rsid w:val="007A6AF0"/>
    <w:rsid w:val="007A70B0"/>
    <w:rsid w:val="007B0558"/>
    <w:rsid w:val="007B08CA"/>
    <w:rsid w:val="007B10A7"/>
    <w:rsid w:val="007B10B5"/>
    <w:rsid w:val="007B12B6"/>
    <w:rsid w:val="007B204A"/>
    <w:rsid w:val="007B2B0E"/>
    <w:rsid w:val="007B409E"/>
    <w:rsid w:val="007B60ED"/>
    <w:rsid w:val="007C1258"/>
    <w:rsid w:val="007C292F"/>
    <w:rsid w:val="007C2AFF"/>
    <w:rsid w:val="007C56C8"/>
    <w:rsid w:val="007C5D7F"/>
    <w:rsid w:val="007C60F5"/>
    <w:rsid w:val="007C61E9"/>
    <w:rsid w:val="007C66AB"/>
    <w:rsid w:val="007C6F63"/>
    <w:rsid w:val="007C7496"/>
    <w:rsid w:val="007C7628"/>
    <w:rsid w:val="007C7A62"/>
    <w:rsid w:val="007D0C11"/>
    <w:rsid w:val="007D3354"/>
    <w:rsid w:val="007D52C7"/>
    <w:rsid w:val="007D55A3"/>
    <w:rsid w:val="007D5C76"/>
    <w:rsid w:val="007D6D95"/>
    <w:rsid w:val="007E0CA1"/>
    <w:rsid w:val="007E137A"/>
    <w:rsid w:val="007E14A2"/>
    <w:rsid w:val="007E1753"/>
    <w:rsid w:val="007E25C1"/>
    <w:rsid w:val="007E4364"/>
    <w:rsid w:val="007E604C"/>
    <w:rsid w:val="007E6302"/>
    <w:rsid w:val="007E690D"/>
    <w:rsid w:val="007E6939"/>
    <w:rsid w:val="007E69CC"/>
    <w:rsid w:val="007E788B"/>
    <w:rsid w:val="007F0115"/>
    <w:rsid w:val="007F05B2"/>
    <w:rsid w:val="007F4B2D"/>
    <w:rsid w:val="007F4EB4"/>
    <w:rsid w:val="007F50EE"/>
    <w:rsid w:val="007F5119"/>
    <w:rsid w:val="007F6434"/>
    <w:rsid w:val="007F64A8"/>
    <w:rsid w:val="007F6AE3"/>
    <w:rsid w:val="007F6D54"/>
    <w:rsid w:val="0080093A"/>
    <w:rsid w:val="00800D5A"/>
    <w:rsid w:val="008014F4"/>
    <w:rsid w:val="008018E9"/>
    <w:rsid w:val="00801A2A"/>
    <w:rsid w:val="00802167"/>
    <w:rsid w:val="008028CA"/>
    <w:rsid w:val="00803763"/>
    <w:rsid w:val="00803D0F"/>
    <w:rsid w:val="00804BD1"/>
    <w:rsid w:val="00805F2B"/>
    <w:rsid w:val="008068BB"/>
    <w:rsid w:val="008073AB"/>
    <w:rsid w:val="00807B0A"/>
    <w:rsid w:val="008101F1"/>
    <w:rsid w:val="008116F3"/>
    <w:rsid w:val="00812314"/>
    <w:rsid w:val="00812353"/>
    <w:rsid w:val="00812746"/>
    <w:rsid w:val="00812EED"/>
    <w:rsid w:val="0081320B"/>
    <w:rsid w:val="008143B5"/>
    <w:rsid w:val="0081498E"/>
    <w:rsid w:val="008149ED"/>
    <w:rsid w:val="008154A1"/>
    <w:rsid w:val="0081576F"/>
    <w:rsid w:val="00815C57"/>
    <w:rsid w:val="00816226"/>
    <w:rsid w:val="008164CD"/>
    <w:rsid w:val="00817F54"/>
    <w:rsid w:val="0082008D"/>
    <w:rsid w:val="00820589"/>
    <w:rsid w:val="00822D3E"/>
    <w:rsid w:val="008232FF"/>
    <w:rsid w:val="00823449"/>
    <w:rsid w:val="00823ACF"/>
    <w:rsid w:val="00824F4D"/>
    <w:rsid w:val="008251E9"/>
    <w:rsid w:val="00825D74"/>
    <w:rsid w:val="00826517"/>
    <w:rsid w:val="00826EBA"/>
    <w:rsid w:val="0082754D"/>
    <w:rsid w:val="00827851"/>
    <w:rsid w:val="00827B42"/>
    <w:rsid w:val="00827F4D"/>
    <w:rsid w:val="00830130"/>
    <w:rsid w:val="0083263C"/>
    <w:rsid w:val="00832A2A"/>
    <w:rsid w:val="008337F1"/>
    <w:rsid w:val="008340F1"/>
    <w:rsid w:val="0083413B"/>
    <w:rsid w:val="00834245"/>
    <w:rsid w:val="008348ED"/>
    <w:rsid w:val="00834FF9"/>
    <w:rsid w:val="008358E8"/>
    <w:rsid w:val="00835F5C"/>
    <w:rsid w:val="0083736A"/>
    <w:rsid w:val="00837806"/>
    <w:rsid w:val="00843176"/>
    <w:rsid w:val="008435E0"/>
    <w:rsid w:val="008447AC"/>
    <w:rsid w:val="00844EF8"/>
    <w:rsid w:val="008476F1"/>
    <w:rsid w:val="008515AA"/>
    <w:rsid w:val="00853866"/>
    <w:rsid w:val="0085475A"/>
    <w:rsid w:val="00855658"/>
    <w:rsid w:val="00856476"/>
    <w:rsid w:val="0085663E"/>
    <w:rsid w:val="00856A49"/>
    <w:rsid w:val="00861026"/>
    <w:rsid w:val="0086139A"/>
    <w:rsid w:val="008617CB"/>
    <w:rsid w:val="00861E04"/>
    <w:rsid w:val="008627AD"/>
    <w:rsid w:val="008645EB"/>
    <w:rsid w:val="008660A2"/>
    <w:rsid w:val="008666F4"/>
    <w:rsid w:val="008668CE"/>
    <w:rsid w:val="00870B28"/>
    <w:rsid w:val="008710FE"/>
    <w:rsid w:val="00871800"/>
    <w:rsid w:val="00872AEA"/>
    <w:rsid w:val="00872B68"/>
    <w:rsid w:val="00874377"/>
    <w:rsid w:val="00874D73"/>
    <w:rsid w:val="00874EE4"/>
    <w:rsid w:val="00875B90"/>
    <w:rsid w:val="00875F03"/>
    <w:rsid w:val="0087646A"/>
    <w:rsid w:val="00876E00"/>
    <w:rsid w:val="00877569"/>
    <w:rsid w:val="00877CAF"/>
    <w:rsid w:val="00877D51"/>
    <w:rsid w:val="0088161C"/>
    <w:rsid w:val="00881F13"/>
    <w:rsid w:val="00884D9B"/>
    <w:rsid w:val="008855F4"/>
    <w:rsid w:val="00885DDB"/>
    <w:rsid w:val="00886F5F"/>
    <w:rsid w:val="0088789C"/>
    <w:rsid w:val="00890CA1"/>
    <w:rsid w:val="00891543"/>
    <w:rsid w:val="0089265B"/>
    <w:rsid w:val="0089320A"/>
    <w:rsid w:val="00893417"/>
    <w:rsid w:val="008937CF"/>
    <w:rsid w:val="00893995"/>
    <w:rsid w:val="00896254"/>
    <w:rsid w:val="00897B20"/>
    <w:rsid w:val="00897C75"/>
    <w:rsid w:val="008A13EF"/>
    <w:rsid w:val="008A21A3"/>
    <w:rsid w:val="008A2424"/>
    <w:rsid w:val="008A2D95"/>
    <w:rsid w:val="008A4552"/>
    <w:rsid w:val="008A47B8"/>
    <w:rsid w:val="008A5D7E"/>
    <w:rsid w:val="008A7B79"/>
    <w:rsid w:val="008B093B"/>
    <w:rsid w:val="008B0D10"/>
    <w:rsid w:val="008B0D84"/>
    <w:rsid w:val="008B146C"/>
    <w:rsid w:val="008B1718"/>
    <w:rsid w:val="008B1B9B"/>
    <w:rsid w:val="008B1E0D"/>
    <w:rsid w:val="008B242B"/>
    <w:rsid w:val="008B6EA4"/>
    <w:rsid w:val="008C055A"/>
    <w:rsid w:val="008C0576"/>
    <w:rsid w:val="008C0F1D"/>
    <w:rsid w:val="008C4AD9"/>
    <w:rsid w:val="008C4DF7"/>
    <w:rsid w:val="008C51F3"/>
    <w:rsid w:val="008C5D42"/>
    <w:rsid w:val="008C60D5"/>
    <w:rsid w:val="008C7530"/>
    <w:rsid w:val="008C765C"/>
    <w:rsid w:val="008D033F"/>
    <w:rsid w:val="008D091E"/>
    <w:rsid w:val="008D09F4"/>
    <w:rsid w:val="008D0D5C"/>
    <w:rsid w:val="008D1361"/>
    <w:rsid w:val="008D1496"/>
    <w:rsid w:val="008D14B7"/>
    <w:rsid w:val="008D282B"/>
    <w:rsid w:val="008D345E"/>
    <w:rsid w:val="008D4637"/>
    <w:rsid w:val="008D4970"/>
    <w:rsid w:val="008D5095"/>
    <w:rsid w:val="008D6BE7"/>
    <w:rsid w:val="008E049F"/>
    <w:rsid w:val="008E0DEF"/>
    <w:rsid w:val="008E11E3"/>
    <w:rsid w:val="008E4484"/>
    <w:rsid w:val="008E4655"/>
    <w:rsid w:val="008E4B16"/>
    <w:rsid w:val="008E52DF"/>
    <w:rsid w:val="008E55E8"/>
    <w:rsid w:val="008E63D3"/>
    <w:rsid w:val="008E7664"/>
    <w:rsid w:val="008E7F8A"/>
    <w:rsid w:val="008F03E7"/>
    <w:rsid w:val="008F0A75"/>
    <w:rsid w:val="008F1086"/>
    <w:rsid w:val="008F14C9"/>
    <w:rsid w:val="008F1F39"/>
    <w:rsid w:val="008F2B64"/>
    <w:rsid w:val="008F2C3D"/>
    <w:rsid w:val="008F2CB2"/>
    <w:rsid w:val="008F2EB3"/>
    <w:rsid w:val="008F30C1"/>
    <w:rsid w:val="008F3C83"/>
    <w:rsid w:val="008F3CA7"/>
    <w:rsid w:val="008F3F92"/>
    <w:rsid w:val="008F4A33"/>
    <w:rsid w:val="008F5CD4"/>
    <w:rsid w:val="008F6318"/>
    <w:rsid w:val="008F677E"/>
    <w:rsid w:val="008F7D07"/>
    <w:rsid w:val="0090070C"/>
    <w:rsid w:val="009007E3"/>
    <w:rsid w:val="009011AC"/>
    <w:rsid w:val="00902385"/>
    <w:rsid w:val="00902E09"/>
    <w:rsid w:val="00903139"/>
    <w:rsid w:val="00904C5E"/>
    <w:rsid w:val="00904FDA"/>
    <w:rsid w:val="009055E5"/>
    <w:rsid w:val="00906493"/>
    <w:rsid w:val="00906A50"/>
    <w:rsid w:val="0090744F"/>
    <w:rsid w:val="00907509"/>
    <w:rsid w:val="00907D5C"/>
    <w:rsid w:val="009115A1"/>
    <w:rsid w:val="0091191D"/>
    <w:rsid w:val="009122A4"/>
    <w:rsid w:val="00913290"/>
    <w:rsid w:val="00913791"/>
    <w:rsid w:val="00913C02"/>
    <w:rsid w:val="00914517"/>
    <w:rsid w:val="00914BFE"/>
    <w:rsid w:val="0091547F"/>
    <w:rsid w:val="00915B42"/>
    <w:rsid w:val="00915DE6"/>
    <w:rsid w:val="00916AB3"/>
    <w:rsid w:val="00916DDB"/>
    <w:rsid w:val="00917380"/>
    <w:rsid w:val="009173C0"/>
    <w:rsid w:val="00917549"/>
    <w:rsid w:val="009175F4"/>
    <w:rsid w:val="009210E6"/>
    <w:rsid w:val="009211BC"/>
    <w:rsid w:val="0092193D"/>
    <w:rsid w:val="00922B5D"/>
    <w:rsid w:val="00922BBC"/>
    <w:rsid w:val="009237FD"/>
    <w:rsid w:val="0092545E"/>
    <w:rsid w:val="00925639"/>
    <w:rsid w:val="00925918"/>
    <w:rsid w:val="00925CF9"/>
    <w:rsid w:val="00927140"/>
    <w:rsid w:val="00927EE1"/>
    <w:rsid w:val="00930114"/>
    <w:rsid w:val="00930C91"/>
    <w:rsid w:val="00931412"/>
    <w:rsid w:val="00931606"/>
    <w:rsid w:val="00931818"/>
    <w:rsid w:val="00931D67"/>
    <w:rsid w:val="0093253F"/>
    <w:rsid w:val="00933446"/>
    <w:rsid w:val="009334D6"/>
    <w:rsid w:val="009353EF"/>
    <w:rsid w:val="009426FE"/>
    <w:rsid w:val="0094280B"/>
    <w:rsid w:val="00944DB6"/>
    <w:rsid w:val="009452F4"/>
    <w:rsid w:val="00945D8F"/>
    <w:rsid w:val="00950FB3"/>
    <w:rsid w:val="0095148E"/>
    <w:rsid w:val="00951732"/>
    <w:rsid w:val="00951AD0"/>
    <w:rsid w:val="00953341"/>
    <w:rsid w:val="00953512"/>
    <w:rsid w:val="009536C2"/>
    <w:rsid w:val="009538A0"/>
    <w:rsid w:val="00955573"/>
    <w:rsid w:val="00955724"/>
    <w:rsid w:val="00955AB3"/>
    <w:rsid w:val="00956134"/>
    <w:rsid w:val="009563EF"/>
    <w:rsid w:val="009576E5"/>
    <w:rsid w:val="0095798B"/>
    <w:rsid w:val="00960B17"/>
    <w:rsid w:val="00961154"/>
    <w:rsid w:val="0096173B"/>
    <w:rsid w:val="0096188B"/>
    <w:rsid w:val="00963C7C"/>
    <w:rsid w:val="00964B1B"/>
    <w:rsid w:val="0096531F"/>
    <w:rsid w:val="0096672D"/>
    <w:rsid w:val="009671E5"/>
    <w:rsid w:val="009679D1"/>
    <w:rsid w:val="00967DD8"/>
    <w:rsid w:val="00970096"/>
    <w:rsid w:val="00970859"/>
    <w:rsid w:val="0097316D"/>
    <w:rsid w:val="009733FE"/>
    <w:rsid w:val="009734A1"/>
    <w:rsid w:val="00973F0D"/>
    <w:rsid w:val="0097479F"/>
    <w:rsid w:val="009758C1"/>
    <w:rsid w:val="00975D9F"/>
    <w:rsid w:val="00975EA9"/>
    <w:rsid w:val="00976820"/>
    <w:rsid w:val="00976AA9"/>
    <w:rsid w:val="00976BAF"/>
    <w:rsid w:val="00980CC7"/>
    <w:rsid w:val="00980DC0"/>
    <w:rsid w:val="009810BD"/>
    <w:rsid w:val="00981C83"/>
    <w:rsid w:val="009824E1"/>
    <w:rsid w:val="00982A3C"/>
    <w:rsid w:val="00983999"/>
    <w:rsid w:val="0098512B"/>
    <w:rsid w:val="00985C5F"/>
    <w:rsid w:val="00986658"/>
    <w:rsid w:val="00987C90"/>
    <w:rsid w:val="009906B9"/>
    <w:rsid w:val="009908FD"/>
    <w:rsid w:val="00990C3A"/>
    <w:rsid w:val="00992999"/>
    <w:rsid w:val="00992E2A"/>
    <w:rsid w:val="00993026"/>
    <w:rsid w:val="0099304A"/>
    <w:rsid w:val="009938BD"/>
    <w:rsid w:val="009946FA"/>
    <w:rsid w:val="0099533D"/>
    <w:rsid w:val="0099599E"/>
    <w:rsid w:val="009969D6"/>
    <w:rsid w:val="009A093A"/>
    <w:rsid w:val="009A0C30"/>
    <w:rsid w:val="009A0EB4"/>
    <w:rsid w:val="009A3D3E"/>
    <w:rsid w:val="009A43EF"/>
    <w:rsid w:val="009A5768"/>
    <w:rsid w:val="009A63CF"/>
    <w:rsid w:val="009A64BA"/>
    <w:rsid w:val="009A6540"/>
    <w:rsid w:val="009A78B6"/>
    <w:rsid w:val="009B0966"/>
    <w:rsid w:val="009B0A39"/>
    <w:rsid w:val="009B2AFF"/>
    <w:rsid w:val="009B453E"/>
    <w:rsid w:val="009B4EAF"/>
    <w:rsid w:val="009B4F29"/>
    <w:rsid w:val="009B5594"/>
    <w:rsid w:val="009B5C03"/>
    <w:rsid w:val="009B5C8E"/>
    <w:rsid w:val="009B5EB7"/>
    <w:rsid w:val="009B6F0E"/>
    <w:rsid w:val="009B7499"/>
    <w:rsid w:val="009C0367"/>
    <w:rsid w:val="009C043A"/>
    <w:rsid w:val="009C0AB6"/>
    <w:rsid w:val="009C1BD6"/>
    <w:rsid w:val="009C1D1F"/>
    <w:rsid w:val="009C23BA"/>
    <w:rsid w:val="009C3FFF"/>
    <w:rsid w:val="009C43C9"/>
    <w:rsid w:val="009C4F00"/>
    <w:rsid w:val="009C6270"/>
    <w:rsid w:val="009C7223"/>
    <w:rsid w:val="009C7ED8"/>
    <w:rsid w:val="009D06B7"/>
    <w:rsid w:val="009D09AF"/>
    <w:rsid w:val="009D1412"/>
    <w:rsid w:val="009D1C1D"/>
    <w:rsid w:val="009D1C3F"/>
    <w:rsid w:val="009D2969"/>
    <w:rsid w:val="009D29CC"/>
    <w:rsid w:val="009D3CB6"/>
    <w:rsid w:val="009D5F39"/>
    <w:rsid w:val="009D74F0"/>
    <w:rsid w:val="009E04C6"/>
    <w:rsid w:val="009E0614"/>
    <w:rsid w:val="009E22EB"/>
    <w:rsid w:val="009E2684"/>
    <w:rsid w:val="009E2C2A"/>
    <w:rsid w:val="009E2F15"/>
    <w:rsid w:val="009E35E1"/>
    <w:rsid w:val="009E39D2"/>
    <w:rsid w:val="009E3ACC"/>
    <w:rsid w:val="009E409E"/>
    <w:rsid w:val="009E4E2C"/>
    <w:rsid w:val="009E70BE"/>
    <w:rsid w:val="009E76E5"/>
    <w:rsid w:val="009F1512"/>
    <w:rsid w:val="009F2662"/>
    <w:rsid w:val="009F26AB"/>
    <w:rsid w:val="009F3242"/>
    <w:rsid w:val="009F3D98"/>
    <w:rsid w:val="009F41E4"/>
    <w:rsid w:val="009F423F"/>
    <w:rsid w:val="009F4473"/>
    <w:rsid w:val="009F4B93"/>
    <w:rsid w:val="009F6D60"/>
    <w:rsid w:val="00A01EBE"/>
    <w:rsid w:val="00A02025"/>
    <w:rsid w:val="00A02664"/>
    <w:rsid w:val="00A03EBC"/>
    <w:rsid w:val="00A04C31"/>
    <w:rsid w:val="00A05A6F"/>
    <w:rsid w:val="00A06860"/>
    <w:rsid w:val="00A10EFE"/>
    <w:rsid w:val="00A12557"/>
    <w:rsid w:val="00A130F5"/>
    <w:rsid w:val="00A14614"/>
    <w:rsid w:val="00A15831"/>
    <w:rsid w:val="00A208AB"/>
    <w:rsid w:val="00A21475"/>
    <w:rsid w:val="00A218A4"/>
    <w:rsid w:val="00A2197D"/>
    <w:rsid w:val="00A21F91"/>
    <w:rsid w:val="00A2207E"/>
    <w:rsid w:val="00A23580"/>
    <w:rsid w:val="00A235D8"/>
    <w:rsid w:val="00A24659"/>
    <w:rsid w:val="00A250B9"/>
    <w:rsid w:val="00A25204"/>
    <w:rsid w:val="00A26136"/>
    <w:rsid w:val="00A2779D"/>
    <w:rsid w:val="00A30F9D"/>
    <w:rsid w:val="00A315E3"/>
    <w:rsid w:val="00A33F4B"/>
    <w:rsid w:val="00A35610"/>
    <w:rsid w:val="00A35EB2"/>
    <w:rsid w:val="00A3639C"/>
    <w:rsid w:val="00A3651B"/>
    <w:rsid w:val="00A368E5"/>
    <w:rsid w:val="00A402BE"/>
    <w:rsid w:val="00A4031E"/>
    <w:rsid w:val="00A4104E"/>
    <w:rsid w:val="00A414FA"/>
    <w:rsid w:val="00A41BEB"/>
    <w:rsid w:val="00A4201A"/>
    <w:rsid w:val="00A42414"/>
    <w:rsid w:val="00A42F31"/>
    <w:rsid w:val="00A4334A"/>
    <w:rsid w:val="00A43DBE"/>
    <w:rsid w:val="00A44E45"/>
    <w:rsid w:val="00A45387"/>
    <w:rsid w:val="00A45D47"/>
    <w:rsid w:val="00A45FE8"/>
    <w:rsid w:val="00A4605F"/>
    <w:rsid w:val="00A50197"/>
    <w:rsid w:val="00A523BC"/>
    <w:rsid w:val="00A52632"/>
    <w:rsid w:val="00A52ADB"/>
    <w:rsid w:val="00A53771"/>
    <w:rsid w:val="00A53914"/>
    <w:rsid w:val="00A53A8A"/>
    <w:rsid w:val="00A549D5"/>
    <w:rsid w:val="00A55A43"/>
    <w:rsid w:val="00A55F42"/>
    <w:rsid w:val="00A561EF"/>
    <w:rsid w:val="00A57783"/>
    <w:rsid w:val="00A57807"/>
    <w:rsid w:val="00A57B4E"/>
    <w:rsid w:val="00A60134"/>
    <w:rsid w:val="00A615EE"/>
    <w:rsid w:val="00A61F9E"/>
    <w:rsid w:val="00A62702"/>
    <w:rsid w:val="00A62718"/>
    <w:rsid w:val="00A64452"/>
    <w:rsid w:val="00A64D8F"/>
    <w:rsid w:val="00A65A30"/>
    <w:rsid w:val="00A66C0C"/>
    <w:rsid w:val="00A67509"/>
    <w:rsid w:val="00A67E6C"/>
    <w:rsid w:val="00A7052E"/>
    <w:rsid w:val="00A716A2"/>
    <w:rsid w:val="00A71CD0"/>
    <w:rsid w:val="00A72098"/>
    <w:rsid w:val="00A72371"/>
    <w:rsid w:val="00A7491E"/>
    <w:rsid w:val="00A8040F"/>
    <w:rsid w:val="00A82329"/>
    <w:rsid w:val="00A82F94"/>
    <w:rsid w:val="00A832B4"/>
    <w:rsid w:val="00A837BC"/>
    <w:rsid w:val="00A83D23"/>
    <w:rsid w:val="00A845F9"/>
    <w:rsid w:val="00A8463A"/>
    <w:rsid w:val="00A8468B"/>
    <w:rsid w:val="00A84CD4"/>
    <w:rsid w:val="00A84D56"/>
    <w:rsid w:val="00A858EF"/>
    <w:rsid w:val="00A86553"/>
    <w:rsid w:val="00A86FC4"/>
    <w:rsid w:val="00A87203"/>
    <w:rsid w:val="00A91054"/>
    <w:rsid w:val="00A9118A"/>
    <w:rsid w:val="00A91CF1"/>
    <w:rsid w:val="00A92466"/>
    <w:rsid w:val="00A924E9"/>
    <w:rsid w:val="00A93470"/>
    <w:rsid w:val="00A93631"/>
    <w:rsid w:val="00A948DC"/>
    <w:rsid w:val="00A95EC1"/>
    <w:rsid w:val="00A964BA"/>
    <w:rsid w:val="00A970B3"/>
    <w:rsid w:val="00AA0513"/>
    <w:rsid w:val="00AA2346"/>
    <w:rsid w:val="00AA310C"/>
    <w:rsid w:val="00AA35BD"/>
    <w:rsid w:val="00AA3A8D"/>
    <w:rsid w:val="00AA4195"/>
    <w:rsid w:val="00AA4292"/>
    <w:rsid w:val="00AA47DA"/>
    <w:rsid w:val="00AA51F6"/>
    <w:rsid w:val="00AA5B09"/>
    <w:rsid w:val="00AA6643"/>
    <w:rsid w:val="00AB0279"/>
    <w:rsid w:val="00AB064C"/>
    <w:rsid w:val="00AB0AD0"/>
    <w:rsid w:val="00AB17AF"/>
    <w:rsid w:val="00AB2964"/>
    <w:rsid w:val="00AB2EF5"/>
    <w:rsid w:val="00AB38CA"/>
    <w:rsid w:val="00AB574E"/>
    <w:rsid w:val="00AB6DCB"/>
    <w:rsid w:val="00AB6E80"/>
    <w:rsid w:val="00AB7123"/>
    <w:rsid w:val="00AB7D1B"/>
    <w:rsid w:val="00AB7F27"/>
    <w:rsid w:val="00AC0E8C"/>
    <w:rsid w:val="00AC1037"/>
    <w:rsid w:val="00AC2609"/>
    <w:rsid w:val="00AC2FD7"/>
    <w:rsid w:val="00AC5546"/>
    <w:rsid w:val="00AC56E2"/>
    <w:rsid w:val="00AC57E5"/>
    <w:rsid w:val="00AC64A5"/>
    <w:rsid w:val="00AC700F"/>
    <w:rsid w:val="00AC774E"/>
    <w:rsid w:val="00AC7D90"/>
    <w:rsid w:val="00AD0246"/>
    <w:rsid w:val="00AD0CDC"/>
    <w:rsid w:val="00AD10B6"/>
    <w:rsid w:val="00AD1485"/>
    <w:rsid w:val="00AD15E5"/>
    <w:rsid w:val="00AD2149"/>
    <w:rsid w:val="00AD338A"/>
    <w:rsid w:val="00AD55EF"/>
    <w:rsid w:val="00AD5D9B"/>
    <w:rsid w:val="00AD64E0"/>
    <w:rsid w:val="00AE0BC3"/>
    <w:rsid w:val="00AE130F"/>
    <w:rsid w:val="00AE1AF0"/>
    <w:rsid w:val="00AE21FE"/>
    <w:rsid w:val="00AE261D"/>
    <w:rsid w:val="00AE3107"/>
    <w:rsid w:val="00AE4E14"/>
    <w:rsid w:val="00AE55AA"/>
    <w:rsid w:val="00AE73DB"/>
    <w:rsid w:val="00AE7C8A"/>
    <w:rsid w:val="00AF0278"/>
    <w:rsid w:val="00AF3681"/>
    <w:rsid w:val="00AF3725"/>
    <w:rsid w:val="00AF5148"/>
    <w:rsid w:val="00AF5176"/>
    <w:rsid w:val="00AF69FE"/>
    <w:rsid w:val="00AF7146"/>
    <w:rsid w:val="00AF7C09"/>
    <w:rsid w:val="00B0092E"/>
    <w:rsid w:val="00B01487"/>
    <w:rsid w:val="00B020C2"/>
    <w:rsid w:val="00B02CB6"/>
    <w:rsid w:val="00B02D14"/>
    <w:rsid w:val="00B03EEF"/>
    <w:rsid w:val="00B043D1"/>
    <w:rsid w:val="00B044F2"/>
    <w:rsid w:val="00B04A47"/>
    <w:rsid w:val="00B04C56"/>
    <w:rsid w:val="00B06C7F"/>
    <w:rsid w:val="00B0743B"/>
    <w:rsid w:val="00B1047D"/>
    <w:rsid w:val="00B10540"/>
    <w:rsid w:val="00B1057E"/>
    <w:rsid w:val="00B10B30"/>
    <w:rsid w:val="00B118D8"/>
    <w:rsid w:val="00B11B17"/>
    <w:rsid w:val="00B13121"/>
    <w:rsid w:val="00B137B2"/>
    <w:rsid w:val="00B138E2"/>
    <w:rsid w:val="00B13ACA"/>
    <w:rsid w:val="00B15828"/>
    <w:rsid w:val="00B15ACE"/>
    <w:rsid w:val="00B1620E"/>
    <w:rsid w:val="00B1668E"/>
    <w:rsid w:val="00B16A15"/>
    <w:rsid w:val="00B179E6"/>
    <w:rsid w:val="00B17A4C"/>
    <w:rsid w:val="00B20363"/>
    <w:rsid w:val="00B212F4"/>
    <w:rsid w:val="00B219D7"/>
    <w:rsid w:val="00B224EE"/>
    <w:rsid w:val="00B2319B"/>
    <w:rsid w:val="00B23749"/>
    <w:rsid w:val="00B23804"/>
    <w:rsid w:val="00B248C5"/>
    <w:rsid w:val="00B24EE5"/>
    <w:rsid w:val="00B25B37"/>
    <w:rsid w:val="00B26B2B"/>
    <w:rsid w:val="00B27028"/>
    <w:rsid w:val="00B313A2"/>
    <w:rsid w:val="00B32D31"/>
    <w:rsid w:val="00B34132"/>
    <w:rsid w:val="00B34CBF"/>
    <w:rsid w:val="00B35865"/>
    <w:rsid w:val="00B36EB8"/>
    <w:rsid w:val="00B410BE"/>
    <w:rsid w:val="00B422EF"/>
    <w:rsid w:val="00B4235A"/>
    <w:rsid w:val="00B428BB"/>
    <w:rsid w:val="00B433E5"/>
    <w:rsid w:val="00B437B8"/>
    <w:rsid w:val="00B4403E"/>
    <w:rsid w:val="00B446AE"/>
    <w:rsid w:val="00B4713C"/>
    <w:rsid w:val="00B47C7D"/>
    <w:rsid w:val="00B47FBA"/>
    <w:rsid w:val="00B50B7D"/>
    <w:rsid w:val="00B516FF"/>
    <w:rsid w:val="00B51734"/>
    <w:rsid w:val="00B51EF0"/>
    <w:rsid w:val="00B523AD"/>
    <w:rsid w:val="00B526B8"/>
    <w:rsid w:val="00B54CEB"/>
    <w:rsid w:val="00B557B2"/>
    <w:rsid w:val="00B563EF"/>
    <w:rsid w:val="00B57DA9"/>
    <w:rsid w:val="00B6036B"/>
    <w:rsid w:val="00B6118E"/>
    <w:rsid w:val="00B61448"/>
    <w:rsid w:val="00B619ED"/>
    <w:rsid w:val="00B62C9B"/>
    <w:rsid w:val="00B63076"/>
    <w:rsid w:val="00B63B42"/>
    <w:rsid w:val="00B65468"/>
    <w:rsid w:val="00B6597B"/>
    <w:rsid w:val="00B65ADD"/>
    <w:rsid w:val="00B66778"/>
    <w:rsid w:val="00B668AA"/>
    <w:rsid w:val="00B67C4B"/>
    <w:rsid w:val="00B71D06"/>
    <w:rsid w:val="00B71DCC"/>
    <w:rsid w:val="00B744E8"/>
    <w:rsid w:val="00B75167"/>
    <w:rsid w:val="00B75F8B"/>
    <w:rsid w:val="00B76E16"/>
    <w:rsid w:val="00B77170"/>
    <w:rsid w:val="00B77F07"/>
    <w:rsid w:val="00B80CB2"/>
    <w:rsid w:val="00B812F3"/>
    <w:rsid w:val="00B81666"/>
    <w:rsid w:val="00B82B50"/>
    <w:rsid w:val="00B83090"/>
    <w:rsid w:val="00B83A50"/>
    <w:rsid w:val="00B8417E"/>
    <w:rsid w:val="00B851D3"/>
    <w:rsid w:val="00B854EC"/>
    <w:rsid w:val="00B85748"/>
    <w:rsid w:val="00B85D20"/>
    <w:rsid w:val="00B864BE"/>
    <w:rsid w:val="00B86BB9"/>
    <w:rsid w:val="00B87776"/>
    <w:rsid w:val="00B87829"/>
    <w:rsid w:val="00B90215"/>
    <w:rsid w:val="00B903EF"/>
    <w:rsid w:val="00B90464"/>
    <w:rsid w:val="00B92CBB"/>
    <w:rsid w:val="00B92EB2"/>
    <w:rsid w:val="00B9579C"/>
    <w:rsid w:val="00B958E2"/>
    <w:rsid w:val="00B95993"/>
    <w:rsid w:val="00B975EB"/>
    <w:rsid w:val="00BA0476"/>
    <w:rsid w:val="00BA0C5A"/>
    <w:rsid w:val="00BA0E93"/>
    <w:rsid w:val="00BA1BB1"/>
    <w:rsid w:val="00BA1DD1"/>
    <w:rsid w:val="00BA3877"/>
    <w:rsid w:val="00BA3E3C"/>
    <w:rsid w:val="00BA4A45"/>
    <w:rsid w:val="00BA50C6"/>
    <w:rsid w:val="00BA5880"/>
    <w:rsid w:val="00BB4DB8"/>
    <w:rsid w:val="00BB4EAD"/>
    <w:rsid w:val="00BC0AA2"/>
    <w:rsid w:val="00BC18C6"/>
    <w:rsid w:val="00BC1E92"/>
    <w:rsid w:val="00BC2A74"/>
    <w:rsid w:val="00BC307B"/>
    <w:rsid w:val="00BC31AE"/>
    <w:rsid w:val="00BC36D1"/>
    <w:rsid w:val="00BC450B"/>
    <w:rsid w:val="00BC5522"/>
    <w:rsid w:val="00BC58AE"/>
    <w:rsid w:val="00BC6657"/>
    <w:rsid w:val="00BC673C"/>
    <w:rsid w:val="00BC6743"/>
    <w:rsid w:val="00BD1B02"/>
    <w:rsid w:val="00BD2155"/>
    <w:rsid w:val="00BD2797"/>
    <w:rsid w:val="00BD2964"/>
    <w:rsid w:val="00BD5502"/>
    <w:rsid w:val="00BD5C08"/>
    <w:rsid w:val="00BD5D87"/>
    <w:rsid w:val="00BD7B82"/>
    <w:rsid w:val="00BE0263"/>
    <w:rsid w:val="00BE309F"/>
    <w:rsid w:val="00BE3BDF"/>
    <w:rsid w:val="00BE3CB0"/>
    <w:rsid w:val="00BE42D7"/>
    <w:rsid w:val="00BE440D"/>
    <w:rsid w:val="00BE477F"/>
    <w:rsid w:val="00BE4A18"/>
    <w:rsid w:val="00BE5CC7"/>
    <w:rsid w:val="00BE6412"/>
    <w:rsid w:val="00BE66A0"/>
    <w:rsid w:val="00BF044C"/>
    <w:rsid w:val="00BF1EAE"/>
    <w:rsid w:val="00BF20A7"/>
    <w:rsid w:val="00BF3373"/>
    <w:rsid w:val="00BF3E30"/>
    <w:rsid w:val="00BF40E4"/>
    <w:rsid w:val="00BF6630"/>
    <w:rsid w:val="00BF6B4C"/>
    <w:rsid w:val="00BF7886"/>
    <w:rsid w:val="00BF7BA2"/>
    <w:rsid w:val="00C00BDE"/>
    <w:rsid w:val="00C01EA2"/>
    <w:rsid w:val="00C0283A"/>
    <w:rsid w:val="00C02F55"/>
    <w:rsid w:val="00C035DC"/>
    <w:rsid w:val="00C043C9"/>
    <w:rsid w:val="00C05BC9"/>
    <w:rsid w:val="00C07B8B"/>
    <w:rsid w:val="00C110BF"/>
    <w:rsid w:val="00C11C96"/>
    <w:rsid w:val="00C11F17"/>
    <w:rsid w:val="00C12532"/>
    <w:rsid w:val="00C12B37"/>
    <w:rsid w:val="00C13755"/>
    <w:rsid w:val="00C15299"/>
    <w:rsid w:val="00C15B0D"/>
    <w:rsid w:val="00C15B9D"/>
    <w:rsid w:val="00C160FD"/>
    <w:rsid w:val="00C16233"/>
    <w:rsid w:val="00C1635C"/>
    <w:rsid w:val="00C17388"/>
    <w:rsid w:val="00C174D5"/>
    <w:rsid w:val="00C17562"/>
    <w:rsid w:val="00C17FBF"/>
    <w:rsid w:val="00C20791"/>
    <w:rsid w:val="00C20F1A"/>
    <w:rsid w:val="00C217F7"/>
    <w:rsid w:val="00C236C5"/>
    <w:rsid w:val="00C23999"/>
    <w:rsid w:val="00C24DFA"/>
    <w:rsid w:val="00C2543C"/>
    <w:rsid w:val="00C2549E"/>
    <w:rsid w:val="00C2605C"/>
    <w:rsid w:val="00C268F6"/>
    <w:rsid w:val="00C30D68"/>
    <w:rsid w:val="00C312CF"/>
    <w:rsid w:val="00C31441"/>
    <w:rsid w:val="00C3298D"/>
    <w:rsid w:val="00C3303F"/>
    <w:rsid w:val="00C358EB"/>
    <w:rsid w:val="00C36149"/>
    <w:rsid w:val="00C37AE1"/>
    <w:rsid w:val="00C40A2D"/>
    <w:rsid w:val="00C41622"/>
    <w:rsid w:val="00C42A51"/>
    <w:rsid w:val="00C430C8"/>
    <w:rsid w:val="00C434F9"/>
    <w:rsid w:val="00C43518"/>
    <w:rsid w:val="00C43C45"/>
    <w:rsid w:val="00C44415"/>
    <w:rsid w:val="00C44F50"/>
    <w:rsid w:val="00C44FDA"/>
    <w:rsid w:val="00C454EE"/>
    <w:rsid w:val="00C4738D"/>
    <w:rsid w:val="00C479E8"/>
    <w:rsid w:val="00C5076A"/>
    <w:rsid w:val="00C512E2"/>
    <w:rsid w:val="00C52532"/>
    <w:rsid w:val="00C52922"/>
    <w:rsid w:val="00C540B5"/>
    <w:rsid w:val="00C54D91"/>
    <w:rsid w:val="00C56EBF"/>
    <w:rsid w:val="00C60E59"/>
    <w:rsid w:val="00C6116F"/>
    <w:rsid w:val="00C61414"/>
    <w:rsid w:val="00C6266F"/>
    <w:rsid w:val="00C62E55"/>
    <w:rsid w:val="00C63EF5"/>
    <w:rsid w:val="00C642C5"/>
    <w:rsid w:val="00C643CA"/>
    <w:rsid w:val="00C64667"/>
    <w:rsid w:val="00C6498F"/>
    <w:rsid w:val="00C65EE9"/>
    <w:rsid w:val="00C67163"/>
    <w:rsid w:val="00C70B3F"/>
    <w:rsid w:val="00C7196F"/>
    <w:rsid w:val="00C721CC"/>
    <w:rsid w:val="00C724EA"/>
    <w:rsid w:val="00C75CB0"/>
    <w:rsid w:val="00C804C5"/>
    <w:rsid w:val="00C8167D"/>
    <w:rsid w:val="00C829ED"/>
    <w:rsid w:val="00C8558C"/>
    <w:rsid w:val="00C863A2"/>
    <w:rsid w:val="00C8673B"/>
    <w:rsid w:val="00C86B35"/>
    <w:rsid w:val="00C905CB"/>
    <w:rsid w:val="00C9131E"/>
    <w:rsid w:val="00C925AC"/>
    <w:rsid w:val="00C92916"/>
    <w:rsid w:val="00C93E52"/>
    <w:rsid w:val="00C9634F"/>
    <w:rsid w:val="00C9656A"/>
    <w:rsid w:val="00CA0891"/>
    <w:rsid w:val="00CA136B"/>
    <w:rsid w:val="00CA14FB"/>
    <w:rsid w:val="00CA151C"/>
    <w:rsid w:val="00CA1908"/>
    <w:rsid w:val="00CA1CD3"/>
    <w:rsid w:val="00CA2C94"/>
    <w:rsid w:val="00CA342F"/>
    <w:rsid w:val="00CA3C2B"/>
    <w:rsid w:val="00CA3DBA"/>
    <w:rsid w:val="00CA4607"/>
    <w:rsid w:val="00CA5DCE"/>
    <w:rsid w:val="00CA63B3"/>
    <w:rsid w:val="00CA6965"/>
    <w:rsid w:val="00CA7453"/>
    <w:rsid w:val="00CA777B"/>
    <w:rsid w:val="00CA777C"/>
    <w:rsid w:val="00CB0B3A"/>
    <w:rsid w:val="00CB0FC4"/>
    <w:rsid w:val="00CB1026"/>
    <w:rsid w:val="00CB1128"/>
    <w:rsid w:val="00CB1D70"/>
    <w:rsid w:val="00CB2E27"/>
    <w:rsid w:val="00CB33F9"/>
    <w:rsid w:val="00CB365C"/>
    <w:rsid w:val="00CB3689"/>
    <w:rsid w:val="00CB3802"/>
    <w:rsid w:val="00CB3EAB"/>
    <w:rsid w:val="00CB40BE"/>
    <w:rsid w:val="00CB497C"/>
    <w:rsid w:val="00CB5703"/>
    <w:rsid w:val="00CB5A30"/>
    <w:rsid w:val="00CB6561"/>
    <w:rsid w:val="00CB78A6"/>
    <w:rsid w:val="00CC03E4"/>
    <w:rsid w:val="00CC1443"/>
    <w:rsid w:val="00CC1BF3"/>
    <w:rsid w:val="00CC1E62"/>
    <w:rsid w:val="00CC26D7"/>
    <w:rsid w:val="00CC32A0"/>
    <w:rsid w:val="00CC459B"/>
    <w:rsid w:val="00CC4EEA"/>
    <w:rsid w:val="00CC5C37"/>
    <w:rsid w:val="00CC5FAD"/>
    <w:rsid w:val="00CC63A3"/>
    <w:rsid w:val="00CC673E"/>
    <w:rsid w:val="00CC72C7"/>
    <w:rsid w:val="00CC7F46"/>
    <w:rsid w:val="00CD0290"/>
    <w:rsid w:val="00CD053A"/>
    <w:rsid w:val="00CD0B56"/>
    <w:rsid w:val="00CD12D1"/>
    <w:rsid w:val="00CD1A81"/>
    <w:rsid w:val="00CD2B8B"/>
    <w:rsid w:val="00CD31CC"/>
    <w:rsid w:val="00CD351F"/>
    <w:rsid w:val="00CD5A14"/>
    <w:rsid w:val="00CD69BE"/>
    <w:rsid w:val="00CD6E18"/>
    <w:rsid w:val="00CD7F08"/>
    <w:rsid w:val="00CD7F80"/>
    <w:rsid w:val="00CE0F7B"/>
    <w:rsid w:val="00CE1DE7"/>
    <w:rsid w:val="00CE1E14"/>
    <w:rsid w:val="00CE4506"/>
    <w:rsid w:val="00CE5749"/>
    <w:rsid w:val="00CE5993"/>
    <w:rsid w:val="00CE5F05"/>
    <w:rsid w:val="00CE666A"/>
    <w:rsid w:val="00CE71D1"/>
    <w:rsid w:val="00CE7D30"/>
    <w:rsid w:val="00CE7DC5"/>
    <w:rsid w:val="00CF0126"/>
    <w:rsid w:val="00CF0BDB"/>
    <w:rsid w:val="00CF129D"/>
    <w:rsid w:val="00CF1E50"/>
    <w:rsid w:val="00CF24A1"/>
    <w:rsid w:val="00CF3EC4"/>
    <w:rsid w:val="00CF479B"/>
    <w:rsid w:val="00CF5E47"/>
    <w:rsid w:val="00CF6798"/>
    <w:rsid w:val="00CF77FA"/>
    <w:rsid w:val="00D00086"/>
    <w:rsid w:val="00D012D4"/>
    <w:rsid w:val="00D0240F"/>
    <w:rsid w:val="00D025CC"/>
    <w:rsid w:val="00D02A13"/>
    <w:rsid w:val="00D03615"/>
    <w:rsid w:val="00D057DB"/>
    <w:rsid w:val="00D05AC0"/>
    <w:rsid w:val="00D06692"/>
    <w:rsid w:val="00D06752"/>
    <w:rsid w:val="00D06D7B"/>
    <w:rsid w:val="00D07095"/>
    <w:rsid w:val="00D076C4"/>
    <w:rsid w:val="00D1029E"/>
    <w:rsid w:val="00D10DAA"/>
    <w:rsid w:val="00D1130D"/>
    <w:rsid w:val="00D118C2"/>
    <w:rsid w:val="00D12206"/>
    <w:rsid w:val="00D1296D"/>
    <w:rsid w:val="00D12A83"/>
    <w:rsid w:val="00D1386B"/>
    <w:rsid w:val="00D1404B"/>
    <w:rsid w:val="00D14E1D"/>
    <w:rsid w:val="00D153E2"/>
    <w:rsid w:val="00D15BE4"/>
    <w:rsid w:val="00D1688A"/>
    <w:rsid w:val="00D179FC"/>
    <w:rsid w:val="00D206A1"/>
    <w:rsid w:val="00D21AD1"/>
    <w:rsid w:val="00D22CE7"/>
    <w:rsid w:val="00D230DF"/>
    <w:rsid w:val="00D23557"/>
    <w:rsid w:val="00D31B0C"/>
    <w:rsid w:val="00D31ED8"/>
    <w:rsid w:val="00D3205F"/>
    <w:rsid w:val="00D323D3"/>
    <w:rsid w:val="00D32FD2"/>
    <w:rsid w:val="00D33671"/>
    <w:rsid w:val="00D33A4A"/>
    <w:rsid w:val="00D345C5"/>
    <w:rsid w:val="00D34A22"/>
    <w:rsid w:val="00D34C8D"/>
    <w:rsid w:val="00D366D9"/>
    <w:rsid w:val="00D36B3B"/>
    <w:rsid w:val="00D4009D"/>
    <w:rsid w:val="00D41442"/>
    <w:rsid w:val="00D42162"/>
    <w:rsid w:val="00D4420E"/>
    <w:rsid w:val="00D44ABC"/>
    <w:rsid w:val="00D4605A"/>
    <w:rsid w:val="00D46661"/>
    <w:rsid w:val="00D46E08"/>
    <w:rsid w:val="00D46E26"/>
    <w:rsid w:val="00D4755B"/>
    <w:rsid w:val="00D515B4"/>
    <w:rsid w:val="00D521B7"/>
    <w:rsid w:val="00D52A5B"/>
    <w:rsid w:val="00D53606"/>
    <w:rsid w:val="00D53BF1"/>
    <w:rsid w:val="00D54075"/>
    <w:rsid w:val="00D55937"/>
    <w:rsid w:val="00D56650"/>
    <w:rsid w:val="00D576CA"/>
    <w:rsid w:val="00D60AC9"/>
    <w:rsid w:val="00D60E58"/>
    <w:rsid w:val="00D62AD0"/>
    <w:rsid w:val="00D63253"/>
    <w:rsid w:val="00D632B1"/>
    <w:rsid w:val="00D6468B"/>
    <w:rsid w:val="00D65EAC"/>
    <w:rsid w:val="00D6745E"/>
    <w:rsid w:val="00D6788F"/>
    <w:rsid w:val="00D67F79"/>
    <w:rsid w:val="00D702FC"/>
    <w:rsid w:val="00D70DE5"/>
    <w:rsid w:val="00D7109F"/>
    <w:rsid w:val="00D71984"/>
    <w:rsid w:val="00D72660"/>
    <w:rsid w:val="00D72C9E"/>
    <w:rsid w:val="00D737B2"/>
    <w:rsid w:val="00D74001"/>
    <w:rsid w:val="00D7446B"/>
    <w:rsid w:val="00D74C1A"/>
    <w:rsid w:val="00D74F35"/>
    <w:rsid w:val="00D7592C"/>
    <w:rsid w:val="00D76908"/>
    <w:rsid w:val="00D7739B"/>
    <w:rsid w:val="00D77B33"/>
    <w:rsid w:val="00D81A55"/>
    <w:rsid w:val="00D825B7"/>
    <w:rsid w:val="00D82F3F"/>
    <w:rsid w:val="00D84007"/>
    <w:rsid w:val="00D84021"/>
    <w:rsid w:val="00D848DD"/>
    <w:rsid w:val="00D84C0B"/>
    <w:rsid w:val="00D85463"/>
    <w:rsid w:val="00D867B7"/>
    <w:rsid w:val="00D91A9E"/>
    <w:rsid w:val="00D9218E"/>
    <w:rsid w:val="00D923CC"/>
    <w:rsid w:val="00D931EE"/>
    <w:rsid w:val="00D93205"/>
    <w:rsid w:val="00D93484"/>
    <w:rsid w:val="00D94558"/>
    <w:rsid w:val="00D94608"/>
    <w:rsid w:val="00D948EC"/>
    <w:rsid w:val="00D94A06"/>
    <w:rsid w:val="00D94F57"/>
    <w:rsid w:val="00D964B7"/>
    <w:rsid w:val="00D96A4F"/>
    <w:rsid w:val="00DA0017"/>
    <w:rsid w:val="00DA0402"/>
    <w:rsid w:val="00DA1B52"/>
    <w:rsid w:val="00DA1D12"/>
    <w:rsid w:val="00DA1ECD"/>
    <w:rsid w:val="00DA206D"/>
    <w:rsid w:val="00DA20B3"/>
    <w:rsid w:val="00DA280E"/>
    <w:rsid w:val="00DA2B8C"/>
    <w:rsid w:val="00DA3840"/>
    <w:rsid w:val="00DA3CFC"/>
    <w:rsid w:val="00DA5589"/>
    <w:rsid w:val="00DA6E11"/>
    <w:rsid w:val="00DA7B1A"/>
    <w:rsid w:val="00DA7E47"/>
    <w:rsid w:val="00DB201C"/>
    <w:rsid w:val="00DB314A"/>
    <w:rsid w:val="00DB3893"/>
    <w:rsid w:val="00DB441B"/>
    <w:rsid w:val="00DB5C32"/>
    <w:rsid w:val="00DB5F2F"/>
    <w:rsid w:val="00DB6AED"/>
    <w:rsid w:val="00DB6F80"/>
    <w:rsid w:val="00DB73B6"/>
    <w:rsid w:val="00DB7745"/>
    <w:rsid w:val="00DB7C4A"/>
    <w:rsid w:val="00DC00EF"/>
    <w:rsid w:val="00DC0475"/>
    <w:rsid w:val="00DC118A"/>
    <w:rsid w:val="00DC137C"/>
    <w:rsid w:val="00DC31D9"/>
    <w:rsid w:val="00DC4BA9"/>
    <w:rsid w:val="00DC4C19"/>
    <w:rsid w:val="00DC5BF4"/>
    <w:rsid w:val="00DC67C3"/>
    <w:rsid w:val="00DC6E66"/>
    <w:rsid w:val="00DC7929"/>
    <w:rsid w:val="00DC7F21"/>
    <w:rsid w:val="00DC7F8A"/>
    <w:rsid w:val="00DD080E"/>
    <w:rsid w:val="00DD0B46"/>
    <w:rsid w:val="00DD0D4B"/>
    <w:rsid w:val="00DD0F27"/>
    <w:rsid w:val="00DD0FD4"/>
    <w:rsid w:val="00DD1326"/>
    <w:rsid w:val="00DD1614"/>
    <w:rsid w:val="00DD22A9"/>
    <w:rsid w:val="00DD2419"/>
    <w:rsid w:val="00DD2FD9"/>
    <w:rsid w:val="00DD33F5"/>
    <w:rsid w:val="00DD3C04"/>
    <w:rsid w:val="00DD573F"/>
    <w:rsid w:val="00DD6486"/>
    <w:rsid w:val="00DD7049"/>
    <w:rsid w:val="00DD7D00"/>
    <w:rsid w:val="00DD7FE8"/>
    <w:rsid w:val="00DE08D5"/>
    <w:rsid w:val="00DE1204"/>
    <w:rsid w:val="00DE3497"/>
    <w:rsid w:val="00DE361D"/>
    <w:rsid w:val="00DE38AF"/>
    <w:rsid w:val="00DE3AC0"/>
    <w:rsid w:val="00DE3BC4"/>
    <w:rsid w:val="00DE6781"/>
    <w:rsid w:val="00DE7386"/>
    <w:rsid w:val="00DE7AF8"/>
    <w:rsid w:val="00DE7D0B"/>
    <w:rsid w:val="00DF01ED"/>
    <w:rsid w:val="00DF07EB"/>
    <w:rsid w:val="00DF0E64"/>
    <w:rsid w:val="00DF21FD"/>
    <w:rsid w:val="00DF2725"/>
    <w:rsid w:val="00DF2C7B"/>
    <w:rsid w:val="00DF2F72"/>
    <w:rsid w:val="00DF4056"/>
    <w:rsid w:val="00DF4891"/>
    <w:rsid w:val="00DF5844"/>
    <w:rsid w:val="00DF6624"/>
    <w:rsid w:val="00DF6B56"/>
    <w:rsid w:val="00DF6D4F"/>
    <w:rsid w:val="00DF7229"/>
    <w:rsid w:val="00DF735D"/>
    <w:rsid w:val="00E00470"/>
    <w:rsid w:val="00E005E8"/>
    <w:rsid w:val="00E00771"/>
    <w:rsid w:val="00E01FA6"/>
    <w:rsid w:val="00E02634"/>
    <w:rsid w:val="00E0279B"/>
    <w:rsid w:val="00E0452D"/>
    <w:rsid w:val="00E047AC"/>
    <w:rsid w:val="00E060DA"/>
    <w:rsid w:val="00E0624F"/>
    <w:rsid w:val="00E069B4"/>
    <w:rsid w:val="00E06E95"/>
    <w:rsid w:val="00E0726D"/>
    <w:rsid w:val="00E078F9"/>
    <w:rsid w:val="00E07A63"/>
    <w:rsid w:val="00E07D52"/>
    <w:rsid w:val="00E10444"/>
    <w:rsid w:val="00E11E5E"/>
    <w:rsid w:val="00E138AF"/>
    <w:rsid w:val="00E13C7C"/>
    <w:rsid w:val="00E1467A"/>
    <w:rsid w:val="00E157F6"/>
    <w:rsid w:val="00E17A78"/>
    <w:rsid w:val="00E200E1"/>
    <w:rsid w:val="00E217AB"/>
    <w:rsid w:val="00E22247"/>
    <w:rsid w:val="00E229DB"/>
    <w:rsid w:val="00E234E7"/>
    <w:rsid w:val="00E239E5"/>
    <w:rsid w:val="00E244E5"/>
    <w:rsid w:val="00E25211"/>
    <w:rsid w:val="00E2767A"/>
    <w:rsid w:val="00E31509"/>
    <w:rsid w:val="00E316D8"/>
    <w:rsid w:val="00E32F0C"/>
    <w:rsid w:val="00E3317E"/>
    <w:rsid w:val="00E337E1"/>
    <w:rsid w:val="00E344BC"/>
    <w:rsid w:val="00E34FAA"/>
    <w:rsid w:val="00E37B24"/>
    <w:rsid w:val="00E40615"/>
    <w:rsid w:val="00E41331"/>
    <w:rsid w:val="00E41DEC"/>
    <w:rsid w:val="00E42A4B"/>
    <w:rsid w:val="00E42FF6"/>
    <w:rsid w:val="00E43905"/>
    <w:rsid w:val="00E44399"/>
    <w:rsid w:val="00E447A0"/>
    <w:rsid w:val="00E448C0"/>
    <w:rsid w:val="00E45ACF"/>
    <w:rsid w:val="00E464CA"/>
    <w:rsid w:val="00E46956"/>
    <w:rsid w:val="00E46E5B"/>
    <w:rsid w:val="00E46F23"/>
    <w:rsid w:val="00E503F0"/>
    <w:rsid w:val="00E50BA7"/>
    <w:rsid w:val="00E51076"/>
    <w:rsid w:val="00E5145D"/>
    <w:rsid w:val="00E51C26"/>
    <w:rsid w:val="00E53482"/>
    <w:rsid w:val="00E53775"/>
    <w:rsid w:val="00E53EC8"/>
    <w:rsid w:val="00E54189"/>
    <w:rsid w:val="00E55AC7"/>
    <w:rsid w:val="00E55ACE"/>
    <w:rsid w:val="00E56F39"/>
    <w:rsid w:val="00E57466"/>
    <w:rsid w:val="00E60064"/>
    <w:rsid w:val="00E609CB"/>
    <w:rsid w:val="00E610E3"/>
    <w:rsid w:val="00E6158C"/>
    <w:rsid w:val="00E61A54"/>
    <w:rsid w:val="00E61EFF"/>
    <w:rsid w:val="00E620E8"/>
    <w:rsid w:val="00E636E9"/>
    <w:rsid w:val="00E6585B"/>
    <w:rsid w:val="00E67466"/>
    <w:rsid w:val="00E7115A"/>
    <w:rsid w:val="00E73F02"/>
    <w:rsid w:val="00E760E8"/>
    <w:rsid w:val="00E76393"/>
    <w:rsid w:val="00E76C9A"/>
    <w:rsid w:val="00E7756B"/>
    <w:rsid w:val="00E775AA"/>
    <w:rsid w:val="00E77665"/>
    <w:rsid w:val="00E80AC6"/>
    <w:rsid w:val="00E81842"/>
    <w:rsid w:val="00E81E93"/>
    <w:rsid w:val="00E8231F"/>
    <w:rsid w:val="00E8293E"/>
    <w:rsid w:val="00E831E1"/>
    <w:rsid w:val="00E83799"/>
    <w:rsid w:val="00E83F04"/>
    <w:rsid w:val="00E849F6"/>
    <w:rsid w:val="00E84BA2"/>
    <w:rsid w:val="00E84E9A"/>
    <w:rsid w:val="00E84F0E"/>
    <w:rsid w:val="00E86597"/>
    <w:rsid w:val="00E86E58"/>
    <w:rsid w:val="00E870E2"/>
    <w:rsid w:val="00E876CE"/>
    <w:rsid w:val="00E87C16"/>
    <w:rsid w:val="00E919F0"/>
    <w:rsid w:val="00E93B25"/>
    <w:rsid w:val="00E93FFA"/>
    <w:rsid w:val="00E94623"/>
    <w:rsid w:val="00E94E17"/>
    <w:rsid w:val="00E94FF4"/>
    <w:rsid w:val="00E95EFD"/>
    <w:rsid w:val="00EA28F3"/>
    <w:rsid w:val="00EA48D2"/>
    <w:rsid w:val="00EA51A3"/>
    <w:rsid w:val="00EA5BB8"/>
    <w:rsid w:val="00EA5F69"/>
    <w:rsid w:val="00EA6D9D"/>
    <w:rsid w:val="00EA71EC"/>
    <w:rsid w:val="00EB050F"/>
    <w:rsid w:val="00EB05A9"/>
    <w:rsid w:val="00EB121C"/>
    <w:rsid w:val="00EB1836"/>
    <w:rsid w:val="00EB1A3F"/>
    <w:rsid w:val="00EB26CD"/>
    <w:rsid w:val="00EB31D8"/>
    <w:rsid w:val="00EB3A9B"/>
    <w:rsid w:val="00EB4222"/>
    <w:rsid w:val="00EB4820"/>
    <w:rsid w:val="00EB5E25"/>
    <w:rsid w:val="00EB7367"/>
    <w:rsid w:val="00EB75CF"/>
    <w:rsid w:val="00EB76DD"/>
    <w:rsid w:val="00EB7761"/>
    <w:rsid w:val="00EC0176"/>
    <w:rsid w:val="00EC0647"/>
    <w:rsid w:val="00EC0659"/>
    <w:rsid w:val="00EC108B"/>
    <w:rsid w:val="00EC12B0"/>
    <w:rsid w:val="00EC12FE"/>
    <w:rsid w:val="00EC18E6"/>
    <w:rsid w:val="00EC310C"/>
    <w:rsid w:val="00EC3636"/>
    <w:rsid w:val="00EC4C63"/>
    <w:rsid w:val="00EC4D87"/>
    <w:rsid w:val="00EC6984"/>
    <w:rsid w:val="00ED0751"/>
    <w:rsid w:val="00ED077B"/>
    <w:rsid w:val="00ED0E31"/>
    <w:rsid w:val="00ED1799"/>
    <w:rsid w:val="00ED1E00"/>
    <w:rsid w:val="00ED2B24"/>
    <w:rsid w:val="00ED3332"/>
    <w:rsid w:val="00ED3602"/>
    <w:rsid w:val="00ED3737"/>
    <w:rsid w:val="00ED390F"/>
    <w:rsid w:val="00ED3D6E"/>
    <w:rsid w:val="00ED49B7"/>
    <w:rsid w:val="00ED50FC"/>
    <w:rsid w:val="00ED513C"/>
    <w:rsid w:val="00ED53DE"/>
    <w:rsid w:val="00ED6333"/>
    <w:rsid w:val="00ED6677"/>
    <w:rsid w:val="00ED749C"/>
    <w:rsid w:val="00EE003D"/>
    <w:rsid w:val="00EE0DF4"/>
    <w:rsid w:val="00EE1ADB"/>
    <w:rsid w:val="00EE1B32"/>
    <w:rsid w:val="00EE1B94"/>
    <w:rsid w:val="00EE257C"/>
    <w:rsid w:val="00EE4766"/>
    <w:rsid w:val="00EE4796"/>
    <w:rsid w:val="00EE5674"/>
    <w:rsid w:val="00EE5AEB"/>
    <w:rsid w:val="00EE65A9"/>
    <w:rsid w:val="00EE6712"/>
    <w:rsid w:val="00EE7020"/>
    <w:rsid w:val="00EF07EE"/>
    <w:rsid w:val="00EF0932"/>
    <w:rsid w:val="00EF236B"/>
    <w:rsid w:val="00EF290F"/>
    <w:rsid w:val="00EF3D4D"/>
    <w:rsid w:val="00EF48D5"/>
    <w:rsid w:val="00EF5497"/>
    <w:rsid w:val="00EF5E4C"/>
    <w:rsid w:val="00EF65D3"/>
    <w:rsid w:val="00EF7235"/>
    <w:rsid w:val="00EF74E4"/>
    <w:rsid w:val="00F00179"/>
    <w:rsid w:val="00F00ACF"/>
    <w:rsid w:val="00F0436E"/>
    <w:rsid w:val="00F07558"/>
    <w:rsid w:val="00F10C32"/>
    <w:rsid w:val="00F10FAD"/>
    <w:rsid w:val="00F124A9"/>
    <w:rsid w:val="00F130DA"/>
    <w:rsid w:val="00F13900"/>
    <w:rsid w:val="00F13BE9"/>
    <w:rsid w:val="00F14A7E"/>
    <w:rsid w:val="00F14E0D"/>
    <w:rsid w:val="00F1696F"/>
    <w:rsid w:val="00F16B7B"/>
    <w:rsid w:val="00F17E0B"/>
    <w:rsid w:val="00F21170"/>
    <w:rsid w:val="00F2143B"/>
    <w:rsid w:val="00F21EC7"/>
    <w:rsid w:val="00F22226"/>
    <w:rsid w:val="00F22380"/>
    <w:rsid w:val="00F23096"/>
    <w:rsid w:val="00F23226"/>
    <w:rsid w:val="00F23D11"/>
    <w:rsid w:val="00F244E1"/>
    <w:rsid w:val="00F2561B"/>
    <w:rsid w:val="00F25824"/>
    <w:rsid w:val="00F25870"/>
    <w:rsid w:val="00F262AF"/>
    <w:rsid w:val="00F26635"/>
    <w:rsid w:val="00F3082E"/>
    <w:rsid w:val="00F30CB8"/>
    <w:rsid w:val="00F32766"/>
    <w:rsid w:val="00F33583"/>
    <w:rsid w:val="00F3516C"/>
    <w:rsid w:val="00F358EA"/>
    <w:rsid w:val="00F35B35"/>
    <w:rsid w:val="00F422A6"/>
    <w:rsid w:val="00F4312C"/>
    <w:rsid w:val="00F4379E"/>
    <w:rsid w:val="00F43CC9"/>
    <w:rsid w:val="00F4469C"/>
    <w:rsid w:val="00F451DA"/>
    <w:rsid w:val="00F45695"/>
    <w:rsid w:val="00F5038D"/>
    <w:rsid w:val="00F50916"/>
    <w:rsid w:val="00F52640"/>
    <w:rsid w:val="00F52D23"/>
    <w:rsid w:val="00F52EAD"/>
    <w:rsid w:val="00F5301F"/>
    <w:rsid w:val="00F53164"/>
    <w:rsid w:val="00F534D4"/>
    <w:rsid w:val="00F536B2"/>
    <w:rsid w:val="00F53840"/>
    <w:rsid w:val="00F53EA8"/>
    <w:rsid w:val="00F54779"/>
    <w:rsid w:val="00F54C65"/>
    <w:rsid w:val="00F55188"/>
    <w:rsid w:val="00F56E56"/>
    <w:rsid w:val="00F615F3"/>
    <w:rsid w:val="00F61972"/>
    <w:rsid w:val="00F61A93"/>
    <w:rsid w:val="00F628F1"/>
    <w:rsid w:val="00F63ACB"/>
    <w:rsid w:val="00F64D19"/>
    <w:rsid w:val="00F64DBD"/>
    <w:rsid w:val="00F654AF"/>
    <w:rsid w:val="00F66F91"/>
    <w:rsid w:val="00F71EB4"/>
    <w:rsid w:val="00F71FBC"/>
    <w:rsid w:val="00F726E7"/>
    <w:rsid w:val="00F72BEE"/>
    <w:rsid w:val="00F73193"/>
    <w:rsid w:val="00F73542"/>
    <w:rsid w:val="00F74510"/>
    <w:rsid w:val="00F74C91"/>
    <w:rsid w:val="00F74CCE"/>
    <w:rsid w:val="00F75F9D"/>
    <w:rsid w:val="00F76E64"/>
    <w:rsid w:val="00F7731E"/>
    <w:rsid w:val="00F773A8"/>
    <w:rsid w:val="00F77533"/>
    <w:rsid w:val="00F81281"/>
    <w:rsid w:val="00F81286"/>
    <w:rsid w:val="00F81E06"/>
    <w:rsid w:val="00F81F45"/>
    <w:rsid w:val="00F8250A"/>
    <w:rsid w:val="00F83069"/>
    <w:rsid w:val="00F8516D"/>
    <w:rsid w:val="00F859D3"/>
    <w:rsid w:val="00F85D46"/>
    <w:rsid w:val="00F867BB"/>
    <w:rsid w:val="00F9050D"/>
    <w:rsid w:val="00F918AE"/>
    <w:rsid w:val="00F9369D"/>
    <w:rsid w:val="00F936B5"/>
    <w:rsid w:val="00F94C7B"/>
    <w:rsid w:val="00F94C8E"/>
    <w:rsid w:val="00F95437"/>
    <w:rsid w:val="00F95918"/>
    <w:rsid w:val="00F95B89"/>
    <w:rsid w:val="00F965AC"/>
    <w:rsid w:val="00FA0839"/>
    <w:rsid w:val="00FA1D7E"/>
    <w:rsid w:val="00FA2327"/>
    <w:rsid w:val="00FA290A"/>
    <w:rsid w:val="00FA5586"/>
    <w:rsid w:val="00FA5D28"/>
    <w:rsid w:val="00FA60F8"/>
    <w:rsid w:val="00FA775D"/>
    <w:rsid w:val="00FA794E"/>
    <w:rsid w:val="00FB0F18"/>
    <w:rsid w:val="00FB11B6"/>
    <w:rsid w:val="00FB4032"/>
    <w:rsid w:val="00FB462F"/>
    <w:rsid w:val="00FB4FA9"/>
    <w:rsid w:val="00FB5286"/>
    <w:rsid w:val="00FB68E3"/>
    <w:rsid w:val="00FB7570"/>
    <w:rsid w:val="00FB7BCE"/>
    <w:rsid w:val="00FC063C"/>
    <w:rsid w:val="00FC117B"/>
    <w:rsid w:val="00FC1562"/>
    <w:rsid w:val="00FC1590"/>
    <w:rsid w:val="00FC1FD0"/>
    <w:rsid w:val="00FC2BEB"/>
    <w:rsid w:val="00FC361B"/>
    <w:rsid w:val="00FC452E"/>
    <w:rsid w:val="00FC4561"/>
    <w:rsid w:val="00FC4B6D"/>
    <w:rsid w:val="00FC623F"/>
    <w:rsid w:val="00FC62BB"/>
    <w:rsid w:val="00FC68DD"/>
    <w:rsid w:val="00FC7AA3"/>
    <w:rsid w:val="00FC7D2D"/>
    <w:rsid w:val="00FD086F"/>
    <w:rsid w:val="00FD1268"/>
    <w:rsid w:val="00FD12D3"/>
    <w:rsid w:val="00FD14D8"/>
    <w:rsid w:val="00FD1886"/>
    <w:rsid w:val="00FD2286"/>
    <w:rsid w:val="00FD2667"/>
    <w:rsid w:val="00FD2864"/>
    <w:rsid w:val="00FD2903"/>
    <w:rsid w:val="00FD2B93"/>
    <w:rsid w:val="00FD3112"/>
    <w:rsid w:val="00FD3AF8"/>
    <w:rsid w:val="00FD3B35"/>
    <w:rsid w:val="00FD4105"/>
    <w:rsid w:val="00FD4BCC"/>
    <w:rsid w:val="00FD5202"/>
    <w:rsid w:val="00FD52AE"/>
    <w:rsid w:val="00FD5BFB"/>
    <w:rsid w:val="00FD5DBB"/>
    <w:rsid w:val="00FD7057"/>
    <w:rsid w:val="00FD781D"/>
    <w:rsid w:val="00FE097A"/>
    <w:rsid w:val="00FE0CE4"/>
    <w:rsid w:val="00FE158B"/>
    <w:rsid w:val="00FE396A"/>
    <w:rsid w:val="00FE4098"/>
    <w:rsid w:val="00FE4586"/>
    <w:rsid w:val="00FE48CF"/>
    <w:rsid w:val="00FE4E53"/>
    <w:rsid w:val="00FE5D21"/>
    <w:rsid w:val="00FE7178"/>
    <w:rsid w:val="00FE7193"/>
    <w:rsid w:val="00FF2844"/>
    <w:rsid w:val="00FF38F4"/>
    <w:rsid w:val="00FF63D8"/>
    <w:rsid w:val="00FF67C3"/>
    <w:rsid w:val="00FF69BB"/>
    <w:rsid w:val="00FF6D07"/>
    <w:rsid w:val="00FF732D"/>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AD6D9"/>
  <w15:chartTrackingRefBased/>
  <w15:docId w15:val="{7B42D370-811B-4446-9CDD-2E66E6FF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6A49"/>
    <w:pPr>
      <w:spacing w:after="120" w:line="360" w:lineRule="auto"/>
    </w:pPr>
    <w:rPr>
      <w:rFonts w:ascii="Times New Roman" w:hAnsi="Times New Roman"/>
      <w:sz w:val="24"/>
    </w:rPr>
  </w:style>
  <w:style w:type="paragraph" w:styleId="1">
    <w:name w:val="heading 1"/>
    <w:aliases w:val="ЗАГ-ГЛАВА,Заг 1,HEADING 1,Head 1,????????? 1,Subhead A"/>
    <w:basedOn w:val="a0"/>
    <w:next w:val="a0"/>
    <w:link w:val="10"/>
    <w:qFormat/>
    <w:rsid w:val="00CB5A30"/>
    <w:pPr>
      <w:keepNext/>
      <w:keepLines/>
      <w:spacing w:before="240" w:after="0"/>
      <w:outlineLvl w:val="0"/>
    </w:pPr>
    <w:rPr>
      <w:rFonts w:eastAsiaTheme="majorEastAsia" w:cstheme="majorBidi"/>
      <w:b/>
      <w:color w:val="000000" w:themeColor="text1"/>
      <w:sz w:val="28"/>
      <w:szCs w:val="32"/>
    </w:rPr>
  </w:style>
  <w:style w:type="paragraph" w:styleId="2">
    <w:name w:val="heading 2"/>
    <w:aliases w:val="Заг 2"/>
    <w:basedOn w:val="a0"/>
    <w:next w:val="a0"/>
    <w:link w:val="20"/>
    <w:unhideWhenUsed/>
    <w:qFormat/>
    <w:rsid w:val="00313504"/>
    <w:pPr>
      <w:keepNext/>
      <w:keepLines/>
      <w:spacing w:before="40" w:after="0"/>
      <w:jc w:val="both"/>
      <w:outlineLvl w:val="1"/>
    </w:pPr>
    <w:rPr>
      <w:rFonts w:eastAsiaTheme="majorEastAsia" w:cstheme="majorBidi"/>
      <w:b/>
      <w:color w:val="000000" w:themeColor="text1"/>
      <w:sz w:val="26"/>
      <w:szCs w:val="26"/>
    </w:rPr>
  </w:style>
  <w:style w:type="paragraph" w:styleId="3">
    <w:name w:val="heading 3"/>
    <w:basedOn w:val="a0"/>
    <w:next w:val="a0"/>
    <w:link w:val="30"/>
    <w:uiPriority w:val="99"/>
    <w:unhideWhenUsed/>
    <w:qFormat/>
    <w:rsid w:val="002D44BF"/>
    <w:pPr>
      <w:keepNext/>
      <w:keepLines/>
      <w:spacing w:before="40" w:after="0"/>
      <w:jc w:val="both"/>
      <w:outlineLvl w:val="2"/>
    </w:pPr>
    <w:rPr>
      <w:rFonts w:eastAsiaTheme="majorEastAsia" w:cstheme="majorBidi"/>
      <w:i/>
      <w:color w:val="000000" w:themeColor="text1"/>
      <w:szCs w:val="24"/>
    </w:rPr>
  </w:style>
  <w:style w:type="paragraph" w:styleId="4">
    <w:name w:val="heading 4"/>
    <w:aliases w:val="Заг-Часть"/>
    <w:basedOn w:val="a0"/>
    <w:next w:val="a0"/>
    <w:link w:val="40"/>
    <w:unhideWhenUsed/>
    <w:qFormat/>
    <w:rsid w:val="00E027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FE0CE4"/>
    <w:pPr>
      <w:tabs>
        <w:tab w:val="num" w:pos="1008"/>
      </w:tabs>
      <w:spacing w:before="240" w:after="60" w:line="240" w:lineRule="auto"/>
      <w:ind w:left="1008" w:hanging="1008"/>
      <w:outlineLvl w:val="4"/>
    </w:pPr>
    <w:rPr>
      <w:rFonts w:eastAsia="Times New Roman" w:cs="Times New Roman"/>
      <w:b/>
      <w:bCs/>
      <w:iCs/>
      <w:sz w:val="26"/>
      <w:szCs w:val="26"/>
      <w:lang w:eastAsia="ru-RU"/>
    </w:rPr>
  </w:style>
  <w:style w:type="paragraph" w:styleId="6">
    <w:name w:val="heading 6"/>
    <w:basedOn w:val="a0"/>
    <w:next w:val="a0"/>
    <w:link w:val="60"/>
    <w:qFormat/>
    <w:rsid w:val="00FE0CE4"/>
    <w:pPr>
      <w:tabs>
        <w:tab w:val="num" w:pos="1152"/>
      </w:tabs>
      <w:spacing w:before="60" w:after="60"/>
      <w:ind w:left="1152" w:hanging="1152"/>
      <w:jc w:val="both"/>
      <w:outlineLvl w:val="5"/>
    </w:pPr>
    <w:rPr>
      <w:rFonts w:eastAsia="Times New Roman" w:cs="Times New Roman"/>
      <w:b/>
      <w:bCs/>
      <w:i/>
      <w:sz w:val="20"/>
      <w:szCs w:val="24"/>
      <w:lang w:eastAsia="ru-RU"/>
    </w:rPr>
  </w:style>
  <w:style w:type="paragraph" w:styleId="7">
    <w:name w:val="heading 7"/>
    <w:basedOn w:val="a0"/>
    <w:next w:val="a0"/>
    <w:link w:val="70"/>
    <w:qFormat/>
    <w:rsid w:val="00FE0CE4"/>
    <w:pPr>
      <w:tabs>
        <w:tab w:val="num" w:pos="1296"/>
      </w:tabs>
      <w:spacing w:before="240" w:after="60" w:line="240" w:lineRule="auto"/>
      <w:ind w:left="1296" w:hanging="1296"/>
      <w:outlineLvl w:val="6"/>
    </w:pPr>
    <w:rPr>
      <w:rFonts w:eastAsia="Times New Roman" w:cs="Times New Roman"/>
      <w:szCs w:val="24"/>
      <w:lang w:eastAsia="ru-RU"/>
    </w:rPr>
  </w:style>
  <w:style w:type="paragraph" w:styleId="8">
    <w:name w:val="heading 8"/>
    <w:aliases w:val="Заг-ПОДГЛАВ"/>
    <w:basedOn w:val="a0"/>
    <w:next w:val="a0"/>
    <w:link w:val="80"/>
    <w:unhideWhenUsed/>
    <w:qFormat/>
    <w:rsid w:val="0011606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FE0CE4"/>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ГЛАВА Знак,Заг 1 Знак1,HEADING 1 Знак1,Head 1 Знак1,????????? 1 Знак1,Subhead A Знак1"/>
    <w:basedOn w:val="a1"/>
    <w:link w:val="1"/>
    <w:rsid w:val="00CB5A30"/>
    <w:rPr>
      <w:rFonts w:ascii="Times New Roman" w:eastAsiaTheme="majorEastAsia" w:hAnsi="Times New Roman" w:cstheme="majorBidi"/>
      <w:b/>
      <w:color w:val="000000" w:themeColor="text1"/>
      <w:sz w:val="28"/>
      <w:szCs w:val="32"/>
    </w:rPr>
  </w:style>
  <w:style w:type="character" w:customStyle="1" w:styleId="20">
    <w:name w:val="Заголовок 2 Знак"/>
    <w:aliases w:val="Заг 2 Знак"/>
    <w:basedOn w:val="a1"/>
    <w:link w:val="2"/>
    <w:rsid w:val="00313504"/>
    <w:rPr>
      <w:rFonts w:ascii="Times New Roman" w:eastAsiaTheme="majorEastAsia" w:hAnsi="Times New Roman" w:cstheme="majorBidi"/>
      <w:b/>
      <w:color w:val="000000" w:themeColor="text1"/>
      <w:sz w:val="26"/>
      <w:szCs w:val="26"/>
    </w:rPr>
  </w:style>
  <w:style w:type="paragraph" w:styleId="a4">
    <w:name w:val="Title"/>
    <w:basedOn w:val="a0"/>
    <w:next w:val="a0"/>
    <w:link w:val="a5"/>
    <w:uiPriority w:val="10"/>
    <w:qFormat/>
    <w:rsid w:val="00F451DA"/>
    <w:pPr>
      <w:spacing w:after="0" w:line="240" w:lineRule="auto"/>
      <w:contextualSpacing/>
    </w:pPr>
    <w:rPr>
      <w:rFonts w:eastAsiaTheme="majorEastAsia" w:cstheme="majorBidi"/>
      <w:color w:val="000000" w:themeColor="text1"/>
      <w:spacing w:val="-10"/>
      <w:kern w:val="28"/>
      <w:sz w:val="28"/>
      <w:szCs w:val="56"/>
    </w:rPr>
  </w:style>
  <w:style w:type="character" w:customStyle="1" w:styleId="a5">
    <w:name w:val="Заголовок Знак"/>
    <w:basedOn w:val="a1"/>
    <w:link w:val="a4"/>
    <w:uiPriority w:val="10"/>
    <w:rsid w:val="00F451DA"/>
    <w:rPr>
      <w:rFonts w:ascii="Times New Roman" w:eastAsiaTheme="majorEastAsia" w:hAnsi="Times New Roman" w:cstheme="majorBidi"/>
      <w:color w:val="000000" w:themeColor="text1"/>
      <w:spacing w:val="-10"/>
      <w:kern w:val="28"/>
      <w:sz w:val="28"/>
      <w:szCs w:val="56"/>
    </w:rPr>
  </w:style>
  <w:style w:type="character" w:customStyle="1" w:styleId="30">
    <w:name w:val="Заголовок 3 Знак"/>
    <w:basedOn w:val="a1"/>
    <w:link w:val="3"/>
    <w:uiPriority w:val="99"/>
    <w:rsid w:val="002D44BF"/>
    <w:rPr>
      <w:rFonts w:ascii="Times New Roman" w:eastAsiaTheme="majorEastAsia" w:hAnsi="Times New Roman" w:cstheme="majorBidi"/>
      <w:i/>
      <w:color w:val="000000" w:themeColor="text1"/>
      <w:sz w:val="24"/>
      <w:szCs w:val="24"/>
    </w:rPr>
  </w:style>
  <w:style w:type="character" w:customStyle="1" w:styleId="40">
    <w:name w:val="Заголовок 4 Знак"/>
    <w:aliases w:val="Заг-Часть Знак"/>
    <w:basedOn w:val="a1"/>
    <w:link w:val="4"/>
    <w:rsid w:val="00E0279B"/>
    <w:rPr>
      <w:rFonts w:asciiTheme="majorHAnsi" w:eastAsiaTheme="majorEastAsia" w:hAnsiTheme="majorHAnsi" w:cstheme="majorBidi"/>
      <w:i/>
      <w:iCs/>
      <w:color w:val="2E74B5" w:themeColor="accent1" w:themeShade="BF"/>
    </w:rPr>
  </w:style>
  <w:style w:type="character" w:customStyle="1" w:styleId="a6">
    <w:name w:val="Гипертекстовая ссылка"/>
    <w:uiPriority w:val="99"/>
    <w:rsid w:val="00834245"/>
    <w:rPr>
      <w:b w:val="0"/>
      <w:bCs w:val="0"/>
      <w:color w:val="106BBE"/>
    </w:rPr>
  </w:style>
  <w:style w:type="paragraph" w:styleId="a7">
    <w:name w:val="header"/>
    <w:aliases w:val="ВерхКолонтитул,Верхний колонтитул1, Знак10,Знак10"/>
    <w:basedOn w:val="a0"/>
    <w:link w:val="a8"/>
    <w:uiPriority w:val="99"/>
    <w:unhideWhenUsed/>
    <w:rsid w:val="0028091E"/>
    <w:pPr>
      <w:tabs>
        <w:tab w:val="center" w:pos="4677"/>
        <w:tab w:val="right" w:pos="9355"/>
      </w:tabs>
      <w:spacing w:after="0" w:line="240" w:lineRule="auto"/>
    </w:pPr>
  </w:style>
  <w:style w:type="character" w:customStyle="1" w:styleId="a8">
    <w:name w:val="Верхний колонтитул Знак"/>
    <w:aliases w:val="ВерхКолонтитул Знак,Верхний колонтитул1 Знак, Знак10 Знак,Знак10 Знак"/>
    <w:basedOn w:val="a1"/>
    <w:link w:val="a7"/>
    <w:uiPriority w:val="99"/>
    <w:rsid w:val="0028091E"/>
  </w:style>
  <w:style w:type="paragraph" w:styleId="a9">
    <w:name w:val="footer"/>
    <w:aliases w:val=" Знак"/>
    <w:basedOn w:val="a0"/>
    <w:link w:val="aa"/>
    <w:uiPriority w:val="99"/>
    <w:unhideWhenUsed/>
    <w:rsid w:val="0028091E"/>
    <w:pPr>
      <w:tabs>
        <w:tab w:val="center" w:pos="4677"/>
        <w:tab w:val="right" w:pos="9355"/>
      </w:tabs>
      <w:spacing w:after="0" w:line="240" w:lineRule="auto"/>
    </w:pPr>
  </w:style>
  <w:style w:type="character" w:customStyle="1" w:styleId="aa">
    <w:name w:val="Нижний колонтитул Знак"/>
    <w:aliases w:val=" Знак Знак"/>
    <w:basedOn w:val="a1"/>
    <w:link w:val="a9"/>
    <w:uiPriority w:val="99"/>
    <w:rsid w:val="0028091E"/>
  </w:style>
  <w:style w:type="paragraph" w:styleId="ab">
    <w:name w:val="caption"/>
    <w:aliases w:val="Знак1"/>
    <w:basedOn w:val="a0"/>
    <w:next w:val="a0"/>
    <w:uiPriority w:val="35"/>
    <w:unhideWhenUsed/>
    <w:qFormat/>
    <w:rsid w:val="007C7628"/>
    <w:pPr>
      <w:spacing w:after="200" w:line="240" w:lineRule="auto"/>
      <w:jc w:val="center"/>
    </w:pPr>
    <w:rPr>
      <w:b/>
      <w:iCs/>
      <w:szCs w:val="18"/>
    </w:rPr>
  </w:style>
  <w:style w:type="table" w:styleId="ac">
    <w:name w:val="Table Grid"/>
    <w:basedOn w:val="a2"/>
    <w:uiPriority w:val="59"/>
    <w:rsid w:val="00613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613C68"/>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613C68"/>
    <w:rPr>
      <w:rFonts w:ascii="Segoe UI" w:hAnsi="Segoe UI" w:cs="Segoe UI"/>
      <w:sz w:val="18"/>
      <w:szCs w:val="18"/>
    </w:rPr>
  </w:style>
  <w:style w:type="paragraph" w:customStyle="1" w:styleId="af">
    <w:name w:val="ЗЕЛЕНЫЙ ТЕКСТ"/>
    <w:basedOn w:val="a0"/>
    <w:link w:val="af0"/>
    <w:qFormat/>
    <w:rsid w:val="00861E04"/>
    <w:pPr>
      <w:spacing w:after="0"/>
      <w:ind w:firstLine="709"/>
      <w:jc w:val="both"/>
    </w:pPr>
    <w:rPr>
      <w:rFonts w:eastAsia="Times New Roman" w:cs="Arial"/>
      <w:szCs w:val="24"/>
      <w:lang w:eastAsia="ru-RU"/>
    </w:rPr>
  </w:style>
  <w:style w:type="character" w:customStyle="1" w:styleId="af0">
    <w:name w:val="ЗЕЛЕНЫЙ ТЕКСТ Знак"/>
    <w:basedOn w:val="a1"/>
    <w:link w:val="af"/>
    <w:rsid w:val="00861E04"/>
    <w:rPr>
      <w:rFonts w:ascii="Times New Roman" w:eastAsia="Times New Roman" w:hAnsi="Times New Roman" w:cs="Arial"/>
      <w:sz w:val="24"/>
      <w:szCs w:val="24"/>
      <w:lang w:eastAsia="ru-RU"/>
    </w:rPr>
  </w:style>
  <w:style w:type="character" w:customStyle="1" w:styleId="21">
    <w:name w:val="Основной текст (2)_"/>
    <w:basedOn w:val="a1"/>
    <w:link w:val="22"/>
    <w:rsid w:val="002F1CE3"/>
    <w:rPr>
      <w:rFonts w:ascii="Times New Roman" w:eastAsia="Times New Roman" w:hAnsi="Times New Roman" w:cs="Times New Roman"/>
      <w:sz w:val="26"/>
      <w:szCs w:val="26"/>
      <w:shd w:val="clear" w:color="auto" w:fill="FFFFFF"/>
    </w:rPr>
  </w:style>
  <w:style w:type="character" w:customStyle="1" w:styleId="2105pt">
    <w:name w:val="Основной текст (2) + 10;5 pt"/>
    <w:basedOn w:val="21"/>
    <w:rsid w:val="002F1C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2">
    <w:name w:val="Основной текст (2)"/>
    <w:basedOn w:val="a0"/>
    <w:link w:val="21"/>
    <w:rsid w:val="002F1CE3"/>
    <w:pPr>
      <w:widowControl w:val="0"/>
      <w:shd w:val="clear" w:color="auto" w:fill="FFFFFF"/>
      <w:spacing w:before="420" w:after="0" w:line="298" w:lineRule="exact"/>
      <w:jc w:val="both"/>
    </w:pPr>
    <w:rPr>
      <w:rFonts w:eastAsia="Times New Roman" w:cs="Times New Roman"/>
      <w:sz w:val="26"/>
      <w:szCs w:val="26"/>
    </w:rPr>
  </w:style>
  <w:style w:type="paragraph" w:styleId="af1">
    <w:name w:val="List Paragraph"/>
    <w:aliases w:val="it_List1,Ненумерованный список,основной диплом,Введение,СПИСКИ,3_Абзац списка,ТАБЛИЦА,ПАРАГРАФ,Абзац списка для документа,Варианты ответов,Список2,Абзац вправо-1,List Paragraph1,Абзац вправо-11,List Paragraph11,Абзац вправо-12"/>
    <w:basedOn w:val="a0"/>
    <w:link w:val="af2"/>
    <w:uiPriority w:val="34"/>
    <w:qFormat/>
    <w:rsid w:val="0035660A"/>
    <w:pPr>
      <w:ind w:left="720"/>
      <w:contextualSpacing/>
    </w:pPr>
  </w:style>
  <w:style w:type="character" w:customStyle="1" w:styleId="80">
    <w:name w:val="Заголовок 8 Знак"/>
    <w:aliases w:val="Заг-ПОДГЛАВ Знак"/>
    <w:basedOn w:val="a1"/>
    <w:link w:val="8"/>
    <w:rsid w:val="00116067"/>
    <w:rPr>
      <w:rFonts w:asciiTheme="majorHAnsi" w:eastAsiaTheme="majorEastAsia" w:hAnsiTheme="majorHAnsi" w:cstheme="majorBidi"/>
      <w:color w:val="272727" w:themeColor="text1" w:themeTint="D8"/>
      <w:sz w:val="21"/>
      <w:szCs w:val="21"/>
    </w:rPr>
  </w:style>
  <w:style w:type="paragraph" w:customStyle="1" w:styleId="Default">
    <w:name w:val="Default"/>
    <w:rsid w:val="00452934"/>
    <w:pPr>
      <w:autoSpaceDE w:val="0"/>
      <w:autoSpaceDN w:val="0"/>
      <w:adjustRightInd w:val="0"/>
      <w:spacing w:after="0" w:line="240" w:lineRule="auto"/>
    </w:pPr>
    <w:rPr>
      <w:rFonts w:ascii="Arial" w:eastAsia="Calibri" w:hAnsi="Arial" w:cs="Arial"/>
      <w:color w:val="000000"/>
      <w:sz w:val="24"/>
      <w:szCs w:val="24"/>
    </w:rPr>
  </w:style>
  <w:style w:type="character" w:customStyle="1" w:styleId="50">
    <w:name w:val="Заголовок 5 Знак"/>
    <w:basedOn w:val="a1"/>
    <w:link w:val="5"/>
    <w:rsid w:val="00FE0CE4"/>
    <w:rPr>
      <w:rFonts w:ascii="Times New Roman" w:eastAsia="Times New Roman" w:hAnsi="Times New Roman" w:cs="Times New Roman"/>
      <w:b/>
      <w:bCs/>
      <w:iCs/>
      <w:sz w:val="26"/>
      <w:szCs w:val="26"/>
      <w:lang w:eastAsia="ru-RU"/>
    </w:rPr>
  </w:style>
  <w:style w:type="character" w:customStyle="1" w:styleId="60">
    <w:name w:val="Заголовок 6 Знак"/>
    <w:basedOn w:val="a1"/>
    <w:link w:val="6"/>
    <w:rsid w:val="00FE0CE4"/>
    <w:rPr>
      <w:rFonts w:ascii="Times New Roman" w:eastAsia="Times New Roman" w:hAnsi="Times New Roman" w:cs="Times New Roman"/>
      <w:b/>
      <w:bCs/>
      <w:i/>
      <w:sz w:val="20"/>
      <w:szCs w:val="24"/>
      <w:lang w:eastAsia="ru-RU"/>
    </w:rPr>
  </w:style>
  <w:style w:type="character" w:customStyle="1" w:styleId="70">
    <w:name w:val="Заголовок 7 Знак"/>
    <w:basedOn w:val="a1"/>
    <w:link w:val="7"/>
    <w:rsid w:val="00FE0CE4"/>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FE0CE4"/>
    <w:rPr>
      <w:rFonts w:ascii="Arial" w:eastAsia="Times New Roman" w:hAnsi="Arial" w:cs="Times New Roman"/>
      <w:lang w:eastAsia="ru-RU"/>
    </w:rPr>
  </w:style>
  <w:style w:type="numbering" w:customStyle="1" w:styleId="11">
    <w:name w:val="Нет списка1"/>
    <w:next w:val="a3"/>
    <w:uiPriority w:val="99"/>
    <w:semiHidden/>
    <w:unhideWhenUsed/>
    <w:rsid w:val="00FE0CE4"/>
  </w:style>
  <w:style w:type="numbering" w:customStyle="1" w:styleId="110">
    <w:name w:val="Нет списка11"/>
    <w:next w:val="a3"/>
    <w:uiPriority w:val="99"/>
    <w:semiHidden/>
    <w:unhideWhenUsed/>
    <w:rsid w:val="00FE0CE4"/>
  </w:style>
  <w:style w:type="numbering" w:customStyle="1" w:styleId="23">
    <w:name w:val="Нет списка2"/>
    <w:next w:val="a3"/>
    <w:uiPriority w:val="99"/>
    <w:semiHidden/>
    <w:unhideWhenUsed/>
    <w:rsid w:val="00FE0CE4"/>
  </w:style>
  <w:style w:type="paragraph" w:customStyle="1" w:styleId="ConsPlusNormal">
    <w:name w:val="ConsPlusNormal"/>
    <w:rsid w:val="00FE0CE4"/>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numbering" w:customStyle="1" w:styleId="31">
    <w:name w:val="Нет списка3"/>
    <w:next w:val="a3"/>
    <w:uiPriority w:val="99"/>
    <w:semiHidden/>
    <w:unhideWhenUsed/>
    <w:rsid w:val="00FE0CE4"/>
  </w:style>
  <w:style w:type="numbering" w:customStyle="1" w:styleId="41">
    <w:name w:val="Нет списка4"/>
    <w:next w:val="a3"/>
    <w:uiPriority w:val="99"/>
    <w:semiHidden/>
    <w:unhideWhenUsed/>
    <w:rsid w:val="00FE0CE4"/>
  </w:style>
  <w:style w:type="paragraph" w:styleId="af3">
    <w:name w:val="TOC Heading"/>
    <w:basedOn w:val="1"/>
    <w:next w:val="a0"/>
    <w:uiPriority w:val="39"/>
    <w:unhideWhenUsed/>
    <w:qFormat/>
    <w:rsid w:val="00FE0CE4"/>
    <w:pPr>
      <w:suppressAutoHyphens/>
      <w:spacing w:before="120" w:line="276" w:lineRule="auto"/>
      <w:jc w:val="center"/>
      <w:outlineLvl w:val="9"/>
    </w:pPr>
    <w:rPr>
      <w:bCs/>
      <w:color w:val="365F91"/>
      <w:szCs w:val="28"/>
    </w:rPr>
  </w:style>
  <w:style w:type="paragraph" w:customStyle="1" w:styleId="111">
    <w:name w:val="Оглавление 11"/>
    <w:basedOn w:val="a0"/>
    <w:next w:val="a0"/>
    <w:autoRedefine/>
    <w:uiPriority w:val="39"/>
    <w:unhideWhenUsed/>
    <w:rsid w:val="00FE0CE4"/>
    <w:pPr>
      <w:spacing w:after="100" w:line="276" w:lineRule="auto"/>
    </w:pPr>
    <w:rPr>
      <w:rFonts w:eastAsia="Times New Roman"/>
      <w:lang w:eastAsia="ru-RU"/>
    </w:rPr>
  </w:style>
  <w:style w:type="character" w:customStyle="1" w:styleId="12">
    <w:name w:val="Гиперссылка1"/>
    <w:basedOn w:val="a1"/>
    <w:uiPriority w:val="99"/>
    <w:unhideWhenUsed/>
    <w:rsid w:val="00FE0CE4"/>
    <w:rPr>
      <w:color w:val="0000FF"/>
      <w:u w:val="single"/>
    </w:rPr>
  </w:style>
  <w:style w:type="numbering" w:customStyle="1" w:styleId="51">
    <w:name w:val="Нет списка5"/>
    <w:next w:val="a3"/>
    <w:uiPriority w:val="99"/>
    <w:semiHidden/>
    <w:unhideWhenUsed/>
    <w:rsid w:val="00FE0CE4"/>
  </w:style>
  <w:style w:type="character" w:customStyle="1" w:styleId="112">
    <w:name w:val="Заголовок 1 Знак1"/>
    <w:aliases w:val="HEADING 1 Знак,Head 1 Знак,????????? 1 Знак,Subhead A Знак,Заг 1 Знак"/>
    <w:basedOn w:val="a1"/>
    <w:locked/>
    <w:rsid w:val="00FE0CE4"/>
    <w:rPr>
      <w:rFonts w:ascii="Arial" w:eastAsia="Times New Roman" w:hAnsi="Arial" w:cs="Times New Roman"/>
      <w:b/>
      <w:kern w:val="28"/>
      <w:sz w:val="28"/>
      <w:szCs w:val="24"/>
      <w:lang w:val="ru-RU" w:eastAsia="ru-RU"/>
    </w:rPr>
  </w:style>
  <w:style w:type="character" w:customStyle="1" w:styleId="af4">
    <w:name w:val="Цветовое выделение"/>
    <w:uiPriority w:val="99"/>
    <w:rsid w:val="00FE0CE4"/>
    <w:rPr>
      <w:b/>
      <w:color w:val="26282F"/>
      <w:sz w:val="26"/>
    </w:rPr>
  </w:style>
  <w:style w:type="paragraph" w:customStyle="1" w:styleId="af5">
    <w:name w:val="Нормальный (таблица)"/>
    <w:basedOn w:val="a0"/>
    <w:next w:val="a0"/>
    <w:uiPriority w:val="99"/>
    <w:rsid w:val="00FE0CE4"/>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customStyle="1" w:styleId="af6">
    <w:name w:val="Прижатый влево"/>
    <w:basedOn w:val="a0"/>
    <w:next w:val="a0"/>
    <w:uiPriority w:val="99"/>
    <w:rsid w:val="00FE0CE4"/>
    <w:pPr>
      <w:widowControl w:val="0"/>
      <w:autoSpaceDE w:val="0"/>
      <w:autoSpaceDN w:val="0"/>
      <w:adjustRightInd w:val="0"/>
      <w:spacing w:after="0" w:line="240" w:lineRule="auto"/>
    </w:pPr>
    <w:rPr>
      <w:rFonts w:ascii="Arial" w:eastAsia="Times New Roman" w:hAnsi="Arial" w:cs="Arial"/>
      <w:szCs w:val="24"/>
      <w:lang w:eastAsia="ru-RU"/>
    </w:rPr>
  </w:style>
  <w:style w:type="table" w:customStyle="1" w:styleId="13">
    <w:name w:val="Сетка таблицы1"/>
    <w:basedOn w:val="a2"/>
    <w:next w:val="ac"/>
    <w:uiPriority w:val="59"/>
    <w:rsid w:val="00FE0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0"/>
    <w:next w:val="a0"/>
    <w:autoRedefine/>
    <w:uiPriority w:val="39"/>
    <w:unhideWhenUsed/>
    <w:rsid w:val="00C905CB"/>
    <w:pPr>
      <w:widowControl w:val="0"/>
      <w:tabs>
        <w:tab w:val="right" w:leader="dot" w:pos="9870"/>
      </w:tabs>
      <w:spacing w:before="100" w:after="100" w:line="240" w:lineRule="auto"/>
      <w:ind w:left="221"/>
      <w:jc w:val="both"/>
    </w:pPr>
    <w:rPr>
      <w:rFonts w:eastAsia="Calibri" w:cs="Times New Roman"/>
      <w:lang w:val="en-US"/>
    </w:rPr>
  </w:style>
  <w:style w:type="paragraph" w:styleId="af7">
    <w:name w:val="Body Text"/>
    <w:basedOn w:val="a0"/>
    <w:link w:val="af8"/>
    <w:unhideWhenUsed/>
    <w:rsid w:val="00FE0CE4"/>
    <w:pPr>
      <w:spacing w:line="240" w:lineRule="auto"/>
    </w:pPr>
    <w:rPr>
      <w:rFonts w:eastAsia="Times New Roman" w:cs="Times New Roman"/>
      <w:szCs w:val="24"/>
      <w:lang w:eastAsia="ru-RU"/>
    </w:rPr>
  </w:style>
  <w:style w:type="character" w:customStyle="1" w:styleId="af8">
    <w:name w:val="Основной текст Знак"/>
    <w:basedOn w:val="a1"/>
    <w:link w:val="af7"/>
    <w:rsid w:val="00FE0CE4"/>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1"/>
    <w:rsid w:val="00FE0CE4"/>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1"/>
    <w:rsid w:val="00FE0CE4"/>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1"/>
    <w:rsid w:val="00FE0CE4"/>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0"/>
    <w:rsid w:val="00FE0CE4"/>
    <w:pPr>
      <w:pBdr>
        <w:bottom w:val="single" w:sz="6" w:space="7" w:color="D7DBDF"/>
        <w:right w:val="single" w:sz="6" w:space="14" w:color="D7DBDF"/>
      </w:pBdr>
      <w:spacing w:before="100" w:beforeAutospacing="1" w:after="100" w:afterAutospacing="1" w:line="240" w:lineRule="auto"/>
      <w:jc w:val="both"/>
    </w:pPr>
    <w:rPr>
      <w:rFonts w:eastAsia="Times New Roman" w:cs="Times New Roman"/>
      <w:sz w:val="18"/>
      <w:szCs w:val="18"/>
      <w:lang w:eastAsia="ru-RU"/>
    </w:rPr>
  </w:style>
  <w:style w:type="paragraph" w:customStyle="1" w:styleId="s13">
    <w:name w:val="s_13"/>
    <w:basedOn w:val="a0"/>
    <w:rsid w:val="00FE0CE4"/>
    <w:pPr>
      <w:spacing w:after="0" w:line="240" w:lineRule="auto"/>
      <w:ind w:firstLine="720"/>
    </w:pPr>
    <w:rPr>
      <w:rFonts w:eastAsia="Times New Roman" w:cs="Times New Roman"/>
      <w:sz w:val="18"/>
      <w:szCs w:val="18"/>
      <w:lang w:eastAsia="ru-RU"/>
    </w:rPr>
  </w:style>
  <w:style w:type="paragraph" w:styleId="af9">
    <w:name w:val="Body Text Indent"/>
    <w:basedOn w:val="a0"/>
    <w:link w:val="afa"/>
    <w:uiPriority w:val="99"/>
    <w:unhideWhenUsed/>
    <w:rsid w:val="00FE0CE4"/>
    <w:pPr>
      <w:widowControl w:val="0"/>
      <w:spacing w:line="240" w:lineRule="auto"/>
      <w:ind w:left="283"/>
    </w:pPr>
    <w:rPr>
      <w:rFonts w:ascii="Calibri" w:eastAsia="Calibri" w:hAnsi="Calibri" w:cs="Times New Roman"/>
      <w:szCs w:val="24"/>
      <w:lang w:val="en-US"/>
    </w:rPr>
  </w:style>
  <w:style w:type="character" w:customStyle="1" w:styleId="afa">
    <w:name w:val="Основной текст с отступом Знак"/>
    <w:basedOn w:val="a1"/>
    <w:link w:val="af9"/>
    <w:uiPriority w:val="99"/>
    <w:rsid w:val="00FE0CE4"/>
    <w:rPr>
      <w:rFonts w:ascii="Calibri" w:eastAsia="Calibri" w:hAnsi="Calibri" w:cs="Times New Roman"/>
      <w:sz w:val="24"/>
      <w:szCs w:val="24"/>
      <w:lang w:val="en-US"/>
    </w:rPr>
  </w:style>
  <w:style w:type="character" w:styleId="afb">
    <w:name w:val="FollowedHyperlink"/>
    <w:basedOn w:val="a1"/>
    <w:uiPriority w:val="99"/>
    <w:semiHidden/>
    <w:unhideWhenUsed/>
    <w:rsid w:val="00FE0CE4"/>
    <w:rPr>
      <w:color w:val="800080"/>
      <w:u w:val="single"/>
    </w:rPr>
  </w:style>
  <w:style w:type="paragraph" w:customStyle="1" w:styleId="font5">
    <w:name w:val="font5"/>
    <w:basedOn w:val="a0"/>
    <w:rsid w:val="00FE0C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rsid w:val="00FE0C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0"/>
    <w:rsid w:val="00FE0CE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0"/>
    <w:rsid w:val="00FE0CE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0"/>
    <w:rsid w:val="00FE0CE4"/>
    <w:pPr>
      <w:shd w:val="clear" w:color="000000" w:fill="FCD5B4"/>
      <w:spacing w:before="100" w:beforeAutospacing="1" w:after="100" w:afterAutospacing="1" w:line="240" w:lineRule="auto"/>
    </w:pPr>
    <w:rPr>
      <w:rFonts w:eastAsia="Times New Roman" w:cs="Times New Roman"/>
      <w:szCs w:val="24"/>
      <w:lang w:eastAsia="ru-RU"/>
    </w:rPr>
  </w:style>
  <w:style w:type="paragraph" w:customStyle="1" w:styleId="xl73">
    <w:name w:val="xl73"/>
    <w:basedOn w:val="a0"/>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eastAsia="Times New Roman" w:cs="Times New Roman"/>
      <w:szCs w:val="24"/>
      <w:lang w:eastAsia="ru-RU"/>
    </w:rPr>
  </w:style>
  <w:style w:type="paragraph" w:customStyle="1" w:styleId="xl74">
    <w:name w:val="xl74"/>
    <w:basedOn w:val="a0"/>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0"/>
    <w:rsid w:val="00FE0CE4"/>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0"/>
    <w:rsid w:val="00FE0CE4"/>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0"/>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eastAsia="Times New Roman" w:cs="Times New Roman"/>
      <w:szCs w:val="24"/>
      <w:lang w:eastAsia="ru-RU"/>
    </w:rPr>
  </w:style>
  <w:style w:type="paragraph" w:customStyle="1" w:styleId="xl82">
    <w:name w:val="xl82"/>
    <w:basedOn w:val="a0"/>
    <w:rsid w:val="00FE0CE4"/>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4">
    <w:name w:val="xl84"/>
    <w:basedOn w:val="a0"/>
    <w:rsid w:val="00FE0CE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0"/>
    <w:rsid w:val="00FE0CE4"/>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4"/>
      <w:lang w:eastAsia="ru-RU"/>
    </w:rPr>
  </w:style>
  <w:style w:type="paragraph" w:customStyle="1" w:styleId="xl88">
    <w:name w:val="xl88"/>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0"/>
    <w:rsid w:val="00FE0CE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0"/>
    <w:rsid w:val="00FE0CE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eastAsia="Times New Roman" w:cs="Times New Roman"/>
      <w:szCs w:val="24"/>
      <w:lang w:eastAsia="ru-RU"/>
    </w:rPr>
  </w:style>
  <w:style w:type="paragraph" w:customStyle="1" w:styleId="xl92">
    <w:name w:val="xl92"/>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Times New Roman" w:cs="Times New Roman"/>
      <w:szCs w:val="24"/>
      <w:lang w:eastAsia="ru-RU"/>
    </w:rPr>
  </w:style>
  <w:style w:type="paragraph" w:customStyle="1" w:styleId="xl94">
    <w:name w:val="xl94"/>
    <w:basedOn w:val="a0"/>
    <w:rsid w:val="00FE0CE4"/>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5">
    <w:name w:val="xl95"/>
    <w:basedOn w:val="a0"/>
    <w:rsid w:val="00FE0CE4"/>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6">
    <w:name w:val="xl96"/>
    <w:basedOn w:val="a0"/>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7">
    <w:name w:val="xl97"/>
    <w:basedOn w:val="a0"/>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8">
    <w:name w:val="xl98"/>
    <w:basedOn w:val="a0"/>
    <w:rsid w:val="00FE0CE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99">
    <w:name w:val="xl99"/>
    <w:basedOn w:val="a0"/>
    <w:rsid w:val="00FE0CE4"/>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00">
    <w:name w:val="xl100"/>
    <w:basedOn w:val="a0"/>
    <w:rsid w:val="00FE0CE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01">
    <w:name w:val="xl101"/>
    <w:basedOn w:val="a0"/>
    <w:rsid w:val="00FE0CE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02">
    <w:name w:val="xl102"/>
    <w:basedOn w:val="a0"/>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103">
    <w:name w:val="xl103"/>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4">
    <w:name w:val="xl104"/>
    <w:basedOn w:val="a0"/>
    <w:rsid w:val="00FE0CE4"/>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5">
    <w:name w:val="xl105"/>
    <w:basedOn w:val="a0"/>
    <w:rsid w:val="00FE0CE4"/>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6">
    <w:name w:val="xl106"/>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7">
    <w:name w:val="xl107"/>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8">
    <w:name w:val="xl108"/>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9">
    <w:name w:val="xl109"/>
    <w:basedOn w:val="a0"/>
    <w:rsid w:val="00FE0CE4"/>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0">
    <w:name w:val="xl110"/>
    <w:basedOn w:val="a0"/>
    <w:rsid w:val="00FE0CE4"/>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1">
    <w:name w:val="xl111"/>
    <w:basedOn w:val="a0"/>
    <w:rsid w:val="00FE0C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2">
    <w:name w:val="xl112"/>
    <w:basedOn w:val="a0"/>
    <w:rsid w:val="00FE0CE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3">
    <w:name w:val="xl113"/>
    <w:basedOn w:val="a0"/>
    <w:rsid w:val="00FE0C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4">
    <w:name w:val="xl114"/>
    <w:basedOn w:val="a0"/>
    <w:rsid w:val="00FE0C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15">
    <w:name w:val="xl115"/>
    <w:basedOn w:val="a0"/>
    <w:rsid w:val="00FE0CE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6">
    <w:name w:val="xl116"/>
    <w:basedOn w:val="a0"/>
    <w:rsid w:val="00FE0CE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numbering" w:customStyle="1" w:styleId="61">
    <w:name w:val="Нет списка6"/>
    <w:next w:val="a3"/>
    <w:uiPriority w:val="99"/>
    <w:semiHidden/>
    <w:unhideWhenUsed/>
    <w:rsid w:val="00FE0CE4"/>
  </w:style>
  <w:style w:type="numbering" w:customStyle="1" w:styleId="1110">
    <w:name w:val="Нет списка111"/>
    <w:next w:val="a3"/>
    <w:uiPriority w:val="99"/>
    <w:semiHidden/>
    <w:unhideWhenUsed/>
    <w:rsid w:val="00FE0CE4"/>
  </w:style>
  <w:style w:type="numbering" w:customStyle="1" w:styleId="210">
    <w:name w:val="Нет списка21"/>
    <w:next w:val="a3"/>
    <w:uiPriority w:val="99"/>
    <w:semiHidden/>
    <w:unhideWhenUsed/>
    <w:rsid w:val="00FE0CE4"/>
  </w:style>
  <w:style w:type="numbering" w:customStyle="1" w:styleId="310">
    <w:name w:val="Нет списка31"/>
    <w:next w:val="a3"/>
    <w:uiPriority w:val="99"/>
    <w:semiHidden/>
    <w:unhideWhenUsed/>
    <w:rsid w:val="00FE0CE4"/>
  </w:style>
  <w:style w:type="numbering" w:customStyle="1" w:styleId="410">
    <w:name w:val="Нет списка41"/>
    <w:next w:val="a3"/>
    <w:uiPriority w:val="99"/>
    <w:semiHidden/>
    <w:unhideWhenUsed/>
    <w:rsid w:val="00FE0CE4"/>
  </w:style>
  <w:style w:type="numbering" w:customStyle="1" w:styleId="510">
    <w:name w:val="Нет списка51"/>
    <w:next w:val="a3"/>
    <w:uiPriority w:val="99"/>
    <w:semiHidden/>
    <w:unhideWhenUsed/>
    <w:rsid w:val="00FE0CE4"/>
  </w:style>
  <w:style w:type="character" w:styleId="afc">
    <w:name w:val="line number"/>
    <w:basedOn w:val="a1"/>
    <w:uiPriority w:val="99"/>
    <w:semiHidden/>
    <w:unhideWhenUsed/>
    <w:rsid w:val="00FE0CE4"/>
  </w:style>
  <w:style w:type="paragraph" w:styleId="afd">
    <w:name w:val="Revision"/>
    <w:hidden/>
    <w:uiPriority w:val="99"/>
    <w:semiHidden/>
    <w:rsid w:val="00FE0CE4"/>
    <w:pPr>
      <w:spacing w:after="0" w:line="240" w:lineRule="auto"/>
    </w:pPr>
    <w:rPr>
      <w:rFonts w:ascii="Calibri" w:eastAsia="Calibri" w:hAnsi="Calibri" w:cs="Times New Roman"/>
      <w:lang w:val="en-US"/>
    </w:rPr>
  </w:style>
  <w:style w:type="paragraph" w:styleId="afe">
    <w:name w:val="Document Map"/>
    <w:basedOn w:val="a0"/>
    <w:link w:val="aff"/>
    <w:uiPriority w:val="99"/>
    <w:semiHidden/>
    <w:unhideWhenUsed/>
    <w:rsid w:val="00FE0CE4"/>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uiPriority w:val="99"/>
    <w:semiHidden/>
    <w:rsid w:val="00FE0CE4"/>
    <w:rPr>
      <w:rFonts w:ascii="Tahoma" w:eastAsia="Times New Roman" w:hAnsi="Tahoma" w:cs="Tahoma"/>
      <w:sz w:val="16"/>
      <w:szCs w:val="16"/>
      <w:lang w:eastAsia="ru-RU"/>
    </w:rPr>
  </w:style>
  <w:style w:type="numbering" w:customStyle="1" w:styleId="72">
    <w:name w:val="Нет списка7"/>
    <w:next w:val="a3"/>
    <w:uiPriority w:val="99"/>
    <w:semiHidden/>
    <w:unhideWhenUsed/>
    <w:rsid w:val="00FE0CE4"/>
  </w:style>
  <w:style w:type="numbering" w:customStyle="1" w:styleId="120">
    <w:name w:val="Нет списка12"/>
    <w:next w:val="a3"/>
    <w:uiPriority w:val="99"/>
    <w:semiHidden/>
    <w:unhideWhenUsed/>
    <w:rsid w:val="00FE0CE4"/>
  </w:style>
  <w:style w:type="numbering" w:customStyle="1" w:styleId="220">
    <w:name w:val="Нет списка22"/>
    <w:next w:val="a3"/>
    <w:uiPriority w:val="99"/>
    <w:semiHidden/>
    <w:unhideWhenUsed/>
    <w:rsid w:val="00FE0CE4"/>
  </w:style>
  <w:style w:type="numbering" w:customStyle="1" w:styleId="32">
    <w:name w:val="Нет списка32"/>
    <w:next w:val="a3"/>
    <w:uiPriority w:val="99"/>
    <w:semiHidden/>
    <w:unhideWhenUsed/>
    <w:rsid w:val="00FE0CE4"/>
  </w:style>
  <w:style w:type="numbering" w:customStyle="1" w:styleId="42">
    <w:name w:val="Нет списка42"/>
    <w:next w:val="a3"/>
    <w:uiPriority w:val="99"/>
    <w:semiHidden/>
    <w:unhideWhenUsed/>
    <w:rsid w:val="00FE0CE4"/>
  </w:style>
  <w:style w:type="numbering" w:customStyle="1" w:styleId="52">
    <w:name w:val="Нет списка52"/>
    <w:next w:val="a3"/>
    <w:uiPriority w:val="99"/>
    <w:semiHidden/>
    <w:unhideWhenUsed/>
    <w:rsid w:val="00FE0CE4"/>
  </w:style>
  <w:style w:type="character" w:styleId="aff0">
    <w:name w:val="Placeholder Text"/>
    <w:basedOn w:val="a1"/>
    <w:uiPriority w:val="99"/>
    <w:semiHidden/>
    <w:rsid w:val="00FE0CE4"/>
    <w:rPr>
      <w:color w:val="808080"/>
    </w:rPr>
  </w:style>
  <w:style w:type="paragraph" w:customStyle="1" w:styleId="aff1">
    <w:name w:val="Название таблицы"/>
    <w:basedOn w:val="a0"/>
    <w:qFormat/>
    <w:rsid w:val="00FE0CE4"/>
    <w:pPr>
      <w:spacing w:after="0"/>
      <w:jc w:val="center"/>
    </w:pPr>
    <w:rPr>
      <w:rFonts w:eastAsia="Times New Roman" w:cs="Times New Roman"/>
      <w:szCs w:val="24"/>
    </w:rPr>
  </w:style>
  <w:style w:type="paragraph" w:customStyle="1" w:styleId="14">
    <w:name w:val="1"/>
    <w:basedOn w:val="a0"/>
    <w:rsid w:val="00FE0CE4"/>
    <w:pPr>
      <w:spacing w:line="240" w:lineRule="exact"/>
      <w:jc w:val="both"/>
    </w:pPr>
    <w:rPr>
      <w:rFonts w:ascii="Verdana" w:eastAsia="Times New Roman" w:hAnsi="Verdana" w:cs="Times New Roman"/>
      <w:szCs w:val="24"/>
      <w:lang w:val="en-US"/>
    </w:rPr>
  </w:style>
  <w:style w:type="paragraph" w:customStyle="1" w:styleId="font7">
    <w:name w:val="font7"/>
    <w:basedOn w:val="a0"/>
    <w:rsid w:val="00FE0C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E0C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E0CE4"/>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0"/>
    <w:rsid w:val="00FE0CE4"/>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3"/>
    <w:uiPriority w:val="99"/>
    <w:semiHidden/>
    <w:unhideWhenUsed/>
    <w:rsid w:val="00FE0CE4"/>
  </w:style>
  <w:style w:type="character" w:customStyle="1" w:styleId="211">
    <w:name w:val="Заголовок 2 Знак1"/>
    <w:aliases w:val="Заголовок 3N Знак,Стиль 1 Знак"/>
    <w:uiPriority w:val="9"/>
    <w:locked/>
    <w:rsid w:val="00FE0CE4"/>
    <w:rPr>
      <w:rFonts w:ascii="Arial" w:eastAsia="Times New Roman" w:hAnsi="Arial" w:cs="Times New Roman"/>
      <w:b/>
      <w:sz w:val="24"/>
      <w:szCs w:val="24"/>
    </w:rPr>
  </w:style>
  <w:style w:type="paragraph" w:styleId="aff2">
    <w:name w:val="Normal (Web)"/>
    <w:aliases w:val="Обычный (Web)"/>
    <w:basedOn w:val="a0"/>
    <w:link w:val="aff3"/>
    <w:uiPriority w:val="99"/>
    <w:unhideWhenUsed/>
    <w:rsid w:val="00FE0CE4"/>
    <w:pPr>
      <w:spacing w:before="100" w:beforeAutospacing="1" w:after="100" w:afterAutospacing="1" w:line="240" w:lineRule="auto"/>
    </w:pPr>
    <w:rPr>
      <w:rFonts w:eastAsia="Times New Roman" w:cs="Times New Roman"/>
      <w:color w:val="000000"/>
      <w:szCs w:val="24"/>
      <w:lang w:eastAsia="ru-RU"/>
    </w:rPr>
  </w:style>
  <w:style w:type="character" w:styleId="HTML">
    <w:name w:val="HTML Code"/>
    <w:basedOn w:val="a1"/>
    <w:uiPriority w:val="99"/>
    <w:semiHidden/>
    <w:unhideWhenUsed/>
    <w:rsid w:val="00FE0CE4"/>
    <w:rPr>
      <w:rFonts w:ascii="Courier New" w:eastAsia="Times New Roman" w:hAnsi="Courier New" w:cs="Courier New"/>
      <w:sz w:val="20"/>
      <w:szCs w:val="20"/>
    </w:rPr>
  </w:style>
  <w:style w:type="table" w:customStyle="1" w:styleId="113">
    <w:name w:val="Сетка таблицы11"/>
    <w:basedOn w:val="a2"/>
    <w:next w:val="ac"/>
    <w:uiPriority w:val="59"/>
    <w:rsid w:val="00FE0CE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FE0CE4"/>
    <w:pPr>
      <w:spacing w:before="100" w:beforeAutospacing="1" w:after="100" w:afterAutospacing="1" w:line="240" w:lineRule="auto"/>
    </w:pPr>
    <w:rPr>
      <w:rFonts w:eastAsia="Times New Roman" w:cs="Times New Roman"/>
      <w:szCs w:val="24"/>
      <w:lang w:eastAsia="ru-RU"/>
    </w:rPr>
  </w:style>
  <w:style w:type="paragraph" w:customStyle="1" w:styleId="xl64">
    <w:name w:val="xl64"/>
    <w:basedOn w:val="a0"/>
    <w:rsid w:val="00FE0C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5">
    <w:name w:val="xl65"/>
    <w:basedOn w:val="a0"/>
    <w:rsid w:val="00FE0C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6">
    <w:name w:val="xl66"/>
    <w:basedOn w:val="a0"/>
    <w:rsid w:val="00FE0CE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s="Times New Roman"/>
      <w:b/>
      <w:bCs/>
      <w:color w:val="000000"/>
      <w:sz w:val="20"/>
      <w:szCs w:val="20"/>
      <w:lang w:eastAsia="ru-RU"/>
    </w:rPr>
  </w:style>
  <w:style w:type="paragraph" w:customStyle="1" w:styleId="FORMATTEXT">
    <w:name w:val=".FORMATTEXT"/>
    <w:uiPriority w:val="99"/>
    <w:rsid w:val="00FE0C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Красная строка1"/>
    <w:basedOn w:val="af7"/>
    <w:rsid w:val="00FE0CE4"/>
    <w:pPr>
      <w:suppressAutoHyphens/>
      <w:ind w:firstLine="210"/>
    </w:pPr>
    <w:rPr>
      <w:sz w:val="20"/>
      <w:szCs w:val="20"/>
      <w:lang w:eastAsia="ar-SA"/>
    </w:rPr>
  </w:style>
  <w:style w:type="paragraph" w:customStyle="1" w:styleId="xl117">
    <w:name w:val="xl117"/>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character" w:customStyle="1" w:styleId="FontStyle43">
    <w:name w:val="Font Style43"/>
    <w:basedOn w:val="a1"/>
    <w:uiPriority w:val="99"/>
    <w:rsid w:val="00FE0CE4"/>
    <w:rPr>
      <w:rFonts w:ascii="Times New Roman" w:hAnsi="Times New Roman" w:cs="Times New Roman"/>
      <w:sz w:val="26"/>
      <w:szCs w:val="26"/>
    </w:rPr>
  </w:style>
  <w:style w:type="paragraph" w:customStyle="1" w:styleId="xl118">
    <w:name w:val="xl118"/>
    <w:basedOn w:val="a0"/>
    <w:rsid w:val="00FE0CE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119">
    <w:name w:val="xl119"/>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Cs w:val="24"/>
      <w:lang w:eastAsia="ru-RU"/>
    </w:rPr>
  </w:style>
  <w:style w:type="paragraph" w:customStyle="1" w:styleId="xl120">
    <w:name w:val="xl120"/>
    <w:basedOn w:val="a0"/>
    <w:rsid w:val="00FE0CE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Cs w:val="24"/>
      <w:lang w:eastAsia="ru-RU"/>
    </w:rPr>
  </w:style>
  <w:style w:type="paragraph" w:customStyle="1" w:styleId="xl121">
    <w:name w:val="xl121"/>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ru-RU"/>
    </w:rPr>
  </w:style>
  <w:style w:type="paragraph" w:customStyle="1" w:styleId="xl122">
    <w:name w:val="xl122"/>
    <w:basedOn w:val="a0"/>
    <w:rsid w:val="00FE0CE4"/>
    <w:pPr>
      <w:spacing w:before="100" w:beforeAutospacing="1" w:after="100" w:afterAutospacing="1" w:line="240" w:lineRule="auto"/>
      <w:jc w:val="right"/>
      <w:textAlignment w:val="top"/>
    </w:pPr>
    <w:rPr>
      <w:rFonts w:ascii="Arial" w:eastAsia="Times New Roman" w:hAnsi="Arial" w:cs="Arial"/>
      <w:b/>
      <w:bCs/>
      <w:i/>
      <w:iCs/>
      <w:szCs w:val="24"/>
      <w:lang w:eastAsia="ru-RU"/>
    </w:rPr>
  </w:style>
  <w:style w:type="paragraph" w:customStyle="1" w:styleId="xl123">
    <w:name w:val="xl123"/>
    <w:basedOn w:val="a0"/>
    <w:rsid w:val="00FE0CE4"/>
    <w:pPr>
      <w:spacing w:before="100" w:beforeAutospacing="1" w:after="100" w:afterAutospacing="1" w:line="240" w:lineRule="auto"/>
      <w:jc w:val="right"/>
    </w:pPr>
    <w:rPr>
      <w:rFonts w:ascii="Arial" w:eastAsia="Times New Roman" w:hAnsi="Arial" w:cs="Arial"/>
      <w:szCs w:val="24"/>
      <w:lang w:eastAsia="ru-RU"/>
    </w:rPr>
  </w:style>
  <w:style w:type="paragraph" w:customStyle="1" w:styleId="HEADERTEXT">
    <w:name w:val=".HEADERTEXT"/>
    <w:uiPriority w:val="99"/>
    <w:rsid w:val="00FE0CE4"/>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0"/>
    <w:rsid w:val="00FE0CE4"/>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0"/>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0"/>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0"/>
    <w:rsid w:val="00FE0CE4"/>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0"/>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3"/>
    <w:uiPriority w:val="99"/>
    <w:semiHidden/>
    <w:unhideWhenUsed/>
    <w:rsid w:val="00FE0CE4"/>
  </w:style>
  <w:style w:type="table" w:customStyle="1" w:styleId="25">
    <w:name w:val="Сетка таблицы2"/>
    <w:basedOn w:val="a2"/>
    <w:next w:val="ac"/>
    <w:uiPriority w:val="59"/>
    <w:rsid w:val="00FE0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FE0CE4"/>
  </w:style>
  <w:style w:type="numbering" w:customStyle="1" w:styleId="230">
    <w:name w:val="Нет списка23"/>
    <w:next w:val="a3"/>
    <w:uiPriority w:val="99"/>
    <w:semiHidden/>
    <w:unhideWhenUsed/>
    <w:rsid w:val="00FE0CE4"/>
  </w:style>
  <w:style w:type="numbering" w:customStyle="1" w:styleId="33">
    <w:name w:val="Нет списка33"/>
    <w:next w:val="a3"/>
    <w:uiPriority w:val="99"/>
    <w:semiHidden/>
    <w:unhideWhenUsed/>
    <w:rsid w:val="00FE0CE4"/>
  </w:style>
  <w:style w:type="numbering" w:customStyle="1" w:styleId="43">
    <w:name w:val="Нет списка43"/>
    <w:next w:val="a3"/>
    <w:uiPriority w:val="99"/>
    <w:semiHidden/>
    <w:unhideWhenUsed/>
    <w:rsid w:val="00FE0CE4"/>
  </w:style>
  <w:style w:type="numbering" w:customStyle="1" w:styleId="53">
    <w:name w:val="Нет списка53"/>
    <w:next w:val="a3"/>
    <w:uiPriority w:val="99"/>
    <w:semiHidden/>
    <w:unhideWhenUsed/>
    <w:rsid w:val="00FE0CE4"/>
  </w:style>
  <w:style w:type="paragraph" w:customStyle="1" w:styleId="aff4">
    <w:name w:val="Назв частей"/>
    <w:basedOn w:val="1"/>
    <w:link w:val="aff5"/>
    <w:qFormat/>
    <w:rsid w:val="00FE0CE4"/>
    <w:pPr>
      <w:suppressAutoHyphens/>
      <w:spacing w:before="120" w:line="276" w:lineRule="auto"/>
      <w:jc w:val="center"/>
    </w:pPr>
    <w:rPr>
      <w:bCs/>
      <w:caps/>
      <w:color w:val="365F91"/>
      <w:szCs w:val="28"/>
    </w:rPr>
  </w:style>
  <w:style w:type="character" w:customStyle="1" w:styleId="aff5">
    <w:name w:val="Назв частей Знак"/>
    <w:basedOn w:val="40"/>
    <w:link w:val="aff4"/>
    <w:rsid w:val="00FE0CE4"/>
    <w:rPr>
      <w:rFonts w:ascii="Times New Roman" w:eastAsiaTheme="majorEastAsia" w:hAnsi="Times New Roman" w:cstheme="majorBidi"/>
      <w:b/>
      <w:bCs/>
      <w:i w:val="0"/>
      <w:iCs w:val="0"/>
      <w:caps/>
      <w:color w:val="365F91"/>
      <w:sz w:val="28"/>
      <w:szCs w:val="28"/>
    </w:rPr>
  </w:style>
  <w:style w:type="paragraph" w:customStyle="1" w:styleId="aff6">
    <w:name w:val="."/>
    <w:uiPriority w:val="99"/>
    <w:rsid w:val="00FE0CE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2"/>
    <w:next w:val="ac"/>
    <w:rsid w:val="00FE0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Заголовок №2_"/>
    <w:basedOn w:val="a1"/>
    <w:link w:val="27"/>
    <w:rsid w:val="00FE0CE4"/>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1"/>
    <w:link w:val="55"/>
    <w:rsid w:val="00FE0CE4"/>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rsid w:val="00FE0CE4"/>
    <w:pPr>
      <w:widowControl w:val="0"/>
      <w:shd w:val="clear" w:color="auto" w:fill="FFFFFF"/>
      <w:spacing w:before="640" w:after="420" w:line="326" w:lineRule="exact"/>
      <w:jc w:val="center"/>
      <w:outlineLvl w:val="1"/>
    </w:pPr>
    <w:rPr>
      <w:rFonts w:eastAsia="Times New Roman" w:cs="Times New Roman"/>
      <w:b/>
      <w:bCs/>
      <w:sz w:val="28"/>
      <w:szCs w:val="28"/>
    </w:rPr>
  </w:style>
  <w:style w:type="paragraph" w:customStyle="1" w:styleId="55">
    <w:name w:val="Основной текст (5)"/>
    <w:basedOn w:val="a0"/>
    <w:link w:val="54"/>
    <w:rsid w:val="00FE0CE4"/>
    <w:pPr>
      <w:widowControl w:val="0"/>
      <w:shd w:val="clear" w:color="auto" w:fill="FFFFFF"/>
      <w:spacing w:before="180" w:after="560" w:line="310" w:lineRule="exact"/>
    </w:pPr>
    <w:rPr>
      <w:rFonts w:eastAsia="Times New Roman" w:cs="Times New Roman"/>
      <w:b/>
      <w:bCs/>
      <w:sz w:val="28"/>
      <w:szCs w:val="28"/>
    </w:rPr>
  </w:style>
  <w:style w:type="paragraph" w:customStyle="1" w:styleId="msonormal0">
    <w:name w:val="msonormal"/>
    <w:basedOn w:val="a0"/>
    <w:rsid w:val="00FE0CE4"/>
    <w:pPr>
      <w:spacing w:before="100" w:beforeAutospacing="1" w:after="100" w:afterAutospacing="1" w:line="240" w:lineRule="auto"/>
    </w:pPr>
    <w:rPr>
      <w:rFonts w:eastAsia="Times New Roman" w:cs="Times New Roman"/>
      <w:szCs w:val="24"/>
      <w:lang w:eastAsia="ru-RU"/>
    </w:rPr>
  </w:style>
  <w:style w:type="paragraph" w:customStyle="1" w:styleId="aff7">
    <w:name w:val="Комментарий"/>
    <w:basedOn w:val="a0"/>
    <w:next w:val="a0"/>
    <w:uiPriority w:val="99"/>
    <w:rsid w:val="00FE0CE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Cs w:val="24"/>
      <w:shd w:val="clear" w:color="auto" w:fill="F0F0F0"/>
      <w:lang w:eastAsia="ru-RU"/>
    </w:rPr>
  </w:style>
  <w:style w:type="paragraph" w:customStyle="1" w:styleId="aff8">
    <w:name w:val="обыч"/>
    <w:basedOn w:val="a0"/>
    <w:link w:val="aff9"/>
    <w:qFormat/>
    <w:rsid w:val="00FE0CE4"/>
    <w:pPr>
      <w:spacing w:after="0"/>
      <w:ind w:firstLine="567"/>
      <w:jc w:val="both"/>
    </w:pPr>
    <w:rPr>
      <w:rFonts w:ascii="Arial" w:eastAsia="Times New Roman" w:hAnsi="Arial" w:cs="Arial"/>
      <w:szCs w:val="24"/>
      <w:lang w:eastAsia="ru-RU"/>
    </w:rPr>
  </w:style>
  <w:style w:type="character" w:customStyle="1" w:styleId="aff9">
    <w:name w:val="обыч Знак"/>
    <w:basedOn w:val="a1"/>
    <w:link w:val="aff8"/>
    <w:rsid w:val="00FE0CE4"/>
    <w:rPr>
      <w:rFonts w:ascii="Arial" w:eastAsia="Times New Roman" w:hAnsi="Arial" w:cs="Arial"/>
      <w:sz w:val="24"/>
      <w:szCs w:val="24"/>
      <w:lang w:eastAsia="ru-RU"/>
    </w:rPr>
  </w:style>
  <w:style w:type="character" w:customStyle="1" w:styleId="af2">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Абзац списка для документа Знак,Варианты ответов Знак,Список2 Знак,Абзац вправо-1 Знак"/>
    <w:link w:val="af1"/>
    <w:uiPriority w:val="34"/>
    <w:locked/>
    <w:rsid w:val="00FE0CE4"/>
  </w:style>
  <w:style w:type="paragraph" w:customStyle="1" w:styleId="headertext0">
    <w:name w:val="headertext"/>
    <w:basedOn w:val="a0"/>
    <w:rsid w:val="00FE0CE4"/>
    <w:pPr>
      <w:spacing w:before="100" w:beforeAutospacing="1" w:after="100" w:afterAutospacing="1" w:line="240" w:lineRule="auto"/>
    </w:pPr>
    <w:rPr>
      <w:rFonts w:eastAsia="Times New Roman" w:cs="Times New Roman"/>
      <w:szCs w:val="24"/>
      <w:lang w:eastAsia="ru-RU"/>
    </w:rPr>
  </w:style>
  <w:style w:type="paragraph" w:customStyle="1" w:styleId="formattext0">
    <w:name w:val="formattext"/>
    <w:basedOn w:val="a0"/>
    <w:rsid w:val="00FE0CE4"/>
    <w:pPr>
      <w:spacing w:before="100" w:beforeAutospacing="1" w:after="100" w:afterAutospacing="1" w:line="240" w:lineRule="auto"/>
    </w:pPr>
    <w:rPr>
      <w:rFonts w:eastAsia="Times New Roman" w:cs="Times New Roman"/>
      <w:szCs w:val="24"/>
      <w:lang w:eastAsia="ru-RU"/>
    </w:rPr>
  </w:style>
  <w:style w:type="character" w:styleId="affa">
    <w:name w:val="annotation reference"/>
    <w:basedOn w:val="a1"/>
    <w:uiPriority w:val="99"/>
    <w:semiHidden/>
    <w:unhideWhenUsed/>
    <w:rsid w:val="00FE0CE4"/>
    <w:rPr>
      <w:sz w:val="16"/>
      <w:szCs w:val="16"/>
    </w:rPr>
  </w:style>
  <w:style w:type="paragraph" w:styleId="affb">
    <w:name w:val="annotation text"/>
    <w:basedOn w:val="a0"/>
    <w:link w:val="affc"/>
    <w:uiPriority w:val="99"/>
    <w:unhideWhenUsed/>
    <w:rsid w:val="00FE0CE4"/>
    <w:pPr>
      <w:spacing w:after="0" w:line="240" w:lineRule="auto"/>
    </w:pPr>
    <w:rPr>
      <w:rFonts w:eastAsia="Times New Roman" w:cs="Times New Roman"/>
      <w:sz w:val="20"/>
      <w:szCs w:val="20"/>
      <w:lang w:eastAsia="ru-RU"/>
    </w:rPr>
  </w:style>
  <w:style w:type="character" w:customStyle="1" w:styleId="affc">
    <w:name w:val="Текст примечания Знак"/>
    <w:basedOn w:val="a1"/>
    <w:link w:val="affb"/>
    <w:uiPriority w:val="99"/>
    <w:rsid w:val="00FE0CE4"/>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FE0CE4"/>
    <w:rPr>
      <w:b/>
      <w:bCs/>
    </w:rPr>
  </w:style>
  <w:style w:type="character" w:customStyle="1" w:styleId="affe">
    <w:name w:val="Тема примечания Знак"/>
    <w:basedOn w:val="affc"/>
    <w:link w:val="affd"/>
    <w:uiPriority w:val="99"/>
    <w:semiHidden/>
    <w:rsid w:val="00FE0CE4"/>
    <w:rPr>
      <w:rFonts w:ascii="Times New Roman" w:eastAsia="Times New Roman" w:hAnsi="Times New Roman" w:cs="Times New Roman"/>
      <w:b/>
      <w:bCs/>
      <w:sz w:val="20"/>
      <w:szCs w:val="20"/>
      <w:lang w:eastAsia="ru-RU"/>
    </w:rPr>
  </w:style>
  <w:style w:type="character" w:customStyle="1" w:styleId="rvts6">
    <w:name w:val="rvts6"/>
    <w:basedOn w:val="a1"/>
    <w:rsid w:val="00FE0CE4"/>
  </w:style>
  <w:style w:type="character" w:customStyle="1" w:styleId="apple-converted-space">
    <w:name w:val="apple-converted-space"/>
    <w:basedOn w:val="a1"/>
    <w:rsid w:val="00FE0CE4"/>
  </w:style>
  <w:style w:type="character" w:customStyle="1" w:styleId="aff3">
    <w:name w:val="Обычный (Интернет) Знак"/>
    <w:aliases w:val="Обычный (Web) Знак"/>
    <w:link w:val="aff2"/>
    <w:uiPriority w:val="99"/>
    <w:locked/>
    <w:rsid w:val="00FE0CE4"/>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1"/>
    <w:rsid w:val="00FE0CE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1"/>
    <w:link w:val="afff0"/>
    <w:rsid w:val="00FE0CE4"/>
    <w:rPr>
      <w:rFonts w:ascii="Times New Roman" w:eastAsia="Times New Roman" w:hAnsi="Times New Roman"/>
      <w:b/>
      <w:bCs/>
      <w:sz w:val="28"/>
      <w:szCs w:val="28"/>
      <w:shd w:val="clear" w:color="auto" w:fill="FFFFFF"/>
    </w:rPr>
  </w:style>
  <w:style w:type="paragraph" w:customStyle="1" w:styleId="afff0">
    <w:name w:val="Подпись к таблице"/>
    <w:basedOn w:val="a0"/>
    <w:link w:val="afff"/>
    <w:rsid w:val="00FE0CE4"/>
    <w:pPr>
      <w:shd w:val="clear" w:color="auto" w:fill="FFFFFF"/>
      <w:spacing w:after="0" w:line="310" w:lineRule="exact"/>
    </w:pPr>
    <w:rPr>
      <w:rFonts w:eastAsia="Times New Roman"/>
      <w:b/>
      <w:bCs/>
      <w:sz w:val="28"/>
      <w:szCs w:val="28"/>
    </w:rPr>
  </w:style>
  <w:style w:type="character" w:customStyle="1" w:styleId="295pt">
    <w:name w:val="Основной текст (2) + 9;5 pt"/>
    <w:basedOn w:val="21"/>
    <w:rsid w:val="00FE0CE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1"/>
    <w:rsid w:val="00FE0CE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styleId="afff1">
    <w:name w:val="Hyperlink"/>
    <w:basedOn w:val="a1"/>
    <w:uiPriority w:val="99"/>
    <w:unhideWhenUsed/>
    <w:rsid w:val="00FE0CE4"/>
    <w:rPr>
      <w:color w:val="0563C1" w:themeColor="hyperlink"/>
      <w:u w:val="single"/>
    </w:rPr>
  </w:style>
  <w:style w:type="table" w:customStyle="1" w:styleId="311">
    <w:name w:val="Сетка таблицы31"/>
    <w:basedOn w:val="a2"/>
    <w:next w:val="ac"/>
    <w:rsid w:val="00C11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5900CE"/>
  </w:style>
  <w:style w:type="numbering" w:customStyle="1" w:styleId="140">
    <w:name w:val="Нет списка14"/>
    <w:next w:val="a3"/>
    <w:uiPriority w:val="99"/>
    <w:semiHidden/>
    <w:unhideWhenUsed/>
    <w:rsid w:val="005900CE"/>
  </w:style>
  <w:style w:type="numbering" w:customStyle="1" w:styleId="240">
    <w:name w:val="Нет списка24"/>
    <w:next w:val="a3"/>
    <w:uiPriority w:val="99"/>
    <w:semiHidden/>
    <w:unhideWhenUsed/>
    <w:rsid w:val="005900CE"/>
  </w:style>
  <w:style w:type="numbering" w:customStyle="1" w:styleId="340">
    <w:name w:val="Нет списка34"/>
    <w:next w:val="a3"/>
    <w:uiPriority w:val="99"/>
    <w:semiHidden/>
    <w:unhideWhenUsed/>
    <w:rsid w:val="005900CE"/>
  </w:style>
  <w:style w:type="numbering" w:customStyle="1" w:styleId="44">
    <w:name w:val="Нет списка44"/>
    <w:next w:val="a3"/>
    <w:uiPriority w:val="99"/>
    <w:semiHidden/>
    <w:unhideWhenUsed/>
    <w:rsid w:val="005900CE"/>
  </w:style>
  <w:style w:type="paragraph" w:styleId="16">
    <w:name w:val="toc 1"/>
    <w:basedOn w:val="a0"/>
    <w:next w:val="a0"/>
    <w:autoRedefine/>
    <w:uiPriority w:val="39"/>
    <w:unhideWhenUsed/>
    <w:rsid w:val="00C905CB"/>
    <w:pPr>
      <w:tabs>
        <w:tab w:val="right" w:leader="dot" w:pos="9629"/>
      </w:tabs>
      <w:spacing w:after="100" w:line="276" w:lineRule="auto"/>
    </w:pPr>
    <w:rPr>
      <w:rFonts w:eastAsiaTheme="minorEastAsia" w:cs="Arial"/>
      <w:noProof/>
      <w:lang w:eastAsia="ru-RU"/>
    </w:rPr>
  </w:style>
  <w:style w:type="numbering" w:customStyle="1" w:styleId="540">
    <w:name w:val="Нет списка54"/>
    <w:next w:val="a3"/>
    <w:uiPriority w:val="99"/>
    <w:semiHidden/>
    <w:unhideWhenUsed/>
    <w:rsid w:val="005900CE"/>
  </w:style>
  <w:style w:type="table" w:customStyle="1" w:styleId="45">
    <w:name w:val="Сетка таблицы4"/>
    <w:basedOn w:val="a2"/>
    <w:next w:val="ac"/>
    <w:uiPriority w:val="59"/>
    <w:rsid w:val="00590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5900CE"/>
  </w:style>
  <w:style w:type="numbering" w:customStyle="1" w:styleId="1120">
    <w:name w:val="Нет списка112"/>
    <w:next w:val="a3"/>
    <w:uiPriority w:val="99"/>
    <w:semiHidden/>
    <w:unhideWhenUsed/>
    <w:rsid w:val="005900CE"/>
  </w:style>
  <w:style w:type="numbering" w:customStyle="1" w:styleId="2110">
    <w:name w:val="Нет списка211"/>
    <w:next w:val="a3"/>
    <w:uiPriority w:val="99"/>
    <w:semiHidden/>
    <w:unhideWhenUsed/>
    <w:rsid w:val="005900CE"/>
  </w:style>
  <w:style w:type="numbering" w:customStyle="1" w:styleId="3110">
    <w:name w:val="Нет списка311"/>
    <w:next w:val="a3"/>
    <w:uiPriority w:val="99"/>
    <w:semiHidden/>
    <w:unhideWhenUsed/>
    <w:rsid w:val="005900CE"/>
  </w:style>
  <w:style w:type="numbering" w:customStyle="1" w:styleId="411">
    <w:name w:val="Нет списка411"/>
    <w:next w:val="a3"/>
    <w:uiPriority w:val="99"/>
    <w:semiHidden/>
    <w:unhideWhenUsed/>
    <w:rsid w:val="005900CE"/>
  </w:style>
  <w:style w:type="numbering" w:customStyle="1" w:styleId="511">
    <w:name w:val="Нет списка511"/>
    <w:next w:val="a3"/>
    <w:uiPriority w:val="99"/>
    <w:semiHidden/>
    <w:unhideWhenUsed/>
    <w:rsid w:val="005900CE"/>
  </w:style>
  <w:style w:type="numbering" w:customStyle="1" w:styleId="710">
    <w:name w:val="Нет списка71"/>
    <w:next w:val="a3"/>
    <w:uiPriority w:val="99"/>
    <w:semiHidden/>
    <w:unhideWhenUsed/>
    <w:rsid w:val="005900CE"/>
  </w:style>
  <w:style w:type="numbering" w:customStyle="1" w:styleId="121">
    <w:name w:val="Нет списка121"/>
    <w:next w:val="a3"/>
    <w:uiPriority w:val="99"/>
    <w:semiHidden/>
    <w:unhideWhenUsed/>
    <w:rsid w:val="005900CE"/>
  </w:style>
  <w:style w:type="numbering" w:customStyle="1" w:styleId="221">
    <w:name w:val="Нет списка221"/>
    <w:next w:val="a3"/>
    <w:uiPriority w:val="99"/>
    <w:semiHidden/>
    <w:unhideWhenUsed/>
    <w:rsid w:val="005900CE"/>
  </w:style>
  <w:style w:type="numbering" w:customStyle="1" w:styleId="321">
    <w:name w:val="Нет списка321"/>
    <w:next w:val="a3"/>
    <w:uiPriority w:val="99"/>
    <w:semiHidden/>
    <w:unhideWhenUsed/>
    <w:rsid w:val="005900CE"/>
  </w:style>
  <w:style w:type="numbering" w:customStyle="1" w:styleId="421">
    <w:name w:val="Нет списка421"/>
    <w:next w:val="a3"/>
    <w:uiPriority w:val="99"/>
    <w:semiHidden/>
    <w:unhideWhenUsed/>
    <w:rsid w:val="005900CE"/>
  </w:style>
  <w:style w:type="numbering" w:customStyle="1" w:styleId="521">
    <w:name w:val="Нет списка521"/>
    <w:next w:val="a3"/>
    <w:uiPriority w:val="99"/>
    <w:semiHidden/>
    <w:unhideWhenUsed/>
    <w:rsid w:val="005900CE"/>
  </w:style>
  <w:style w:type="numbering" w:customStyle="1" w:styleId="810">
    <w:name w:val="Нет списка81"/>
    <w:next w:val="a3"/>
    <w:uiPriority w:val="99"/>
    <w:semiHidden/>
    <w:unhideWhenUsed/>
    <w:rsid w:val="005900CE"/>
  </w:style>
  <w:style w:type="table" w:customStyle="1" w:styleId="122">
    <w:name w:val="Сетка таблицы12"/>
    <w:basedOn w:val="a2"/>
    <w:next w:val="ac"/>
    <w:uiPriority w:val="59"/>
    <w:rsid w:val="005900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5900CE"/>
  </w:style>
  <w:style w:type="table" w:customStyle="1" w:styleId="212">
    <w:name w:val="Сетка таблицы21"/>
    <w:basedOn w:val="a2"/>
    <w:next w:val="ac"/>
    <w:uiPriority w:val="59"/>
    <w:rsid w:val="00590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3"/>
    <w:uiPriority w:val="99"/>
    <w:semiHidden/>
    <w:unhideWhenUsed/>
    <w:rsid w:val="005900CE"/>
  </w:style>
  <w:style w:type="numbering" w:customStyle="1" w:styleId="231">
    <w:name w:val="Нет списка231"/>
    <w:next w:val="a3"/>
    <w:uiPriority w:val="99"/>
    <w:semiHidden/>
    <w:unhideWhenUsed/>
    <w:rsid w:val="005900CE"/>
  </w:style>
  <w:style w:type="numbering" w:customStyle="1" w:styleId="331">
    <w:name w:val="Нет списка331"/>
    <w:next w:val="a3"/>
    <w:uiPriority w:val="99"/>
    <w:semiHidden/>
    <w:unhideWhenUsed/>
    <w:rsid w:val="005900CE"/>
  </w:style>
  <w:style w:type="numbering" w:customStyle="1" w:styleId="431">
    <w:name w:val="Нет списка431"/>
    <w:next w:val="a3"/>
    <w:uiPriority w:val="99"/>
    <w:semiHidden/>
    <w:unhideWhenUsed/>
    <w:rsid w:val="005900CE"/>
  </w:style>
  <w:style w:type="numbering" w:customStyle="1" w:styleId="531">
    <w:name w:val="Нет списка531"/>
    <w:next w:val="a3"/>
    <w:uiPriority w:val="99"/>
    <w:semiHidden/>
    <w:unhideWhenUsed/>
    <w:rsid w:val="005900CE"/>
  </w:style>
  <w:style w:type="table" w:customStyle="1" w:styleId="320">
    <w:name w:val="Сетка таблицы32"/>
    <w:basedOn w:val="a2"/>
    <w:next w:val="ac"/>
    <w:rsid w:val="00590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uiPriority w:val="59"/>
    <w:rsid w:val="00EC4C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toc 3"/>
    <w:basedOn w:val="a0"/>
    <w:next w:val="a0"/>
    <w:autoRedefine/>
    <w:uiPriority w:val="39"/>
    <w:unhideWhenUsed/>
    <w:rsid w:val="007D55A3"/>
    <w:pPr>
      <w:tabs>
        <w:tab w:val="right" w:leader="dot" w:pos="9516"/>
      </w:tabs>
      <w:spacing w:after="0" w:line="240" w:lineRule="auto"/>
      <w:ind w:left="442"/>
    </w:pPr>
  </w:style>
  <w:style w:type="paragraph" w:styleId="46">
    <w:name w:val="toc 4"/>
    <w:basedOn w:val="a0"/>
    <w:next w:val="a0"/>
    <w:autoRedefine/>
    <w:uiPriority w:val="39"/>
    <w:unhideWhenUsed/>
    <w:rsid w:val="00EC4C63"/>
    <w:pPr>
      <w:spacing w:after="100"/>
      <w:ind w:left="660"/>
    </w:pPr>
    <w:rPr>
      <w:rFonts w:eastAsiaTheme="minorEastAsia"/>
      <w:lang w:eastAsia="ru-RU"/>
    </w:rPr>
  </w:style>
  <w:style w:type="paragraph" w:styleId="56">
    <w:name w:val="toc 5"/>
    <w:basedOn w:val="a0"/>
    <w:next w:val="a0"/>
    <w:autoRedefine/>
    <w:uiPriority w:val="39"/>
    <w:unhideWhenUsed/>
    <w:rsid w:val="00EC4C63"/>
    <w:pPr>
      <w:spacing w:after="100"/>
      <w:ind w:left="880"/>
    </w:pPr>
    <w:rPr>
      <w:rFonts w:eastAsiaTheme="minorEastAsia"/>
      <w:lang w:eastAsia="ru-RU"/>
    </w:rPr>
  </w:style>
  <w:style w:type="paragraph" w:styleId="62">
    <w:name w:val="toc 6"/>
    <w:basedOn w:val="a0"/>
    <w:next w:val="a0"/>
    <w:autoRedefine/>
    <w:uiPriority w:val="39"/>
    <w:unhideWhenUsed/>
    <w:rsid w:val="00EC4C63"/>
    <w:pPr>
      <w:spacing w:after="100"/>
      <w:ind w:left="1100"/>
    </w:pPr>
    <w:rPr>
      <w:rFonts w:eastAsiaTheme="minorEastAsia"/>
      <w:lang w:eastAsia="ru-RU"/>
    </w:rPr>
  </w:style>
  <w:style w:type="paragraph" w:styleId="73">
    <w:name w:val="toc 7"/>
    <w:basedOn w:val="a0"/>
    <w:next w:val="a0"/>
    <w:autoRedefine/>
    <w:uiPriority w:val="39"/>
    <w:unhideWhenUsed/>
    <w:rsid w:val="00EC4C63"/>
    <w:pPr>
      <w:spacing w:after="100"/>
      <w:ind w:left="1320"/>
    </w:pPr>
    <w:rPr>
      <w:rFonts w:eastAsiaTheme="minorEastAsia"/>
      <w:lang w:eastAsia="ru-RU"/>
    </w:rPr>
  </w:style>
  <w:style w:type="paragraph" w:styleId="82">
    <w:name w:val="toc 8"/>
    <w:basedOn w:val="a0"/>
    <w:next w:val="a0"/>
    <w:autoRedefine/>
    <w:uiPriority w:val="39"/>
    <w:unhideWhenUsed/>
    <w:rsid w:val="00EC4C63"/>
    <w:pPr>
      <w:spacing w:after="100"/>
      <w:ind w:left="1540"/>
    </w:pPr>
    <w:rPr>
      <w:rFonts w:eastAsiaTheme="minorEastAsia"/>
      <w:lang w:eastAsia="ru-RU"/>
    </w:rPr>
  </w:style>
  <w:style w:type="paragraph" w:styleId="92">
    <w:name w:val="toc 9"/>
    <w:basedOn w:val="a0"/>
    <w:next w:val="a0"/>
    <w:autoRedefine/>
    <w:uiPriority w:val="39"/>
    <w:unhideWhenUsed/>
    <w:rsid w:val="00EC4C63"/>
    <w:pPr>
      <w:spacing w:after="100"/>
      <w:ind w:left="1760"/>
    </w:pPr>
    <w:rPr>
      <w:rFonts w:eastAsiaTheme="minorEastAsia"/>
      <w:lang w:eastAsia="ru-RU"/>
    </w:rPr>
  </w:style>
  <w:style w:type="paragraph" w:styleId="afff2">
    <w:name w:val="No Spacing"/>
    <w:uiPriority w:val="1"/>
    <w:qFormat/>
    <w:rsid w:val="001461DC"/>
    <w:pPr>
      <w:spacing w:after="0" w:line="240" w:lineRule="auto"/>
    </w:pPr>
    <w:rPr>
      <w:rFonts w:ascii="Calibri" w:eastAsia="Calibri" w:hAnsi="Calibri" w:cs="Times New Roman"/>
    </w:rPr>
  </w:style>
  <w:style w:type="paragraph" w:customStyle="1" w:styleId="ConsPlusDocList">
    <w:name w:val="ConsPlusDocList"/>
    <w:next w:val="a0"/>
    <w:rsid w:val="001461DC"/>
    <w:pPr>
      <w:widowControl w:val="0"/>
      <w:suppressAutoHyphens/>
      <w:autoSpaceDE w:val="0"/>
      <w:spacing w:after="0" w:line="240" w:lineRule="auto"/>
    </w:pPr>
    <w:rPr>
      <w:rFonts w:ascii="Arial" w:eastAsia="Calibri" w:hAnsi="Arial" w:cs="Arial"/>
      <w:sz w:val="20"/>
      <w:szCs w:val="20"/>
      <w:lang w:eastAsia="hi-IN" w:bidi="hi-IN"/>
    </w:rPr>
  </w:style>
  <w:style w:type="paragraph" w:styleId="afff3">
    <w:name w:val="footnote text"/>
    <w:basedOn w:val="a0"/>
    <w:link w:val="afff4"/>
    <w:semiHidden/>
    <w:rsid w:val="001461DC"/>
    <w:pPr>
      <w:spacing w:after="0" w:line="240" w:lineRule="auto"/>
    </w:pPr>
    <w:rPr>
      <w:rFonts w:eastAsia="Calibri" w:cs="Times New Roman"/>
      <w:sz w:val="20"/>
      <w:szCs w:val="20"/>
      <w:lang w:eastAsia="ar-SA"/>
    </w:rPr>
  </w:style>
  <w:style w:type="character" w:customStyle="1" w:styleId="afff4">
    <w:name w:val="Текст сноски Знак"/>
    <w:basedOn w:val="a1"/>
    <w:link w:val="afff3"/>
    <w:semiHidden/>
    <w:rsid w:val="001461DC"/>
    <w:rPr>
      <w:rFonts w:ascii="Times New Roman" w:eastAsia="Calibri" w:hAnsi="Times New Roman" w:cs="Times New Roman"/>
      <w:sz w:val="20"/>
      <w:szCs w:val="20"/>
      <w:lang w:eastAsia="ar-SA"/>
    </w:rPr>
  </w:style>
  <w:style w:type="character" w:customStyle="1" w:styleId="HeaderChar1">
    <w:name w:val="Header Char1"/>
    <w:basedOn w:val="a1"/>
    <w:uiPriority w:val="99"/>
    <w:semiHidden/>
    <w:rsid w:val="001461DC"/>
    <w:rPr>
      <w:rFonts w:ascii="Times New Roman" w:hAnsi="Times New Roman"/>
      <w:sz w:val="24"/>
      <w:lang w:eastAsia="ar-SA" w:bidi="ar-SA"/>
    </w:rPr>
  </w:style>
  <w:style w:type="paragraph" w:customStyle="1" w:styleId="17">
    <w:name w:val="Обычный1"/>
    <w:rsid w:val="001461D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
    <w:name w:val="Список с чёрточками"/>
    <w:basedOn w:val="a0"/>
    <w:rsid w:val="001461DC"/>
    <w:pPr>
      <w:numPr>
        <w:numId w:val="9"/>
      </w:numPr>
      <w:tabs>
        <w:tab w:val="left" w:pos="927"/>
      </w:tabs>
      <w:suppressAutoHyphens/>
      <w:overflowPunct w:val="0"/>
      <w:autoSpaceDE w:val="0"/>
      <w:spacing w:before="113" w:after="113" w:line="240" w:lineRule="auto"/>
      <w:ind w:left="567"/>
      <w:jc w:val="both"/>
      <w:textAlignment w:val="baseline"/>
    </w:pPr>
    <w:rPr>
      <w:rFonts w:eastAsia="Times New Roman" w:cs="Times New Roman"/>
      <w:szCs w:val="24"/>
      <w:lang w:eastAsia="ar-SA"/>
    </w:rPr>
  </w:style>
  <w:style w:type="character" w:customStyle="1" w:styleId="28">
    <w:name w:val="Основной текст2"/>
    <w:rsid w:val="001461DC"/>
    <w:rPr>
      <w:rFonts w:ascii="Times New Roman" w:hAnsi="Times New Roman"/>
      <w:color w:val="auto"/>
      <w:sz w:val="20"/>
      <w:lang w:val="ru-RU" w:eastAsia="ar-SA" w:bidi="ar-SA"/>
    </w:rPr>
  </w:style>
  <w:style w:type="paragraph" w:styleId="afff5">
    <w:name w:val="Plain Text"/>
    <w:basedOn w:val="a0"/>
    <w:link w:val="afff6"/>
    <w:rsid w:val="001461DC"/>
    <w:pPr>
      <w:spacing w:after="0" w:line="240" w:lineRule="auto"/>
    </w:pPr>
    <w:rPr>
      <w:rFonts w:ascii="Courier New" w:eastAsia="Calibri" w:hAnsi="Courier New" w:cs="Times New Roman"/>
      <w:sz w:val="20"/>
      <w:szCs w:val="20"/>
      <w:lang w:eastAsia="ru-RU"/>
    </w:rPr>
  </w:style>
  <w:style w:type="character" w:customStyle="1" w:styleId="afff6">
    <w:name w:val="Текст Знак"/>
    <w:basedOn w:val="a1"/>
    <w:link w:val="afff5"/>
    <w:rsid w:val="001461DC"/>
    <w:rPr>
      <w:rFonts w:ascii="Courier New" w:eastAsia="Calibri" w:hAnsi="Courier New" w:cs="Times New Roman"/>
      <w:sz w:val="20"/>
      <w:szCs w:val="20"/>
      <w:lang w:eastAsia="ru-RU"/>
    </w:rPr>
  </w:style>
  <w:style w:type="character" w:styleId="afff7">
    <w:name w:val="Emphasis"/>
    <w:basedOn w:val="a1"/>
    <w:uiPriority w:val="99"/>
    <w:qFormat/>
    <w:rsid w:val="001461DC"/>
    <w:rPr>
      <w:rFonts w:cs="Times New Roman"/>
      <w:i/>
    </w:rPr>
  </w:style>
  <w:style w:type="character" w:customStyle="1" w:styleId="36">
    <w:name w:val="Основной текст (3)_"/>
    <w:link w:val="37"/>
    <w:uiPriority w:val="99"/>
    <w:locked/>
    <w:rsid w:val="001461DC"/>
    <w:rPr>
      <w:rFonts w:ascii="Times New Roman" w:hAnsi="Times New Roman"/>
      <w:shd w:val="clear" w:color="auto" w:fill="FFFFFF"/>
    </w:rPr>
  </w:style>
  <w:style w:type="paragraph" w:customStyle="1" w:styleId="37">
    <w:name w:val="Основной текст (3)"/>
    <w:basedOn w:val="a0"/>
    <w:link w:val="36"/>
    <w:uiPriority w:val="99"/>
    <w:rsid w:val="001461DC"/>
    <w:pPr>
      <w:shd w:val="clear" w:color="auto" w:fill="FFFFFF"/>
      <w:spacing w:after="240" w:line="274" w:lineRule="exact"/>
    </w:pPr>
  </w:style>
  <w:style w:type="character" w:customStyle="1" w:styleId="afff8">
    <w:name w:val="Основной текст_"/>
    <w:link w:val="18"/>
    <w:uiPriority w:val="99"/>
    <w:locked/>
    <w:rsid w:val="001461DC"/>
    <w:rPr>
      <w:rFonts w:ascii="Times New Roman" w:hAnsi="Times New Roman"/>
      <w:sz w:val="18"/>
      <w:shd w:val="clear" w:color="auto" w:fill="FFFFFF"/>
    </w:rPr>
  </w:style>
  <w:style w:type="paragraph" w:customStyle="1" w:styleId="18">
    <w:name w:val="Основной текст1"/>
    <w:basedOn w:val="a0"/>
    <w:link w:val="afff8"/>
    <w:uiPriority w:val="99"/>
    <w:rsid w:val="001461DC"/>
    <w:pPr>
      <w:shd w:val="clear" w:color="auto" w:fill="FFFFFF"/>
      <w:spacing w:after="0" w:line="240" w:lineRule="atLeast"/>
      <w:jc w:val="both"/>
    </w:pPr>
    <w:rPr>
      <w:sz w:val="18"/>
    </w:rPr>
  </w:style>
  <w:style w:type="paragraph" w:styleId="afff9">
    <w:name w:val="Subtitle"/>
    <w:basedOn w:val="a0"/>
    <w:link w:val="afffa"/>
    <w:uiPriority w:val="99"/>
    <w:qFormat/>
    <w:rsid w:val="001461DC"/>
    <w:pPr>
      <w:spacing w:after="0" w:line="240" w:lineRule="auto"/>
      <w:jc w:val="both"/>
    </w:pPr>
    <w:rPr>
      <w:rFonts w:eastAsia="Times New Roman" w:cs="Times New Roman"/>
      <w:sz w:val="36"/>
      <w:szCs w:val="20"/>
      <w:lang w:eastAsia="ru-RU"/>
    </w:rPr>
  </w:style>
  <w:style w:type="character" w:customStyle="1" w:styleId="afffa">
    <w:name w:val="Подзаголовок Знак"/>
    <w:basedOn w:val="a1"/>
    <w:link w:val="afff9"/>
    <w:uiPriority w:val="99"/>
    <w:rsid w:val="001461DC"/>
    <w:rPr>
      <w:rFonts w:ascii="Times New Roman" w:eastAsia="Times New Roman" w:hAnsi="Times New Roman" w:cs="Times New Roman"/>
      <w:sz w:val="36"/>
      <w:szCs w:val="20"/>
      <w:lang w:eastAsia="ru-RU"/>
    </w:rPr>
  </w:style>
  <w:style w:type="paragraph" w:customStyle="1" w:styleId="afffb">
    <w:name w:val="Чертежный"/>
    <w:uiPriority w:val="99"/>
    <w:rsid w:val="001461DC"/>
    <w:pPr>
      <w:spacing w:after="0" w:line="240" w:lineRule="auto"/>
      <w:jc w:val="both"/>
    </w:pPr>
    <w:rPr>
      <w:rFonts w:ascii="ISOCPEUR" w:eastAsia="Times New Roman" w:hAnsi="ISOCPEUR" w:cs="Times New Roman"/>
      <w:i/>
      <w:sz w:val="28"/>
      <w:szCs w:val="20"/>
      <w:lang w:val="uk-UA" w:eastAsia="ru-RU"/>
    </w:rPr>
  </w:style>
  <w:style w:type="paragraph" w:styleId="29">
    <w:name w:val="Body Text Indent 2"/>
    <w:basedOn w:val="a0"/>
    <w:link w:val="2a"/>
    <w:uiPriority w:val="99"/>
    <w:rsid w:val="001461DC"/>
    <w:pPr>
      <w:widowControl w:val="0"/>
      <w:autoSpaceDE w:val="0"/>
      <w:autoSpaceDN w:val="0"/>
      <w:adjustRightInd w:val="0"/>
      <w:spacing w:line="480" w:lineRule="auto"/>
      <w:ind w:left="283"/>
    </w:pPr>
    <w:rPr>
      <w:rFonts w:ascii="Courier New" w:eastAsia="Times New Roman" w:hAnsi="Courier New" w:cs="Courier New"/>
      <w:sz w:val="20"/>
      <w:szCs w:val="20"/>
      <w:lang w:eastAsia="ru-RU"/>
    </w:rPr>
  </w:style>
  <w:style w:type="character" w:customStyle="1" w:styleId="2a">
    <w:name w:val="Основной текст с отступом 2 Знак"/>
    <w:basedOn w:val="a1"/>
    <w:link w:val="29"/>
    <w:uiPriority w:val="99"/>
    <w:rsid w:val="001461DC"/>
    <w:rPr>
      <w:rFonts w:ascii="Courier New" w:eastAsia="Times New Roman" w:hAnsi="Courier New" w:cs="Courier New"/>
      <w:sz w:val="20"/>
      <w:szCs w:val="20"/>
      <w:lang w:eastAsia="ru-RU"/>
    </w:rPr>
  </w:style>
  <w:style w:type="paragraph" w:customStyle="1" w:styleId="S">
    <w:name w:val="S_Обычный"/>
    <w:basedOn w:val="a0"/>
    <w:link w:val="S0"/>
    <w:uiPriority w:val="99"/>
    <w:rsid w:val="001461DC"/>
    <w:pPr>
      <w:spacing w:after="0"/>
      <w:ind w:firstLine="709"/>
      <w:jc w:val="both"/>
    </w:pPr>
    <w:rPr>
      <w:rFonts w:eastAsia="Times New Roman" w:cs="Times New Roman"/>
      <w:szCs w:val="24"/>
      <w:lang w:eastAsia="ru-RU"/>
    </w:rPr>
  </w:style>
  <w:style w:type="character" w:customStyle="1" w:styleId="S0">
    <w:name w:val="S_Обычный Знак"/>
    <w:basedOn w:val="a1"/>
    <w:link w:val="S"/>
    <w:uiPriority w:val="99"/>
    <w:locked/>
    <w:rsid w:val="001461DC"/>
    <w:rPr>
      <w:rFonts w:ascii="Times New Roman" w:eastAsia="Times New Roman" w:hAnsi="Times New Roman" w:cs="Times New Roman"/>
      <w:sz w:val="24"/>
      <w:szCs w:val="24"/>
      <w:lang w:eastAsia="ru-RU"/>
    </w:rPr>
  </w:style>
  <w:style w:type="character" w:customStyle="1" w:styleId="38">
    <w:name w:val="Основной текст с отступом 3 Знак"/>
    <w:basedOn w:val="a1"/>
    <w:link w:val="39"/>
    <w:uiPriority w:val="99"/>
    <w:semiHidden/>
    <w:locked/>
    <w:rsid w:val="001461DC"/>
    <w:rPr>
      <w:rFonts w:ascii="Courier New" w:hAnsi="Courier New" w:cs="Courier New"/>
      <w:sz w:val="16"/>
      <w:szCs w:val="16"/>
    </w:rPr>
  </w:style>
  <w:style w:type="paragraph" w:styleId="39">
    <w:name w:val="Body Text Indent 3"/>
    <w:basedOn w:val="a0"/>
    <w:link w:val="38"/>
    <w:uiPriority w:val="99"/>
    <w:semiHidden/>
    <w:rsid w:val="001461DC"/>
    <w:pPr>
      <w:widowControl w:val="0"/>
      <w:autoSpaceDE w:val="0"/>
      <w:autoSpaceDN w:val="0"/>
      <w:adjustRightInd w:val="0"/>
      <w:spacing w:line="240" w:lineRule="auto"/>
      <w:ind w:left="283"/>
    </w:pPr>
    <w:rPr>
      <w:rFonts w:ascii="Courier New" w:hAnsi="Courier New" w:cs="Courier New"/>
      <w:sz w:val="16"/>
      <w:szCs w:val="16"/>
    </w:rPr>
  </w:style>
  <w:style w:type="character" w:customStyle="1" w:styleId="312">
    <w:name w:val="Основной текст с отступом 3 Знак1"/>
    <w:basedOn w:val="a1"/>
    <w:uiPriority w:val="99"/>
    <w:semiHidden/>
    <w:rsid w:val="001461DC"/>
    <w:rPr>
      <w:sz w:val="16"/>
      <w:szCs w:val="16"/>
    </w:rPr>
  </w:style>
  <w:style w:type="character" w:customStyle="1" w:styleId="BodyTextIndent3Char1">
    <w:name w:val="Body Text Indent 3 Char1"/>
    <w:basedOn w:val="a1"/>
    <w:uiPriority w:val="99"/>
    <w:semiHidden/>
    <w:rsid w:val="001461DC"/>
    <w:rPr>
      <w:rFonts w:ascii="Times New Roman" w:eastAsia="Times New Roman" w:hAnsi="Times New Roman"/>
      <w:sz w:val="16"/>
      <w:szCs w:val="16"/>
      <w:lang w:eastAsia="ar-SA"/>
    </w:rPr>
  </w:style>
  <w:style w:type="paragraph" w:customStyle="1" w:styleId="ConsNonformat">
    <w:name w:val="ConsNonformat"/>
    <w:uiPriority w:val="99"/>
    <w:rsid w:val="001461D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c">
    <w:name w:val="Знак"/>
    <w:basedOn w:val="a0"/>
    <w:uiPriority w:val="99"/>
    <w:rsid w:val="001461DC"/>
    <w:pPr>
      <w:spacing w:before="100" w:beforeAutospacing="1" w:after="100" w:afterAutospacing="1" w:line="240" w:lineRule="auto"/>
    </w:pPr>
    <w:rPr>
      <w:rFonts w:ascii="Tahoma" w:eastAsia="Times New Roman" w:hAnsi="Tahoma" w:cs="Times New Roman"/>
      <w:sz w:val="20"/>
      <w:szCs w:val="20"/>
      <w:lang w:val="en-US"/>
    </w:rPr>
  </w:style>
  <w:style w:type="character" w:styleId="afffd">
    <w:name w:val="page number"/>
    <w:basedOn w:val="a1"/>
    <w:uiPriority w:val="99"/>
    <w:rsid w:val="001461DC"/>
    <w:rPr>
      <w:rFonts w:cs="Times New Roman"/>
    </w:rPr>
  </w:style>
  <w:style w:type="paragraph" w:customStyle="1" w:styleId="ConsPlusCell">
    <w:name w:val="ConsPlusCell"/>
    <w:uiPriority w:val="99"/>
    <w:rsid w:val="001461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a">
    <w:name w:val="Body Text 3"/>
    <w:basedOn w:val="a0"/>
    <w:link w:val="3b"/>
    <w:uiPriority w:val="99"/>
    <w:semiHidden/>
    <w:rsid w:val="001461DC"/>
    <w:pPr>
      <w:suppressAutoHyphens/>
      <w:spacing w:line="240" w:lineRule="auto"/>
    </w:pPr>
    <w:rPr>
      <w:rFonts w:eastAsia="Times New Roman" w:cs="Times New Roman"/>
      <w:sz w:val="16"/>
      <w:szCs w:val="16"/>
      <w:lang w:eastAsia="ar-SA"/>
    </w:rPr>
  </w:style>
  <w:style w:type="character" w:customStyle="1" w:styleId="3b">
    <w:name w:val="Основной текст 3 Знак"/>
    <w:basedOn w:val="a1"/>
    <w:link w:val="3a"/>
    <w:uiPriority w:val="99"/>
    <w:semiHidden/>
    <w:rsid w:val="001461DC"/>
    <w:rPr>
      <w:rFonts w:ascii="Times New Roman" w:eastAsia="Times New Roman" w:hAnsi="Times New Roman" w:cs="Times New Roman"/>
      <w:sz w:val="16"/>
      <w:szCs w:val="16"/>
      <w:lang w:eastAsia="ar-SA"/>
    </w:rPr>
  </w:style>
  <w:style w:type="paragraph" w:customStyle="1" w:styleId="19">
    <w:name w:val="Абзац списка1"/>
    <w:basedOn w:val="a0"/>
    <w:rsid w:val="001461DC"/>
    <w:pPr>
      <w:suppressAutoHyphens/>
      <w:spacing w:after="0" w:line="240" w:lineRule="auto"/>
      <w:ind w:left="720"/>
      <w:contextualSpacing/>
    </w:pPr>
    <w:rPr>
      <w:rFonts w:eastAsia="Calibri" w:cs="Times New Roman"/>
      <w:szCs w:val="24"/>
      <w:lang w:eastAsia="ar-SA"/>
    </w:rPr>
  </w:style>
  <w:style w:type="character" w:customStyle="1" w:styleId="WW8Num1z0">
    <w:name w:val="WW8Num1z0"/>
    <w:rsid w:val="001461DC"/>
    <w:rPr>
      <w:rFonts w:cs="Times New Roman"/>
    </w:rPr>
  </w:style>
  <w:style w:type="character" w:customStyle="1" w:styleId="WW8Num3z0">
    <w:name w:val="WW8Num3z0"/>
    <w:rsid w:val="001461DC"/>
    <w:rPr>
      <w:rFonts w:cs="Times New Roman"/>
    </w:rPr>
  </w:style>
  <w:style w:type="character" w:customStyle="1" w:styleId="WW8Num4z0">
    <w:name w:val="WW8Num4z0"/>
    <w:rsid w:val="001461DC"/>
    <w:rPr>
      <w:rFonts w:cs="Times New Roman"/>
    </w:rPr>
  </w:style>
  <w:style w:type="character" w:customStyle="1" w:styleId="WW8Num5z0">
    <w:name w:val="WW8Num5z0"/>
    <w:rsid w:val="001461DC"/>
    <w:rPr>
      <w:rFonts w:cs="Times New Roman"/>
    </w:rPr>
  </w:style>
  <w:style w:type="character" w:customStyle="1" w:styleId="WW8Num6z0">
    <w:name w:val="WW8Num6z0"/>
    <w:rsid w:val="001461DC"/>
    <w:rPr>
      <w:rFonts w:cs="Times New Roman"/>
    </w:rPr>
  </w:style>
  <w:style w:type="character" w:customStyle="1" w:styleId="WW8Num7z0">
    <w:name w:val="WW8Num7z0"/>
    <w:rsid w:val="001461DC"/>
    <w:rPr>
      <w:rFonts w:ascii="Symbol" w:hAnsi="Symbol" w:cs="Symbol"/>
    </w:rPr>
  </w:style>
  <w:style w:type="character" w:customStyle="1" w:styleId="WW8Num7z1">
    <w:name w:val="WW8Num7z1"/>
    <w:rsid w:val="001461DC"/>
    <w:rPr>
      <w:rFonts w:ascii="Courier New" w:hAnsi="Courier New" w:cs="Courier New"/>
    </w:rPr>
  </w:style>
  <w:style w:type="character" w:customStyle="1" w:styleId="WW8Num7z2">
    <w:name w:val="WW8Num7z2"/>
    <w:rsid w:val="001461DC"/>
    <w:rPr>
      <w:rFonts w:ascii="Wingdings" w:hAnsi="Wingdings" w:cs="Wingdings"/>
    </w:rPr>
  </w:style>
  <w:style w:type="character" w:customStyle="1" w:styleId="WW8Num8z0">
    <w:name w:val="WW8Num8z0"/>
    <w:rsid w:val="001461DC"/>
    <w:rPr>
      <w:rFonts w:ascii="Symbol" w:hAnsi="Symbol" w:cs="Symbol"/>
    </w:rPr>
  </w:style>
  <w:style w:type="character" w:customStyle="1" w:styleId="WW8Num8z1">
    <w:name w:val="WW8Num8z1"/>
    <w:rsid w:val="001461DC"/>
    <w:rPr>
      <w:rFonts w:ascii="Courier New" w:hAnsi="Courier New" w:cs="Courier New"/>
    </w:rPr>
  </w:style>
  <w:style w:type="character" w:customStyle="1" w:styleId="WW8Num8z2">
    <w:name w:val="WW8Num8z2"/>
    <w:rsid w:val="001461DC"/>
    <w:rPr>
      <w:rFonts w:ascii="Wingdings" w:hAnsi="Wingdings" w:cs="Wingdings"/>
    </w:rPr>
  </w:style>
  <w:style w:type="character" w:customStyle="1" w:styleId="WW8Num9z0">
    <w:name w:val="WW8Num9z0"/>
    <w:rsid w:val="001461DC"/>
    <w:rPr>
      <w:rFonts w:cs="Times New Roman"/>
    </w:rPr>
  </w:style>
  <w:style w:type="character" w:customStyle="1" w:styleId="WW8Num10z0">
    <w:name w:val="WW8Num10z0"/>
    <w:rsid w:val="001461DC"/>
    <w:rPr>
      <w:rFonts w:cs="Times New Roman"/>
    </w:rPr>
  </w:style>
  <w:style w:type="character" w:customStyle="1" w:styleId="1a">
    <w:name w:val="Основной шрифт абзаца1"/>
    <w:rsid w:val="001461DC"/>
  </w:style>
  <w:style w:type="character" w:customStyle="1" w:styleId="Heading1Char">
    <w:name w:val="Heading 1 Char"/>
    <w:rsid w:val="001461DC"/>
    <w:rPr>
      <w:rFonts w:ascii="Cambria" w:eastAsia="Calibri" w:hAnsi="Cambria" w:cs="Cambria"/>
      <w:b/>
      <w:bCs/>
      <w:color w:val="365F91"/>
      <w:sz w:val="28"/>
      <w:szCs w:val="28"/>
      <w:lang w:val="ru-RU" w:eastAsia="ar-SA" w:bidi="ar-SA"/>
    </w:rPr>
  </w:style>
  <w:style w:type="character" w:customStyle="1" w:styleId="afffe">
    <w:name w:val="Символ нумерации"/>
    <w:rsid w:val="001461DC"/>
  </w:style>
  <w:style w:type="paragraph" w:customStyle="1" w:styleId="1b">
    <w:name w:val="Заголовок1"/>
    <w:basedOn w:val="a0"/>
    <w:next w:val="af7"/>
    <w:rsid w:val="001461DC"/>
    <w:pPr>
      <w:keepNext/>
      <w:suppressAutoHyphens/>
      <w:spacing w:before="240" w:line="240" w:lineRule="auto"/>
    </w:pPr>
    <w:rPr>
      <w:rFonts w:ascii="Arial" w:eastAsia="Arial Unicode MS" w:hAnsi="Arial" w:cs="Mangal"/>
      <w:sz w:val="28"/>
      <w:szCs w:val="28"/>
      <w:lang w:eastAsia="ar-SA"/>
    </w:rPr>
  </w:style>
  <w:style w:type="paragraph" w:styleId="affff">
    <w:name w:val="List"/>
    <w:basedOn w:val="af7"/>
    <w:rsid w:val="001461DC"/>
    <w:pPr>
      <w:suppressAutoHyphens/>
    </w:pPr>
    <w:rPr>
      <w:rFonts w:eastAsia="Calibri" w:cs="Mangal"/>
      <w:lang w:eastAsia="ar-SA"/>
    </w:rPr>
  </w:style>
  <w:style w:type="paragraph" w:customStyle="1" w:styleId="1c">
    <w:name w:val="Название1"/>
    <w:basedOn w:val="a0"/>
    <w:rsid w:val="001461DC"/>
    <w:pPr>
      <w:suppressLineNumbers/>
      <w:suppressAutoHyphens/>
      <w:spacing w:before="120" w:line="240" w:lineRule="auto"/>
    </w:pPr>
    <w:rPr>
      <w:rFonts w:eastAsia="Calibri" w:cs="Mangal"/>
      <w:i/>
      <w:iCs/>
      <w:szCs w:val="24"/>
      <w:lang w:eastAsia="ar-SA"/>
    </w:rPr>
  </w:style>
  <w:style w:type="paragraph" w:customStyle="1" w:styleId="1d">
    <w:name w:val="Указатель1"/>
    <w:basedOn w:val="a0"/>
    <w:rsid w:val="001461DC"/>
    <w:pPr>
      <w:suppressLineNumbers/>
      <w:suppressAutoHyphens/>
      <w:spacing w:after="0" w:line="240" w:lineRule="auto"/>
    </w:pPr>
    <w:rPr>
      <w:rFonts w:eastAsia="Calibri" w:cs="Mangal"/>
      <w:szCs w:val="24"/>
      <w:lang w:eastAsia="ar-SA"/>
    </w:rPr>
  </w:style>
  <w:style w:type="paragraph" w:customStyle="1" w:styleId="1e">
    <w:name w:val="Без интервала1"/>
    <w:rsid w:val="001461DC"/>
    <w:pPr>
      <w:suppressAutoHyphens/>
      <w:spacing w:after="0" w:line="240" w:lineRule="auto"/>
    </w:pPr>
    <w:rPr>
      <w:rFonts w:ascii="Calibri" w:eastAsia="Times New Roman" w:hAnsi="Calibri" w:cs="Calibri"/>
      <w:lang w:eastAsia="ar-SA"/>
    </w:rPr>
  </w:style>
  <w:style w:type="paragraph" w:customStyle="1" w:styleId="114">
    <w:name w:val="Абзац списка11"/>
    <w:basedOn w:val="a0"/>
    <w:rsid w:val="001461DC"/>
    <w:pPr>
      <w:suppressAutoHyphens/>
      <w:spacing w:after="0" w:line="240" w:lineRule="auto"/>
      <w:ind w:left="720"/>
    </w:pPr>
    <w:rPr>
      <w:rFonts w:eastAsia="Calibri" w:cs="Times New Roman"/>
      <w:szCs w:val="24"/>
      <w:lang w:eastAsia="ar-SA"/>
    </w:rPr>
  </w:style>
  <w:style w:type="paragraph" w:customStyle="1" w:styleId="affff0">
    <w:name w:val="Содержимое таблицы"/>
    <w:basedOn w:val="a0"/>
    <w:rsid w:val="001461DC"/>
    <w:pPr>
      <w:suppressLineNumbers/>
      <w:suppressAutoHyphens/>
      <w:spacing w:after="0" w:line="240" w:lineRule="auto"/>
    </w:pPr>
    <w:rPr>
      <w:rFonts w:eastAsia="Calibri" w:cs="Times New Roman"/>
      <w:szCs w:val="24"/>
      <w:lang w:eastAsia="ar-SA"/>
    </w:rPr>
  </w:style>
  <w:style w:type="paragraph" w:customStyle="1" w:styleId="affff1">
    <w:name w:val="Заголовок таблицы"/>
    <w:basedOn w:val="affff0"/>
    <w:rsid w:val="001461DC"/>
    <w:pPr>
      <w:jc w:val="center"/>
    </w:pPr>
    <w:rPr>
      <w:b/>
      <w:bCs/>
    </w:rPr>
  </w:style>
  <w:style w:type="paragraph" w:styleId="affff2">
    <w:name w:val="table of figures"/>
    <w:basedOn w:val="a0"/>
    <w:next w:val="a0"/>
    <w:uiPriority w:val="99"/>
    <w:unhideWhenUsed/>
    <w:rsid w:val="001461DC"/>
    <w:pPr>
      <w:suppressAutoHyphens/>
      <w:spacing w:after="0" w:line="240" w:lineRule="auto"/>
    </w:pPr>
    <w:rPr>
      <w:rFonts w:eastAsia="Times New Roman" w:cs="Times New Roman"/>
      <w:szCs w:val="24"/>
      <w:lang w:eastAsia="ar-SA"/>
    </w:rPr>
  </w:style>
  <w:style w:type="character" w:customStyle="1" w:styleId="1f">
    <w:name w:val="Верхний колонтитул Знак1"/>
    <w:basedOn w:val="a1"/>
    <w:uiPriority w:val="99"/>
    <w:semiHidden/>
    <w:rsid w:val="001461DC"/>
    <w:rPr>
      <w:rFonts w:ascii="Times New Roman" w:eastAsia="Times New Roman" w:hAnsi="Times New Roman" w:cs="Times New Roman"/>
      <w:sz w:val="24"/>
      <w:szCs w:val="24"/>
      <w:lang w:eastAsia="ru-RU"/>
    </w:rPr>
  </w:style>
  <w:style w:type="table" w:customStyle="1" w:styleId="57">
    <w:name w:val="Сетка таблицы5"/>
    <w:basedOn w:val="a2"/>
    <w:next w:val="ac"/>
    <w:uiPriority w:val="59"/>
    <w:rsid w:val="001461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rmal Indent"/>
    <w:basedOn w:val="a0"/>
    <w:rsid w:val="001461DC"/>
    <w:pPr>
      <w:spacing w:after="200" w:line="276" w:lineRule="auto"/>
      <w:ind w:left="708"/>
    </w:pPr>
    <w:rPr>
      <w:rFonts w:ascii="Calibri" w:eastAsia="Calibri" w:hAnsi="Calibri" w:cs="Times New Roman"/>
    </w:rPr>
  </w:style>
  <w:style w:type="character" w:styleId="affff4">
    <w:name w:val="Subtle Emphasis"/>
    <w:basedOn w:val="a1"/>
    <w:uiPriority w:val="19"/>
    <w:qFormat/>
    <w:rsid w:val="00BC36D1"/>
    <w:rPr>
      <w:i/>
      <w:iCs/>
      <w:color w:val="404040" w:themeColor="text1" w:themeTint="BF"/>
    </w:rPr>
  </w:style>
  <w:style w:type="character" w:styleId="affff5">
    <w:name w:val="Intense Emphasis"/>
    <w:basedOn w:val="a1"/>
    <w:uiPriority w:val="21"/>
    <w:qFormat/>
    <w:rsid w:val="00BC36D1"/>
    <w:rPr>
      <w:i/>
      <w:iCs/>
      <w:color w:val="5B9BD5" w:themeColor="accent1"/>
    </w:rPr>
  </w:style>
  <w:style w:type="character" w:styleId="affff6">
    <w:name w:val="Strong"/>
    <w:basedOn w:val="a1"/>
    <w:uiPriority w:val="22"/>
    <w:qFormat/>
    <w:rsid w:val="00BC36D1"/>
    <w:rPr>
      <w:b/>
      <w:bCs/>
    </w:rPr>
  </w:style>
  <w:style w:type="paragraph" w:customStyle="1" w:styleId="xl13275">
    <w:name w:val="xl13275"/>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276">
    <w:name w:val="xl13276"/>
    <w:basedOn w:val="a0"/>
    <w:rsid w:val="00A72371"/>
    <w:pP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77">
    <w:name w:val="xl13277"/>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78">
    <w:name w:val="xl13278"/>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79">
    <w:name w:val="xl1327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30"/>
      <w:szCs w:val="30"/>
      <w:lang w:eastAsia="ru-RU"/>
    </w:rPr>
  </w:style>
  <w:style w:type="paragraph" w:customStyle="1" w:styleId="xl13280">
    <w:name w:val="xl13280"/>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281">
    <w:name w:val="xl13281"/>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2">
    <w:name w:val="xl13282"/>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3">
    <w:name w:val="xl1328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4">
    <w:name w:val="xl13284"/>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5">
    <w:name w:val="xl1328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30"/>
      <w:szCs w:val="30"/>
      <w:lang w:eastAsia="ru-RU"/>
    </w:rPr>
  </w:style>
  <w:style w:type="paragraph" w:customStyle="1" w:styleId="xl13286">
    <w:name w:val="xl13286"/>
    <w:basedOn w:val="a0"/>
    <w:rsid w:val="00A72371"/>
    <w:pPr>
      <w:shd w:val="clear" w:color="000000" w:fill="F2F2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7">
    <w:name w:val="xl13287"/>
    <w:basedOn w:val="a0"/>
    <w:rsid w:val="00A7237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289">
    <w:name w:val="xl13289"/>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90">
    <w:name w:val="xl13290"/>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291">
    <w:name w:val="xl1329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92">
    <w:name w:val="xl13292"/>
    <w:basedOn w:val="a0"/>
    <w:rsid w:val="00A72371"/>
    <w:pP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293">
    <w:name w:val="xl1329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4">
    <w:name w:val="xl1329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295">
    <w:name w:val="xl1329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6">
    <w:name w:val="xl13296"/>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7">
    <w:name w:val="xl13297"/>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8">
    <w:name w:val="xl1329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9">
    <w:name w:val="xl1329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0">
    <w:name w:val="xl1330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1">
    <w:name w:val="xl13301"/>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2">
    <w:name w:val="xl1330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3">
    <w:name w:val="xl13303"/>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4">
    <w:name w:val="xl13304"/>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5">
    <w:name w:val="xl1330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6">
    <w:name w:val="xl1330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7">
    <w:name w:val="xl13307"/>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8">
    <w:name w:val="xl1330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09">
    <w:name w:val="xl1330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10">
    <w:name w:val="xl13310"/>
    <w:basedOn w:val="a0"/>
    <w:rsid w:val="00A72371"/>
    <w:pP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1">
    <w:name w:val="xl13311"/>
    <w:basedOn w:val="a0"/>
    <w:rsid w:val="00A723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12">
    <w:name w:val="xl13312"/>
    <w:basedOn w:val="a0"/>
    <w:rsid w:val="00A7237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13">
    <w:name w:val="xl13313"/>
    <w:basedOn w:val="a0"/>
    <w:rsid w:val="00A723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14">
    <w:name w:val="xl1331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15">
    <w:name w:val="xl1331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6">
    <w:name w:val="xl13316"/>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17">
    <w:name w:val="xl13317"/>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8">
    <w:name w:val="xl1331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9">
    <w:name w:val="xl1331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0">
    <w:name w:val="xl13320"/>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1">
    <w:name w:val="xl13321"/>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2">
    <w:name w:val="xl1332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23">
    <w:name w:val="xl1332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4">
    <w:name w:val="xl1332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5">
    <w:name w:val="xl1332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6">
    <w:name w:val="xl1332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7">
    <w:name w:val="xl13327"/>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8">
    <w:name w:val="xl13328"/>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9">
    <w:name w:val="xl13329"/>
    <w:basedOn w:val="a0"/>
    <w:rsid w:val="00A72371"/>
    <w:pP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30">
    <w:name w:val="xl1333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1">
    <w:name w:val="xl13331"/>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2">
    <w:name w:val="xl1333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3">
    <w:name w:val="xl13333"/>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34">
    <w:name w:val="xl13334"/>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eastAsia="Times New Roman" w:cs="Times New Roman"/>
      <w:sz w:val="30"/>
      <w:szCs w:val="30"/>
      <w:lang w:eastAsia="ru-RU"/>
    </w:rPr>
  </w:style>
  <w:style w:type="paragraph" w:customStyle="1" w:styleId="xl13335">
    <w:name w:val="xl1333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6">
    <w:name w:val="xl1333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37">
    <w:name w:val="xl13337"/>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38">
    <w:name w:val="xl13338"/>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39">
    <w:name w:val="xl13339"/>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0">
    <w:name w:val="xl1334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1">
    <w:name w:val="xl1334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2">
    <w:name w:val="xl13342"/>
    <w:basedOn w:val="a0"/>
    <w:rsid w:val="00A72371"/>
    <w:pPr>
      <w:shd w:val="clear" w:color="000000" w:fill="FFC000"/>
      <w:spacing w:before="100" w:beforeAutospacing="1" w:after="100" w:afterAutospacing="1" w:line="240" w:lineRule="auto"/>
    </w:pPr>
    <w:rPr>
      <w:rFonts w:eastAsia="Times New Roman" w:cs="Times New Roman"/>
      <w:sz w:val="30"/>
      <w:szCs w:val="30"/>
      <w:lang w:eastAsia="ru-RU"/>
    </w:rPr>
  </w:style>
  <w:style w:type="paragraph" w:customStyle="1" w:styleId="xl13343">
    <w:name w:val="xl13343"/>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4">
    <w:name w:val="xl13344"/>
    <w:basedOn w:val="a0"/>
    <w:rsid w:val="00A72371"/>
    <w:pPr>
      <w:shd w:val="clear" w:color="000000" w:fill="F2F2F2"/>
      <w:spacing w:before="100" w:beforeAutospacing="1" w:after="100" w:afterAutospacing="1" w:line="240" w:lineRule="auto"/>
    </w:pPr>
    <w:rPr>
      <w:rFonts w:eastAsia="Times New Roman" w:cs="Times New Roman"/>
      <w:sz w:val="30"/>
      <w:szCs w:val="30"/>
      <w:lang w:eastAsia="ru-RU"/>
    </w:rPr>
  </w:style>
  <w:style w:type="paragraph" w:customStyle="1" w:styleId="xl13345">
    <w:name w:val="xl13345"/>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46">
    <w:name w:val="xl13346"/>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47">
    <w:name w:val="xl13347"/>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48">
    <w:name w:val="xl13348"/>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49">
    <w:name w:val="xl13349"/>
    <w:basedOn w:val="a0"/>
    <w:rsid w:val="00A72371"/>
    <w:pP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50">
    <w:name w:val="xl1335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1">
    <w:name w:val="xl13351"/>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2">
    <w:name w:val="xl13352"/>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3">
    <w:name w:val="xl13353"/>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4">
    <w:name w:val="xl1335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55">
    <w:name w:val="xl13355"/>
    <w:basedOn w:val="a0"/>
    <w:rsid w:val="00A72371"/>
    <w:pPr>
      <w:spacing w:before="100" w:beforeAutospacing="1" w:after="100" w:afterAutospacing="1" w:line="240" w:lineRule="auto"/>
    </w:pPr>
    <w:rPr>
      <w:rFonts w:eastAsia="Times New Roman" w:cs="Times New Roman"/>
      <w:b/>
      <w:bCs/>
      <w:sz w:val="30"/>
      <w:szCs w:val="30"/>
      <w:lang w:eastAsia="ru-RU"/>
    </w:rPr>
  </w:style>
  <w:style w:type="paragraph" w:customStyle="1" w:styleId="xl13356">
    <w:name w:val="xl13356"/>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57">
    <w:name w:val="xl13357"/>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58">
    <w:name w:val="xl1335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9">
    <w:name w:val="xl1335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0">
    <w:name w:val="xl13360"/>
    <w:basedOn w:val="a0"/>
    <w:rsid w:val="00A723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1">
    <w:name w:val="xl1336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30"/>
      <w:szCs w:val="30"/>
      <w:lang w:eastAsia="ru-RU"/>
    </w:rPr>
  </w:style>
  <w:style w:type="paragraph" w:customStyle="1" w:styleId="xl13362">
    <w:name w:val="xl13362"/>
    <w:basedOn w:val="a0"/>
    <w:rsid w:val="00A72371"/>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30"/>
      <w:szCs w:val="30"/>
      <w:lang w:eastAsia="ru-RU"/>
    </w:rPr>
  </w:style>
  <w:style w:type="paragraph" w:customStyle="1" w:styleId="xl13363">
    <w:name w:val="xl13363"/>
    <w:basedOn w:val="a0"/>
    <w:rsid w:val="00A72371"/>
    <w:pPr>
      <w:spacing w:before="100" w:beforeAutospacing="1" w:after="100" w:afterAutospacing="1" w:line="240" w:lineRule="auto"/>
    </w:pPr>
    <w:rPr>
      <w:rFonts w:eastAsia="Times New Roman" w:cs="Times New Roman"/>
      <w:b/>
      <w:bCs/>
      <w:sz w:val="30"/>
      <w:szCs w:val="30"/>
      <w:lang w:eastAsia="ru-RU"/>
    </w:rPr>
  </w:style>
  <w:style w:type="paragraph" w:customStyle="1" w:styleId="xl13364">
    <w:name w:val="xl13364"/>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65">
    <w:name w:val="xl13365"/>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66">
    <w:name w:val="xl13366"/>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7">
    <w:name w:val="xl13367"/>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8">
    <w:name w:val="xl13368"/>
    <w:basedOn w:val="a0"/>
    <w:rsid w:val="00A72371"/>
    <w:pPr>
      <w:spacing w:before="100" w:beforeAutospacing="1" w:after="100" w:afterAutospacing="1" w:line="240" w:lineRule="auto"/>
    </w:pPr>
    <w:rPr>
      <w:rFonts w:eastAsia="Times New Roman" w:cs="Times New Roman"/>
      <w:b/>
      <w:bCs/>
      <w:sz w:val="30"/>
      <w:szCs w:val="30"/>
      <w:lang w:eastAsia="ru-RU"/>
    </w:rPr>
  </w:style>
  <w:style w:type="paragraph" w:customStyle="1" w:styleId="xl13369">
    <w:name w:val="xl13369"/>
    <w:basedOn w:val="a0"/>
    <w:rsid w:val="00A7237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0">
    <w:name w:val="xl13370"/>
    <w:basedOn w:val="a0"/>
    <w:rsid w:val="00A72371"/>
    <w:pP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1">
    <w:name w:val="xl13371"/>
    <w:basedOn w:val="a0"/>
    <w:rsid w:val="00A7237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72">
    <w:name w:val="xl13372"/>
    <w:basedOn w:val="a0"/>
    <w:rsid w:val="00A723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73">
    <w:name w:val="xl13373"/>
    <w:basedOn w:val="a0"/>
    <w:rsid w:val="00A723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74">
    <w:name w:val="xl13374"/>
    <w:basedOn w:val="a0"/>
    <w:rsid w:val="00A7237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75">
    <w:name w:val="xl13375"/>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76">
    <w:name w:val="xl13376"/>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77">
    <w:name w:val="xl13377"/>
    <w:basedOn w:val="a0"/>
    <w:rsid w:val="00A7237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8">
    <w:name w:val="xl13378"/>
    <w:basedOn w:val="a0"/>
    <w:rsid w:val="00A7237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9">
    <w:name w:val="xl13379"/>
    <w:basedOn w:val="a0"/>
    <w:rsid w:val="00A7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0">
    <w:name w:val="xl13380"/>
    <w:basedOn w:val="a0"/>
    <w:rsid w:val="00A7237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1">
    <w:name w:val="xl13381"/>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82">
    <w:name w:val="xl13382"/>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83">
    <w:name w:val="xl1338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84">
    <w:name w:val="xl13384"/>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5">
    <w:name w:val="xl13385"/>
    <w:basedOn w:val="a0"/>
    <w:rsid w:val="00A72371"/>
    <w:pP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86">
    <w:name w:val="xl13386"/>
    <w:basedOn w:val="a0"/>
    <w:rsid w:val="00A72371"/>
    <w:pP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87">
    <w:name w:val="xl13387"/>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8">
    <w:name w:val="xl1338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9">
    <w:name w:val="xl13389"/>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90">
    <w:name w:val="xl13390"/>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eastAsia="Times New Roman" w:cs="Times New Roman"/>
      <w:sz w:val="30"/>
      <w:szCs w:val="30"/>
      <w:lang w:eastAsia="ru-RU"/>
    </w:rPr>
  </w:style>
  <w:style w:type="paragraph" w:customStyle="1" w:styleId="xl13391">
    <w:name w:val="xl13391"/>
    <w:basedOn w:val="a0"/>
    <w:rsid w:val="00A7237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eastAsia="Times New Roman" w:cs="Times New Roman"/>
      <w:sz w:val="30"/>
      <w:szCs w:val="30"/>
      <w:lang w:eastAsia="ru-RU"/>
    </w:rPr>
  </w:style>
  <w:style w:type="paragraph" w:customStyle="1" w:styleId="xl13392">
    <w:name w:val="xl1339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93">
    <w:name w:val="xl13393"/>
    <w:basedOn w:val="a0"/>
    <w:rsid w:val="00A7237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eastAsia="Times New Roman" w:cs="Times New Roman"/>
      <w:sz w:val="30"/>
      <w:szCs w:val="30"/>
      <w:lang w:eastAsia="ru-RU"/>
    </w:rPr>
  </w:style>
  <w:style w:type="paragraph" w:customStyle="1" w:styleId="xl13394">
    <w:name w:val="xl13394"/>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95">
    <w:name w:val="xl1339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96">
    <w:name w:val="xl13396"/>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97">
    <w:name w:val="xl13397"/>
    <w:basedOn w:val="a0"/>
    <w:rsid w:val="00A72371"/>
    <w:pPr>
      <w:shd w:val="clear" w:color="000000" w:fill="FFFF00"/>
      <w:spacing w:before="100" w:beforeAutospacing="1" w:after="100" w:afterAutospacing="1" w:line="240" w:lineRule="auto"/>
    </w:pPr>
    <w:rPr>
      <w:rFonts w:eastAsia="Times New Roman" w:cs="Times New Roman"/>
      <w:sz w:val="30"/>
      <w:szCs w:val="30"/>
      <w:lang w:eastAsia="ru-RU"/>
    </w:rPr>
  </w:style>
  <w:style w:type="paragraph" w:customStyle="1" w:styleId="xl13398">
    <w:name w:val="xl13398"/>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99">
    <w:name w:val="xl13399"/>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0">
    <w:name w:val="xl13400"/>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1">
    <w:name w:val="xl13401"/>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2">
    <w:name w:val="xl13402"/>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3">
    <w:name w:val="xl13403"/>
    <w:basedOn w:val="a0"/>
    <w:rsid w:val="00A72371"/>
    <w:pP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3404">
    <w:name w:val="xl1340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30"/>
      <w:szCs w:val="30"/>
      <w:lang w:eastAsia="ru-RU"/>
    </w:rPr>
  </w:style>
  <w:style w:type="paragraph" w:customStyle="1" w:styleId="xl13405">
    <w:name w:val="xl1340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6">
    <w:name w:val="xl13406"/>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07">
    <w:name w:val="xl13407"/>
    <w:basedOn w:val="a0"/>
    <w:rsid w:val="00A72371"/>
    <w:pPr>
      <w:shd w:val="clear" w:color="000000" w:fill="92D05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8">
    <w:name w:val="xl13408"/>
    <w:basedOn w:val="a0"/>
    <w:rsid w:val="00A7237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09">
    <w:name w:val="xl13409"/>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10">
    <w:name w:val="xl13410"/>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11">
    <w:name w:val="xl13411"/>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12">
    <w:name w:val="xl13412"/>
    <w:basedOn w:val="a0"/>
    <w:rsid w:val="00A72371"/>
    <w:pPr>
      <w:shd w:val="clear" w:color="000000" w:fill="92D05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3">
    <w:name w:val="xl13413"/>
    <w:basedOn w:val="a0"/>
    <w:rsid w:val="00A72371"/>
    <w:pPr>
      <w:shd w:val="clear" w:color="000000" w:fill="92D050"/>
      <w:spacing w:before="100" w:beforeAutospacing="1" w:after="100" w:afterAutospacing="1" w:line="240" w:lineRule="auto"/>
    </w:pPr>
    <w:rPr>
      <w:rFonts w:eastAsia="Times New Roman" w:cs="Times New Roman"/>
      <w:sz w:val="30"/>
      <w:szCs w:val="30"/>
      <w:lang w:eastAsia="ru-RU"/>
    </w:rPr>
  </w:style>
  <w:style w:type="paragraph" w:customStyle="1" w:styleId="xl13414">
    <w:name w:val="xl1341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5">
    <w:name w:val="xl13415"/>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6">
    <w:name w:val="xl13416"/>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7">
    <w:name w:val="xl13417"/>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3418">
    <w:name w:val="xl13418"/>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9">
    <w:name w:val="xl13419"/>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0">
    <w:name w:val="xl13420"/>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1">
    <w:name w:val="xl13421"/>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22">
    <w:name w:val="xl13422"/>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3">
    <w:name w:val="xl13423"/>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4">
    <w:name w:val="xl13424"/>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5">
    <w:name w:val="xl13425"/>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6">
    <w:name w:val="xl13426"/>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7">
    <w:name w:val="xl13427"/>
    <w:basedOn w:val="a0"/>
    <w:rsid w:val="00A72371"/>
    <w:pP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8">
    <w:name w:val="xl13428"/>
    <w:basedOn w:val="a0"/>
    <w:rsid w:val="00A72371"/>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29">
    <w:name w:val="xl13429"/>
    <w:basedOn w:val="a0"/>
    <w:rsid w:val="00A7237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30">
    <w:name w:val="xl1343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31">
    <w:name w:val="xl1343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32">
    <w:name w:val="xl13432"/>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33">
    <w:name w:val="xl13433"/>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4">
    <w:name w:val="xl1343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5">
    <w:name w:val="xl1343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eastAsia="Times New Roman" w:cs="Times New Roman"/>
      <w:sz w:val="30"/>
      <w:szCs w:val="30"/>
      <w:lang w:eastAsia="ru-RU"/>
    </w:rPr>
  </w:style>
  <w:style w:type="paragraph" w:customStyle="1" w:styleId="xl13436">
    <w:name w:val="xl1343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7">
    <w:name w:val="xl13437"/>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8">
    <w:name w:val="xl1343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39">
    <w:name w:val="xl1343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40">
    <w:name w:val="xl1344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41">
    <w:name w:val="xl13441"/>
    <w:basedOn w:val="a0"/>
    <w:rsid w:val="00A7237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42">
    <w:name w:val="xl13442"/>
    <w:basedOn w:val="a0"/>
    <w:rsid w:val="00A7237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43">
    <w:name w:val="xl13443"/>
    <w:basedOn w:val="a0"/>
    <w:rsid w:val="00A7237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44">
    <w:name w:val="xl13444"/>
    <w:basedOn w:val="a0"/>
    <w:rsid w:val="00A723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45">
    <w:name w:val="xl13445"/>
    <w:basedOn w:val="a0"/>
    <w:rsid w:val="00A7237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46">
    <w:name w:val="xl13446"/>
    <w:basedOn w:val="a0"/>
    <w:rsid w:val="00A723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47">
    <w:name w:val="xl13447"/>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13448">
    <w:name w:val="xl13448"/>
    <w:basedOn w:val="a0"/>
    <w:rsid w:val="00A72371"/>
    <w:pPr>
      <w:spacing w:before="100" w:beforeAutospacing="1" w:after="100" w:afterAutospacing="1" w:line="240" w:lineRule="auto"/>
      <w:jc w:val="center"/>
    </w:pPr>
    <w:rPr>
      <w:rFonts w:eastAsia="Times New Roman" w:cs="Times New Roman"/>
      <w:b/>
      <w:bCs/>
      <w:sz w:val="30"/>
      <w:szCs w:val="30"/>
      <w:lang w:eastAsia="ru-RU"/>
    </w:rPr>
  </w:style>
  <w:style w:type="paragraph" w:customStyle="1" w:styleId="xl13449">
    <w:name w:val="xl13449"/>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50">
    <w:name w:val="xl1345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51">
    <w:name w:val="xl1345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TableContents">
    <w:name w:val="Table Contents"/>
    <w:basedOn w:val="a0"/>
    <w:rsid w:val="004D5D09"/>
    <w:pPr>
      <w:suppressLineNumbers/>
      <w:suppressAutoHyphens/>
      <w:autoSpaceDN w:val="0"/>
      <w:spacing w:after="0" w:line="240" w:lineRule="auto"/>
      <w:textAlignment w:val="baseline"/>
    </w:pPr>
    <w:rPr>
      <w:rFonts w:ascii="Liberation Serif" w:eastAsia="SimSun" w:hAnsi="Liberation Serif" w:cs="Mangal"/>
      <w:kern w:val="3"/>
      <w:szCs w:val="24"/>
      <w:lang w:eastAsia="zh-CN" w:bidi="hi-IN"/>
    </w:rPr>
  </w:style>
  <w:style w:type="character" w:customStyle="1" w:styleId="stageinfospantext">
    <w:name w:val="stage_info_span_text"/>
    <w:basedOn w:val="a1"/>
    <w:rsid w:val="00F53840"/>
  </w:style>
  <w:style w:type="paragraph" w:customStyle="1" w:styleId="Standard">
    <w:name w:val="Standard"/>
    <w:rsid w:val="00666B2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
    <w:name w:val="xl13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5">
    <w:name w:val="xl135"/>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6">
    <w:name w:val="xl13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7">
    <w:name w:val="xl13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8">
    <w:name w:val="xl138"/>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9">
    <w:name w:val="xl139"/>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0">
    <w:name w:val="xl140"/>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1">
    <w:name w:val="xl141"/>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2">
    <w:name w:val="xl142"/>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3">
    <w:name w:val="xl143"/>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4">
    <w:name w:val="xl14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5">
    <w:name w:val="xl145"/>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6">
    <w:name w:val="xl146"/>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7">
    <w:name w:val="xl147"/>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48">
    <w:name w:val="xl148"/>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149">
    <w:name w:val="xl149"/>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0">
    <w:name w:val="xl150"/>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1">
    <w:name w:val="xl151"/>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2">
    <w:name w:val="xl152"/>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eastAsia="Times New Roman" w:cs="Times New Roman"/>
      <w:sz w:val="30"/>
      <w:szCs w:val="30"/>
      <w:lang w:eastAsia="ru-RU"/>
    </w:rPr>
  </w:style>
  <w:style w:type="paragraph" w:customStyle="1" w:styleId="xl153">
    <w:name w:val="xl153"/>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eastAsia="Times New Roman" w:cs="Times New Roman"/>
      <w:sz w:val="30"/>
      <w:szCs w:val="30"/>
      <w:lang w:eastAsia="ru-RU"/>
    </w:rPr>
  </w:style>
  <w:style w:type="paragraph" w:customStyle="1" w:styleId="xl154">
    <w:name w:val="xl154"/>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5">
    <w:name w:val="xl155"/>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6">
    <w:name w:val="xl156"/>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7">
    <w:name w:val="xl157"/>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8">
    <w:name w:val="xl158"/>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9">
    <w:name w:val="xl159"/>
    <w:basedOn w:val="a0"/>
    <w:rsid w:val="0008702E"/>
    <w:pP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60">
    <w:name w:val="xl160"/>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1">
    <w:name w:val="xl161"/>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2">
    <w:name w:val="xl162"/>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3">
    <w:name w:val="xl163"/>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4">
    <w:name w:val="xl164"/>
    <w:basedOn w:val="a0"/>
    <w:rsid w:val="0008702E"/>
    <w:pP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65">
    <w:name w:val="xl16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6">
    <w:name w:val="xl16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7">
    <w:name w:val="xl16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8">
    <w:name w:val="xl168"/>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9">
    <w:name w:val="xl169"/>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70">
    <w:name w:val="xl170"/>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71">
    <w:name w:val="xl171"/>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72">
    <w:name w:val="xl172"/>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73">
    <w:name w:val="xl173"/>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4">
    <w:name w:val="xl174"/>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5">
    <w:name w:val="xl17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6">
    <w:name w:val="xl176"/>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77">
    <w:name w:val="xl177"/>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8">
    <w:name w:val="xl178"/>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9">
    <w:name w:val="xl17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80">
    <w:name w:val="xl180"/>
    <w:basedOn w:val="a0"/>
    <w:rsid w:val="0008702E"/>
    <w:pPr>
      <w:shd w:val="clear" w:color="000000" w:fill="FFFF00"/>
      <w:spacing w:before="100" w:beforeAutospacing="1" w:after="100" w:afterAutospacing="1" w:line="240" w:lineRule="auto"/>
    </w:pPr>
    <w:rPr>
      <w:rFonts w:eastAsia="Times New Roman" w:cs="Times New Roman"/>
      <w:sz w:val="30"/>
      <w:szCs w:val="30"/>
      <w:lang w:eastAsia="ru-RU"/>
    </w:rPr>
  </w:style>
  <w:style w:type="paragraph" w:customStyle="1" w:styleId="xl181">
    <w:name w:val="xl181"/>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182">
    <w:name w:val="xl182"/>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183">
    <w:name w:val="xl183"/>
    <w:basedOn w:val="a0"/>
    <w:rsid w:val="0008702E"/>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4">
    <w:name w:val="xl184"/>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5">
    <w:name w:val="xl185"/>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6">
    <w:name w:val="xl186"/>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7">
    <w:name w:val="xl187"/>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8">
    <w:name w:val="xl18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89">
    <w:name w:val="xl18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90">
    <w:name w:val="xl190"/>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1">
    <w:name w:val="xl191"/>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30"/>
      <w:szCs w:val="30"/>
      <w:lang w:eastAsia="ru-RU"/>
    </w:rPr>
  </w:style>
  <w:style w:type="paragraph" w:customStyle="1" w:styleId="xl192">
    <w:name w:val="xl19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193">
    <w:name w:val="xl19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194">
    <w:name w:val="xl19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5">
    <w:name w:val="xl19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6">
    <w:name w:val="xl19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C00000"/>
      <w:sz w:val="30"/>
      <w:szCs w:val="30"/>
      <w:lang w:eastAsia="ru-RU"/>
    </w:rPr>
  </w:style>
  <w:style w:type="paragraph" w:customStyle="1" w:styleId="xl197">
    <w:name w:val="xl19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8">
    <w:name w:val="xl19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9">
    <w:name w:val="xl19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0">
    <w:name w:val="xl200"/>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30"/>
      <w:szCs w:val="30"/>
      <w:lang w:eastAsia="ru-RU"/>
    </w:rPr>
  </w:style>
  <w:style w:type="paragraph" w:customStyle="1" w:styleId="xl201">
    <w:name w:val="xl201"/>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02">
    <w:name w:val="xl20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3">
    <w:name w:val="xl20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4">
    <w:name w:val="xl204"/>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205">
    <w:name w:val="xl20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06">
    <w:name w:val="xl20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7">
    <w:name w:val="xl20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208">
    <w:name w:val="xl20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209">
    <w:name w:val="xl209"/>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210">
    <w:name w:val="xl210"/>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11">
    <w:name w:val="xl211"/>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12">
    <w:name w:val="xl21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3">
    <w:name w:val="xl21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30"/>
      <w:szCs w:val="30"/>
      <w:lang w:eastAsia="ru-RU"/>
    </w:rPr>
  </w:style>
  <w:style w:type="paragraph" w:customStyle="1" w:styleId="xl214">
    <w:name w:val="xl214"/>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5">
    <w:name w:val="xl215"/>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6">
    <w:name w:val="xl216"/>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eastAsia="Times New Roman" w:cs="Times New Roman"/>
      <w:sz w:val="30"/>
      <w:szCs w:val="30"/>
      <w:lang w:eastAsia="ru-RU"/>
    </w:rPr>
  </w:style>
  <w:style w:type="paragraph" w:customStyle="1" w:styleId="xl217">
    <w:name w:val="xl217"/>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8">
    <w:name w:val="xl218"/>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219">
    <w:name w:val="xl21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20">
    <w:name w:val="xl220"/>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221">
    <w:name w:val="xl221"/>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22">
    <w:name w:val="xl22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23">
    <w:name w:val="xl22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30"/>
      <w:szCs w:val="30"/>
      <w:lang w:eastAsia="ru-RU"/>
    </w:rPr>
  </w:style>
  <w:style w:type="paragraph" w:customStyle="1" w:styleId="xl224">
    <w:name w:val="xl22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25">
    <w:name w:val="xl22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226">
    <w:name w:val="xl22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30"/>
      <w:szCs w:val="30"/>
      <w:lang w:eastAsia="ru-RU"/>
    </w:rPr>
  </w:style>
  <w:style w:type="paragraph" w:customStyle="1" w:styleId="xl227">
    <w:name w:val="xl22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28">
    <w:name w:val="xl22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30"/>
      <w:szCs w:val="30"/>
      <w:lang w:eastAsia="ru-RU"/>
    </w:rPr>
  </w:style>
  <w:style w:type="character" w:styleId="affff7">
    <w:name w:val="Unresolved Mention"/>
    <w:basedOn w:val="a1"/>
    <w:uiPriority w:val="99"/>
    <w:semiHidden/>
    <w:unhideWhenUsed/>
    <w:rsid w:val="003B4E15"/>
    <w:rPr>
      <w:color w:val="605E5C"/>
      <w:shd w:val="clear" w:color="auto" w:fill="E1DFDD"/>
    </w:rPr>
  </w:style>
  <w:style w:type="character" w:customStyle="1" w:styleId="265pt">
    <w:name w:val="Основной текст (2) + 6;5 pt"/>
    <w:basedOn w:val="21"/>
    <w:rsid w:val="001D407F"/>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1"/>
    <w:rsid w:val="001D407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1"/>
    <w:rsid w:val="001D407F"/>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1"/>
    <w:rsid w:val="001D407F"/>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character" w:customStyle="1" w:styleId="1f0">
    <w:name w:val="Неразрешенное упоминание1"/>
    <w:basedOn w:val="a1"/>
    <w:uiPriority w:val="99"/>
    <w:semiHidden/>
    <w:unhideWhenUsed/>
    <w:rsid w:val="000564E6"/>
    <w:rPr>
      <w:color w:val="605E5C"/>
      <w:shd w:val="clear" w:color="auto" w:fill="E1DFDD"/>
    </w:rPr>
  </w:style>
  <w:style w:type="table" w:customStyle="1" w:styleId="63">
    <w:name w:val="Сетка таблицы6"/>
    <w:basedOn w:val="a2"/>
    <w:next w:val="ac"/>
    <w:uiPriority w:val="59"/>
    <w:rsid w:val="00056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next w:val="ac"/>
    <w:uiPriority w:val="59"/>
    <w:rsid w:val="000564E6"/>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0">
    <w:name w:val="Сетка таблицы50"/>
    <w:basedOn w:val="a2"/>
    <w:next w:val="ac"/>
    <w:uiPriority w:val="59"/>
    <w:rsid w:val="000564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_Обычный"/>
    <w:link w:val="affff9"/>
    <w:qFormat/>
    <w:rsid w:val="000564E6"/>
    <w:pPr>
      <w:spacing w:after="0" w:line="360" w:lineRule="auto"/>
      <w:ind w:firstLine="709"/>
      <w:jc w:val="both"/>
    </w:pPr>
    <w:rPr>
      <w:rFonts w:ascii="Arial" w:hAnsi="Arial" w:cs="Times New Roman"/>
      <w:iCs/>
      <w:sz w:val="24"/>
      <w:szCs w:val="26"/>
    </w:rPr>
  </w:style>
  <w:style w:type="character" w:customStyle="1" w:styleId="affff9">
    <w:name w:val="_Обычный Знак"/>
    <w:basedOn w:val="a1"/>
    <w:link w:val="affff8"/>
    <w:rsid w:val="000564E6"/>
    <w:rPr>
      <w:rFonts w:ascii="Arial" w:hAnsi="Arial" w:cs="Times New Roman"/>
      <w:iCs/>
      <w:sz w:val="24"/>
      <w:szCs w:val="26"/>
    </w:rPr>
  </w:style>
  <w:style w:type="table" w:customStyle="1" w:styleId="83">
    <w:name w:val="Сетка таблицы8"/>
    <w:basedOn w:val="a2"/>
    <w:next w:val="ac"/>
    <w:uiPriority w:val="59"/>
    <w:rsid w:val="00056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c"/>
    <w:uiPriority w:val="59"/>
    <w:rsid w:val="00056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1"/>
    <w:uiPriority w:val="99"/>
    <w:semiHidden/>
    <w:unhideWhenUsed/>
    <w:rsid w:val="000564E6"/>
    <w:rPr>
      <w:color w:val="605E5C"/>
      <w:shd w:val="clear" w:color="auto" w:fill="E1DFDD"/>
    </w:rPr>
  </w:style>
  <w:style w:type="table" w:customStyle="1" w:styleId="101">
    <w:name w:val="Сетка таблицы10"/>
    <w:basedOn w:val="a2"/>
    <w:next w:val="ac"/>
    <w:uiPriority w:val="39"/>
    <w:locked/>
    <w:rsid w:val="000564E6"/>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2"/>
    <w:next w:val="ac"/>
    <w:uiPriority w:val="39"/>
    <w:locked/>
    <w:rsid w:val="000564E6"/>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Неразрешенное упоминание3"/>
    <w:basedOn w:val="a1"/>
    <w:uiPriority w:val="99"/>
    <w:semiHidden/>
    <w:unhideWhenUsed/>
    <w:rsid w:val="000564E6"/>
    <w:rPr>
      <w:color w:val="605E5C"/>
      <w:shd w:val="clear" w:color="auto" w:fill="E1DFDD"/>
    </w:rPr>
  </w:style>
  <w:style w:type="character" w:customStyle="1" w:styleId="47">
    <w:name w:val="Неразрешенное упоминание4"/>
    <w:basedOn w:val="a1"/>
    <w:uiPriority w:val="99"/>
    <w:semiHidden/>
    <w:unhideWhenUsed/>
    <w:rsid w:val="000564E6"/>
    <w:rPr>
      <w:color w:val="605E5C"/>
      <w:shd w:val="clear" w:color="auto" w:fill="E1DFDD"/>
    </w:rPr>
  </w:style>
  <w:style w:type="character" w:customStyle="1" w:styleId="58">
    <w:name w:val="Неразрешенное упоминание5"/>
    <w:basedOn w:val="a1"/>
    <w:uiPriority w:val="99"/>
    <w:semiHidden/>
    <w:unhideWhenUsed/>
    <w:rsid w:val="000564E6"/>
    <w:rPr>
      <w:color w:val="605E5C"/>
      <w:shd w:val="clear" w:color="auto" w:fill="E1DFDD"/>
    </w:rPr>
  </w:style>
  <w:style w:type="character" w:customStyle="1" w:styleId="64">
    <w:name w:val="Неразрешенное упоминание6"/>
    <w:basedOn w:val="a1"/>
    <w:uiPriority w:val="99"/>
    <w:semiHidden/>
    <w:unhideWhenUsed/>
    <w:rsid w:val="000564E6"/>
    <w:rPr>
      <w:color w:val="605E5C"/>
      <w:shd w:val="clear" w:color="auto" w:fill="E1DFDD"/>
    </w:rPr>
  </w:style>
  <w:style w:type="table" w:customStyle="1" w:styleId="141">
    <w:name w:val="Сетка таблицы14"/>
    <w:basedOn w:val="a2"/>
    <w:next w:val="ac"/>
    <w:uiPriority w:val="59"/>
    <w:rsid w:val="000564E6"/>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character" w:customStyle="1" w:styleId="75">
    <w:name w:val="Неразрешенное упоминание7"/>
    <w:basedOn w:val="a1"/>
    <w:uiPriority w:val="99"/>
    <w:semiHidden/>
    <w:unhideWhenUsed/>
    <w:rsid w:val="000564E6"/>
    <w:rPr>
      <w:color w:val="605E5C"/>
      <w:shd w:val="clear" w:color="auto" w:fill="E1DFDD"/>
    </w:rPr>
  </w:style>
  <w:style w:type="character" w:customStyle="1" w:styleId="84">
    <w:name w:val="Неразрешенное упоминание8"/>
    <w:basedOn w:val="a1"/>
    <w:uiPriority w:val="99"/>
    <w:semiHidden/>
    <w:unhideWhenUsed/>
    <w:rsid w:val="000564E6"/>
    <w:rPr>
      <w:color w:val="605E5C"/>
      <w:shd w:val="clear" w:color="auto" w:fill="E1DFDD"/>
    </w:rPr>
  </w:style>
  <w:style w:type="paragraph" w:customStyle="1" w:styleId="affffa">
    <w:name w:val="Табличный_центр"/>
    <w:basedOn w:val="a0"/>
    <w:rsid w:val="000564E6"/>
    <w:pPr>
      <w:spacing w:after="0" w:line="240" w:lineRule="auto"/>
      <w:jc w:val="center"/>
    </w:pPr>
    <w:rPr>
      <w:rFonts w:eastAsia="Times New Roman" w:cs="Times New Roman"/>
      <w:sz w:val="22"/>
      <w:lang w:eastAsia="ru-RU"/>
    </w:rPr>
  </w:style>
  <w:style w:type="paragraph" w:customStyle="1" w:styleId="affffb">
    <w:name w:val="Табличный_по ширине"/>
    <w:basedOn w:val="a0"/>
    <w:rsid w:val="000564E6"/>
    <w:pPr>
      <w:spacing w:after="0" w:line="240" w:lineRule="auto"/>
      <w:jc w:val="both"/>
    </w:pPr>
    <w:rPr>
      <w:rFonts w:eastAsia="Times New Roman" w:cs="Times New Roman"/>
      <w:sz w:val="22"/>
      <w:lang w:eastAsia="ru-RU"/>
    </w:rPr>
  </w:style>
  <w:style w:type="paragraph" w:customStyle="1" w:styleId="s1">
    <w:name w:val="s_1"/>
    <w:basedOn w:val="a0"/>
    <w:rsid w:val="000564E6"/>
    <w:pPr>
      <w:spacing w:before="100" w:beforeAutospacing="1" w:after="100" w:afterAutospacing="1" w:line="240" w:lineRule="auto"/>
    </w:pPr>
    <w:rPr>
      <w:rFonts w:eastAsia="Times New Roman" w:cs="Times New Roman"/>
      <w:szCs w:val="24"/>
      <w:lang w:eastAsia="ru-RU"/>
    </w:rPr>
  </w:style>
  <w:style w:type="character" w:customStyle="1" w:styleId="94">
    <w:name w:val="Неразрешенное упоминание9"/>
    <w:basedOn w:val="a1"/>
    <w:uiPriority w:val="99"/>
    <w:semiHidden/>
    <w:unhideWhenUsed/>
    <w:rsid w:val="000564E6"/>
    <w:rPr>
      <w:color w:val="605E5C"/>
      <w:shd w:val="clear" w:color="auto" w:fill="E1DFDD"/>
    </w:rPr>
  </w:style>
  <w:style w:type="paragraph" w:customStyle="1" w:styleId="affffc">
    <w:name w:val="Табличный_заголовки"/>
    <w:basedOn w:val="a0"/>
    <w:qFormat/>
    <w:rsid w:val="000564E6"/>
    <w:pPr>
      <w:keepNext/>
      <w:keepLines/>
      <w:spacing w:after="0" w:line="240" w:lineRule="auto"/>
      <w:jc w:val="center"/>
    </w:pPr>
    <w:rPr>
      <w:rFonts w:eastAsia="Times New Roman" w:cs="Times New Roman"/>
      <w:b/>
      <w:sz w:val="22"/>
      <w:lang w:eastAsia="ru-RU"/>
    </w:rPr>
  </w:style>
  <w:style w:type="paragraph" w:customStyle="1" w:styleId="affffd">
    <w:name w:val="Табличный_слева"/>
    <w:basedOn w:val="a0"/>
    <w:rsid w:val="000564E6"/>
    <w:pPr>
      <w:spacing w:after="0" w:line="240" w:lineRule="auto"/>
    </w:pPr>
    <w:rPr>
      <w:rFonts w:eastAsia="Times New Roman" w:cs="Times New Roman"/>
      <w:sz w:val="22"/>
      <w:lang w:eastAsia="ru-RU"/>
    </w:rPr>
  </w:style>
  <w:style w:type="paragraph" w:customStyle="1" w:styleId="102">
    <w:name w:val="Табличный_центр_10"/>
    <w:basedOn w:val="a0"/>
    <w:qFormat/>
    <w:rsid w:val="000564E6"/>
    <w:pPr>
      <w:spacing w:after="0" w:line="240" w:lineRule="auto"/>
      <w:jc w:val="center"/>
    </w:pPr>
    <w:rPr>
      <w:rFonts w:eastAsia="Times New Roman" w:cs="Times New Roman"/>
      <w:sz w:val="20"/>
      <w:szCs w:val="24"/>
      <w:lang w:eastAsia="ru-RU"/>
    </w:rPr>
  </w:style>
  <w:style w:type="numbering" w:styleId="111111">
    <w:name w:val="Outline List 2"/>
    <w:basedOn w:val="a3"/>
    <w:rsid w:val="000564E6"/>
    <w:pPr>
      <w:numPr>
        <w:numId w:val="15"/>
      </w:numPr>
    </w:pPr>
  </w:style>
  <w:style w:type="paragraph" w:customStyle="1" w:styleId="S10">
    <w:name w:val="S_Заголовок 1"/>
    <w:basedOn w:val="a0"/>
    <w:uiPriority w:val="99"/>
    <w:qFormat/>
    <w:rsid w:val="000564E6"/>
    <w:pPr>
      <w:tabs>
        <w:tab w:val="num" w:pos="360"/>
      </w:tabs>
      <w:spacing w:after="0" w:line="240" w:lineRule="auto"/>
      <w:ind w:left="360" w:hanging="360"/>
      <w:jc w:val="center"/>
    </w:pPr>
    <w:rPr>
      <w:rFonts w:eastAsia="Times New Roman" w:cs="Times New Roman"/>
      <w:b/>
      <w:caps/>
      <w:szCs w:val="24"/>
      <w:lang w:eastAsia="ru-RU"/>
    </w:rPr>
  </w:style>
  <w:style w:type="paragraph" w:customStyle="1" w:styleId="S2">
    <w:name w:val="S_Заголовок 2"/>
    <w:basedOn w:val="2"/>
    <w:uiPriority w:val="99"/>
    <w:rsid w:val="000564E6"/>
    <w:pPr>
      <w:keepNext w:val="0"/>
      <w:spacing w:before="0"/>
      <w:ind w:left="576" w:hanging="576"/>
    </w:pPr>
    <w:rPr>
      <w:rFonts w:eastAsia="Times New Roman" w:cs="Times New Roman"/>
      <w:color w:val="auto"/>
      <w:sz w:val="24"/>
      <w:szCs w:val="24"/>
      <w:lang w:val="x-none" w:eastAsia="x-none"/>
    </w:rPr>
  </w:style>
  <w:style w:type="paragraph" w:customStyle="1" w:styleId="S3">
    <w:name w:val="S_Заголовок 3"/>
    <w:basedOn w:val="3"/>
    <w:rsid w:val="000564E6"/>
    <w:pPr>
      <w:keepNext w:val="0"/>
      <w:spacing w:before="0" w:line="240" w:lineRule="auto"/>
      <w:ind w:left="720" w:hanging="720"/>
    </w:pPr>
    <w:rPr>
      <w:rFonts w:eastAsia="Times New Roman" w:cs="Times New Roman"/>
      <w:i w:val="0"/>
      <w:iCs/>
      <w:color w:val="auto"/>
      <w:sz w:val="20"/>
      <w:lang w:eastAsia="x-none"/>
    </w:rPr>
  </w:style>
  <w:style w:type="character" w:customStyle="1" w:styleId="103">
    <w:name w:val="Неразрешенное упоминание10"/>
    <w:basedOn w:val="a1"/>
    <w:uiPriority w:val="99"/>
    <w:semiHidden/>
    <w:unhideWhenUsed/>
    <w:rsid w:val="000564E6"/>
    <w:rPr>
      <w:color w:val="605E5C"/>
      <w:shd w:val="clear" w:color="auto" w:fill="E1DFDD"/>
    </w:rPr>
  </w:style>
  <w:style w:type="paragraph" w:customStyle="1" w:styleId="213">
    <w:name w:val="Основной текст (2)1"/>
    <w:basedOn w:val="a0"/>
    <w:rsid w:val="000564E6"/>
    <w:pPr>
      <w:widowControl w:val="0"/>
      <w:shd w:val="clear" w:color="auto" w:fill="FFFFFF"/>
      <w:spacing w:after="280" w:line="266" w:lineRule="exact"/>
    </w:pPr>
    <w:rPr>
      <w:rFonts w:eastAsia="Times New Roman" w:cs="Times New Roman"/>
      <w:color w:val="000000"/>
      <w:szCs w:val="24"/>
      <w:lang w:eastAsia="ru-RU" w:bidi="ru-RU"/>
    </w:rPr>
  </w:style>
  <w:style w:type="paragraph" w:customStyle="1" w:styleId="S4">
    <w:name w:val="S_Заголовок 4"/>
    <w:basedOn w:val="4"/>
    <w:rsid w:val="007C7628"/>
    <w:pPr>
      <w:keepNext w:val="0"/>
      <w:keepLines w:val="0"/>
      <w:tabs>
        <w:tab w:val="num" w:pos="1800"/>
      </w:tabs>
      <w:spacing w:before="0" w:line="240" w:lineRule="auto"/>
      <w:ind w:left="1800" w:hanging="720"/>
      <w:jc w:val="both"/>
    </w:pPr>
    <w:rPr>
      <w:rFonts w:ascii="Times New Roman" w:eastAsia="Times New Roman" w:hAnsi="Times New Roman" w:cs="Times New Roman"/>
      <w:iCs w:val="0"/>
      <w:color w:val="auto"/>
      <w:szCs w:val="24"/>
      <w:lang w:eastAsia="x-none"/>
    </w:rPr>
  </w:style>
  <w:style w:type="numbering" w:customStyle="1" w:styleId="1ai11">
    <w:name w:val="1 / a / i11"/>
    <w:basedOn w:val="a3"/>
    <w:next w:val="1ai"/>
    <w:rsid w:val="007C7628"/>
  </w:style>
  <w:style w:type="numbering" w:styleId="1ai">
    <w:name w:val="Outline List 1"/>
    <w:basedOn w:val="a3"/>
    <w:uiPriority w:val="99"/>
    <w:semiHidden/>
    <w:unhideWhenUsed/>
    <w:rsid w:val="007C7628"/>
    <w:pPr>
      <w:numPr>
        <w:numId w:val="17"/>
      </w:numPr>
    </w:pPr>
  </w:style>
  <w:style w:type="table" w:customStyle="1" w:styleId="2210">
    <w:name w:val="Сетка таблицы221"/>
    <w:basedOn w:val="a2"/>
    <w:uiPriority w:val="59"/>
    <w:rsid w:val="009B0A3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footnote reference"/>
    <w:basedOn w:val="a1"/>
    <w:uiPriority w:val="99"/>
    <w:semiHidden/>
    <w:unhideWhenUsed/>
    <w:rsid w:val="00F8516D"/>
    <w:rPr>
      <w:vertAlign w:val="superscript"/>
    </w:rPr>
  </w:style>
  <w:style w:type="paragraph" w:customStyle="1" w:styleId="afffff">
    <w:name w:val="_абзац"/>
    <w:basedOn w:val="a0"/>
    <w:link w:val="afffff0"/>
    <w:qFormat/>
    <w:rsid w:val="00083AA0"/>
    <w:pPr>
      <w:spacing w:after="0"/>
      <w:ind w:firstLine="708"/>
      <w:jc w:val="both"/>
    </w:pPr>
    <w:rPr>
      <w:rFonts w:eastAsia="Times New Roman" w:cs="Times New Roman"/>
      <w:sz w:val="28"/>
      <w:szCs w:val="24"/>
    </w:rPr>
  </w:style>
  <w:style w:type="character" w:customStyle="1" w:styleId="afffff0">
    <w:name w:val="_абзац Знак"/>
    <w:link w:val="afffff"/>
    <w:rsid w:val="00083AA0"/>
    <w:rPr>
      <w:rFonts w:ascii="Times New Roman" w:eastAsia="Times New Roman" w:hAnsi="Times New Roman" w:cs="Times New Roman"/>
      <w:sz w:val="28"/>
      <w:szCs w:val="24"/>
    </w:rPr>
  </w:style>
  <w:style w:type="character" w:customStyle="1" w:styleId="afffff1">
    <w:name w:val="Абзац Знак"/>
    <w:link w:val="afffff2"/>
    <w:qFormat/>
    <w:locked/>
    <w:rsid w:val="00054C1B"/>
    <w:rPr>
      <w:rFonts w:eastAsia="Times New Roman"/>
      <w:sz w:val="24"/>
      <w:szCs w:val="24"/>
    </w:rPr>
  </w:style>
  <w:style w:type="paragraph" w:customStyle="1" w:styleId="afffff2">
    <w:name w:val="Абзац"/>
    <w:link w:val="afffff1"/>
    <w:qFormat/>
    <w:rsid w:val="00054C1B"/>
    <w:pPr>
      <w:spacing w:before="120" w:after="60" w:line="240" w:lineRule="auto"/>
      <w:ind w:firstLine="567"/>
      <w:jc w:val="both"/>
    </w:pPr>
    <w:rPr>
      <w:rFonts w:eastAsia="Times New Roman"/>
      <w:sz w:val="24"/>
      <w:szCs w:val="24"/>
    </w:rPr>
  </w:style>
  <w:style w:type="table" w:customStyle="1" w:styleId="150">
    <w:name w:val="Сетка таблицы15"/>
    <w:basedOn w:val="a2"/>
    <w:next w:val="ac"/>
    <w:rsid w:val="008F1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c"/>
    <w:rsid w:val="00C110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64">
      <w:bodyDiv w:val="1"/>
      <w:marLeft w:val="0"/>
      <w:marRight w:val="0"/>
      <w:marTop w:val="0"/>
      <w:marBottom w:val="0"/>
      <w:divBdr>
        <w:top w:val="none" w:sz="0" w:space="0" w:color="auto"/>
        <w:left w:val="none" w:sz="0" w:space="0" w:color="auto"/>
        <w:bottom w:val="none" w:sz="0" w:space="0" w:color="auto"/>
        <w:right w:val="none" w:sz="0" w:space="0" w:color="auto"/>
      </w:divBdr>
    </w:div>
    <w:div w:id="3483035">
      <w:bodyDiv w:val="1"/>
      <w:marLeft w:val="0"/>
      <w:marRight w:val="0"/>
      <w:marTop w:val="0"/>
      <w:marBottom w:val="0"/>
      <w:divBdr>
        <w:top w:val="none" w:sz="0" w:space="0" w:color="auto"/>
        <w:left w:val="none" w:sz="0" w:space="0" w:color="auto"/>
        <w:bottom w:val="none" w:sz="0" w:space="0" w:color="auto"/>
        <w:right w:val="none" w:sz="0" w:space="0" w:color="auto"/>
      </w:divBdr>
    </w:div>
    <w:div w:id="4674512">
      <w:bodyDiv w:val="1"/>
      <w:marLeft w:val="0"/>
      <w:marRight w:val="0"/>
      <w:marTop w:val="0"/>
      <w:marBottom w:val="0"/>
      <w:divBdr>
        <w:top w:val="none" w:sz="0" w:space="0" w:color="auto"/>
        <w:left w:val="none" w:sz="0" w:space="0" w:color="auto"/>
        <w:bottom w:val="none" w:sz="0" w:space="0" w:color="auto"/>
        <w:right w:val="none" w:sz="0" w:space="0" w:color="auto"/>
      </w:divBdr>
    </w:div>
    <w:div w:id="5374917">
      <w:bodyDiv w:val="1"/>
      <w:marLeft w:val="0"/>
      <w:marRight w:val="0"/>
      <w:marTop w:val="0"/>
      <w:marBottom w:val="0"/>
      <w:divBdr>
        <w:top w:val="none" w:sz="0" w:space="0" w:color="auto"/>
        <w:left w:val="none" w:sz="0" w:space="0" w:color="auto"/>
        <w:bottom w:val="none" w:sz="0" w:space="0" w:color="auto"/>
        <w:right w:val="none" w:sz="0" w:space="0" w:color="auto"/>
      </w:divBdr>
    </w:div>
    <w:div w:id="6565196">
      <w:bodyDiv w:val="1"/>
      <w:marLeft w:val="0"/>
      <w:marRight w:val="0"/>
      <w:marTop w:val="0"/>
      <w:marBottom w:val="0"/>
      <w:divBdr>
        <w:top w:val="none" w:sz="0" w:space="0" w:color="auto"/>
        <w:left w:val="none" w:sz="0" w:space="0" w:color="auto"/>
        <w:bottom w:val="none" w:sz="0" w:space="0" w:color="auto"/>
        <w:right w:val="none" w:sz="0" w:space="0" w:color="auto"/>
      </w:divBdr>
    </w:div>
    <w:div w:id="7877958">
      <w:bodyDiv w:val="1"/>
      <w:marLeft w:val="0"/>
      <w:marRight w:val="0"/>
      <w:marTop w:val="0"/>
      <w:marBottom w:val="0"/>
      <w:divBdr>
        <w:top w:val="none" w:sz="0" w:space="0" w:color="auto"/>
        <w:left w:val="none" w:sz="0" w:space="0" w:color="auto"/>
        <w:bottom w:val="none" w:sz="0" w:space="0" w:color="auto"/>
        <w:right w:val="none" w:sz="0" w:space="0" w:color="auto"/>
      </w:divBdr>
    </w:div>
    <w:div w:id="7878012">
      <w:bodyDiv w:val="1"/>
      <w:marLeft w:val="0"/>
      <w:marRight w:val="0"/>
      <w:marTop w:val="0"/>
      <w:marBottom w:val="0"/>
      <w:divBdr>
        <w:top w:val="none" w:sz="0" w:space="0" w:color="auto"/>
        <w:left w:val="none" w:sz="0" w:space="0" w:color="auto"/>
        <w:bottom w:val="none" w:sz="0" w:space="0" w:color="auto"/>
        <w:right w:val="none" w:sz="0" w:space="0" w:color="auto"/>
      </w:divBdr>
    </w:div>
    <w:div w:id="9381031">
      <w:bodyDiv w:val="1"/>
      <w:marLeft w:val="0"/>
      <w:marRight w:val="0"/>
      <w:marTop w:val="0"/>
      <w:marBottom w:val="0"/>
      <w:divBdr>
        <w:top w:val="none" w:sz="0" w:space="0" w:color="auto"/>
        <w:left w:val="none" w:sz="0" w:space="0" w:color="auto"/>
        <w:bottom w:val="none" w:sz="0" w:space="0" w:color="auto"/>
        <w:right w:val="none" w:sz="0" w:space="0" w:color="auto"/>
      </w:divBdr>
    </w:div>
    <w:div w:id="12999206">
      <w:bodyDiv w:val="1"/>
      <w:marLeft w:val="0"/>
      <w:marRight w:val="0"/>
      <w:marTop w:val="0"/>
      <w:marBottom w:val="0"/>
      <w:divBdr>
        <w:top w:val="none" w:sz="0" w:space="0" w:color="auto"/>
        <w:left w:val="none" w:sz="0" w:space="0" w:color="auto"/>
        <w:bottom w:val="none" w:sz="0" w:space="0" w:color="auto"/>
        <w:right w:val="none" w:sz="0" w:space="0" w:color="auto"/>
      </w:divBdr>
    </w:div>
    <w:div w:id="14967647">
      <w:bodyDiv w:val="1"/>
      <w:marLeft w:val="0"/>
      <w:marRight w:val="0"/>
      <w:marTop w:val="0"/>
      <w:marBottom w:val="0"/>
      <w:divBdr>
        <w:top w:val="none" w:sz="0" w:space="0" w:color="auto"/>
        <w:left w:val="none" w:sz="0" w:space="0" w:color="auto"/>
        <w:bottom w:val="none" w:sz="0" w:space="0" w:color="auto"/>
        <w:right w:val="none" w:sz="0" w:space="0" w:color="auto"/>
      </w:divBdr>
    </w:div>
    <w:div w:id="16740988">
      <w:bodyDiv w:val="1"/>
      <w:marLeft w:val="0"/>
      <w:marRight w:val="0"/>
      <w:marTop w:val="0"/>
      <w:marBottom w:val="0"/>
      <w:divBdr>
        <w:top w:val="none" w:sz="0" w:space="0" w:color="auto"/>
        <w:left w:val="none" w:sz="0" w:space="0" w:color="auto"/>
        <w:bottom w:val="none" w:sz="0" w:space="0" w:color="auto"/>
        <w:right w:val="none" w:sz="0" w:space="0" w:color="auto"/>
      </w:divBdr>
    </w:div>
    <w:div w:id="19284147">
      <w:bodyDiv w:val="1"/>
      <w:marLeft w:val="0"/>
      <w:marRight w:val="0"/>
      <w:marTop w:val="0"/>
      <w:marBottom w:val="0"/>
      <w:divBdr>
        <w:top w:val="none" w:sz="0" w:space="0" w:color="auto"/>
        <w:left w:val="none" w:sz="0" w:space="0" w:color="auto"/>
        <w:bottom w:val="none" w:sz="0" w:space="0" w:color="auto"/>
        <w:right w:val="none" w:sz="0" w:space="0" w:color="auto"/>
      </w:divBdr>
    </w:div>
    <w:div w:id="19862428">
      <w:bodyDiv w:val="1"/>
      <w:marLeft w:val="0"/>
      <w:marRight w:val="0"/>
      <w:marTop w:val="0"/>
      <w:marBottom w:val="0"/>
      <w:divBdr>
        <w:top w:val="none" w:sz="0" w:space="0" w:color="auto"/>
        <w:left w:val="none" w:sz="0" w:space="0" w:color="auto"/>
        <w:bottom w:val="none" w:sz="0" w:space="0" w:color="auto"/>
        <w:right w:val="none" w:sz="0" w:space="0" w:color="auto"/>
      </w:divBdr>
    </w:div>
    <w:div w:id="21369311">
      <w:bodyDiv w:val="1"/>
      <w:marLeft w:val="0"/>
      <w:marRight w:val="0"/>
      <w:marTop w:val="0"/>
      <w:marBottom w:val="0"/>
      <w:divBdr>
        <w:top w:val="none" w:sz="0" w:space="0" w:color="auto"/>
        <w:left w:val="none" w:sz="0" w:space="0" w:color="auto"/>
        <w:bottom w:val="none" w:sz="0" w:space="0" w:color="auto"/>
        <w:right w:val="none" w:sz="0" w:space="0" w:color="auto"/>
      </w:divBdr>
    </w:div>
    <w:div w:id="21784070">
      <w:bodyDiv w:val="1"/>
      <w:marLeft w:val="0"/>
      <w:marRight w:val="0"/>
      <w:marTop w:val="0"/>
      <w:marBottom w:val="0"/>
      <w:divBdr>
        <w:top w:val="none" w:sz="0" w:space="0" w:color="auto"/>
        <w:left w:val="none" w:sz="0" w:space="0" w:color="auto"/>
        <w:bottom w:val="none" w:sz="0" w:space="0" w:color="auto"/>
        <w:right w:val="none" w:sz="0" w:space="0" w:color="auto"/>
      </w:divBdr>
    </w:div>
    <w:div w:id="22903296">
      <w:bodyDiv w:val="1"/>
      <w:marLeft w:val="0"/>
      <w:marRight w:val="0"/>
      <w:marTop w:val="0"/>
      <w:marBottom w:val="0"/>
      <w:divBdr>
        <w:top w:val="none" w:sz="0" w:space="0" w:color="auto"/>
        <w:left w:val="none" w:sz="0" w:space="0" w:color="auto"/>
        <w:bottom w:val="none" w:sz="0" w:space="0" w:color="auto"/>
        <w:right w:val="none" w:sz="0" w:space="0" w:color="auto"/>
      </w:divBdr>
    </w:div>
    <w:div w:id="23092850">
      <w:bodyDiv w:val="1"/>
      <w:marLeft w:val="0"/>
      <w:marRight w:val="0"/>
      <w:marTop w:val="0"/>
      <w:marBottom w:val="0"/>
      <w:divBdr>
        <w:top w:val="none" w:sz="0" w:space="0" w:color="auto"/>
        <w:left w:val="none" w:sz="0" w:space="0" w:color="auto"/>
        <w:bottom w:val="none" w:sz="0" w:space="0" w:color="auto"/>
        <w:right w:val="none" w:sz="0" w:space="0" w:color="auto"/>
      </w:divBdr>
    </w:div>
    <w:div w:id="25260211">
      <w:bodyDiv w:val="1"/>
      <w:marLeft w:val="0"/>
      <w:marRight w:val="0"/>
      <w:marTop w:val="0"/>
      <w:marBottom w:val="0"/>
      <w:divBdr>
        <w:top w:val="none" w:sz="0" w:space="0" w:color="auto"/>
        <w:left w:val="none" w:sz="0" w:space="0" w:color="auto"/>
        <w:bottom w:val="none" w:sz="0" w:space="0" w:color="auto"/>
        <w:right w:val="none" w:sz="0" w:space="0" w:color="auto"/>
      </w:divBdr>
    </w:div>
    <w:div w:id="25565432">
      <w:bodyDiv w:val="1"/>
      <w:marLeft w:val="0"/>
      <w:marRight w:val="0"/>
      <w:marTop w:val="0"/>
      <w:marBottom w:val="0"/>
      <w:divBdr>
        <w:top w:val="none" w:sz="0" w:space="0" w:color="auto"/>
        <w:left w:val="none" w:sz="0" w:space="0" w:color="auto"/>
        <w:bottom w:val="none" w:sz="0" w:space="0" w:color="auto"/>
        <w:right w:val="none" w:sz="0" w:space="0" w:color="auto"/>
      </w:divBdr>
    </w:div>
    <w:div w:id="27293121">
      <w:bodyDiv w:val="1"/>
      <w:marLeft w:val="0"/>
      <w:marRight w:val="0"/>
      <w:marTop w:val="0"/>
      <w:marBottom w:val="0"/>
      <w:divBdr>
        <w:top w:val="none" w:sz="0" w:space="0" w:color="auto"/>
        <w:left w:val="none" w:sz="0" w:space="0" w:color="auto"/>
        <w:bottom w:val="none" w:sz="0" w:space="0" w:color="auto"/>
        <w:right w:val="none" w:sz="0" w:space="0" w:color="auto"/>
      </w:divBdr>
    </w:div>
    <w:div w:id="27875591">
      <w:bodyDiv w:val="1"/>
      <w:marLeft w:val="0"/>
      <w:marRight w:val="0"/>
      <w:marTop w:val="0"/>
      <w:marBottom w:val="0"/>
      <w:divBdr>
        <w:top w:val="none" w:sz="0" w:space="0" w:color="auto"/>
        <w:left w:val="none" w:sz="0" w:space="0" w:color="auto"/>
        <w:bottom w:val="none" w:sz="0" w:space="0" w:color="auto"/>
        <w:right w:val="none" w:sz="0" w:space="0" w:color="auto"/>
      </w:divBdr>
    </w:div>
    <w:div w:id="30424921">
      <w:bodyDiv w:val="1"/>
      <w:marLeft w:val="0"/>
      <w:marRight w:val="0"/>
      <w:marTop w:val="0"/>
      <w:marBottom w:val="0"/>
      <w:divBdr>
        <w:top w:val="none" w:sz="0" w:space="0" w:color="auto"/>
        <w:left w:val="none" w:sz="0" w:space="0" w:color="auto"/>
        <w:bottom w:val="none" w:sz="0" w:space="0" w:color="auto"/>
        <w:right w:val="none" w:sz="0" w:space="0" w:color="auto"/>
      </w:divBdr>
    </w:div>
    <w:div w:id="30809905">
      <w:bodyDiv w:val="1"/>
      <w:marLeft w:val="0"/>
      <w:marRight w:val="0"/>
      <w:marTop w:val="0"/>
      <w:marBottom w:val="0"/>
      <w:divBdr>
        <w:top w:val="none" w:sz="0" w:space="0" w:color="auto"/>
        <w:left w:val="none" w:sz="0" w:space="0" w:color="auto"/>
        <w:bottom w:val="none" w:sz="0" w:space="0" w:color="auto"/>
        <w:right w:val="none" w:sz="0" w:space="0" w:color="auto"/>
      </w:divBdr>
    </w:div>
    <w:div w:id="31080695">
      <w:bodyDiv w:val="1"/>
      <w:marLeft w:val="0"/>
      <w:marRight w:val="0"/>
      <w:marTop w:val="0"/>
      <w:marBottom w:val="0"/>
      <w:divBdr>
        <w:top w:val="none" w:sz="0" w:space="0" w:color="auto"/>
        <w:left w:val="none" w:sz="0" w:space="0" w:color="auto"/>
        <w:bottom w:val="none" w:sz="0" w:space="0" w:color="auto"/>
        <w:right w:val="none" w:sz="0" w:space="0" w:color="auto"/>
      </w:divBdr>
    </w:div>
    <w:div w:id="33039491">
      <w:bodyDiv w:val="1"/>
      <w:marLeft w:val="0"/>
      <w:marRight w:val="0"/>
      <w:marTop w:val="0"/>
      <w:marBottom w:val="0"/>
      <w:divBdr>
        <w:top w:val="none" w:sz="0" w:space="0" w:color="auto"/>
        <w:left w:val="none" w:sz="0" w:space="0" w:color="auto"/>
        <w:bottom w:val="none" w:sz="0" w:space="0" w:color="auto"/>
        <w:right w:val="none" w:sz="0" w:space="0" w:color="auto"/>
      </w:divBdr>
    </w:div>
    <w:div w:id="33191988">
      <w:bodyDiv w:val="1"/>
      <w:marLeft w:val="0"/>
      <w:marRight w:val="0"/>
      <w:marTop w:val="0"/>
      <w:marBottom w:val="0"/>
      <w:divBdr>
        <w:top w:val="none" w:sz="0" w:space="0" w:color="auto"/>
        <w:left w:val="none" w:sz="0" w:space="0" w:color="auto"/>
        <w:bottom w:val="none" w:sz="0" w:space="0" w:color="auto"/>
        <w:right w:val="none" w:sz="0" w:space="0" w:color="auto"/>
      </w:divBdr>
    </w:div>
    <w:div w:id="34086673">
      <w:bodyDiv w:val="1"/>
      <w:marLeft w:val="0"/>
      <w:marRight w:val="0"/>
      <w:marTop w:val="0"/>
      <w:marBottom w:val="0"/>
      <w:divBdr>
        <w:top w:val="none" w:sz="0" w:space="0" w:color="auto"/>
        <w:left w:val="none" w:sz="0" w:space="0" w:color="auto"/>
        <w:bottom w:val="none" w:sz="0" w:space="0" w:color="auto"/>
        <w:right w:val="none" w:sz="0" w:space="0" w:color="auto"/>
      </w:divBdr>
    </w:div>
    <w:div w:id="34090396">
      <w:bodyDiv w:val="1"/>
      <w:marLeft w:val="0"/>
      <w:marRight w:val="0"/>
      <w:marTop w:val="0"/>
      <w:marBottom w:val="0"/>
      <w:divBdr>
        <w:top w:val="none" w:sz="0" w:space="0" w:color="auto"/>
        <w:left w:val="none" w:sz="0" w:space="0" w:color="auto"/>
        <w:bottom w:val="none" w:sz="0" w:space="0" w:color="auto"/>
        <w:right w:val="none" w:sz="0" w:space="0" w:color="auto"/>
      </w:divBdr>
    </w:div>
    <w:div w:id="34543176">
      <w:bodyDiv w:val="1"/>
      <w:marLeft w:val="0"/>
      <w:marRight w:val="0"/>
      <w:marTop w:val="0"/>
      <w:marBottom w:val="0"/>
      <w:divBdr>
        <w:top w:val="none" w:sz="0" w:space="0" w:color="auto"/>
        <w:left w:val="none" w:sz="0" w:space="0" w:color="auto"/>
        <w:bottom w:val="none" w:sz="0" w:space="0" w:color="auto"/>
        <w:right w:val="none" w:sz="0" w:space="0" w:color="auto"/>
      </w:divBdr>
    </w:div>
    <w:div w:id="36006866">
      <w:bodyDiv w:val="1"/>
      <w:marLeft w:val="0"/>
      <w:marRight w:val="0"/>
      <w:marTop w:val="0"/>
      <w:marBottom w:val="0"/>
      <w:divBdr>
        <w:top w:val="none" w:sz="0" w:space="0" w:color="auto"/>
        <w:left w:val="none" w:sz="0" w:space="0" w:color="auto"/>
        <w:bottom w:val="none" w:sz="0" w:space="0" w:color="auto"/>
        <w:right w:val="none" w:sz="0" w:space="0" w:color="auto"/>
      </w:divBdr>
    </w:div>
    <w:div w:id="36048130">
      <w:bodyDiv w:val="1"/>
      <w:marLeft w:val="0"/>
      <w:marRight w:val="0"/>
      <w:marTop w:val="0"/>
      <w:marBottom w:val="0"/>
      <w:divBdr>
        <w:top w:val="none" w:sz="0" w:space="0" w:color="auto"/>
        <w:left w:val="none" w:sz="0" w:space="0" w:color="auto"/>
        <w:bottom w:val="none" w:sz="0" w:space="0" w:color="auto"/>
        <w:right w:val="none" w:sz="0" w:space="0" w:color="auto"/>
      </w:divBdr>
    </w:div>
    <w:div w:id="38675170">
      <w:bodyDiv w:val="1"/>
      <w:marLeft w:val="0"/>
      <w:marRight w:val="0"/>
      <w:marTop w:val="0"/>
      <w:marBottom w:val="0"/>
      <w:divBdr>
        <w:top w:val="none" w:sz="0" w:space="0" w:color="auto"/>
        <w:left w:val="none" w:sz="0" w:space="0" w:color="auto"/>
        <w:bottom w:val="none" w:sz="0" w:space="0" w:color="auto"/>
        <w:right w:val="none" w:sz="0" w:space="0" w:color="auto"/>
      </w:divBdr>
    </w:div>
    <w:div w:id="39599959">
      <w:bodyDiv w:val="1"/>
      <w:marLeft w:val="0"/>
      <w:marRight w:val="0"/>
      <w:marTop w:val="0"/>
      <w:marBottom w:val="0"/>
      <w:divBdr>
        <w:top w:val="none" w:sz="0" w:space="0" w:color="auto"/>
        <w:left w:val="none" w:sz="0" w:space="0" w:color="auto"/>
        <w:bottom w:val="none" w:sz="0" w:space="0" w:color="auto"/>
        <w:right w:val="none" w:sz="0" w:space="0" w:color="auto"/>
      </w:divBdr>
    </w:div>
    <w:div w:id="40252661">
      <w:bodyDiv w:val="1"/>
      <w:marLeft w:val="0"/>
      <w:marRight w:val="0"/>
      <w:marTop w:val="0"/>
      <w:marBottom w:val="0"/>
      <w:divBdr>
        <w:top w:val="none" w:sz="0" w:space="0" w:color="auto"/>
        <w:left w:val="none" w:sz="0" w:space="0" w:color="auto"/>
        <w:bottom w:val="none" w:sz="0" w:space="0" w:color="auto"/>
        <w:right w:val="none" w:sz="0" w:space="0" w:color="auto"/>
      </w:divBdr>
    </w:div>
    <w:div w:id="42801631">
      <w:bodyDiv w:val="1"/>
      <w:marLeft w:val="0"/>
      <w:marRight w:val="0"/>
      <w:marTop w:val="0"/>
      <w:marBottom w:val="0"/>
      <w:divBdr>
        <w:top w:val="none" w:sz="0" w:space="0" w:color="auto"/>
        <w:left w:val="none" w:sz="0" w:space="0" w:color="auto"/>
        <w:bottom w:val="none" w:sz="0" w:space="0" w:color="auto"/>
        <w:right w:val="none" w:sz="0" w:space="0" w:color="auto"/>
      </w:divBdr>
    </w:div>
    <w:div w:id="43061881">
      <w:bodyDiv w:val="1"/>
      <w:marLeft w:val="0"/>
      <w:marRight w:val="0"/>
      <w:marTop w:val="0"/>
      <w:marBottom w:val="0"/>
      <w:divBdr>
        <w:top w:val="none" w:sz="0" w:space="0" w:color="auto"/>
        <w:left w:val="none" w:sz="0" w:space="0" w:color="auto"/>
        <w:bottom w:val="none" w:sz="0" w:space="0" w:color="auto"/>
        <w:right w:val="none" w:sz="0" w:space="0" w:color="auto"/>
      </w:divBdr>
    </w:div>
    <w:div w:id="45490480">
      <w:bodyDiv w:val="1"/>
      <w:marLeft w:val="0"/>
      <w:marRight w:val="0"/>
      <w:marTop w:val="0"/>
      <w:marBottom w:val="0"/>
      <w:divBdr>
        <w:top w:val="none" w:sz="0" w:space="0" w:color="auto"/>
        <w:left w:val="none" w:sz="0" w:space="0" w:color="auto"/>
        <w:bottom w:val="none" w:sz="0" w:space="0" w:color="auto"/>
        <w:right w:val="none" w:sz="0" w:space="0" w:color="auto"/>
      </w:divBdr>
    </w:div>
    <w:div w:id="46419618">
      <w:bodyDiv w:val="1"/>
      <w:marLeft w:val="0"/>
      <w:marRight w:val="0"/>
      <w:marTop w:val="0"/>
      <w:marBottom w:val="0"/>
      <w:divBdr>
        <w:top w:val="none" w:sz="0" w:space="0" w:color="auto"/>
        <w:left w:val="none" w:sz="0" w:space="0" w:color="auto"/>
        <w:bottom w:val="none" w:sz="0" w:space="0" w:color="auto"/>
        <w:right w:val="none" w:sz="0" w:space="0" w:color="auto"/>
      </w:divBdr>
    </w:div>
    <w:div w:id="46615488">
      <w:bodyDiv w:val="1"/>
      <w:marLeft w:val="0"/>
      <w:marRight w:val="0"/>
      <w:marTop w:val="0"/>
      <w:marBottom w:val="0"/>
      <w:divBdr>
        <w:top w:val="none" w:sz="0" w:space="0" w:color="auto"/>
        <w:left w:val="none" w:sz="0" w:space="0" w:color="auto"/>
        <w:bottom w:val="none" w:sz="0" w:space="0" w:color="auto"/>
        <w:right w:val="none" w:sz="0" w:space="0" w:color="auto"/>
      </w:divBdr>
    </w:div>
    <w:div w:id="49035541">
      <w:bodyDiv w:val="1"/>
      <w:marLeft w:val="0"/>
      <w:marRight w:val="0"/>
      <w:marTop w:val="0"/>
      <w:marBottom w:val="0"/>
      <w:divBdr>
        <w:top w:val="none" w:sz="0" w:space="0" w:color="auto"/>
        <w:left w:val="none" w:sz="0" w:space="0" w:color="auto"/>
        <w:bottom w:val="none" w:sz="0" w:space="0" w:color="auto"/>
        <w:right w:val="none" w:sz="0" w:space="0" w:color="auto"/>
      </w:divBdr>
    </w:div>
    <w:div w:id="51316246">
      <w:bodyDiv w:val="1"/>
      <w:marLeft w:val="0"/>
      <w:marRight w:val="0"/>
      <w:marTop w:val="0"/>
      <w:marBottom w:val="0"/>
      <w:divBdr>
        <w:top w:val="none" w:sz="0" w:space="0" w:color="auto"/>
        <w:left w:val="none" w:sz="0" w:space="0" w:color="auto"/>
        <w:bottom w:val="none" w:sz="0" w:space="0" w:color="auto"/>
        <w:right w:val="none" w:sz="0" w:space="0" w:color="auto"/>
      </w:divBdr>
    </w:div>
    <w:div w:id="52240837">
      <w:bodyDiv w:val="1"/>
      <w:marLeft w:val="0"/>
      <w:marRight w:val="0"/>
      <w:marTop w:val="0"/>
      <w:marBottom w:val="0"/>
      <w:divBdr>
        <w:top w:val="none" w:sz="0" w:space="0" w:color="auto"/>
        <w:left w:val="none" w:sz="0" w:space="0" w:color="auto"/>
        <w:bottom w:val="none" w:sz="0" w:space="0" w:color="auto"/>
        <w:right w:val="none" w:sz="0" w:space="0" w:color="auto"/>
      </w:divBdr>
    </w:div>
    <w:div w:id="53700658">
      <w:bodyDiv w:val="1"/>
      <w:marLeft w:val="0"/>
      <w:marRight w:val="0"/>
      <w:marTop w:val="0"/>
      <w:marBottom w:val="0"/>
      <w:divBdr>
        <w:top w:val="none" w:sz="0" w:space="0" w:color="auto"/>
        <w:left w:val="none" w:sz="0" w:space="0" w:color="auto"/>
        <w:bottom w:val="none" w:sz="0" w:space="0" w:color="auto"/>
        <w:right w:val="none" w:sz="0" w:space="0" w:color="auto"/>
      </w:divBdr>
    </w:div>
    <w:div w:id="55204269">
      <w:bodyDiv w:val="1"/>
      <w:marLeft w:val="0"/>
      <w:marRight w:val="0"/>
      <w:marTop w:val="0"/>
      <w:marBottom w:val="0"/>
      <w:divBdr>
        <w:top w:val="none" w:sz="0" w:space="0" w:color="auto"/>
        <w:left w:val="none" w:sz="0" w:space="0" w:color="auto"/>
        <w:bottom w:val="none" w:sz="0" w:space="0" w:color="auto"/>
        <w:right w:val="none" w:sz="0" w:space="0" w:color="auto"/>
      </w:divBdr>
    </w:div>
    <w:div w:id="56562029">
      <w:bodyDiv w:val="1"/>
      <w:marLeft w:val="0"/>
      <w:marRight w:val="0"/>
      <w:marTop w:val="0"/>
      <w:marBottom w:val="0"/>
      <w:divBdr>
        <w:top w:val="none" w:sz="0" w:space="0" w:color="auto"/>
        <w:left w:val="none" w:sz="0" w:space="0" w:color="auto"/>
        <w:bottom w:val="none" w:sz="0" w:space="0" w:color="auto"/>
        <w:right w:val="none" w:sz="0" w:space="0" w:color="auto"/>
      </w:divBdr>
    </w:div>
    <w:div w:id="58721539">
      <w:bodyDiv w:val="1"/>
      <w:marLeft w:val="0"/>
      <w:marRight w:val="0"/>
      <w:marTop w:val="0"/>
      <w:marBottom w:val="0"/>
      <w:divBdr>
        <w:top w:val="none" w:sz="0" w:space="0" w:color="auto"/>
        <w:left w:val="none" w:sz="0" w:space="0" w:color="auto"/>
        <w:bottom w:val="none" w:sz="0" w:space="0" w:color="auto"/>
        <w:right w:val="none" w:sz="0" w:space="0" w:color="auto"/>
      </w:divBdr>
    </w:div>
    <w:div w:id="58790082">
      <w:bodyDiv w:val="1"/>
      <w:marLeft w:val="0"/>
      <w:marRight w:val="0"/>
      <w:marTop w:val="0"/>
      <w:marBottom w:val="0"/>
      <w:divBdr>
        <w:top w:val="none" w:sz="0" w:space="0" w:color="auto"/>
        <w:left w:val="none" w:sz="0" w:space="0" w:color="auto"/>
        <w:bottom w:val="none" w:sz="0" w:space="0" w:color="auto"/>
        <w:right w:val="none" w:sz="0" w:space="0" w:color="auto"/>
      </w:divBdr>
    </w:div>
    <w:div w:id="60712784">
      <w:bodyDiv w:val="1"/>
      <w:marLeft w:val="0"/>
      <w:marRight w:val="0"/>
      <w:marTop w:val="0"/>
      <w:marBottom w:val="0"/>
      <w:divBdr>
        <w:top w:val="none" w:sz="0" w:space="0" w:color="auto"/>
        <w:left w:val="none" w:sz="0" w:space="0" w:color="auto"/>
        <w:bottom w:val="none" w:sz="0" w:space="0" w:color="auto"/>
        <w:right w:val="none" w:sz="0" w:space="0" w:color="auto"/>
      </w:divBdr>
    </w:div>
    <w:div w:id="60955708">
      <w:bodyDiv w:val="1"/>
      <w:marLeft w:val="0"/>
      <w:marRight w:val="0"/>
      <w:marTop w:val="0"/>
      <w:marBottom w:val="0"/>
      <w:divBdr>
        <w:top w:val="none" w:sz="0" w:space="0" w:color="auto"/>
        <w:left w:val="none" w:sz="0" w:space="0" w:color="auto"/>
        <w:bottom w:val="none" w:sz="0" w:space="0" w:color="auto"/>
        <w:right w:val="none" w:sz="0" w:space="0" w:color="auto"/>
      </w:divBdr>
    </w:div>
    <w:div w:id="62996982">
      <w:bodyDiv w:val="1"/>
      <w:marLeft w:val="0"/>
      <w:marRight w:val="0"/>
      <w:marTop w:val="0"/>
      <w:marBottom w:val="0"/>
      <w:divBdr>
        <w:top w:val="none" w:sz="0" w:space="0" w:color="auto"/>
        <w:left w:val="none" w:sz="0" w:space="0" w:color="auto"/>
        <w:bottom w:val="none" w:sz="0" w:space="0" w:color="auto"/>
        <w:right w:val="none" w:sz="0" w:space="0" w:color="auto"/>
      </w:divBdr>
    </w:div>
    <w:div w:id="63842253">
      <w:bodyDiv w:val="1"/>
      <w:marLeft w:val="0"/>
      <w:marRight w:val="0"/>
      <w:marTop w:val="0"/>
      <w:marBottom w:val="0"/>
      <w:divBdr>
        <w:top w:val="none" w:sz="0" w:space="0" w:color="auto"/>
        <w:left w:val="none" w:sz="0" w:space="0" w:color="auto"/>
        <w:bottom w:val="none" w:sz="0" w:space="0" w:color="auto"/>
        <w:right w:val="none" w:sz="0" w:space="0" w:color="auto"/>
      </w:divBdr>
    </w:div>
    <w:div w:id="66416080">
      <w:bodyDiv w:val="1"/>
      <w:marLeft w:val="0"/>
      <w:marRight w:val="0"/>
      <w:marTop w:val="0"/>
      <w:marBottom w:val="0"/>
      <w:divBdr>
        <w:top w:val="none" w:sz="0" w:space="0" w:color="auto"/>
        <w:left w:val="none" w:sz="0" w:space="0" w:color="auto"/>
        <w:bottom w:val="none" w:sz="0" w:space="0" w:color="auto"/>
        <w:right w:val="none" w:sz="0" w:space="0" w:color="auto"/>
      </w:divBdr>
    </w:div>
    <w:div w:id="68189549">
      <w:bodyDiv w:val="1"/>
      <w:marLeft w:val="0"/>
      <w:marRight w:val="0"/>
      <w:marTop w:val="0"/>
      <w:marBottom w:val="0"/>
      <w:divBdr>
        <w:top w:val="none" w:sz="0" w:space="0" w:color="auto"/>
        <w:left w:val="none" w:sz="0" w:space="0" w:color="auto"/>
        <w:bottom w:val="none" w:sz="0" w:space="0" w:color="auto"/>
        <w:right w:val="none" w:sz="0" w:space="0" w:color="auto"/>
      </w:divBdr>
    </w:div>
    <w:div w:id="71852766">
      <w:bodyDiv w:val="1"/>
      <w:marLeft w:val="0"/>
      <w:marRight w:val="0"/>
      <w:marTop w:val="0"/>
      <w:marBottom w:val="0"/>
      <w:divBdr>
        <w:top w:val="none" w:sz="0" w:space="0" w:color="auto"/>
        <w:left w:val="none" w:sz="0" w:space="0" w:color="auto"/>
        <w:bottom w:val="none" w:sz="0" w:space="0" w:color="auto"/>
        <w:right w:val="none" w:sz="0" w:space="0" w:color="auto"/>
      </w:divBdr>
    </w:div>
    <w:div w:id="72052820">
      <w:bodyDiv w:val="1"/>
      <w:marLeft w:val="0"/>
      <w:marRight w:val="0"/>
      <w:marTop w:val="0"/>
      <w:marBottom w:val="0"/>
      <w:divBdr>
        <w:top w:val="none" w:sz="0" w:space="0" w:color="auto"/>
        <w:left w:val="none" w:sz="0" w:space="0" w:color="auto"/>
        <w:bottom w:val="none" w:sz="0" w:space="0" w:color="auto"/>
        <w:right w:val="none" w:sz="0" w:space="0" w:color="auto"/>
      </w:divBdr>
    </w:div>
    <w:div w:id="76248525">
      <w:bodyDiv w:val="1"/>
      <w:marLeft w:val="0"/>
      <w:marRight w:val="0"/>
      <w:marTop w:val="0"/>
      <w:marBottom w:val="0"/>
      <w:divBdr>
        <w:top w:val="none" w:sz="0" w:space="0" w:color="auto"/>
        <w:left w:val="none" w:sz="0" w:space="0" w:color="auto"/>
        <w:bottom w:val="none" w:sz="0" w:space="0" w:color="auto"/>
        <w:right w:val="none" w:sz="0" w:space="0" w:color="auto"/>
      </w:divBdr>
    </w:div>
    <w:div w:id="76563861">
      <w:bodyDiv w:val="1"/>
      <w:marLeft w:val="0"/>
      <w:marRight w:val="0"/>
      <w:marTop w:val="0"/>
      <w:marBottom w:val="0"/>
      <w:divBdr>
        <w:top w:val="none" w:sz="0" w:space="0" w:color="auto"/>
        <w:left w:val="none" w:sz="0" w:space="0" w:color="auto"/>
        <w:bottom w:val="none" w:sz="0" w:space="0" w:color="auto"/>
        <w:right w:val="none" w:sz="0" w:space="0" w:color="auto"/>
      </w:divBdr>
    </w:div>
    <w:div w:id="77480248">
      <w:bodyDiv w:val="1"/>
      <w:marLeft w:val="0"/>
      <w:marRight w:val="0"/>
      <w:marTop w:val="0"/>
      <w:marBottom w:val="0"/>
      <w:divBdr>
        <w:top w:val="none" w:sz="0" w:space="0" w:color="auto"/>
        <w:left w:val="none" w:sz="0" w:space="0" w:color="auto"/>
        <w:bottom w:val="none" w:sz="0" w:space="0" w:color="auto"/>
        <w:right w:val="none" w:sz="0" w:space="0" w:color="auto"/>
      </w:divBdr>
    </w:div>
    <w:div w:id="77680169">
      <w:bodyDiv w:val="1"/>
      <w:marLeft w:val="0"/>
      <w:marRight w:val="0"/>
      <w:marTop w:val="0"/>
      <w:marBottom w:val="0"/>
      <w:divBdr>
        <w:top w:val="none" w:sz="0" w:space="0" w:color="auto"/>
        <w:left w:val="none" w:sz="0" w:space="0" w:color="auto"/>
        <w:bottom w:val="none" w:sz="0" w:space="0" w:color="auto"/>
        <w:right w:val="none" w:sz="0" w:space="0" w:color="auto"/>
      </w:divBdr>
    </w:div>
    <w:div w:id="79176927">
      <w:bodyDiv w:val="1"/>
      <w:marLeft w:val="0"/>
      <w:marRight w:val="0"/>
      <w:marTop w:val="0"/>
      <w:marBottom w:val="0"/>
      <w:divBdr>
        <w:top w:val="none" w:sz="0" w:space="0" w:color="auto"/>
        <w:left w:val="none" w:sz="0" w:space="0" w:color="auto"/>
        <w:bottom w:val="none" w:sz="0" w:space="0" w:color="auto"/>
        <w:right w:val="none" w:sz="0" w:space="0" w:color="auto"/>
      </w:divBdr>
    </w:div>
    <w:div w:id="80027354">
      <w:bodyDiv w:val="1"/>
      <w:marLeft w:val="0"/>
      <w:marRight w:val="0"/>
      <w:marTop w:val="0"/>
      <w:marBottom w:val="0"/>
      <w:divBdr>
        <w:top w:val="none" w:sz="0" w:space="0" w:color="auto"/>
        <w:left w:val="none" w:sz="0" w:space="0" w:color="auto"/>
        <w:bottom w:val="none" w:sz="0" w:space="0" w:color="auto"/>
        <w:right w:val="none" w:sz="0" w:space="0" w:color="auto"/>
      </w:divBdr>
    </w:div>
    <w:div w:id="82192356">
      <w:bodyDiv w:val="1"/>
      <w:marLeft w:val="0"/>
      <w:marRight w:val="0"/>
      <w:marTop w:val="0"/>
      <w:marBottom w:val="0"/>
      <w:divBdr>
        <w:top w:val="none" w:sz="0" w:space="0" w:color="auto"/>
        <w:left w:val="none" w:sz="0" w:space="0" w:color="auto"/>
        <w:bottom w:val="none" w:sz="0" w:space="0" w:color="auto"/>
        <w:right w:val="none" w:sz="0" w:space="0" w:color="auto"/>
      </w:divBdr>
    </w:div>
    <w:div w:id="82337399">
      <w:bodyDiv w:val="1"/>
      <w:marLeft w:val="0"/>
      <w:marRight w:val="0"/>
      <w:marTop w:val="0"/>
      <w:marBottom w:val="0"/>
      <w:divBdr>
        <w:top w:val="none" w:sz="0" w:space="0" w:color="auto"/>
        <w:left w:val="none" w:sz="0" w:space="0" w:color="auto"/>
        <w:bottom w:val="none" w:sz="0" w:space="0" w:color="auto"/>
        <w:right w:val="none" w:sz="0" w:space="0" w:color="auto"/>
      </w:divBdr>
    </w:div>
    <w:div w:id="82650041">
      <w:bodyDiv w:val="1"/>
      <w:marLeft w:val="0"/>
      <w:marRight w:val="0"/>
      <w:marTop w:val="0"/>
      <w:marBottom w:val="0"/>
      <w:divBdr>
        <w:top w:val="none" w:sz="0" w:space="0" w:color="auto"/>
        <w:left w:val="none" w:sz="0" w:space="0" w:color="auto"/>
        <w:bottom w:val="none" w:sz="0" w:space="0" w:color="auto"/>
        <w:right w:val="none" w:sz="0" w:space="0" w:color="auto"/>
      </w:divBdr>
    </w:div>
    <w:div w:id="88475612">
      <w:bodyDiv w:val="1"/>
      <w:marLeft w:val="0"/>
      <w:marRight w:val="0"/>
      <w:marTop w:val="0"/>
      <w:marBottom w:val="0"/>
      <w:divBdr>
        <w:top w:val="none" w:sz="0" w:space="0" w:color="auto"/>
        <w:left w:val="none" w:sz="0" w:space="0" w:color="auto"/>
        <w:bottom w:val="none" w:sz="0" w:space="0" w:color="auto"/>
        <w:right w:val="none" w:sz="0" w:space="0" w:color="auto"/>
      </w:divBdr>
    </w:div>
    <w:div w:id="89083223">
      <w:bodyDiv w:val="1"/>
      <w:marLeft w:val="0"/>
      <w:marRight w:val="0"/>
      <w:marTop w:val="0"/>
      <w:marBottom w:val="0"/>
      <w:divBdr>
        <w:top w:val="none" w:sz="0" w:space="0" w:color="auto"/>
        <w:left w:val="none" w:sz="0" w:space="0" w:color="auto"/>
        <w:bottom w:val="none" w:sz="0" w:space="0" w:color="auto"/>
        <w:right w:val="none" w:sz="0" w:space="0" w:color="auto"/>
      </w:divBdr>
    </w:div>
    <w:div w:id="89281388">
      <w:bodyDiv w:val="1"/>
      <w:marLeft w:val="0"/>
      <w:marRight w:val="0"/>
      <w:marTop w:val="0"/>
      <w:marBottom w:val="0"/>
      <w:divBdr>
        <w:top w:val="none" w:sz="0" w:space="0" w:color="auto"/>
        <w:left w:val="none" w:sz="0" w:space="0" w:color="auto"/>
        <w:bottom w:val="none" w:sz="0" w:space="0" w:color="auto"/>
        <w:right w:val="none" w:sz="0" w:space="0" w:color="auto"/>
      </w:divBdr>
    </w:div>
    <w:div w:id="89355495">
      <w:bodyDiv w:val="1"/>
      <w:marLeft w:val="0"/>
      <w:marRight w:val="0"/>
      <w:marTop w:val="0"/>
      <w:marBottom w:val="0"/>
      <w:divBdr>
        <w:top w:val="none" w:sz="0" w:space="0" w:color="auto"/>
        <w:left w:val="none" w:sz="0" w:space="0" w:color="auto"/>
        <w:bottom w:val="none" w:sz="0" w:space="0" w:color="auto"/>
        <w:right w:val="none" w:sz="0" w:space="0" w:color="auto"/>
      </w:divBdr>
    </w:div>
    <w:div w:id="89590628">
      <w:bodyDiv w:val="1"/>
      <w:marLeft w:val="0"/>
      <w:marRight w:val="0"/>
      <w:marTop w:val="0"/>
      <w:marBottom w:val="0"/>
      <w:divBdr>
        <w:top w:val="none" w:sz="0" w:space="0" w:color="auto"/>
        <w:left w:val="none" w:sz="0" w:space="0" w:color="auto"/>
        <w:bottom w:val="none" w:sz="0" w:space="0" w:color="auto"/>
        <w:right w:val="none" w:sz="0" w:space="0" w:color="auto"/>
      </w:divBdr>
    </w:div>
    <w:div w:id="90584837">
      <w:bodyDiv w:val="1"/>
      <w:marLeft w:val="0"/>
      <w:marRight w:val="0"/>
      <w:marTop w:val="0"/>
      <w:marBottom w:val="0"/>
      <w:divBdr>
        <w:top w:val="none" w:sz="0" w:space="0" w:color="auto"/>
        <w:left w:val="none" w:sz="0" w:space="0" w:color="auto"/>
        <w:bottom w:val="none" w:sz="0" w:space="0" w:color="auto"/>
        <w:right w:val="none" w:sz="0" w:space="0" w:color="auto"/>
      </w:divBdr>
    </w:div>
    <w:div w:id="90978569">
      <w:bodyDiv w:val="1"/>
      <w:marLeft w:val="0"/>
      <w:marRight w:val="0"/>
      <w:marTop w:val="0"/>
      <w:marBottom w:val="0"/>
      <w:divBdr>
        <w:top w:val="none" w:sz="0" w:space="0" w:color="auto"/>
        <w:left w:val="none" w:sz="0" w:space="0" w:color="auto"/>
        <w:bottom w:val="none" w:sz="0" w:space="0" w:color="auto"/>
        <w:right w:val="none" w:sz="0" w:space="0" w:color="auto"/>
      </w:divBdr>
    </w:div>
    <w:div w:id="92676837">
      <w:bodyDiv w:val="1"/>
      <w:marLeft w:val="0"/>
      <w:marRight w:val="0"/>
      <w:marTop w:val="0"/>
      <w:marBottom w:val="0"/>
      <w:divBdr>
        <w:top w:val="none" w:sz="0" w:space="0" w:color="auto"/>
        <w:left w:val="none" w:sz="0" w:space="0" w:color="auto"/>
        <w:bottom w:val="none" w:sz="0" w:space="0" w:color="auto"/>
        <w:right w:val="none" w:sz="0" w:space="0" w:color="auto"/>
      </w:divBdr>
    </w:div>
    <w:div w:id="93407911">
      <w:bodyDiv w:val="1"/>
      <w:marLeft w:val="0"/>
      <w:marRight w:val="0"/>
      <w:marTop w:val="0"/>
      <w:marBottom w:val="0"/>
      <w:divBdr>
        <w:top w:val="none" w:sz="0" w:space="0" w:color="auto"/>
        <w:left w:val="none" w:sz="0" w:space="0" w:color="auto"/>
        <w:bottom w:val="none" w:sz="0" w:space="0" w:color="auto"/>
        <w:right w:val="none" w:sz="0" w:space="0" w:color="auto"/>
      </w:divBdr>
    </w:div>
    <w:div w:id="93792650">
      <w:bodyDiv w:val="1"/>
      <w:marLeft w:val="0"/>
      <w:marRight w:val="0"/>
      <w:marTop w:val="0"/>
      <w:marBottom w:val="0"/>
      <w:divBdr>
        <w:top w:val="none" w:sz="0" w:space="0" w:color="auto"/>
        <w:left w:val="none" w:sz="0" w:space="0" w:color="auto"/>
        <w:bottom w:val="none" w:sz="0" w:space="0" w:color="auto"/>
        <w:right w:val="none" w:sz="0" w:space="0" w:color="auto"/>
      </w:divBdr>
    </w:div>
    <w:div w:id="93867174">
      <w:bodyDiv w:val="1"/>
      <w:marLeft w:val="0"/>
      <w:marRight w:val="0"/>
      <w:marTop w:val="0"/>
      <w:marBottom w:val="0"/>
      <w:divBdr>
        <w:top w:val="none" w:sz="0" w:space="0" w:color="auto"/>
        <w:left w:val="none" w:sz="0" w:space="0" w:color="auto"/>
        <w:bottom w:val="none" w:sz="0" w:space="0" w:color="auto"/>
        <w:right w:val="none" w:sz="0" w:space="0" w:color="auto"/>
      </w:divBdr>
    </w:div>
    <w:div w:id="94403114">
      <w:bodyDiv w:val="1"/>
      <w:marLeft w:val="0"/>
      <w:marRight w:val="0"/>
      <w:marTop w:val="0"/>
      <w:marBottom w:val="0"/>
      <w:divBdr>
        <w:top w:val="none" w:sz="0" w:space="0" w:color="auto"/>
        <w:left w:val="none" w:sz="0" w:space="0" w:color="auto"/>
        <w:bottom w:val="none" w:sz="0" w:space="0" w:color="auto"/>
        <w:right w:val="none" w:sz="0" w:space="0" w:color="auto"/>
      </w:divBdr>
    </w:div>
    <w:div w:id="95254204">
      <w:bodyDiv w:val="1"/>
      <w:marLeft w:val="0"/>
      <w:marRight w:val="0"/>
      <w:marTop w:val="0"/>
      <w:marBottom w:val="0"/>
      <w:divBdr>
        <w:top w:val="none" w:sz="0" w:space="0" w:color="auto"/>
        <w:left w:val="none" w:sz="0" w:space="0" w:color="auto"/>
        <w:bottom w:val="none" w:sz="0" w:space="0" w:color="auto"/>
        <w:right w:val="none" w:sz="0" w:space="0" w:color="auto"/>
      </w:divBdr>
    </w:div>
    <w:div w:id="96756770">
      <w:bodyDiv w:val="1"/>
      <w:marLeft w:val="0"/>
      <w:marRight w:val="0"/>
      <w:marTop w:val="0"/>
      <w:marBottom w:val="0"/>
      <w:divBdr>
        <w:top w:val="none" w:sz="0" w:space="0" w:color="auto"/>
        <w:left w:val="none" w:sz="0" w:space="0" w:color="auto"/>
        <w:bottom w:val="none" w:sz="0" w:space="0" w:color="auto"/>
        <w:right w:val="none" w:sz="0" w:space="0" w:color="auto"/>
      </w:divBdr>
    </w:div>
    <w:div w:id="97070319">
      <w:bodyDiv w:val="1"/>
      <w:marLeft w:val="0"/>
      <w:marRight w:val="0"/>
      <w:marTop w:val="0"/>
      <w:marBottom w:val="0"/>
      <w:divBdr>
        <w:top w:val="none" w:sz="0" w:space="0" w:color="auto"/>
        <w:left w:val="none" w:sz="0" w:space="0" w:color="auto"/>
        <w:bottom w:val="none" w:sz="0" w:space="0" w:color="auto"/>
        <w:right w:val="none" w:sz="0" w:space="0" w:color="auto"/>
      </w:divBdr>
    </w:div>
    <w:div w:id="98069667">
      <w:bodyDiv w:val="1"/>
      <w:marLeft w:val="0"/>
      <w:marRight w:val="0"/>
      <w:marTop w:val="0"/>
      <w:marBottom w:val="0"/>
      <w:divBdr>
        <w:top w:val="none" w:sz="0" w:space="0" w:color="auto"/>
        <w:left w:val="none" w:sz="0" w:space="0" w:color="auto"/>
        <w:bottom w:val="none" w:sz="0" w:space="0" w:color="auto"/>
        <w:right w:val="none" w:sz="0" w:space="0" w:color="auto"/>
      </w:divBdr>
    </w:div>
    <w:div w:id="98988895">
      <w:bodyDiv w:val="1"/>
      <w:marLeft w:val="0"/>
      <w:marRight w:val="0"/>
      <w:marTop w:val="0"/>
      <w:marBottom w:val="0"/>
      <w:divBdr>
        <w:top w:val="none" w:sz="0" w:space="0" w:color="auto"/>
        <w:left w:val="none" w:sz="0" w:space="0" w:color="auto"/>
        <w:bottom w:val="none" w:sz="0" w:space="0" w:color="auto"/>
        <w:right w:val="none" w:sz="0" w:space="0" w:color="auto"/>
      </w:divBdr>
    </w:div>
    <w:div w:id="99640749">
      <w:bodyDiv w:val="1"/>
      <w:marLeft w:val="0"/>
      <w:marRight w:val="0"/>
      <w:marTop w:val="0"/>
      <w:marBottom w:val="0"/>
      <w:divBdr>
        <w:top w:val="none" w:sz="0" w:space="0" w:color="auto"/>
        <w:left w:val="none" w:sz="0" w:space="0" w:color="auto"/>
        <w:bottom w:val="none" w:sz="0" w:space="0" w:color="auto"/>
        <w:right w:val="none" w:sz="0" w:space="0" w:color="auto"/>
      </w:divBdr>
    </w:div>
    <w:div w:id="105194826">
      <w:bodyDiv w:val="1"/>
      <w:marLeft w:val="0"/>
      <w:marRight w:val="0"/>
      <w:marTop w:val="0"/>
      <w:marBottom w:val="0"/>
      <w:divBdr>
        <w:top w:val="none" w:sz="0" w:space="0" w:color="auto"/>
        <w:left w:val="none" w:sz="0" w:space="0" w:color="auto"/>
        <w:bottom w:val="none" w:sz="0" w:space="0" w:color="auto"/>
        <w:right w:val="none" w:sz="0" w:space="0" w:color="auto"/>
      </w:divBdr>
    </w:div>
    <w:div w:id="108402766">
      <w:bodyDiv w:val="1"/>
      <w:marLeft w:val="0"/>
      <w:marRight w:val="0"/>
      <w:marTop w:val="0"/>
      <w:marBottom w:val="0"/>
      <w:divBdr>
        <w:top w:val="none" w:sz="0" w:space="0" w:color="auto"/>
        <w:left w:val="none" w:sz="0" w:space="0" w:color="auto"/>
        <w:bottom w:val="none" w:sz="0" w:space="0" w:color="auto"/>
        <w:right w:val="none" w:sz="0" w:space="0" w:color="auto"/>
      </w:divBdr>
    </w:div>
    <w:div w:id="109205536">
      <w:bodyDiv w:val="1"/>
      <w:marLeft w:val="0"/>
      <w:marRight w:val="0"/>
      <w:marTop w:val="0"/>
      <w:marBottom w:val="0"/>
      <w:divBdr>
        <w:top w:val="none" w:sz="0" w:space="0" w:color="auto"/>
        <w:left w:val="none" w:sz="0" w:space="0" w:color="auto"/>
        <w:bottom w:val="none" w:sz="0" w:space="0" w:color="auto"/>
        <w:right w:val="none" w:sz="0" w:space="0" w:color="auto"/>
      </w:divBdr>
    </w:div>
    <w:div w:id="109280311">
      <w:bodyDiv w:val="1"/>
      <w:marLeft w:val="0"/>
      <w:marRight w:val="0"/>
      <w:marTop w:val="0"/>
      <w:marBottom w:val="0"/>
      <w:divBdr>
        <w:top w:val="none" w:sz="0" w:space="0" w:color="auto"/>
        <w:left w:val="none" w:sz="0" w:space="0" w:color="auto"/>
        <w:bottom w:val="none" w:sz="0" w:space="0" w:color="auto"/>
        <w:right w:val="none" w:sz="0" w:space="0" w:color="auto"/>
      </w:divBdr>
    </w:div>
    <w:div w:id="111366032">
      <w:bodyDiv w:val="1"/>
      <w:marLeft w:val="0"/>
      <w:marRight w:val="0"/>
      <w:marTop w:val="0"/>
      <w:marBottom w:val="0"/>
      <w:divBdr>
        <w:top w:val="none" w:sz="0" w:space="0" w:color="auto"/>
        <w:left w:val="none" w:sz="0" w:space="0" w:color="auto"/>
        <w:bottom w:val="none" w:sz="0" w:space="0" w:color="auto"/>
        <w:right w:val="none" w:sz="0" w:space="0" w:color="auto"/>
      </w:divBdr>
    </w:div>
    <w:div w:id="113058153">
      <w:bodyDiv w:val="1"/>
      <w:marLeft w:val="0"/>
      <w:marRight w:val="0"/>
      <w:marTop w:val="0"/>
      <w:marBottom w:val="0"/>
      <w:divBdr>
        <w:top w:val="none" w:sz="0" w:space="0" w:color="auto"/>
        <w:left w:val="none" w:sz="0" w:space="0" w:color="auto"/>
        <w:bottom w:val="none" w:sz="0" w:space="0" w:color="auto"/>
        <w:right w:val="none" w:sz="0" w:space="0" w:color="auto"/>
      </w:divBdr>
    </w:div>
    <w:div w:id="113524207">
      <w:bodyDiv w:val="1"/>
      <w:marLeft w:val="0"/>
      <w:marRight w:val="0"/>
      <w:marTop w:val="0"/>
      <w:marBottom w:val="0"/>
      <w:divBdr>
        <w:top w:val="none" w:sz="0" w:space="0" w:color="auto"/>
        <w:left w:val="none" w:sz="0" w:space="0" w:color="auto"/>
        <w:bottom w:val="none" w:sz="0" w:space="0" w:color="auto"/>
        <w:right w:val="none" w:sz="0" w:space="0" w:color="auto"/>
      </w:divBdr>
    </w:div>
    <w:div w:id="113641668">
      <w:bodyDiv w:val="1"/>
      <w:marLeft w:val="0"/>
      <w:marRight w:val="0"/>
      <w:marTop w:val="0"/>
      <w:marBottom w:val="0"/>
      <w:divBdr>
        <w:top w:val="none" w:sz="0" w:space="0" w:color="auto"/>
        <w:left w:val="none" w:sz="0" w:space="0" w:color="auto"/>
        <w:bottom w:val="none" w:sz="0" w:space="0" w:color="auto"/>
        <w:right w:val="none" w:sz="0" w:space="0" w:color="auto"/>
      </w:divBdr>
    </w:div>
    <w:div w:id="114177559">
      <w:bodyDiv w:val="1"/>
      <w:marLeft w:val="0"/>
      <w:marRight w:val="0"/>
      <w:marTop w:val="0"/>
      <w:marBottom w:val="0"/>
      <w:divBdr>
        <w:top w:val="none" w:sz="0" w:space="0" w:color="auto"/>
        <w:left w:val="none" w:sz="0" w:space="0" w:color="auto"/>
        <w:bottom w:val="none" w:sz="0" w:space="0" w:color="auto"/>
        <w:right w:val="none" w:sz="0" w:space="0" w:color="auto"/>
      </w:divBdr>
    </w:div>
    <w:div w:id="115485718">
      <w:bodyDiv w:val="1"/>
      <w:marLeft w:val="0"/>
      <w:marRight w:val="0"/>
      <w:marTop w:val="0"/>
      <w:marBottom w:val="0"/>
      <w:divBdr>
        <w:top w:val="none" w:sz="0" w:space="0" w:color="auto"/>
        <w:left w:val="none" w:sz="0" w:space="0" w:color="auto"/>
        <w:bottom w:val="none" w:sz="0" w:space="0" w:color="auto"/>
        <w:right w:val="none" w:sz="0" w:space="0" w:color="auto"/>
      </w:divBdr>
    </w:div>
    <w:div w:id="117768242">
      <w:bodyDiv w:val="1"/>
      <w:marLeft w:val="0"/>
      <w:marRight w:val="0"/>
      <w:marTop w:val="0"/>
      <w:marBottom w:val="0"/>
      <w:divBdr>
        <w:top w:val="none" w:sz="0" w:space="0" w:color="auto"/>
        <w:left w:val="none" w:sz="0" w:space="0" w:color="auto"/>
        <w:bottom w:val="none" w:sz="0" w:space="0" w:color="auto"/>
        <w:right w:val="none" w:sz="0" w:space="0" w:color="auto"/>
      </w:divBdr>
    </w:div>
    <w:div w:id="119106704">
      <w:bodyDiv w:val="1"/>
      <w:marLeft w:val="0"/>
      <w:marRight w:val="0"/>
      <w:marTop w:val="0"/>
      <w:marBottom w:val="0"/>
      <w:divBdr>
        <w:top w:val="none" w:sz="0" w:space="0" w:color="auto"/>
        <w:left w:val="none" w:sz="0" w:space="0" w:color="auto"/>
        <w:bottom w:val="none" w:sz="0" w:space="0" w:color="auto"/>
        <w:right w:val="none" w:sz="0" w:space="0" w:color="auto"/>
      </w:divBdr>
    </w:div>
    <w:div w:id="119417853">
      <w:bodyDiv w:val="1"/>
      <w:marLeft w:val="0"/>
      <w:marRight w:val="0"/>
      <w:marTop w:val="0"/>
      <w:marBottom w:val="0"/>
      <w:divBdr>
        <w:top w:val="none" w:sz="0" w:space="0" w:color="auto"/>
        <w:left w:val="none" w:sz="0" w:space="0" w:color="auto"/>
        <w:bottom w:val="none" w:sz="0" w:space="0" w:color="auto"/>
        <w:right w:val="none" w:sz="0" w:space="0" w:color="auto"/>
      </w:divBdr>
    </w:div>
    <w:div w:id="120155856">
      <w:bodyDiv w:val="1"/>
      <w:marLeft w:val="0"/>
      <w:marRight w:val="0"/>
      <w:marTop w:val="0"/>
      <w:marBottom w:val="0"/>
      <w:divBdr>
        <w:top w:val="none" w:sz="0" w:space="0" w:color="auto"/>
        <w:left w:val="none" w:sz="0" w:space="0" w:color="auto"/>
        <w:bottom w:val="none" w:sz="0" w:space="0" w:color="auto"/>
        <w:right w:val="none" w:sz="0" w:space="0" w:color="auto"/>
      </w:divBdr>
    </w:div>
    <w:div w:id="122162703">
      <w:bodyDiv w:val="1"/>
      <w:marLeft w:val="0"/>
      <w:marRight w:val="0"/>
      <w:marTop w:val="0"/>
      <w:marBottom w:val="0"/>
      <w:divBdr>
        <w:top w:val="none" w:sz="0" w:space="0" w:color="auto"/>
        <w:left w:val="none" w:sz="0" w:space="0" w:color="auto"/>
        <w:bottom w:val="none" w:sz="0" w:space="0" w:color="auto"/>
        <w:right w:val="none" w:sz="0" w:space="0" w:color="auto"/>
      </w:divBdr>
    </w:div>
    <w:div w:id="122575685">
      <w:bodyDiv w:val="1"/>
      <w:marLeft w:val="0"/>
      <w:marRight w:val="0"/>
      <w:marTop w:val="0"/>
      <w:marBottom w:val="0"/>
      <w:divBdr>
        <w:top w:val="none" w:sz="0" w:space="0" w:color="auto"/>
        <w:left w:val="none" w:sz="0" w:space="0" w:color="auto"/>
        <w:bottom w:val="none" w:sz="0" w:space="0" w:color="auto"/>
        <w:right w:val="none" w:sz="0" w:space="0" w:color="auto"/>
      </w:divBdr>
    </w:div>
    <w:div w:id="128480989">
      <w:bodyDiv w:val="1"/>
      <w:marLeft w:val="0"/>
      <w:marRight w:val="0"/>
      <w:marTop w:val="0"/>
      <w:marBottom w:val="0"/>
      <w:divBdr>
        <w:top w:val="none" w:sz="0" w:space="0" w:color="auto"/>
        <w:left w:val="none" w:sz="0" w:space="0" w:color="auto"/>
        <w:bottom w:val="none" w:sz="0" w:space="0" w:color="auto"/>
        <w:right w:val="none" w:sz="0" w:space="0" w:color="auto"/>
      </w:divBdr>
    </w:div>
    <w:div w:id="131755833">
      <w:bodyDiv w:val="1"/>
      <w:marLeft w:val="0"/>
      <w:marRight w:val="0"/>
      <w:marTop w:val="0"/>
      <w:marBottom w:val="0"/>
      <w:divBdr>
        <w:top w:val="none" w:sz="0" w:space="0" w:color="auto"/>
        <w:left w:val="none" w:sz="0" w:space="0" w:color="auto"/>
        <w:bottom w:val="none" w:sz="0" w:space="0" w:color="auto"/>
        <w:right w:val="none" w:sz="0" w:space="0" w:color="auto"/>
      </w:divBdr>
    </w:div>
    <w:div w:id="131873574">
      <w:bodyDiv w:val="1"/>
      <w:marLeft w:val="0"/>
      <w:marRight w:val="0"/>
      <w:marTop w:val="0"/>
      <w:marBottom w:val="0"/>
      <w:divBdr>
        <w:top w:val="none" w:sz="0" w:space="0" w:color="auto"/>
        <w:left w:val="none" w:sz="0" w:space="0" w:color="auto"/>
        <w:bottom w:val="none" w:sz="0" w:space="0" w:color="auto"/>
        <w:right w:val="none" w:sz="0" w:space="0" w:color="auto"/>
      </w:divBdr>
    </w:div>
    <w:div w:id="133183917">
      <w:bodyDiv w:val="1"/>
      <w:marLeft w:val="0"/>
      <w:marRight w:val="0"/>
      <w:marTop w:val="0"/>
      <w:marBottom w:val="0"/>
      <w:divBdr>
        <w:top w:val="none" w:sz="0" w:space="0" w:color="auto"/>
        <w:left w:val="none" w:sz="0" w:space="0" w:color="auto"/>
        <w:bottom w:val="none" w:sz="0" w:space="0" w:color="auto"/>
        <w:right w:val="none" w:sz="0" w:space="0" w:color="auto"/>
      </w:divBdr>
    </w:div>
    <w:div w:id="133452316">
      <w:bodyDiv w:val="1"/>
      <w:marLeft w:val="0"/>
      <w:marRight w:val="0"/>
      <w:marTop w:val="0"/>
      <w:marBottom w:val="0"/>
      <w:divBdr>
        <w:top w:val="none" w:sz="0" w:space="0" w:color="auto"/>
        <w:left w:val="none" w:sz="0" w:space="0" w:color="auto"/>
        <w:bottom w:val="none" w:sz="0" w:space="0" w:color="auto"/>
        <w:right w:val="none" w:sz="0" w:space="0" w:color="auto"/>
      </w:divBdr>
    </w:div>
    <w:div w:id="133572527">
      <w:bodyDiv w:val="1"/>
      <w:marLeft w:val="0"/>
      <w:marRight w:val="0"/>
      <w:marTop w:val="0"/>
      <w:marBottom w:val="0"/>
      <w:divBdr>
        <w:top w:val="none" w:sz="0" w:space="0" w:color="auto"/>
        <w:left w:val="none" w:sz="0" w:space="0" w:color="auto"/>
        <w:bottom w:val="none" w:sz="0" w:space="0" w:color="auto"/>
        <w:right w:val="none" w:sz="0" w:space="0" w:color="auto"/>
      </w:divBdr>
    </w:div>
    <w:div w:id="135725489">
      <w:bodyDiv w:val="1"/>
      <w:marLeft w:val="0"/>
      <w:marRight w:val="0"/>
      <w:marTop w:val="0"/>
      <w:marBottom w:val="0"/>
      <w:divBdr>
        <w:top w:val="none" w:sz="0" w:space="0" w:color="auto"/>
        <w:left w:val="none" w:sz="0" w:space="0" w:color="auto"/>
        <w:bottom w:val="none" w:sz="0" w:space="0" w:color="auto"/>
        <w:right w:val="none" w:sz="0" w:space="0" w:color="auto"/>
      </w:divBdr>
    </w:div>
    <w:div w:id="136380452">
      <w:bodyDiv w:val="1"/>
      <w:marLeft w:val="0"/>
      <w:marRight w:val="0"/>
      <w:marTop w:val="0"/>
      <w:marBottom w:val="0"/>
      <w:divBdr>
        <w:top w:val="none" w:sz="0" w:space="0" w:color="auto"/>
        <w:left w:val="none" w:sz="0" w:space="0" w:color="auto"/>
        <w:bottom w:val="none" w:sz="0" w:space="0" w:color="auto"/>
        <w:right w:val="none" w:sz="0" w:space="0" w:color="auto"/>
      </w:divBdr>
    </w:div>
    <w:div w:id="140276500">
      <w:bodyDiv w:val="1"/>
      <w:marLeft w:val="0"/>
      <w:marRight w:val="0"/>
      <w:marTop w:val="0"/>
      <w:marBottom w:val="0"/>
      <w:divBdr>
        <w:top w:val="none" w:sz="0" w:space="0" w:color="auto"/>
        <w:left w:val="none" w:sz="0" w:space="0" w:color="auto"/>
        <w:bottom w:val="none" w:sz="0" w:space="0" w:color="auto"/>
        <w:right w:val="none" w:sz="0" w:space="0" w:color="auto"/>
      </w:divBdr>
    </w:div>
    <w:div w:id="140581476">
      <w:bodyDiv w:val="1"/>
      <w:marLeft w:val="0"/>
      <w:marRight w:val="0"/>
      <w:marTop w:val="0"/>
      <w:marBottom w:val="0"/>
      <w:divBdr>
        <w:top w:val="none" w:sz="0" w:space="0" w:color="auto"/>
        <w:left w:val="none" w:sz="0" w:space="0" w:color="auto"/>
        <w:bottom w:val="none" w:sz="0" w:space="0" w:color="auto"/>
        <w:right w:val="none" w:sz="0" w:space="0" w:color="auto"/>
      </w:divBdr>
    </w:div>
    <w:div w:id="140773165">
      <w:bodyDiv w:val="1"/>
      <w:marLeft w:val="0"/>
      <w:marRight w:val="0"/>
      <w:marTop w:val="0"/>
      <w:marBottom w:val="0"/>
      <w:divBdr>
        <w:top w:val="none" w:sz="0" w:space="0" w:color="auto"/>
        <w:left w:val="none" w:sz="0" w:space="0" w:color="auto"/>
        <w:bottom w:val="none" w:sz="0" w:space="0" w:color="auto"/>
        <w:right w:val="none" w:sz="0" w:space="0" w:color="auto"/>
      </w:divBdr>
    </w:div>
    <w:div w:id="142165199">
      <w:bodyDiv w:val="1"/>
      <w:marLeft w:val="0"/>
      <w:marRight w:val="0"/>
      <w:marTop w:val="0"/>
      <w:marBottom w:val="0"/>
      <w:divBdr>
        <w:top w:val="none" w:sz="0" w:space="0" w:color="auto"/>
        <w:left w:val="none" w:sz="0" w:space="0" w:color="auto"/>
        <w:bottom w:val="none" w:sz="0" w:space="0" w:color="auto"/>
        <w:right w:val="none" w:sz="0" w:space="0" w:color="auto"/>
      </w:divBdr>
    </w:div>
    <w:div w:id="142546004">
      <w:bodyDiv w:val="1"/>
      <w:marLeft w:val="0"/>
      <w:marRight w:val="0"/>
      <w:marTop w:val="0"/>
      <w:marBottom w:val="0"/>
      <w:divBdr>
        <w:top w:val="none" w:sz="0" w:space="0" w:color="auto"/>
        <w:left w:val="none" w:sz="0" w:space="0" w:color="auto"/>
        <w:bottom w:val="none" w:sz="0" w:space="0" w:color="auto"/>
        <w:right w:val="none" w:sz="0" w:space="0" w:color="auto"/>
      </w:divBdr>
    </w:div>
    <w:div w:id="143664483">
      <w:bodyDiv w:val="1"/>
      <w:marLeft w:val="0"/>
      <w:marRight w:val="0"/>
      <w:marTop w:val="0"/>
      <w:marBottom w:val="0"/>
      <w:divBdr>
        <w:top w:val="none" w:sz="0" w:space="0" w:color="auto"/>
        <w:left w:val="none" w:sz="0" w:space="0" w:color="auto"/>
        <w:bottom w:val="none" w:sz="0" w:space="0" w:color="auto"/>
        <w:right w:val="none" w:sz="0" w:space="0" w:color="auto"/>
      </w:divBdr>
    </w:div>
    <w:div w:id="144123761">
      <w:bodyDiv w:val="1"/>
      <w:marLeft w:val="0"/>
      <w:marRight w:val="0"/>
      <w:marTop w:val="0"/>
      <w:marBottom w:val="0"/>
      <w:divBdr>
        <w:top w:val="none" w:sz="0" w:space="0" w:color="auto"/>
        <w:left w:val="none" w:sz="0" w:space="0" w:color="auto"/>
        <w:bottom w:val="none" w:sz="0" w:space="0" w:color="auto"/>
        <w:right w:val="none" w:sz="0" w:space="0" w:color="auto"/>
      </w:divBdr>
    </w:div>
    <w:div w:id="144321613">
      <w:bodyDiv w:val="1"/>
      <w:marLeft w:val="0"/>
      <w:marRight w:val="0"/>
      <w:marTop w:val="0"/>
      <w:marBottom w:val="0"/>
      <w:divBdr>
        <w:top w:val="none" w:sz="0" w:space="0" w:color="auto"/>
        <w:left w:val="none" w:sz="0" w:space="0" w:color="auto"/>
        <w:bottom w:val="none" w:sz="0" w:space="0" w:color="auto"/>
        <w:right w:val="none" w:sz="0" w:space="0" w:color="auto"/>
      </w:divBdr>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45056587">
      <w:bodyDiv w:val="1"/>
      <w:marLeft w:val="0"/>
      <w:marRight w:val="0"/>
      <w:marTop w:val="0"/>
      <w:marBottom w:val="0"/>
      <w:divBdr>
        <w:top w:val="none" w:sz="0" w:space="0" w:color="auto"/>
        <w:left w:val="none" w:sz="0" w:space="0" w:color="auto"/>
        <w:bottom w:val="none" w:sz="0" w:space="0" w:color="auto"/>
        <w:right w:val="none" w:sz="0" w:space="0" w:color="auto"/>
      </w:divBdr>
    </w:div>
    <w:div w:id="147941204">
      <w:bodyDiv w:val="1"/>
      <w:marLeft w:val="0"/>
      <w:marRight w:val="0"/>
      <w:marTop w:val="0"/>
      <w:marBottom w:val="0"/>
      <w:divBdr>
        <w:top w:val="none" w:sz="0" w:space="0" w:color="auto"/>
        <w:left w:val="none" w:sz="0" w:space="0" w:color="auto"/>
        <w:bottom w:val="none" w:sz="0" w:space="0" w:color="auto"/>
        <w:right w:val="none" w:sz="0" w:space="0" w:color="auto"/>
      </w:divBdr>
    </w:div>
    <w:div w:id="148249599">
      <w:bodyDiv w:val="1"/>
      <w:marLeft w:val="0"/>
      <w:marRight w:val="0"/>
      <w:marTop w:val="0"/>
      <w:marBottom w:val="0"/>
      <w:divBdr>
        <w:top w:val="none" w:sz="0" w:space="0" w:color="auto"/>
        <w:left w:val="none" w:sz="0" w:space="0" w:color="auto"/>
        <w:bottom w:val="none" w:sz="0" w:space="0" w:color="auto"/>
        <w:right w:val="none" w:sz="0" w:space="0" w:color="auto"/>
      </w:divBdr>
    </w:div>
    <w:div w:id="148521579">
      <w:bodyDiv w:val="1"/>
      <w:marLeft w:val="0"/>
      <w:marRight w:val="0"/>
      <w:marTop w:val="0"/>
      <w:marBottom w:val="0"/>
      <w:divBdr>
        <w:top w:val="none" w:sz="0" w:space="0" w:color="auto"/>
        <w:left w:val="none" w:sz="0" w:space="0" w:color="auto"/>
        <w:bottom w:val="none" w:sz="0" w:space="0" w:color="auto"/>
        <w:right w:val="none" w:sz="0" w:space="0" w:color="auto"/>
      </w:divBdr>
    </w:div>
    <w:div w:id="148719534">
      <w:bodyDiv w:val="1"/>
      <w:marLeft w:val="0"/>
      <w:marRight w:val="0"/>
      <w:marTop w:val="0"/>
      <w:marBottom w:val="0"/>
      <w:divBdr>
        <w:top w:val="none" w:sz="0" w:space="0" w:color="auto"/>
        <w:left w:val="none" w:sz="0" w:space="0" w:color="auto"/>
        <w:bottom w:val="none" w:sz="0" w:space="0" w:color="auto"/>
        <w:right w:val="none" w:sz="0" w:space="0" w:color="auto"/>
      </w:divBdr>
    </w:div>
    <w:div w:id="149836302">
      <w:bodyDiv w:val="1"/>
      <w:marLeft w:val="0"/>
      <w:marRight w:val="0"/>
      <w:marTop w:val="0"/>
      <w:marBottom w:val="0"/>
      <w:divBdr>
        <w:top w:val="none" w:sz="0" w:space="0" w:color="auto"/>
        <w:left w:val="none" w:sz="0" w:space="0" w:color="auto"/>
        <w:bottom w:val="none" w:sz="0" w:space="0" w:color="auto"/>
        <w:right w:val="none" w:sz="0" w:space="0" w:color="auto"/>
      </w:divBdr>
    </w:div>
    <w:div w:id="154809730">
      <w:bodyDiv w:val="1"/>
      <w:marLeft w:val="0"/>
      <w:marRight w:val="0"/>
      <w:marTop w:val="0"/>
      <w:marBottom w:val="0"/>
      <w:divBdr>
        <w:top w:val="none" w:sz="0" w:space="0" w:color="auto"/>
        <w:left w:val="none" w:sz="0" w:space="0" w:color="auto"/>
        <w:bottom w:val="none" w:sz="0" w:space="0" w:color="auto"/>
        <w:right w:val="none" w:sz="0" w:space="0" w:color="auto"/>
      </w:divBdr>
    </w:div>
    <w:div w:id="156727870">
      <w:bodyDiv w:val="1"/>
      <w:marLeft w:val="0"/>
      <w:marRight w:val="0"/>
      <w:marTop w:val="0"/>
      <w:marBottom w:val="0"/>
      <w:divBdr>
        <w:top w:val="none" w:sz="0" w:space="0" w:color="auto"/>
        <w:left w:val="none" w:sz="0" w:space="0" w:color="auto"/>
        <w:bottom w:val="none" w:sz="0" w:space="0" w:color="auto"/>
        <w:right w:val="none" w:sz="0" w:space="0" w:color="auto"/>
      </w:divBdr>
    </w:div>
    <w:div w:id="157892617">
      <w:bodyDiv w:val="1"/>
      <w:marLeft w:val="0"/>
      <w:marRight w:val="0"/>
      <w:marTop w:val="0"/>
      <w:marBottom w:val="0"/>
      <w:divBdr>
        <w:top w:val="none" w:sz="0" w:space="0" w:color="auto"/>
        <w:left w:val="none" w:sz="0" w:space="0" w:color="auto"/>
        <w:bottom w:val="none" w:sz="0" w:space="0" w:color="auto"/>
        <w:right w:val="none" w:sz="0" w:space="0" w:color="auto"/>
      </w:divBdr>
    </w:div>
    <w:div w:id="159077375">
      <w:bodyDiv w:val="1"/>
      <w:marLeft w:val="0"/>
      <w:marRight w:val="0"/>
      <w:marTop w:val="0"/>
      <w:marBottom w:val="0"/>
      <w:divBdr>
        <w:top w:val="none" w:sz="0" w:space="0" w:color="auto"/>
        <w:left w:val="none" w:sz="0" w:space="0" w:color="auto"/>
        <w:bottom w:val="none" w:sz="0" w:space="0" w:color="auto"/>
        <w:right w:val="none" w:sz="0" w:space="0" w:color="auto"/>
      </w:divBdr>
    </w:div>
    <w:div w:id="159776785">
      <w:bodyDiv w:val="1"/>
      <w:marLeft w:val="0"/>
      <w:marRight w:val="0"/>
      <w:marTop w:val="0"/>
      <w:marBottom w:val="0"/>
      <w:divBdr>
        <w:top w:val="none" w:sz="0" w:space="0" w:color="auto"/>
        <w:left w:val="none" w:sz="0" w:space="0" w:color="auto"/>
        <w:bottom w:val="none" w:sz="0" w:space="0" w:color="auto"/>
        <w:right w:val="none" w:sz="0" w:space="0" w:color="auto"/>
      </w:divBdr>
    </w:div>
    <w:div w:id="161894539">
      <w:bodyDiv w:val="1"/>
      <w:marLeft w:val="0"/>
      <w:marRight w:val="0"/>
      <w:marTop w:val="0"/>
      <w:marBottom w:val="0"/>
      <w:divBdr>
        <w:top w:val="none" w:sz="0" w:space="0" w:color="auto"/>
        <w:left w:val="none" w:sz="0" w:space="0" w:color="auto"/>
        <w:bottom w:val="none" w:sz="0" w:space="0" w:color="auto"/>
        <w:right w:val="none" w:sz="0" w:space="0" w:color="auto"/>
      </w:divBdr>
    </w:div>
    <w:div w:id="162203386">
      <w:bodyDiv w:val="1"/>
      <w:marLeft w:val="0"/>
      <w:marRight w:val="0"/>
      <w:marTop w:val="0"/>
      <w:marBottom w:val="0"/>
      <w:divBdr>
        <w:top w:val="none" w:sz="0" w:space="0" w:color="auto"/>
        <w:left w:val="none" w:sz="0" w:space="0" w:color="auto"/>
        <w:bottom w:val="none" w:sz="0" w:space="0" w:color="auto"/>
        <w:right w:val="none" w:sz="0" w:space="0" w:color="auto"/>
      </w:divBdr>
    </w:div>
    <w:div w:id="163281752">
      <w:bodyDiv w:val="1"/>
      <w:marLeft w:val="0"/>
      <w:marRight w:val="0"/>
      <w:marTop w:val="0"/>
      <w:marBottom w:val="0"/>
      <w:divBdr>
        <w:top w:val="none" w:sz="0" w:space="0" w:color="auto"/>
        <w:left w:val="none" w:sz="0" w:space="0" w:color="auto"/>
        <w:bottom w:val="none" w:sz="0" w:space="0" w:color="auto"/>
        <w:right w:val="none" w:sz="0" w:space="0" w:color="auto"/>
      </w:divBdr>
    </w:div>
    <w:div w:id="163320509">
      <w:bodyDiv w:val="1"/>
      <w:marLeft w:val="0"/>
      <w:marRight w:val="0"/>
      <w:marTop w:val="0"/>
      <w:marBottom w:val="0"/>
      <w:divBdr>
        <w:top w:val="none" w:sz="0" w:space="0" w:color="auto"/>
        <w:left w:val="none" w:sz="0" w:space="0" w:color="auto"/>
        <w:bottom w:val="none" w:sz="0" w:space="0" w:color="auto"/>
        <w:right w:val="none" w:sz="0" w:space="0" w:color="auto"/>
      </w:divBdr>
    </w:div>
    <w:div w:id="163908176">
      <w:bodyDiv w:val="1"/>
      <w:marLeft w:val="0"/>
      <w:marRight w:val="0"/>
      <w:marTop w:val="0"/>
      <w:marBottom w:val="0"/>
      <w:divBdr>
        <w:top w:val="none" w:sz="0" w:space="0" w:color="auto"/>
        <w:left w:val="none" w:sz="0" w:space="0" w:color="auto"/>
        <w:bottom w:val="none" w:sz="0" w:space="0" w:color="auto"/>
        <w:right w:val="none" w:sz="0" w:space="0" w:color="auto"/>
      </w:divBdr>
    </w:div>
    <w:div w:id="164175139">
      <w:bodyDiv w:val="1"/>
      <w:marLeft w:val="0"/>
      <w:marRight w:val="0"/>
      <w:marTop w:val="0"/>
      <w:marBottom w:val="0"/>
      <w:divBdr>
        <w:top w:val="none" w:sz="0" w:space="0" w:color="auto"/>
        <w:left w:val="none" w:sz="0" w:space="0" w:color="auto"/>
        <w:bottom w:val="none" w:sz="0" w:space="0" w:color="auto"/>
        <w:right w:val="none" w:sz="0" w:space="0" w:color="auto"/>
      </w:divBdr>
    </w:div>
    <w:div w:id="164976690">
      <w:bodyDiv w:val="1"/>
      <w:marLeft w:val="0"/>
      <w:marRight w:val="0"/>
      <w:marTop w:val="0"/>
      <w:marBottom w:val="0"/>
      <w:divBdr>
        <w:top w:val="none" w:sz="0" w:space="0" w:color="auto"/>
        <w:left w:val="none" w:sz="0" w:space="0" w:color="auto"/>
        <w:bottom w:val="none" w:sz="0" w:space="0" w:color="auto"/>
        <w:right w:val="none" w:sz="0" w:space="0" w:color="auto"/>
      </w:divBdr>
    </w:div>
    <w:div w:id="166797678">
      <w:bodyDiv w:val="1"/>
      <w:marLeft w:val="0"/>
      <w:marRight w:val="0"/>
      <w:marTop w:val="0"/>
      <w:marBottom w:val="0"/>
      <w:divBdr>
        <w:top w:val="none" w:sz="0" w:space="0" w:color="auto"/>
        <w:left w:val="none" w:sz="0" w:space="0" w:color="auto"/>
        <w:bottom w:val="none" w:sz="0" w:space="0" w:color="auto"/>
        <w:right w:val="none" w:sz="0" w:space="0" w:color="auto"/>
      </w:divBdr>
    </w:div>
    <w:div w:id="167402951">
      <w:bodyDiv w:val="1"/>
      <w:marLeft w:val="0"/>
      <w:marRight w:val="0"/>
      <w:marTop w:val="0"/>
      <w:marBottom w:val="0"/>
      <w:divBdr>
        <w:top w:val="none" w:sz="0" w:space="0" w:color="auto"/>
        <w:left w:val="none" w:sz="0" w:space="0" w:color="auto"/>
        <w:bottom w:val="none" w:sz="0" w:space="0" w:color="auto"/>
        <w:right w:val="none" w:sz="0" w:space="0" w:color="auto"/>
      </w:divBdr>
    </w:div>
    <w:div w:id="168182807">
      <w:bodyDiv w:val="1"/>
      <w:marLeft w:val="0"/>
      <w:marRight w:val="0"/>
      <w:marTop w:val="0"/>
      <w:marBottom w:val="0"/>
      <w:divBdr>
        <w:top w:val="none" w:sz="0" w:space="0" w:color="auto"/>
        <w:left w:val="none" w:sz="0" w:space="0" w:color="auto"/>
        <w:bottom w:val="none" w:sz="0" w:space="0" w:color="auto"/>
        <w:right w:val="none" w:sz="0" w:space="0" w:color="auto"/>
      </w:divBdr>
    </w:div>
    <w:div w:id="168905831">
      <w:bodyDiv w:val="1"/>
      <w:marLeft w:val="0"/>
      <w:marRight w:val="0"/>
      <w:marTop w:val="0"/>
      <w:marBottom w:val="0"/>
      <w:divBdr>
        <w:top w:val="none" w:sz="0" w:space="0" w:color="auto"/>
        <w:left w:val="none" w:sz="0" w:space="0" w:color="auto"/>
        <w:bottom w:val="none" w:sz="0" w:space="0" w:color="auto"/>
        <w:right w:val="none" w:sz="0" w:space="0" w:color="auto"/>
      </w:divBdr>
    </w:div>
    <w:div w:id="168909257">
      <w:bodyDiv w:val="1"/>
      <w:marLeft w:val="0"/>
      <w:marRight w:val="0"/>
      <w:marTop w:val="0"/>
      <w:marBottom w:val="0"/>
      <w:divBdr>
        <w:top w:val="none" w:sz="0" w:space="0" w:color="auto"/>
        <w:left w:val="none" w:sz="0" w:space="0" w:color="auto"/>
        <w:bottom w:val="none" w:sz="0" w:space="0" w:color="auto"/>
        <w:right w:val="none" w:sz="0" w:space="0" w:color="auto"/>
      </w:divBdr>
    </w:div>
    <w:div w:id="169754697">
      <w:bodyDiv w:val="1"/>
      <w:marLeft w:val="0"/>
      <w:marRight w:val="0"/>
      <w:marTop w:val="0"/>
      <w:marBottom w:val="0"/>
      <w:divBdr>
        <w:top w:val="none" w:sz="0" w:space="0" w:color="auto"/>
        <w:left w:val="none" w:sz="0" w:space="0" w:color="auto"/>
        <w:bottom w:val="none" w:sz="0" w:space="0" w:color="auto"/>
        <w:right w:val="none" w:sz="0" w:space="0" w:color="auto"/>
      </w:divBdr>
    </w:div>
    <w:div w:id="170989828">
      <w:bodyDiv w:val="1"/>
      <w:marLeft w:val="0"/>
      <w:marRight w:val="0"/>
      <w:marTop w:val="0"/>
      <w:marBottom w:val="0"/>
      <w:divBdr>
        <w:top w:val="none" w:sz="0" w:space="0" w:color="auto"/>
        <w:left w:val="none" w:sz="0" w:space="0" w:color="auto"/>
        <w:bottom w:val="none" w:sz="0" w:space="0" w:color="auto"/>
        <w:right w:val="none" w:sz="0" w:space="0" w:color="auto"/>
      </w:divBdr>
    </w:div>
    <w:div w:id="171915060">
      <w:bodyDiv w:val="1"/>
      <w:marLeft w:val="0"/>
      <w:marRight w:val="0"/>
      <w:marTop w:val="0"/>
      <w:marBottom w:val="0"/>
      <w:divBdr>
        <w:top w:val="none" w:sz="0" w:space="0" w:color="auto"/>
        <w:left w:val="none" w:sz="0" w:space="0" w:color="auto"/>
        <w:bottom w:val="none" w:sz="0" w:space="0" w:color="auto"/>
        <w:right w:val="none" w:sz="0" w:space="0" w:color="auto"/>
      </w:divBdr>
    </w:div>
    <w:div w:id="173542646">
      <w:bodyDiv w:val="1"/>
      <w:marLeft w:val="0"/>
      <w:marRight w:val="0"/>
      <w:marTop w:val="0"/>
      <w:marBottom w:val="0"/>
      <w:divBdr>
        <w:top w:val="none" w:sz="0" w:space="0" w:color="auto"/>
        <w:left w:val="none" w:sz="0" w:space="0" w:color="auto"/>
        <w:bottom w:val="none" w:sz="0" w:space="0" w:color="auto"/>
        <w:right w:val="none" w:sz="0" w:space="0" w:color="auto"/>
      </w:divBdr>
    </w:div>
    <w:div w:id="174731070">
      <w:bodyDiv w:val="1"/>
      <w:marLeft w:val="0"/>
      <w:marRight w:val="0"/>
      <w:marTop w:val="0"/>
      <w:marBottom w:val="0"/>
      <w:divBdr>
        <w:top w:val="none" w:sz="0" w:space="0" w:color="auto"/>
        <w:left w:val="none" w:sz="0" w:space="0" w:color="auto"/>
        <w:bottom w:val="none" w:sz="0" w:space="0" w:color="auto"/>
        <w:right w:val="none" w:sz="0" w:space="0" w:color="auto"/>
      </w:divBdr>
    </w:div>
    <w:div w:id="175536672">
      <w:bodyDiv w:val="1"/>
      <w:marLeft w:val="0"/>
      <w:marRight w:val="0"/>
      <w:marTop w:val="0"/>
      <w:marBottom w:val="0"/>
      <w:divBdr>
        <w:top w:val="none" w:sz="0" w:space="0" w:color="auto"/>
        <w:left w:val="none" w:sz="0" w:space="0" w:color="auto"/>
        <w:bottom w:val="none" w:sz="0" w:space="0" w:color="auto"/>
        <w:right w:val="none" w:sz="0" w:space="0" w:color="auto"/>
      </w:divBdr>
    </w:div>
    <w:div w:id="176577682">
      <w:bodyDiv w:val="1"/>
      <w:marLeft w:val="0"/>
      <w:marRight w:val="0"/>
      <w:marTop w:val="0"/>
      <w:marBottom w:val="0"/>
      <w:divBdr>
        <w:top w:val="none" w:sz="0" w:space="0" w:color="auto"/>
        <w:left w:val="none" w:sz="0" w:space="0" w:color="auto"/>
        <w:bottom w:val="none" w:sz="0" w:space="0" w:color="auto"/>
        <w:right w:val="none" w:sz="0" w:space="0" w:color="auto"/>
      </w:divBdr>
    </w:div>
    <w:div w:id="176968882">
      <w:bodyDiv w:val="1"/>
      <w:marLeft w:val="0"/>
      <w:marRight w:val="0"/>
      <w:marTop w:val="0"/>
      <w:marBottom w:val="0"/>
      <w:divBdr>
        <w:top w:val="none" w:sz="0" w:space="0" w:color="auto"/>
        <w:left w:val="none" w:sz="0" w:space="0" w:color="auto"/>
        <w:bottom w:val="none" w:sz="0" w:space="0" w:color="auto"/>
        <w:right w:val="none" w:sz="0" w:space="0" w:color="auto"/>
      </w:divBdr>
    </w:div>
    <w:div w:id="177619865">
      <w:bodyDiv w:val="1"/>
      <w:marLeft w:val="0"/>
      <w:marRight w:val="0"/>
      <w:marTop w:val="0"/>
      <w:marBottom w:val="0"/>
      <w:divBdr>
        <w:top w:val="none" w:sz="0" w:space="0" w:color="auto"/>
        <w:left w:val="none" w:sz="0" w:space="0" w:color="auto"/>
        <w:bottom w:val="none" w:sz="0" w:space="0" w:color="auto"/>
        <w:right w:val="none" w:sz="0" w:space="0" w:color="auto"/>
      </w:divBdr>
    </w:div>
    <w:div w:id="178543286">
      <w:bodyDiv w:val="1"/>
      <w:marLeft w:val="0"/>
      <w:marRight w:val="0"/>
      <w:marTop w:val="0"/>
      <w:marBottom w:val="0"/>
      <w:divBdr>
        <w:top w:val="none" w:sz="0" w:space="0" w:color="auto"/>
        <w:left w:val="none" w:sz="0" w:space="0" w:color="auto"/>
        <w:bottom w:val="none" w:sz="0" w:space="0" w:color="auto"/>
        <w:right w:val="none" w:sz="0" w:space="0" w:color="auto"/>
      </w:divBdr>
    </w:div>
    <w:div w:id="179859621">
      <w:bodyDiv w:val="1"/>
      <w:marLeft w:val="0"/>
      <w:marRight w:val="0"/>
      <w:marTop w:val="0"/>
      <w:marBottom w:val="0"/>
      <w:divBdr>
        <w:top w:val="none" w:sz="0" w:space="0" w:color="auto"/>
        <w:left w:val="none" w:sz="0" w:space="0" w:color="auto"/>
        <w:bottom w:val="none" w:sz="0" w:space="0" w:color="auto"/>
        <w:right w:val="none" w:sz="0" w:space="0" w:color="auto"/>
      </w:divBdr>
    </w:div>
    <w:div w:id="182594035">
      <w:bodyDiv w:val="1"/>
      <w:marLeft w:val="0"/>
      <w:marRight w:val="0"/>
      <w:marTop w:val="0"/>
      <w:marBottom w:val="0"/>
      <w:divBdr>
        <w:top w:val="none" w:sz="0" w:space="0" w:color="auto"/>
        <w:left w:val="none" w:sz="0" w:space="0" w:color="auto"/>
        <w:bottom w:val="none" w:sz="0" w:space="0" w:color="auto"/>
        <w:right w:val="none" w:sz="0" w:space="0" w:color="auto"/>
      </w:divBdr>
    </w:div>
    <w:div w:id="183441008">
      <w:bodyDiv w:val="1"/>
      <w:marLeft w:val="0"/>
      <w:marRight w:val="0"/>
      <w:marTop w:val="0"/>
      <w:marBottom w:val="0"/>
      <w:divBdr>
        <w:top w:val="none" w:sz="0" w:space="0" w:color="auto"/>
        <w:left w:val="none" w:sz="0" w:space="0" w:color="auto"/>
        <w:bottom w:val="none" w:sz="0" w:space="0" w:color="auto"/>
        <w:right w:val="none" w:sz="0" w:space="0" w:color="auto"/>
      </w:divBdr>
    </w:div>
    <w:div w:id="184754727">
      <w:bodyDiv w:val="1"/>
      <w:marLeft w:val="0"/>
      <w:marRight w:val="0"/>
      <w:marTop w:val="0"/>
      <w:marBottom w:val="0"/>
      <w:divBdr>
        <w:top w:val="none" w:sz="0" w:space="0" w:color="auto"/>
        <w:left w:val="none" w:sz="0" w:space="0" w:color="auto"/>
        <w:bottom w:val="none" w:sz="0" w:space="0" w:color="auto"/>
        <w:right w:val="none" w:sz="0" w:space="0" w:color="auto"/>
      </w:divBdr>
    </w:div>
    <w:div w:id="186064666">
      <w:bodyDiv w:val="1"/>
      <w:marLeft w:val="0"/>
      <w:marRight w:val="0"/>
      <w:marTop w:val="0"/>
      <w:marBottom w:val="0"/>
      <w:divBdr>
        <w:top w:val="none" w:sz="0" w:space="0" w:color="auto"/>
        <w:left w:val="none" w:sz="0" w:space="0" w:color="auto"/>
        <w:bottom w:val="none" w:sz="0" w:space="0" w:color="auto"/>
        <w:right w:val="none" w:sz="0" w:space="0" w:color="auto"/>
      </w:divBdr>
    </w:div>
    <w:div w:id="186332667">
      <w:bodyDiv w:val="1"/>
      <w:marLeft w:val="0"/>
      <w:marRight w:val="0"/>
      <w:marTop w:val="0"/>
      <w:marBottom w:val="0"/>
      <w:divBdr>
        <w:top w:val="none" w:sz="0" w:space="0" w:color="auto"/>
        <w:left w:val="none" w:sz="0" w:space="0" w:color="auto"/>
        <w:bottom w:val="none" w:sz="0" w:space="0" w:color="auto"/>
        <w:right w:val="none" w:sz="0" w:space="0" w:color="auto"/>
      </w:divBdr>
    </w:div>
    <w:div w:id="186675703">
      <w:bodyDiv w:val="1"/>
      <w:marLeft w:val="0"/>
      <w:marRight w:val="0"/>
      <w:marTop w:val="0"/>
      <w:marBottom w:val="0"/>
      <w:divBdr>
        <w:top w:val="none" w:sz="0" w:space="0" w:color="auto"/>
        <w:left w:val="none" w:sz="0" w:space="0" w:color="auto"/>
        <w:bottom w:val="none" w:sz="0" w:space="0" w:color="auto"/>
        <w:right w:val="none" w:sz="0" w:space="0" w:color="auto"/>
      </w:divBdr>
    </w:div>
    <w:div w:id="191386196">
      <w:bodyDiv w:val="1"/>
      <w:marLeft w:val="0"/>
      <w:marRight w:val="0"/>
      <w:marTop w:val="0"/>
      <w:marBottom w:val="0"/>
      <w:divBdr>
        <w:top w:val="none" w:sz="0" w:space="0" w:color="auto"/>
        <w:left w:val="none" w:sz="0" w:space="0" w:color="auto"/>
        <w:bottom w:val="none" w:sz="0" w:space="0" w:color="auto"/>
        <w:right w:val="none" w:sz="0" w:space="0" w:color="auto"/>
      </w:divBdr>
    </w:div>
    <w:div w:id="193808315">
      <w:bodyDiv w:val="1"/>
      <w:marLeft w:val="0"/>
      <w:marRight w:val="0"/>
      <w:marTop w:val="0"/>
      <w:marBottom w:val="0"/>
      <w:divBdr>
        <w:top w:val="none" w:sz="0" w:space="0" w:color="auto"/>
        <w:left w:val="none" w:sz="0" w:space="0" w:color="auto"/>
        <w:bottom w:val="none" w:sz="0" w:space="0" w:color="auto"/>
        <w:right w:val="none" w:sz="0" w:space="0" w:color="auto"/>
      </w:divBdr>
    </w:div>
    <w:div w:id="193856452">
      <w:bodyDiv w:val="1"/>
      <w:marLeft w:val="0"/>
      <w:marRight w:val="0"/>
      <w:marTop w:val="0"/>
      <w:marBottom w:val="0"/>
      <w:divBdr>
        <w:top w:val="none" w:sz="0" w:space="0" w:color="auto"/>
        <w:left w:val="none" w:sz="0" w:space="0" w:color="auto"/>
        <w:bottom w:val="none" w:sz="0" w:space="0" w:color="auto"/>
        <w:right w:val="none" w:sz="0" w:space="0" w:color="auto"/>
      </w:divBdr>
    </w:div>
    <w:div w:id="194391831">
      <w:bodyDiv w:val="1"/>
      <w:marLeft w:val="0"/>
      <w:marRight w:val="0"/>
      <w:marTop w:val="0"/>
      <w:marBottom w:val="0"/>
      <w:divBdr>
        <w:top w:val="none" w:sz="0" w:space="0" w:color="auto"/>
        <w:left w:val="none" w:sz="0" w:space="0" w:color="auto"/>
        <w:bottom w:val="none" w:sz="0" w:space="0" w:color="auto"/>
        <w:right w:val="none" w:sz="0" w:space="0" w:color="auto"/>
      </w:divBdr>
    </w:div>
    <w:div w:id="194584358">
      <w:bodyDiv w:val="1"/>
      <w:marLeft w:val="0"/>
      <w:marRight w:val="0"/>
      <w:marTop w:val="0"/>
      <w:marBottom w:val="0"/>
      <w:divBdr>
        <w:top w:val="none" w:sz="0" w:space="0" w:color="auto"/>
        <w:left w:val="none" w:sz="0" w:space="0" w:color="auto"/>
        <w:bottom w:val="none" w:sz="0" w:space="0" w:color="auto"/>
        <w:right w:val="none" w:sz="0" w:space="0" w:color="auto"/>
      </w:divBdr>
    </w:div>
    <w:div w:id="194737287">
      <w:bodyDiv w:val="1"/>
      <w:marLeft w:val="0"/>
      <w:marRight w:val="0"/>
      <w:marTop w:val="0"/>
      <w:marBottom w:val="0"/>
      <w:divBdr>
        <w:top w:val="none" w:sz="0" w:space="0" w:color="auto"/>
        <w:left w:val="none" w:sz="0" w:space="0" w:color="auto"/>
        <w:bottom w:val="none" w:sz="0" w:space="0" w:color="auto"/>
        <w:right w:val="none" w:sz="0" w:space="0" w:color="auto"/>
      </w:divBdr>
    </w:div>
    <w:div w:id="195116554">
      <w:bodyDiv w:val="1"/>
      <w:marLeft w:val="0"/>
      <w:marRight w:val="0"/>
      <w:marTop w:val="0"/>
      <w:marBottom w:val="0"/>
      <w:divBdr>
        <w:top w:val="none" w:sz="0" w:space="0" w:color="auto"/>
        <w:left w:val="none" w:sz="0" w:space="0" w:color="auto"/>
        <w:bottom w:val="none" w:sz="0" w:space="0" w:color="auto"/>
        <w:right w:val="none" w:sz="0" w:space="0" w:color="auto"/>
      </w:divBdr>
    </w:div>
    <w:div w:id="196166632">
      <w:bodyDiv w:val="1"/>
      <w:marLeft w:val="0"/>
      <w:marRight w:val="0"/>
      <w:marTop w:val="0"/>
      <w:marBottom w:val="0"/>
      <w:divBdr>
        <w:top w:val="none" w:sz="0" w:space="0" w:color="auto"/>
        <w:left w:val="none" w:sz="0" w:space="0" w:color="auto"/>
        <w:bottom w:val="none" w:sz="0" w:space="0" w:color="auto"/>
        <w:right w:val="none" w:sz="0" w:space="0" w:color="auto"/>
      </w:divBdr>
    </w:div>
    <w:div w:id="197593791">
      <w:bodyDiv w:val="1"/>
      <w:marLeft w:val="0"/>
      <w:marRight w:val="0"/>
      <w:marTop w:val="0"/>
      <w:marBottom w:val="0"/>
      <w:divBdr>
        <w:top w:val="none" w:sz="0" w:space="0" w:color="auto"/>
        <w:left w:val="none" w:sz="0" w:space="0" w:color="auto"/>
        <w:bottom w:val="none" w:sz="0" w:space="0" w:color="auto"/>
        <w:right w:val="none" w:sz="0" w:space="0" w:color="auto"/>
      </w:divBdr>
    </w:div>
    <w:div w:id="201020607">
      <w:bodyDiv w:val="1"/>
      <w:marLeft w:val="0"/>
      <w:marRight w:val="0"/>
      <w:marTop w:val="0"/>
      <w:marBottom w:val="0"/>
      <w:divBdr>
        <w:top w:val="none" w:sz="0" w:space="0" w:color="auto"/>
        <w:left w:val="none" w:sz="0" w:space="0" w:color="auto"/>
        <w:bottom w:val="none" w:sz="0" w:space="0" w:color="auto"/>
        <w:right w:val="none" w:sz="0" w:space="0" w:color="auto"/>
      </w:divBdr>
    </w:div>
    <w:div w:id="202331545">
      <w:bodyDiv w:val="1"/>
      <w:marLeft w:val="0"/>
      <w:marRight w:val="0"/>
      <w:marTop w:val="0"/>
      <w:marBottom w:val="0"/>
      <w:divBdr>
        <w:top w:val="none" w:sz="0" w:space="0" w:color="auto"/>
        <w:left w:val="none" w:sz="0" w:space="0" w:color="auto"/>
        <w:bottom w:val="none" w:sz="0" w:space="0" w:color="auto"/>
        <w:right w:val="none" w:sz="0" w:space="0" w:color="auto"/>
      </w:divBdr>
    </w:div>
    <w:div w:id="203057474">
      <w:bodyDiv w:val="1"/>
      <w:marLeft w:val="0"/>
      <w:marRight w:val="0"/>
      <w:marTop w:val="0"/>
      <w:marBottom w:val="0"/>
      <w:divBdr>
        <w:top w:val="none" w:sz="0" w:space="0" w:color="auto"/>
        <w:left w:val="none" w:sz="0" w:space="0" w:color="auto"/>
        <w:bottom w:val="none" w:sz="0" w:space="0" w:color="auto"/>
        <w:right w:val="none" w:sz="0" w:space="0" w:color="auto"/>
      </w:divBdr>
    </w:div>
    <w:div w:id="204216314">
      <w:bodyDiv w:val="1"/>
      <w:marLeft w:val="0"/>
      <w:marRight w:val="0"/>
      <w:marTop w:val="0"/>
      <w:marBottom w:val="0"/>
      <w:divBdr>
        <w:top w:val="none" w:sz="0" w:space="0" w:color="auto"/>
        <w:left w:val="none" w:sz="0" w:space="0" w:color="auto"/>
        <w:bottom w:val="none" w:sz="0" w:space="0" w:color="auto"/>
        <w:right w:val="none" w:sz="0" w:space="0" w:color="auto"/>
      </w:divBdr>
    </w:div>
    <w:div w:id="204293820">
      <w:bodyDiv w:val="1"/>
      <w:marLeft w:val="0"/>
      <w:marRight w:val="0"/>
      <w:marTop w:val="0"/>
      <w:marBottom w:val="0"/>
      <w:divBdr>
        <w:top w:val="none" w:sz="0" w:space="0" w:color="auto"/>
        <w:left w:val="none" w:sz="0" w:space="0" w:color="auto"/>
        <w:bottom w:val="none" w:sz="0" w:space="0" w:color="auto"/>
        <w:right w:val="none" w:sz="0" w:space="0" w:color="auto"/>
      </w:divBdr>
    </w:div>
    <w:div w:id="204997840">
      <w:bodyDiv w:val="1"/>
      <w:marLeft w:val="0"/>
      <w:marRight w:val="0"/>
      <w:marTop w:val="0"/>
      <w:marBottom w:val="0"/>
      <w:divBdr>
        <w:top w:val="none" w:sz="0" w:space="0" w:color="auto"/>
        <w:left w:val="none" w:sz="0" w:space="0" w:color="auto"/>
        <w:bottom w:val="none" w:sz="0" w:space="0" w:color="auto"/>
        <w:right w:val="none" w:sz="0" w:space="0" w:color="auto"/>
      </w:divBdr>
    </w:div>
    <w:div w:id="205485848">
      <w:bodyDiv w:val="1"/>
      <w:marLeft w:val="0"/>
      <w:marRight w:val="0"/>
      <w:marTop w:val="0"/>
      <w:marBottom w:val="0"/>
      <w:divBdr>
        <w:top w:val="none" w:sz="0" w:space="0" w:color="auto"/>
        <w:left w:val="none" w:sz="0" w:space="0" w:color="auto"/>
        <w:bottom w:val="none" w:sz="0" w:space="0" w:color="auto"/>
        <w:right w:val="none" w:sz="0" w:space="0" w:color="auto"/>
      </w:divBdr>
    </w:div>
    <w:div w:id="207769298">
      <w:bodyDiv w:val="1"/>
      <w:marLeft w:val="0"/>
      <w:marRight w:val="0"/>
      <w:marTop w:val="0"/>
      <w:marBottom w:val="0"/>
      <w:divBdr>
        <w:top w:val="none" w:sz="0" w:space="0" w:color="auto"/>
        <w:left w:val="none" w:sz="0" w:space="0" w:color="auto"/>
        <w:bottom w:val="none" w:sz="0" w:space="0" w:color="auto"/>
        <w:right w:val="none" w:sz="0" w:space="0" w:color="auto"/>
      </w:divBdr>
    </w:div>
    <w:div w:id="209000961">
      <w:bodyDiv w:val="1"/>
      <w:marLeft w:val="0"/>
      <w:marRight w:val="0"/>
      <w:marTop w:val="0"/>
      <w:marBottom w:val="0"/>
      <w:divBdr>
        <w:top w:val="none" w:sz="0" w:space="0" w:color="auto"/>
        <w:left w:val="none" w:sz="0" w:space="0" w:color="auto"/>
        <w:bottom w:val="none" w:sz="0" w:space="0" w:color="auto"/>
        <w:right w:val="none" w:sz="0" w:space="0" w:color="auto"/>
      </w:divBdr>
    </w:div>
    <w:div w:id="210659027">
      <w:bodyDiv w:val="1"/>
      <w:marLeft w:val="0"/>
      <w:marRight w:val="0"/>
      <w:marTop w:val="0"/>
      <w:marBottom w:val="0"/>
      <w:divBdr>
        <w:top w:val="none" w:sz="0" w:space="0" w:color="auto"/>
        <w:left w:val="none" w:sz="0" w:space="0" w:color="auto"/>
        <w:bottom w:val="none" w:sz="0" w:space="0" w:color="auto"/>
        <w:right w:val="none" w:sz="0" w:space="0" w:color="auto"/>
      </w:divBdr>
    </w:div>
    <w:div w:id="210848358">
      <w:bodyDiv w:val="1"/>
      <w:marLeft w:val="0"/>
      <w:marRight w:val="0"/>
      <w:marTop w:val="0"/>
      <w:marBottom w:val="0"/>
      <w:divBdr>
        <w:top w:val="none" w:sz="0" w:space="0" w:color="auto"/>
        <w:left w:val="none" w:sz="0" w:space="0" w:color="auto"/>
        <w:bottom w:val="none" w:sz="0" w:space="0" w:color="auto"/>
        <w:right w:val="none" w:sz="0" w:space="0" w:color="auto"/>
      </w:divBdr>
    </w:div>
    <w:div w:id="214320807">
      <w:bodyDiv w:val="1"/>
      <w:marLeft w:val="0"/>
      <w:marRight w:val="0"/>
      <w:marTop w:val="0"/>
      <w:marBottom w:val="0"/>
      <w:divBdr>
        <w:top w:val="none" w:sz="0" w:space="0" w:color="auto"/>
        <w:left w:val="none" w:sz="0" w:space="0" w:color="auto"/>
        <w:bottom w:val="none" w:sz="0" w:space="0" w:color="auto"/>
        <w:right w:val="none" w:sz="0" w:space="0" w:color="auto"/>
      </w:divBdr>
    </w:div>
    <w:div w:id="216278522">
      <w:bodyDiv w:val="1"/>
      <w:marLeft w:val="0"/>
      <w:marRight w:val="0"/>
      <w:marTop w:val="0"/>
      <w:marBottom w:val="0"/>
      <w:divBdr>
        <w:top w:val="none" w:sz="0" w:space="0" w:color="auto"/>
        <w:left w:val="none" w:sz="0" w:space="0" w:color="auto"/>
        <w:bottom w:val="none" w:sz="0" w:space="0" w:color="auto"/>
        <w:right w:val="none" w:sz="0" w:space="0" w:color="auto"/>
      </w:divBdr>
    </w:div>
    <w:div w:id="217251913">
      <w:bodyDiv w:val="1"/>
      <w:marLeft w:val="0"/>
      <w:marRight w:val="0"/>
      <w:marTop w:val="0"/>
      <w:marBottom w:val="0"/>
      <w:divBdr>
        <w:top w:val="none" w:sz="0" w:space="0" w:color="auto"/>
        <w:left w:val="none" w:sz="0" w:space="0" w:color="auto"/>
        <w:bottom w:val="none" w:sz="0" w:space="0" w:color="auto"/>
        <w:right w:val="none" w:sz="0" w:space="0" w:color="auto"/>
      </w:divBdr>
    </w:div>
    <w:div w:id="220210878">
      <w:bodyDiv w:val="1"/>
      <w:marLeft w:val="0"/>
      <w:marRight w:val="0"/>
      <w:marTop w:val="0"/>
      <w:marBottom w:val="0"/>
      <w:divBdr>
        <w:top w:val="none" w:sz="0" w:space="0" w:color="auto"/>
        <w:left w:val="none" w:sz="0" w:space="0" w:color="auto"/>
        <w:bottom w:val="none" w:sz="0" w:space="0" w:color="auto"/>
        <w:right w:val="none" w:sz="0" w:space="0" w:color="auto"/>
      </w:divBdr>
    </w:div>
    <w:div w:id="222062180">
      <w:bodyDiv w:val="1"/>
      <w:marLeft w:val="0"/>
      <w:marRight w:val="0"/>
      <w:marTop w:val="0"/>
      <w:marBottom w:val="0"/>
      <w:divBdr>
        <w:top w:val="none" w:sz="0" w:space="0" w:color="auto"/>
        <w:left w:val="none" w:sz="0" w:space="0" w:color="auto"/>
        <w:bottom w:val="none" w:sz="0" w:space="0" w:color="auto"/>
        <w:right w:val="none" w:sz="0" w:space="0" w:color="auto"/>
      </w:divBdr>
    </w:div>
    <w:div w:id="227423079">
      <w:bodyDiv w:val="1"/>
      <w:marLeft w:val="0"/>
      <w:marRight w:val="0"/>
      <w:marTop w:val="0"/>
      <w:marBottom w:val="0"/>
      <w:divBdr>
        <w:top w:val="none" w:sz="0" w:space="0" w:color="auto"/>
        <w:left w:val="none" w:sz="0" w:space="0" w:color="auto"/>
        <w:bottom w:val="none" w:sz="0" w:space="0" w:color="auto"/>
        <w:right w:val="none" w:sz="0" w:space="0" w:color="auto"/>
      </w:divBdr>
    </w:div>
    <w:div w:id="227766117">
      <w:bodyDiv w:val="1"/>
      <w:marLeft w:val="0"/>
      <w:marRight w:val="0"/>
      <w:marTop w:val="0"/>
      <w:marBottom w:val="0"/>
      <w:divBdr>
        <w:top w:val="none" w:sz="0" w:space="0" w:color="auto"/>
        <w:left w:val="none" w:sz="0" w:space="0" w:color="auto"/>
        <w:bottom w:val="none" w:sz="0" w:space="0" w:color="auto"/>
        <w:right w:val="none" w:sz="0" w:space="0" w:color="auto"/>
      </w:divBdr>
    </w:div>
    <w:div w:id="228853096">
      <w:bodyDiv w:val="1"/>
      <w:marLeft w:val="0"/>
      <w:marRight w:val="0"/>
      <w:marTop w:val="0"/>
      <w:marBottom w:val="0"/>
      <w:divBdr>
        <w:top w:val="none" w:sz="0" w:space="0" w:color="auto"/>
        <w:left w:val="none" w:sz="0" w:space="0" w:color="auto"/>
        <w:bottom w:val="none" w:sz="0" w:space="0" w:color="auto"/>
        <w:right w:val="none" w:sz="0" w:space="0" w:color="auto"/>
      </w:divBdr>
    </w:div>
    <w:div w:id="229735263">
      <w:bodyDiv w:val="1"/>
      <w:marLeft w:val="0"/>
      <w:marRight w:val="0"/>
      <w:marTop w:val="0"/>
      <w:marBottom w:val="0"/>
      <w:divBdr>
        <w:top w:val="none" w:sz="0" w:space="0" w:color="auto"/>
        <w:left w:val="none" w:sz="0" w:space="0" w:color="auto"/>
        <w:bottom w:val="none" w:sz="0" w:space="0" w:color="auto"/>
        <w:right w:val="none" w:sz="0" w:space="0" w:color="auto"/>
      </w:divBdr>
    </w:div>
    <w:div w:id="231282084">
      <w:bodyDiv w:val="1"/>
      <w:marLeft w:val="0"/>
      <w:marRight w:val="0"/>
      <w:marTop w:val="0"/>
      <w:marBottom w:val="0"/>
      <w:divBdr>
        <w:top w:val="none" w:sz="0" w:space="0" w:color="auto"/>
        <w:left w:val="none" w:sz="0" w:space="0" w:color="auto"/>
        <w:bottom w:val="none" w:sz="0" w:space="0" w:color="auto"/>
        <w:right w:val="none" w:sz="0" w:space="0" w:color="auto"/>
      </w:divBdr>
    </w:div>
    <w:div w:id="232279067">
      <w:bodyDiv w:val="1"/>
      <w:marLeft w:val="0"/>
      <w:marRight w:val="0"/>
      <w:marTop w:val="0"/>
      <w:marBottom w:val="0"/>
      <w:divBdr>
        <w:top w:val="none" w:sz="0" w:space="0" w:color="auto"/>
        <w:left w:val="none" w:sz="0" w:space="0" w:color="auto"/>
        <w:bottom w:val="none" w:sz="0" w:space="0" w:color="auto"/>
        <w:right w:val="none" w:sz="0" w:space="0" w:color="auto"/>
      </w:divBdr>
    </w:div>
    <w:div w:id="233660996">
      <w:bodyDiv w:val="1"/>
      <w:marLeft w:val="0"/>
      <w:marRight w:val="0"/>
      <w:marTop w:val="0"/>
      <w:marBottom w:val="0"/>
      <w:divBdr>
        <w:top w:val="none" w:sz="0" w:space="0" w:color="auto"/>
        <w:left w:val="none" w:sz="0" w:space="0" w:color="auto"/>
        <w:bottom w:val="none" w:sz="0" w:space="0" w:color="auto"/>
        <w:right w:val="none" w:sz="0" w:space="0" w:color="auto"/>
      </w:divBdr>
    </w:div>
    <w:div w:id="234433740">
      <w:bodyDiv w:val="1"/>
      <w:marLeft w:val="0"/>
      <w:marRight w:val="0"/>
      <w:marTop w:val="0"/>
      <w:marBottom w:val="0"/>
      <w:divBdr>
        <w:top w:val="none" w:sz="0" w:space="0" w:color="auto"/>
        <w:left w:val="none" w:sz="0" w:space="0" w:color="auto"/>
        <w:bottom w:val="none" w:sz="0" w:space="0" w:color="auto"/>
        <w:right w:val="none" w:sz="0" w:space="0" w:color="auto"/>
      </w:divBdr>
    </w:div>
    <w:div w:id="235210204">
      <w:bodyDiv w:val="1"/>
      <w:marLeft w:val="0"/>
      <w:marRight w:val="0"/>
      <w:marTop w:val="0"/>
      <w:marBottom w:val="0"/>
      <w:divBdr>
        <w:top w:val="none" w:sz="0" w:space="0" w:color="auto"/>
        <w:left w:val="none" w:sz="0" w:space="0" w:color="auto"/>
        <w:bottom w:val="none" w:sz="0" w:space="0" w:color="auto"/>
        <w:right w:val="none" w:sz="0" w:space="0" w:color="auto"/>
      </w:divBdr>
    </w:div>
    <w:div w:id="236718990">
      <w:bodyDiv w:val="1"/>
      <w:marLeft w:val="0"/>
      <w:marRight w:val="0"/>
      <w:marTop w:val="0"/>
      <w:marBottom w:val="0"/>
      <w:divBdr>
        <w:top w:val="none" w:sz="0" w:space="0" w:color="auto"/>
        <w:left w:val="none" w:sz="0" w:space="0" w:color="auto"/>
        <w:bottom w:val="none" w:sz="0" w:space="0" w:color="auto"/>
        <w:right w:val="none" w:sz="0" w:space="0" w:color="auto"/>
      </w:divBdr>
    </w:div>
    <w:div w:id="240724832">
      <w:bodyDiv w:val="1"/>
      <w:marLeft w:val="0"/>
      <w:marRight w:val="0"/>
      <w:marTop w:val="0"/>
      <w:marBottom w:val="0"/>
      <w:divBdr>
        <w:top w:val="none" w:sz="0" w:space="0" w:color="auto"/>
        <w:left w:val="none" w:sz="0" w:space="0" w:color="auto"/>
        <w:bottom w:val="none" w:sz="0" w:space="0" w:color="auto"/>
        <w:right w:val="none" w:sz="0" w:space="0" w:color="auto"/>
      </w:divBdr>
    </w:div>
    <w:div w:id="242495050">
      <w:bodyDiv w:val="1"/>
      <w:marLeft w:val="0"/>
      <w:marRight w:val="0"/>
      <w:marTop w:val="0"/>
      <w:marBottom w:val="0"/>
      <w:divBdr>
        <w:top w:val="none" w:sz="0" w:space="0" w:color="auto"/>
        <w:left w:val="none" w:sz="0" w:space="0" w:color="auto"/>
        <w:bottom w:val="none" w:sz="0" w:space="0" w:color="auto"/>
        <w:right w:val="none" w:sz="0" w:space="0" w:color="auto"/>
      </w:divBdr>
    </w:div>
    <w:div w:id="242960883">
      <w:bodyDiv w:val="1"/>
      <w:marLeft w:val="0"/>
      <w:marRight w:val="0"/>
      <w:marTop w:val="0"/>
      <w:marBottom w:val="0"/>
      <w:divBdr>
        <w:top w:val="none" w:sz="0" w:space="0" w:color="auto"/>
        <w:left w:val="none" w:sz="0" w:space="0" w:color="auto"/>
        <w:bottom w:val="none" w:sz="0" w:space="0" w:color="auto"/>
        <w:right w:val="none" w:sz="0" w:space="0" w:color="auto"/>
      </w:divBdr>
    </w:div>
    <w:div w:id="244146381">
      <w:bodyDiv w:val="1"/>
      <w:marLeft w:val="0"/>
      <w:marRight w:val="0"/>
      <w:marTop w:val="0"/>
      <w:marBottom w:val="0"/>
      <w:divBdr>
        <w:top w:val="none" w:sz="0" w:space="0" w:color="auto"/>
        <w:left w:val="none" w:sz="0" w:space="0" w:color="auto"/>
        <w:bottom w:val="none" w:sz="0" w:space="0" w:color="auto"/>
        <w:right w:val="none" w:sz="0" w:space="0" w:color="auto"/>
      </w:divBdr>
    </w:div>
    <w:div w:id="244803792">
      <w:bodyDiv w:val="1"/>
      <w:marLeft w:val="0"/>
      <w:marRight w:val="0"/>
      <w:marTop w:val="0"/>
      <w:marBottom w:val="0"/>
      <w:divBdr>
        <w:top w:val="none" w:sz="0" w:space="0" w:color="auto"/>
        <w:left w:val="none" w:sz="0" w:space="0" w:color="auto"/>
        <w:bottom w:val="none" w:sz="0" w:space="0" w:color="auto"/>
        <w:right w:val="none" w:sz="0" w:space="0" w:color="auto"/>
      </w:divBdr>
    </w:div>
    <w:div w:id="248849289">
      <w:bodyDiv w:val="1"/>
      <w:marLeft w:val="0"/>
      <w:marRight w:val="0"/>
      <w:marTop w:val="0"/>
      <w:marBottom w:val="0"/>
      <w:divBdr>
        <w:top w:val="none" w:sz="0" w:space="0" w:color="auto"/>
        <w:left w:val="none" w:sz="0" w:space="0" w:color="auto"/>
        <w:bottom w:val="none" w:sz="0" w:space="0" w:color="auto"/>
        <w:right w:val="none" w:sz="0" w:space="0" w:color="auto"/>
      </w:divBdr>
    </w:div>
    <w:div w:id="249311071">
      <w:bodyDiv w:val="1"/>
      <w:marLeft w:val="0"/>
      <w:marRight w:val="0"/>
      <w:marTop w:val="0"/>
      <w:marBottom w:val="0"/>
      <w:divBdr>
        <w:top w:val="none" w:sz="0" w:space="0" w:color="auto"/>
        <w:left w:val="none" w:sz="0" w:space="0" w:color="auto"/>
        <w:bottom w:val="none" w:sz="0" w:space="0" w:color="auto"/>
        <w:right w:val="none" w:sz="0" w:space="0" w:color="auto"/>
      </w:divBdr>
    </w:div>
    <w:div w:id="252131006">
      <w:bodyDiv w:val="1"/>
      <w:marLeft w:val="0"/>
      <w:marRight w:val="0"/>
      <w:marTop w:val="0"/>
      <w:marBottom w:val="0"/>
      <w:divBdr>
        <w:top w:val="none" w:sz="0" w:space="0" w:color="auto"/>
        <w:left w:val="none" w:sz="0" w:space="0" w:color="auto"/>
        <w:bottom w:val="none" w:sz="0" w:space="0" w:color="auto"/>
        <w:right w:val="none" w:sz="0" w:space="0" w:color="auto"/>
      </w:divBdr>
    </w:div>
    <w:div w:id="252248139">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
    <w:div w:id="253519805">
      <w:bodyDiv w:val="1"/>
      <w:marLeft w:val="0"/>
      <w:marRight w:val="0"/>
      <w:marTop w:val="0"/>
      <w:marBottom w:val="0"/>
      <w:divBdr>
        <w:top w:val="none" w:sz="0" w:space="0" w:color="auto"/>
        <w:left w:val="none" w:sz="0" w:space="0" w:color="auto"/>
        <w:bottom w:val="none" w:sz="0" w:space="0" w:color="auto"/>
        <w:right w:val="none" w:sz="0" w:space="0" w:color="auto"/>
      </w:divBdr>
    </w:div>
    <w:div w:id="253705124">
      <w:bodyDiv w:val="1"/>
      <w:marLeft w:val="0"/>
      <w:marRight w:val="0"/>
      <w:marTop w:val="0"/>
      <w:marBottom w:val="0"/>
      <w:divBdr>
        <w:top w:val="none" w:sz="0" w:space="0" w:color="auto"/>
        <w:left w:val="none" w:sz="0" w:space="0" w:color="auto"/>
        <w:bottom w:val="none" w:sz="0" w:space="0" w:color="auto"/>
        <w:right w:val="none" w:sz="0" w:space="0" w:color="auto"/>
      </w:divBdr>
    </w:div>
    <w:div w:id="255403381">
      <w:bodyDiv w:val="1"/>
      <w:marLeft w:val="0"/>
      <w:marRight w:val="0"/>
      <w:marTop w:val="0"/>
      <w:marBottom w:val="0"/>
      <w:divBdr>
        <w:top w:val="none" w:sz="0" w:space="0" w:color="auto"/>
        <w:left w:val="none" w:sz="0" w:space="0" w:color="auto"/>
        <w:bottom w:val="none" w:sz="0" w:space="0" w:color="auto"/>
        <w:right w:val="none" w:sz="0" w:space="0" w:color="auto"/>
      </w:divBdr>
    </w:div>
    <w:div w:id="259679321">
      <w:bodyDiv w:val="1"/>
      <w:marLeft w:val="0"/>
      <w:marRight w:val="0"/>
      <w:marTop w:val="0"/>
      <w:marBottom w:val="0"/>
      <w:divBdr>
        <w:top w:val="none" w:sz="0" w:space="0" w:color="auto"/>
        <w:left w:val="none" w:sz="0" w:space="0" w:color="auto"/>
        <w:bottom w:val="none" w:sz="0" w:space="0" w:color="auto"/>
        <w:right w:val="none" w:sz="0" w:space="0" w:color="auto"/>
      </w:divBdr>
    </w:div>
    <w:div w:id="259877222">
      <w:bodyDiv w:val="1"/>
      <w:marLeft w:val="0"/>
      <w:marRight w:val="0"/>
      <w:marTop w:val="0"/>
      <w:marBottom w:val="0"/>
      <w:divBdr>
        <w:top w:val="none" w:sz="0" w:space="0" w:color="auto"/>
        <w:left w:val="none" w:sz="0" w:space="0" w:color="auto"/>
        <w:bottom w:val="none" w:sz="0" w:space="0" w:color="auto"/>
        <w:right w:val="none" w:sz="0" w:space="0" w:color="auto"/>
      </w:divBdr>
    </w:div>
    <w:div w:id="260643999">
      <w:bodyDiv w:val="1"/>
      <w:marLeft w:val="0"/>
      <w:marRight w:val="0"/>
      <w:marTop w:val="0"/>
      <w:marBottom w:val="0"/>
      <w:divBdr>
        <w:top w:val="none" w:sz="0" w:space="0" w:color="auto"/>
        <w:left w:val="none" w:sz="0" w:space="0" w:color="auto"/>
        <w:bottom w:val="none" w:sz="0" w:space="0" w:color="auto"/>
        <w:right w:val="none" w:sz="0" w:space="0" w:color="auto"/>
      </w:divBdr>
    </w:div>
    <w:div w:id="262955670">
      <w:bodyDiv w:val="1"/>
      <w:marLeft w:val="0"/>
      <w:marRight w:val="0"/>
      <w:marTop w:val="0"/>
      <w:marBottom w:val="0"/>
      <w:divBdr>
        <w:top w:val="none" w:sz="0" w:space="0" w:color="auto"/>
        <w:left w:val="none" w:sz="0" w:space="0" w:color="auto"/>
        <w:bottom w:val="none" w:sz="0" w:space="0" w:color="auto"/>
        <w:right w:val="none" w:sz="0" w:space="0" w:color="auto"/>
      </w:divBdr>
    </w:div>
    <w:div w:id="262996056">
      <w:bodyDiv w:val="1"/>
      <w:marLeft w:val="0"/>
      <w:marRight w:val="0"/>
      <w:marTop w:val="0"/>
      <w:marBottom w:val="0"/>
      <w:divBdr>
        <w:top w:val="none" w:sz="0" w:space="0" w:color="auto"/>
        <w:left w:val="none" w:sz="0" w:space="0" w:color="auto"/>
        <w:bottom w:val="none" w:sz="0" w:space="0" w:color="auto"/>
        <w:right w:val="none" w:sz="0" w:space="0" w:color="auto"/>
      </w:divBdr>
    </w:div>
    <w:div w:id="264311167">
      <w:bodyDiv w:val="1"/>
      <w:marLeft w:val="0"/>
      <w:marRight w:val="0"/>
      <w:marTop w:val="0"/>
      <w:marBottom w:val="0"/>
      <w:divBdr>
        <w:top w:val="none" w:sz="0" w:space="0" w:color="auto"/>
        <w:left w:val="none" w:sz="0" w:space="0" w:color="auto"/>
        <w:bottom w:val="none" w:sz="0" w:space="0" w:color="auto"/>
        <w:right w:val="none" w:sz="0" w:space="0" w:color="auto"/>
      </w:divBdr>
    </w:div>
    <w:div w:id="265117069">
      <w:bodyDiv w:val="1"/>
      <w:marLeft w:val="0"/>
      <w:marRight w:val="0"/>
      <w:marTop w:val="0"/>
      <w:marBottom w:val="0"/>
      <w:divBdr>
        <w:top w:val="none" w:sz="0" w:space="0" w:color="auto"/>
        <w:left w:val="none" w:sz="0" w:space="0" w:color="auto"/>
        <w:bottom w:val="none" w:sz="0" w:space="0" w:color="auto"/>
        <w:right w:val="none" w:sz="0" w:space="0" w:color="auto"/>
      </w:divBdr>
    </w:div>
    <w:div w:id="265967436">
      <w:bodyDiv w:val="1"/>
      <w:marLeft w:val="0"/>
      <w:marRight w:val="0"/>
      <w:marTop w:val="0"/>
      <w:marBottom w:val="0"/>
      <w:divBdr>
        <w:top w:val="none" w:sz="0" w:space="0" w:color="auto"/>
        <w:left w:val="none" w:sz="0" w:space="0" w:color="auto"/>
        <w:bottom w:val="none" w:sz="0" w:space="0" w:color="auto"/>
        <w:right w:val="none" w:sz="0" w:space="0" w:color="auto"/>
      </w:divBdr>
    </w:div>
    <w:div w:id="266232382">
      <w:bodyDiv w:val="1"/>
      <w:marLeft w:val="0"/>
      <w:marRight w:val="0"/>
      <w:marTop w:val="0"/>
      <w:marBottom w:val="0"/>
      <w:divBdr>
        <w:top w:val="none" w:sz="0" w:space="0" w:color="auto"/>
        <w:left w:val="none" w:sz="0" w:space="0" w:color="auto"/>
        <w:bottom w:val="none" w:sz="0" w:space="0" w:color="auto"/>
        <w:right w:val="none" w:sz="0" w:space="0" w:color="auto"/>
      </w:divBdr>
    </w:div>
    <w:div w:id="266355895">
      <w:bodyDiv w:val="1"/>
      <w:marLeft w:val="0"/>
      <w:marRight w:val="0"/>
      <w:marTop w:val="0"/>
      <w:marBottom w:val="0"/>
      <w:divBdr>
        <w:top w:val="none" w:sz="0" w:space="0" w:color="auto"/>
        <w:left w:val="none" w:sz="0" w:space="0" w:color="auto"/>
        <w:bottom w:val="none" w:sz="0" w:space="0" w:color="auto"/>
        <w:right w:val="none" w:sz="0" w:space="0" w:color="auto"/>
      </w:divBdr>
    </w:div>
    <w:div w:id="270357374">
      <w:bodyDiv w:val="1"/>
      <w:marLeft w:val="0"/>
      <w:marRight w:val="0"/>
      <w:marTop w:val="0"/>
      <w:marBottom w:val="0"/>
      <w:divBdr>
        <w:top w:val="none" w:sz="0" w:space="0" w:color="auto"/>
        <w:left w:val="none" w:sz="0" w:space="0" w:color="auto"/>
        <w:bottom w:val="none" w:sz="0" w:space="0" w:color="auto"/>
        <w:right w:val="none" w:sz="0" w:space="0" w:color="auto"/>
      </w:divBdr>
    </w:div>
    <w:div w:id="271059875">
      <w:bodyDiv w:val="1"/>
      <w:marLeft w:val="0"/>
      <w:marRight w:val="0"/>
      <w:marTop w:val="0"/>
      <w:marBottom w:val="0"/>
      <w:divBdr>
        <w:top w:val="none" w:sz="0" w:space="0" w:color="auto"/>
        <w:left w:val="none" w:sz="0" w:space="0" w:color="auto"/>
        <w:bottom w:val="none" w:sz="0" w:space="0" w:color="auto"/>
        <w:right w:val="none" w:sz="0" w:space="0" w:color="auto"/>
      </w:divBdr>
    </w:div>
    <w:div w:id="274750580">
      <w:bodyDiv w:val="1"/>
      <w:marLeft w:val="0"/>
      <w:marRight w:val="0"/>
      <w:marTop w:val="0"/>
      <w:marBottom w:val="0"/>
      <w:divBdr>
        <w:top w:val="none" w:sz="0" w:space="0" w:color="auto"/>
        <w:left w:val="none" w:sz="0" w:space="0" w:color="auto"/>
        <w:bottom w:val="none" w:sz="0" w:space="0" w:color="auto"/>
        <w:right w:val="none" w:sz="0" w:space="0" w:color="auto"/>
      </w:divBdr>
    </w:div>
    <w:div w:id="275143840">
      <w:bodyDiv w:val="1"/>
      <w:marLeft w:val="0"/>
      <w:marRight w:val="0"/>
      <w:marTop w:val="0"/>
      <w:marBottom w:val="0"/>
      <w:divBdr>
        <w:top w:val="none" w:sz="0" w:space="0" w:color="auto"/>
        <w:left w:val="none" w:sz="0" w:space="0" w:color="auto"/>
        <w:bottom w:val="none" w:sz="0" w:space="0" w:color="auto"/>
        <w:right w:val="none" w:sz="0" w:space="0" w:color="auto"/>
      </w:divBdr>
    </w:div>
    <w:div w:id="276066655">
      <w:bodyDiv w:val="1"/>
      <w:marLeft w:val="0"/>
      <w:marRight w:val="0"/>
      <w:marTop w:val="0"/>
      <w:marBottom w:val="0"/>
      <w:divBdr>
        <w:top w:val="none" w:sz="0" w:space="0" w:color="auto"/>
        <w:left w:val="none" w:sz="0" w:space="0" w:color="auto"/>
        <w:bottom w:val="none" w:sz="0" w:space="0" w:color="auto"/>
        <w:right w:val="none" w:sz="0" w:space="0" w:color="auto"/>
      </w:divBdr>
    </w:div>
    <w:div w:id="276377939">
      <w:bodyDiv w:val="1"/>
      <w:marLeft w:val="0"/>
      <w:marRight w:val="0"/>
      <w:marTop w:val="0"/>
      <w:marBottom w:val="0"/>
      <w:divBdr>
        <w:top w:val="none" w:sz="0" w:space="0" w:color="auto"/>
        <w:left w:val="none" w:sz="0" w:space="0" w:color="auto"/>
        <w:bottom w:val="none" w:sz="0" w:space="0" w:color="auto"/>
        <w:right w:val="none" w:sz="0" w:space="0" w:color="auto"/>
      </w:divBdr>
    </w:div>
    <w:div w:id="277416495">
      <w:bodyDiv w:val="1"/>
      <w:marLeft w:val="0"/>
      <w:marRight w:val="0"/>
      <w:marTop w:val="0"/>
      <w:marBottom w:val="0"/>
      <w:divBdr>
        <w:top w:val="none" w:sz="0" w:space="0" w:color="auto"/>
        <w:left w:val="none" w:sz="0" w:space="0" w:color="auto"/>
        <w:bottom w:val="none" w:sz="0" w:space="0" w:color="auto"/>
        <w:right w:val="none" w:sz="0" w:space="0" w:color="auto"/>
      </w:divBdr>
    </w:div>
    <w:div w:id="277639132">
      <w:bodyDiv w:val="1"/>
      <w:marLeft w:val="0"/>
      <w:marRight w:val="0"/>
      <w:marTop w:val="0"/>
      <w:marBottom w:val="0"/>
      <w:divBdr>
        <w:top w:val="none" w:sz="0" w:space="0" w:color="auto"/>
        <w:left w:val="none" w:sz="0" w:space="0" w:color="auto"/>
        <w:bottom w:val="none" w:sz="0" w:space="0" w:color="auto"/>
        <w:right w:val="none" w:sz="0" w:space="0" w:color="auto"/>
      </w:divBdr>
    </w:div>
    <w:div w:id="279455621">
      <w:bodyDiv w:val="1"/>
      <w:marLeft w:val="0"/>
      <w:marRight w:val="0"/>
      <w:marTop w:val="0"/>
      <w:marBottom w:val="0"/>
      <w:divBdr>
        <w:top w:val="none" w:sz="0" w:space="0" w:color="auto"/>
        <w:left w:val="none" w:sz="0" w:space="0" w:color="auto"/>
        <w:bottom w:val="none" w:sz="0" w:space="0" w:color="auto"/>
        <w:right w:val="none" w:sz="0" w:space="0" w:color="auto"/>
      </w:divBdr>
    </w:div>
    <w:div w:id="279799655">
      <w:bodyDiv w:val="1"/>
      <w:marLeft w:val="0"/>
      <w:marRight w:val="0"/>
      <w:marTop w:val="0"/>
      <w:marBottom w:val="0"/>
      <w:divBdr>
        <w:top w:val="none" w:sz="0" w:space="0" w:color="auto"/>
        <w:left w:val="none" w:sz="0" w:space="0" w:color="auto"/>
        <w:bottom w:val="none" w:sz="0" w:space="0" w:color="auto"/>
        <w:right w:val="none" w:sz="0" w:space="0" w:color="auto"/>
      </w:divBdr>
    </w:div>
    <w:div w:id="282032635">
      <w:bodyDiv w:val="1"/>
      <w:marLeft w:val="0"/>
      <w:marRight w:val="0"/>
      <w:marTop w:val="0"/>
      <w:marBottom w:val="0"/>
      <w:divBdr>
        <w:top w:val="none" w:sz="0" w:space="0" w:color="auto"/>
        <w:left w:val="none" w:sz="0" w:space="0" w:color="auto"/>
        <w:bottom w:val="none" w:sz="0" w:space="0" w:color="auto"/>
        <w:right w:val="none" w:sz="0" w:space="0" w:color="auto"/>
      </w:divBdr>
    </w:div>
    <w:div w:id="283274717">
      <w:bodyDiv w:val="1"/>
      <w:marLeft w:val="0"/>
      <w:marRight w:val="0"/>
      <w:marTop w:val="0"/>
      <w:marBottom w:val="0"/>
      <w:divBdr>
        <w:top w:val="none" w:sz="0" w:space="0" w:color="auto"/>
        <w:left w:val="none" w:sz="0" w:space="0" w:color="auto"/>
        <w:bottom w:val="none" w:sz="0" w:space="0" w:color="auto"/>
        <w:right w:val="none" w:sz="0" w:space="0" w:color="auto"/>
      </w:divBdr>
    </w:div>
    <w:div w:id="288128020">
      <w:bodyDiv w:val="1"/>
      <w:marLeft w:val="0"/>
      <w:marRight w:val="0"/>
      <w:marTop w:val="0"/>
      <w:marBottom w:val="0"/>
      <w:divBdr>
        <w:top w:val="none" w:sz="0" w:space="0" w:color="auto"/>
        <w:left w:val="none" w:sz="0" w:space="0" w:color="auto"/>
        <w:bottom w:val="none" w:sz="0" w:space="0" w:color="auto"/>
        <w:right w:val="none" w:sz="0" w:space="0" w:color="auto"/>
      </w:divBdr>
    </w:div>
    <w:div w:id="288903024">
      <w:bodyDiv w:val="1"/>
      <w:marLeft w:val="0"/>
      <w:marRight w:val="0"/>
      <w:marTop w:val="0"/>
      <w:marBottom w:val="0"/>
      <w:divBdr>
        <w:top w:val="none" w:sz="0" w:space="0" w:color="auto"/>
        <w:left w:val="none" w:sz="0" w:space="0" w:color="auto"/>
        <w:bottom w:val="none" w:sz="0" w:space="0" w:color="auto"/>
        <w:right w:val="none" w:sz="0" w:space="0" w:color="auto"/>
      </w:divBdr>
    </w:div>
    <w:div w:id="291138259">
      <w:bodyDiv w:val="1"/>
      <w:marLeft w:val="0"/>
      <w:marRight w:val="0"/>
      <w:marTop w:val="0"/>
      <w:marBottom w:val="0"/>
      <w:divBdr>
        <w:top w:val="none" w:sz="0" w:space="0" w:color="auto"/>
        <w:left w:val="none" w:sz="0" w:space="0" w:color="auto"/>
        <w:bottom w:val="none" w:sz="0" w:space="0" w:color="auto"/>
        <w:right w:val="none" w:sz="0" w:space="0" w:color="auto"/>
      </w:divBdr>
    </w:div>
    <w:div w:id="291985178">
      <w:bodyDiv w:val="1"/>
      <w:marLeft w:val="0"/>
      <w:marRight w:val="0"/>
      <w:marTop w:val="0"/>
      <w:marBottom w:val="0"/>
      <w:divBdr>
        <w:top w:val="none" w:sz="0" w:space="0" w:color="auto"/>
        <w:left w:val="none" w:sz="0" w:space="0" w:color="auto"/>
        <w:bottom w:val="none" w:sz="0" w:space="0" w:color="auto"/>
        <w:right w:val="none" w:sz="0" w:space="0" w:color="auto"/>
      </w:divBdr>
    </w:div>
    <w:div w:id="293753031">
      <w:bodyDiv w:val="1"/>
      <w:marLeft w:val="0"/>
      <w:marRight w:val="0"/>
      <w:marTop w:val="0"/>
      <w:marBottom w:val="0"/>
      <w:divBdr>
        <w:top w:val="none" w:sz="0" w:space="0" w:color="auto"/>
        <w:left w:val="none" w:sz="0" w:space="0" w:color="auto"/>
        <w:bottom w:val="none" w:sz="0" w:space="0" w:color="auto"/>
        <w:right w:val="none" w:sz="0" w:space="0" w:color="auto"/>
      </w:divBdr>
    </w:div>
    <w:div w:id="293994798">
      <w:bodyDiv w:val="1"/>
      <w:marLeft w:val="0"/>
      <w:marRight w:val="0"/>
      <w:marTop w:val="0"/>
      <w:marBottom w:val="0"/>
      <w:divBdr>
        <w:top w:val="none" w:sz="0" w:space="0" w:color="auto"/>
        <w:left w:val="none" w:sz="0" w:space="0" w:color="auto"/>
        <w:bottom w:val="none" w:sz="0" w:space="0" w:color="auto"/>
        <w:right w:val="none" w:sz="0" w:space="0" w:color="auto"/>
      </w:divBdr>
    </w:div>
    <w:div w:id="294679395">
      <w:bodyDiv w:val="1"/>
      <w:marLeft w:val="0"/>
      <w:marRight w:val="0"/>
      <w:marTop w:val="0"/>
      <w:marBottom w:val="0"/>
      <w:divBdr>
        <w:top w:val="none" w:sz="0" w:space="0" w:color="auto"/>
        <w:left w:val="none" w:sz="0" w:space="0" w:color="auto"/>
        <w:bottom w:val="none" w:sz="0" w:space="0" w:color="auto"/>
        <w:right w:val="none" w:sz="0" w:space="0" w:color="auto"/>
      </w:divBdr>
    </w:div>
    <w:div w:id="295376557">
      <w:bodyDiv w:val="1"/>
      <w:marLeft w:val="0"/>
      <w:marRight w:val="0"/>
      <w:marTop w:val="0"/>
      <w:marBottom w:val="0"/>
      <w:divBdr>
        <w:top w:val="none" w:sz="0" w:space="0" w:color="auto"/>
        <w:left w:val="none" w:sz="0" w:space="0" w:color="auto"/>
        <w:bottom w:val="none" w:sz="0" w:space="0" w:color="auto"/>
        <w:right w:val="none" w:sz="0" w:space="0" w:color="auto"/>
      </w:divBdr>
    </w:div>
    <w:div w:id="296685872">
      <w:bodyDiv w:val="1"/>
      <w:marLeft w:val="0"/>
      <w:marRight w:val="0"/>
      <w:marTop w:val="0"/>
      <w:marBottom w:val="0"/>
      <w:divBdr>
        <w:top w:val="none" w:sz="0" w:space="0" w:color="auto"/>
        <w:left w:val="none" w:sz="0" w:space="0" w:color="auto"/>
        <w:bottom w:val="none" w:sz="0" w:space="0" w:color="auto"/>
        <w:right w:val="none" w:sz="0" w:space="0" w:color="auto"/>
      </w:divBdr>
    </w:div>
    <w:div w:id="297609642">
      <w:bodyDiv w:val="1"/>
      <w:marLeft w:val="0"/>
      <w:marRight w:val="0"/>
      <w:marTop w:val="0"/>
      <w:marBottom w:val="0"/>
      <w:divBdr>
        <w:top w:val="none" w:sz="0" w:space="0" w:color="auto"/>
        <w:left w:val="none" w:sz="0" w:space="0" w:color="auto"/>
        <w:bottom w:val="none" w:sz="0" w:space="0" w:color="auto"/>
        <w:right w:val="none" w:sz="0" w:space="0" w:color="auto"/>
      </w:divBdr>
    </w:div>
    <w:div w:id="297613035">
      <w:bodyDiv w:val="1"/>
      <w:marLeft w:val="0"/>
      <w:marRight w:val="0"/>
      <w:marTop w:val="0"/>
      <w:marBottom w:val="0"/>
      <w:divBdr>
        <w:top w:val="none" w:sz="0" w:space="0" w:color="auto"/>
        <w:left w:val="none" w:sz="0" w:space="0" w:color="auto"/>
        <w:bottom w:val="none" w:sz="0" w:space="0" w:color="auto"/>
        <w:right w:val="none" w:sz="0" w:space="0" w:color="auto"/>
      </w:divBdr>
    </w:div>
    <w:div w:id="299194474">
      <w:bodyDiv w:val="1"/>
      <w:marLeft w:val="0"/>
      <w:marRight w:val="0"/>
      <w:marTop w:val="0"/>
      <w:marBottom w:val="0"/>
      <w:divBdr>
        <w:top w:val="none" w:sz="0" w:space="0" w:color="auto"/>
        <w:left w:val="none" w:sz="0" w:space="0" w:color="auto"/>
        <w:bottom w:val="none" w:sz="0" w:space="0" w:color="auto"/>
        <w:right w:val="none" w:sz="0" w:space="0" w:color="auto"/>
      </w:divBdr>
    </w:div>
    <w:div w:id="299506860">
      <w:bodyDiv w:val="1"/>
      <w:marLeft w:val="0"/>
      <w:marRight w:val="0"/>
      <w:marTop w:val="0"/>
      <w:marBottom w:val="0"/>
      <w:divBdr>
        <w:top w:val="none" w:sz="0" w:space="0" w:color="auto"/>
        <w:left w:val="none" w:sz="0" w:space="0" w:color="auto"/>
        <w:bottom w:val="none" w:sz="0" w:space="0" w:color="auto"/>
        <w:right w:val="none" w:sz="0" w:space="0" w:color="auto"/>
      </w:divBdr>
    </w:div>
    <w:div w:id="299767798">
      <w:bodyDiv w:val="1"/>
      <w:marLeft w:val="0"/>
      <w:marRight w:val="0"/>
      <w:marTop w:val="0"/>
      <w:marBottom w:val="0"/>
      <w:divBdr>
        <w:top w:val="none" w:sz="0" w:space="0" w:color="auto"/>
        <w:left w:val="none" w:sz="0" w:space="0" w:color="auto"/>
        <w:bottom w:val="none" w:sz="0" w:space="0" w:color="auto"/>
        <w:right w:val="none" w:sz="0" w:space="0" w:color="auto"/>
      </w:divBdr>
    </w:div>
    <w:div w:id="299965365">
      <w:bodyDiv w:val="1"/>
      <w:marLeft w:val="0"/>
      <w:marRight w:val="0"/>
      <w:marTop w:val="0"/>
      <w:marBottom w:val="0"/>
      <w:divBdr>
        <w:top w:val="none" w:sz="0" w:space="0" w:color="auto"/>
        <w:left w:val="none" w:sz="0" w:space="0" w:color="auto"/>
        <w:bottom w:val="none" w:sz="0" w:space="0" w:color="auto"/>
        <w:right w:val="none" w:sz="0" w:space="0" w:color="auto"/>
      </w:divBdr>
    </w:div>
    <w:div w:id="304819390">
      <w:bodyDiv w:val="1"/>
      <w:marLeft w:val="0"/>
      <w:marRight w:val="0"/>
      <w:marTop w:val="0"/>
      <w:marBottom w:val="0"/>
      <w:divBdr>
        <w:top w:val="none" w:sz="0" w:space="0" w:color="auto"/>
        <w:left w:val="none" w:sz="0" w:space="0" w:color="auto"/>
        <w:bottom w:val="none" w:sz="0" w:space="0" w:color="auto"/>
        <w:right w:val="none" w:sz="0" w:space="0" w:color="auto"/>
      </w:divBdr>
    </w:div>
    <w:div w:id="307126849">
      <w:bodyDiv w:val="1"/>
      <w:marLeft w:val="0"/>
      <w:marRight w:val="0"/>
      <w:marTop w:val="0"/>
      <w:marBottom w:val="0"/>
      <w:divBdr>
        <w:top w:val="none" w:sz="0" w:space="0" w:color="auto"/>
        <w:left w:val="none" w:sz="0" w:space="0" w:color="auto"/>
        <w:bottom w:val="none" w:sz="0" w:space="0" w:color="auto"/>
        <w:right w:val="none" w:sz="0" w:space="0" w:color="auto"/>
      </w:divBdr>
    </w:div>
    <w:div w:id="309409606">
      <w:bodyDiv w:val="1"/>
      <w:marLeft w:val="0"/>
      <w:marRight w:val="0"/>
      <w:marTop w:val="0"/>
      <w:marBottom w:val="0"/>
      <w:divBdr>
        <w:top w:val="none" w:sz="0" w:space="0" w:color="auto"/>
        <w:left w:val="none" w:sz="0" w:space="0" w:color="auto"/>
        <w:bottom w:val="none" w:sz="0" w:space="0" w:color="auto"/>
        <w:right w:val="none" w:sz="0" w:space="0" w:color="auto"/>
      </w:divBdr>
    </w:div>
    <w:div w:id="309793087">
      <w:bodyDiv w:val="1"/>
      <w:marLeft w:val="0"/>
      <w:marRight w:val="0"/>
      <w:marTop w:val="0"/>
      <w:marBottom w:val="0"/>
      <w:divBdr>
        <w:top w:val="none" w:sz="0" w:space="0" w:color="auto"/>
        <w:left w:val="none" w:sz="0" w:space="0" w:color="auto"/>
        <w:bottom w:val="none" w:sz="0" w:space="0" w:color="auto"/>
        <w:right w:val="none" w:sz="0" w:space="0" w:color="auto"/>
      </w:divBdr>
    </w:div>
    <w:div w:id="310868907">
      <w:bodyDiv w:val="1"/>
      <w:marLeft w:val="0"/>
      <w:marRight w:val="0"/>
      <w:marTop w:val="0"/>
      <w:marBottom w:val="0"/>
      <w:divBdr>
        <w:top w:val="none" w:sz="0" w:space="0" w:color="auto"/>
        <w:left w:val="none" w:sz="0" w:space="0" w:color="auto"/>
        <w:bottom w:val="none" w:sz="0" w:space="0" w:color="auto"/>
        <w:right w:val="none" w:sz="0" w:space="0" w:color="auto"/>
      </w:divBdr>
    </w:div>
    <w:div w:id="312639139">
      <w:bodyDiv w:val="1"/>
      <w:marLeft w:val="0"/>
      <w:marRight w:val="0"/>
      <w:marTop w:val="0"/>
      <w:marBottom w:val="0"/>
      <w:divBdr>
        <w:top w:val="none" w:sz="0" w:space="0" w:color="auto"/>
        <w:left w:val="none" w:sz="0" w:space="0" w:color="auto"/>
        <w:bottom w:val="none" w:sz="0" w:space="0" w:color="auto"/>
        <w:right w:val="none" w:sz="0" w:space="0" w:color="auto"/>
      </w:divBdr>
    </w:div>
    <w:div w:id="312683322">
      <w:bodyDiv w:val="1"/>
      <w:marLeft w:val="0"/>
      <w:marRight w:val="0"/>
      <w:marTop w:val="0"/>
      <w:marBottom w:val="0"/>
      <w:divBdr>
        <w:top w:val="none" w:sz="0" w:space="0" w:color="auto"/>
        <w:left w:val="none" w:sz="0" w:space="0" w:color="auto"/>
        <w:bottom w:val="none" w:sz="0" w:space="0" w:color="auto"/>
        <w:right w:val="none" w:sz="0" w:space="0" w:color="auto"/>
      </w:divBdr>
    </w:div>
    <w:div w:id="313611091">
      <w:bodyDiv w:val="1"/>
      <w:marLeft w:val="0"/>
      <w:marRight w:val="0"/>
      <w:marTop w:val="0"/>
      <w:marBottom w:val="0"/>
      <w:divBdr>
        <w:top w:val="none" w:sz="0" w:space="0" w:color="auto"/>
        <w:left w:val="none" w:sz="0" w:space="0" w:color="auto"/>
        <w:bottom w:val="none" w:sz="0" w:space="0" w:color="auto"/>
        <w:right w:val="none" w:sz="0" w:space="0" w:color="auto"/>
      </w:divBdr>
    </w:div>
    <w:div w:id="314073301">
      <w:bodyDiv w:val="1"/>
      <w:marLeft w:val="0"/>
      <w:marRight w:val="0"/>
      <w:marTop w:val="0"/>
      <w:marBottom w:val="0"/>
      <w:divBdr>
        <w:top w:val="none" w:sz="0" w:space="0" w:color="auto"/>
        <w:left w:val="none" w:sz="0" w:space="0" w:color="auto"/>
        <w:bottom w:val="none" w:sz="0" w:space="0" w:color="auto"/>
        <w:right w:val="none" w:sz="0" w:space="0" w:color="auto"/>
      </w:divBdr>
    </w:div>
    <w:div w:id="315301937">
      <w:bodyDiv w:val="1"/>
      <w:marLeft w:val="0"/>
      <w:marRight w:val="0"/>
      <w:marTop w:val="0"/>
      <w:marBottom w:val="0"/>
      <w:divBdr>
        <w:top w:val="none" w:sz="0" w:space="0" w:color="auto"/>
        <w:left w:val="none" w:sz="0" w:space="0" w:color="auto"/>
        <w:bottom w:val="none" w:sz="0" w:space="0" w:color="auto"/>
        <w:right w:val="none" w:sz="0" w:space="0" w:color="auto"/>
      </w:divBdr>
    </w:div>
    <w:div w:id="316033990">
      <w:bodyDiv w:val="1"/>
      <w:marLeft w:val="0"/>
      <w:marRight w:val="0"/>
      <w:marTop w:val="0"/>
      <w:marBottom w:val="0"/>
      <w:divBdr>
        <w:top w:val="none" w:sz="0" w:space="0" w:color="auto"/>
        <w:left w:val="none" w:sz="0" w:space="0" w:color="auto"/>
        <w:bottom w:val="none" w:sz="0" w:space="0" w:color="auto"/>
        <w:right w:val="none" w:sz="0" w:space="0" w:color="auto"/>
      </w:divBdr>
    </w:div>
    <w:div w:id="317811054">
      <w:bodyDiv w:val="1"/>
      <w:marLeft w:val="0"/>
      <w:marRight w:val="0"/>
      <w:marTop w:val="0"/>
      <w:marBottom w:val="0"/>
      <w:divBdr>
        <w:top w:val="none" w:sz="0" w:space="0" w:color="auto"/>
        <w:left w:val="none" w:sz="0" w:space="0" w:color="auto"/>
        <w:bottom w:val="none" w:sz="0" w:space="0" w:color="auto"/>
        <w:right w:val="none" w:sz="0" w:space="0" w:color="auto"/>
      </w:divBdr>
    </w:div>
    <w:div w:id="318077381">
      <w:bodyDiv w:val="1"/>
      <w:marLeft w:val="0"/>
      <w:marRight w:val="0"/>
      <w:marTop w:val="0"/>
      <w:marBottom w:val="0"/>
      <w:divBdr>
        <w:top w:val="none" w:sz="0" w:space="0" w:color="auto"/>
        <w:left w:val="none" w:sz="0" w:space="0" w:color="auto"/>
        <w:bottom w:val="none" w:sz="0" w:space="0" w:color="auto"/>
        <w:right w:val="none" w:sz="0" w:space="0" w:color="auto"/>
      </w:divBdr>
    </w:div>
    <w:div w:id="320736819">
      <w:bodyDiv w:val="1"/>
      <w:marLeft w:val="0"/>
      <w:marRight w:val="0"/>
      <w:marTop w:val="0"/>
      <w:marBottom w:val="0"/>
      <w:divBdr>
        <w:top w:val="none" w:sz="0" w:space="0" w:color="auto"/>
        <w:left w:val="none" w:sz="0" w:space="0" w:color="auto"/>
        <w:bottom w:val="none" w:sz="0" w:space="0" w:color="auto"/>
        <w:right w:val="none" w:sz="0" w:space="0" w:color="auto"/>
      </w:divBdr>
    </w:div>
    <w:div w:id="321856721">
      <w:bodyDiv w:val="1"/>
      <w:marLeft w:val="0"/>
      <w:marRight w:val="0"/>
      <w:marTop w:val="0"/>
      <w:marBottom w:val="0"/>
      <w:divBdr>
        <w:top w:val="none" w:sz="0" w:space="0" w:color="auto"/>
        <w:left w:val="none" w:sz="0" w:space="0" w:color="auto"/>
        <w:bottom w:val="none" w:sz="0" w:space="0" w:color="auto"/>
        <w:right w:val="none" w:sz="0" w:space="0" w:color="auto"/>
      </w:divBdr>
    </w:div>
    <w:div w:id="322005542">
      <w:bodyDiv w:val="1"/>
      <w:marLeft w:val="0"/>
      <w:marRight w:val="0"/>
      <w:marTop w:val="0"/>
      <w:marBottom w:val="0"/>
      <w:divBdr>
        <w:top w:val="none" w:sz="0" w:space="0" w:color="auto"/>
        <w:left w:val="none" w:sz="0" w:space="0" w:color="auto"/>
        <w:bottom w:val="none" w:sz="0" w:space="0" w:color="auto"/>
        <w:right w:val="none" w:sz="0" w:space="0" w:color="auto"/>
      </w:divBdr>
    </w:div>
    <w:div w:id="322392237">
      <w:bodyDiv w:val="1"/>
      <w:marLeft w:val="0"/>
      <w:marRight w:val="0"/>
      <w:marTop w:val="0"/>
      <w:marBottom w:val="0"/>
      <w:divBdr>
        <w:top w:val="none" w:sz="0" w:space="0" w:color="auto"/>
        <w:left w:val="none" w:sz="0" w:space="0" w:color="auto"/>
        <w:bottom w:val="none" w:sz="0" w:space="0" w:color="auto"/>
        <w:right w:val="none" w:sz="0" w:space="0" w:color="auto"/>
      </w:divBdr>
    </w:div>
    <w:div w:id="325399035">
      <w:bodyDiv w:val="1"/>
      <w:marLeft w:val="0"/>
      <w:marRight w:val="0"/>
      <w:marTop w:val="0"/>
      <w:marBottom w:val="0"/>
      <w:divBdr>
        <w:top w:val="none" w:sz="0" w:space="0" w:color="auto"/>
        <w:left w:val="none" w:sz="0" w:space="0" w:color="auto"/>
        <w:bottom w:val="none" w:sz="0" w:space="0" w:color="auto"/>
        <w:right w:val="none" w:sz="0" w:space="0" w:color="auto"/>
      </w:divBdr>
    </w:div>
    <w:div w:id="326248159">
      <w:bodyDiv w:val="1"/>
      <w:marLeft w:val="0"/>
      <w:marRight w:val="0"/>
      <w:marTop w:val="0"/>
      <w:marBottom w:val="0"/>
      <w:divBdr>
        <w:top w:val="none" w:sz="0" w:space="0" w:color="auto"/>
        <w:left w:val="none" w:sz="0" w:space="0" w:color="auto"/>
        <w:bottom w:val="none" w:sz="0" w:space="0" w:color="auto"/>
        <w:right w:val="none" w:sz="0" w:space="0" w:color="auto"/>
      </w:divBdr>
    </w:div>
    <w:div w:id="326253699">
      <w:bodyDiv w:val="1"/>
      <w:marLeft w:val="0"/>
      <w:marRight w:val="0"/>
      <w:marTop w:val="0"/>
      <w:marBottom w:val="0"/>
      <w:divBdr>
        <w:top w:val="none" w:sz="0" w:space="0" w:color="auto"/>
        <w:left w:val="none" w:sz="0" w:space="0" w:color="auto"/>
        <w:bottom w:val="none" w:sz="0" w:space="0" w:color="auto"/>
        <w:right w:val="none" w:sz="0" w:space="0" w:color="auto"/>
      </w:divBdr>
    </w:div>
    <w:div w:id="326788381">
      <w:bodyDiv w:val="1"/>
      <w:marLeft w:val="0"/>
      <w:marRight w:val="0"/>
      <w:marTop w:val="0"/>
      <w:marBottom w:val="0"/>
      <w:divBdr>
        <w:top w:val="none" w:sz="0" w:space="0" w:color="auto"/>
        <w:left w:val="none" w:sz="0" w:space="0" w:color="auto"/>
        <w:bottom w:val="none" w:sz="0" w:space="0" w:color="auto"/>
        <w:right w:val="none" w:sz="0" w:space="0" w:color="auto"/>
      </w:divBdr>
    </w:div>
    <w:div w:id="327366731">
      <w:bodyDiv w:val="1"/>
      <w:marLeft w:val="0"/>
      <w:marRight w:val="0"/>
      <w:marTop w:val="0"/>
      <w:marBottom w:val="0"/>
      <w:divBdr>
        <w:top w:val="none" w:sz="0" w:space="0" w:color="auto"/>
        <w:left w:val="none" w:sz="0" w:space="0" w:color="auto"/>
        <w:bottom w:val="none" w:sz="0" w:space="0" w:color="auto"/>
        <w:right w:val="none" w:sz="0" w:space="0" w:color="auto"/>
      </w:divBdr>
    </w:div>
    <w:div w:id="327633799">
      <w:bodyDiv w:val="1"/>
      <w:marLeft w:val="0"/>
      <w:marRight w:val="0"/>
      <w:marTop w:val="0"/>
      <w:marBottom w:val="0"/>
      <w:divBdr>
        <w:top w:val="none" w:sz="0" w:space="0" w:color="auto"/>
        <w:left w:val="none" w:sz="0" w:space="0" w:color="auto"/>
        <w:bottom w:val="none" w:sz="0" w:space="0" w:color="auto"/>
        <w:right w:val="none" w:sz="0" w:space="0" w:color="auto"/>
      </w:divBdr>
    </w:div>
    <w:div w:id="328555557">
      <w:bodyDiv w:val="1"/>
      <w:marLeft w:val="0"/>
      <w:marRight w:val="0"/>
      <w:marTop w:val="0"/>
      <w:marBottom w:val="0"/>
      <w:divBdr>
        <w:top w:val="none" w:sz="0" w:space="0" w:color="auto"/>
        <w:left w:val="none" w:sz="0" w:space="0" w:color="auto"/>
        <w:bottom w:val="none" w:sz="0" w:space="0" w:color="auto"/>
        <w:right w:val="none" w:sz="0" w:space="0" w:color="auto"/>
      </w:divBdr>
    </w:div>
    <w:div w:id="328758134">
      <w:bodyDiv w:val="1"/>
      <w:marLeft w:val="0"/>
      <w:marRight w:val="0"/>
      <w:marTop w:val="0"/>
      <w:marBottom w:val="0"/>
      <w:divBdr>
        <w:top w:val="none" w:sz="0" w:space="0" w:color="auto"/>
        <w:left w:val="none" w:sz="0" w:space="0" w:color="auto"/>
        <w:bottom w:val="none" w:sz="0" w:space="0" w:color="auto"/>
        <w:right w:val="none" w:sz="0" w:space="0" w:color="auto"/>
      </w:divBdr>
    </w:div>
    <w:div w:id="329990742">
      <w:bodyDiv w:val="1"/>
      <w:marLeft w:val="0"/>
      <w:marRight w:val="0"/>
      <w:marTop w:val="0"/>
      <w:marBottom w:val="0"/>
      <w:divBdr>
        <w:top w:val="none" w:sz="0" w:space="0" w:color="auto"/>
        <w:left w:val="none" w:sz="0" w:space="0" w:color="auto"/>
        <w:bottom w:val="none" w:sz="0" w:space="0" w:color="auto"/>
        <w:right w:val="none" w:sz="0" w:space="0" w:color="auto"/>
      </w:divBdr>
    </w:div>
    <w:div w:id="331101264">
      <w:bodyDiv w:val="1"/>
      <w:marLeft w:val="0"/>
      <w:marRight w:val="0"/>
      <w:marTop w:val="0"/>
      <w:marBottom w:val="0"/>
      <w:divBdr>
        <w:top w:val="none" w:sz="0" w:space="0" w:color="auto"/>
        <w:left w:val="none" w:sz="0" w:space="0" w:color="auto"/>
        <w:bottom w:val="none" w:sz="0" w:space="0" w:color="auto"/>
        <w:right w:val="none" w:sz="0" w:space="0" w:color="auto"/>
      </w:divBdr>
    </w:div>
    <w:div w:id="331638969">
      <w:bodyDiv w:val="1"/>
      <w:marLeft w:val="0"/>
      <w:marRight w:val="0"/>
      <w:marTop w:val="0"/>
      <w:marBottom w:val="0"/>
      <w:divBdr>
        <w:top w:val="none" w:sz="0" w:space="0" w:color="auto"/>
        <w:left w:val="none" w:sz="0" w:space="0" w:color="auto"/>
        <w:bottom w:val="none" w:sz="0" w:space="0" w:color="auto"/>
        <w:right w:val="none" w:sz="0" w:space="0" w:color="auto"/>
      </w:divBdr>
    </w:div>
    <w:div w:id="332030058">
      <w:bodyDiv w:val="1"/>
      <w:marLeft w:val="0"/>
      <w:marRight w:val="0"/>
      <w:marTop w:val="0"/>
      <w:marBottom w:val="0"/>
      <w:divBdr>
        <w:top w:val="none" w:sz="0" w:space="0" w:color="auto"/>
        <w:left w:val="none" w:sz="0" w:space="0" w:color="auto"/>
        <w:bottom w:val="none" w:sz="0" w:space="0" w:color="auto"/>
        <w:right w:val="none" w:sz="0" w:space="0" w:color="auto"/>
      </w:divBdr>
    </w:div>
    <w:div w:id="332418836">
      <w:bodyDiv w:val="1"/>
      <w:marLeft w:val="0"/>
      <w:marRight w:val="0"/>
      <w:marTop w:val="0"/>
      <w:marBottom w:val="0"/>
      <w:divBdr>
        <w:top w:val="none" w:sz="0" w:space="0" w:color="auto"/>
        <w:left w:val="none" w:sz="0" w:space="0" w:color="auto"/>
        <w:bottom w:val="none" w:sz="0" w:space="0" w:color="auto"/>
        <w:right w:val="none" w:sz="0" w:space="0" w:color="auto"/>
      </w:divBdr>
    </w:div>
    <w:div w:id="332994209">
      <w:bodyDiv w:val="1"/>
      <w:marLeft w:val="0"/>
      <w:marRight w:val="0"/>
      <w:marTop w:val="0"/>
      <w:marBottom w:val="0"/>
      <w:divBdr>
        <w:top w:val="none" w:sz="0" w:space="0" w:color="auto"/>
        <w:left w:val="none" w:sz="0" w:space="0" w:color="auto"/>
        <w:bottom w:val="none" w:sz="0" w:space="0" w:color="auto"/>
        <w:right w:val="none" w:sz="0" w:space="0" w:color="auto"/>
      </w:divBdr>
    </w:div>
    <w:div w:id="336156974">
      <w:bodyDiv w:val="1"/>
      <w:marLeft w:val="0"/>
      <w:marRight w:val="0"/>
      <w:marTop w:val="0"/>
      <w:marBottom w:val="0"/>
      <w:divBdr>
        <w:top w:val="none" w:sz="0" w:space="0" w:color="auto"/>
        <w:left w:val="none" w:sz="0" w:space="0" w:color="auto"/>
        <w:bottom w:val="none" w:sz="0" w:space="0" w:color="auto"/>
        <w:right w:val="none" w:sz="0" w:space="0" w:color="auto"/>
      </w:divBdr>
    </w:div>
    <w:div w:id="336157106">
      <w:bodyDiv w:val="1"/>
      <w:marLeft w:val="0"/>
      <w:marRight w:val="0"/>
      <w:marTop w:val="0"/>
      <w:marBottom w:val="0"/>
      <w:divBdr>
        <w:top w:val="none" w:sz="0" w:space="0" w:color="auto"/>
        <w:left w:val="none" w:sz="0" w:space="0" w:color="auto"/>
        <w:bottom w:val="none" w:sz="0" w:space="0" w:color="auto"/>
        <w:right w:val="none" w:sz="0" w:space="0" w:color="auto"/>
      </w:divBdr>
    </w:div>
    <w:div w:id="336614966">
      <w:bodyDiv w:val="1"/>
      <w:marLeft w:val="0"/>
      <w:marRight w:val="0"/>
      <w:marTop w:val="0"/>
      <w:marBottom w:val="0"/>
      <w:divBdr>
        <w:top w:val="none" w:sz="0" w:space="0" w:color="auto"/>
        <w:left w:val="none" w:sz="0" w:space="0" w:color="auto"/>
        <w:bottom w:val="none" w:sz="0" w:space="0" w:color="auto"/>
        <w:right w:val="none" w:sz="0" w:space="0" w:color="auto"/>
      </w:divBdr>
    </w:div>
    <w:div w:id="336815006">
      <w:bodyDiv w:val="1"/>
      <w:marLeft w:val="0"/>
      <w:marRight w:val="0"/>
      <w:marTop w:val="0"/>
      <w:marBottom w:val="0"/>
      <w:divBdr>
        <w:top w:val="none" w:sz="0" w:space="0" w:color="auto"/>
        <w:left w:val="none" w:sz="0" w:space="0" w:color="auto"/>
        <w:bottom w:val="none" w:sz="0" w:space="0" w:color="auto"/>
        <w:right w:val="none" w:sz="0" w:space="0" w:color="auto"/>
      </w:divBdr>
    </w:div>
    <w:div w:id="337124730">
      <w:bodyDiv w:val="1"/>
      <w:marLeft w:val="0"/>
      <w:marRight w:val="0"/>
      <w:marTop w:val="0"/>
      <w:marBottom w:val="0"/>
      <w:divBdr>
        <w:top w:val="none" w:sz="0" w:space="0" w:color="auto"/>
        <w:left w:val="none" w:sz="0" w:space="0" w:color="auto"/>
        <w:bottom w:val="none" w:sz="0" w:space="0" w:color="auto"/>
        <w:right w:val="none" w:sz="0" w:space="0" w:color="auto"/>
      </w:divBdr>
    </w:div>
    <w:div w:id="337541325">
      <w:bodyDiv w:val="1"/>
      <w:marLeft w:val="0"/>
      <w:marRight w:val="0"/>
      <w:marTop w:val="0"/>
      <w:marBottom w:val="0"/>
      <w:divBdr>
        <w:top w:val="none" w:sz="0" w:space="0" w:color="auto"/>
        <w:left w:val="none" w:sz="0" w:space="0" w:color="auto"/>
        <w:bottom w:val="none" w:sz="0" w:space="0" w:color="auto"/>
        <w:right w:val="none" w:sz="0" w:space="0" w:color="auto"/>
      </w:divBdr>
    </w:div>
    <w:div w:id="339354220">
      <w:bodyDiv w:val="1"/>
      <w:marLeft w:val="0"/>
      <w:marRight w:val="0"/>
      <w:marTop w:val="0"/>
      <w:marBottom w:val="0"/>
      <w:divBdr>
        <w:top w:val="none" w:sz="0" w:space="0" w:color="auto"/>
        <w:left w:val="none" w:sz="0" w:space="0" w:color="auto"/>
        <w:bottom w:val="none" w:sz="0" w:space="0" w:color="auto"/>
        <w:right w:val="none" w:sz="0" w:space="0" w:color="auto"/>
      </w:divBdr>
    </w:div>
    <w:div w:id="340158958">
      <w:bodyDiv w:val="1"/>
      <w:marLeft w:val="0"/>
      <w:marRight w:val="0"/>
      <w:marTop w:val="0"/>
      <w:marBottom w:val="0"/>
      <w:divBdr>
        <w:top w:val="none" w:sz="0" w:space="0" w:color="auto"/>
        <w:left w:val="none" w:sz="0" w:space="0" w:color="auto"/>
        <w:bottom w:val="none" w:sz="0" w:space="0" w:color="auto"/>
        <w:right w:val="none" w:sz="0" w:space="0" w:color="auto"/>
      </w:divBdr>
    </w:div>
    <w:div w:id="340353035">
      <w:bodyDiv w:val="1"/>
      <w:marLeft w:val="0"/>
      <w:marRight w:val="0"/>
      <w:marTop w:val="0"/>
      <w:marBottom w:val="0"/>
      <w:divBdr>
        <w:top w:val="none" w:sz="0" w:space="0" w:color="auto"/>
        <w:left w:val="none" w:sz="0" w:space="0" w:color="auto"/>
        <w:bottom w:val="none" w:sz="0" w:space="0" w:color="auto"/>
        <w:right w:val="none" w:sz="0" w:space="0" w:color="auto"/>
      </w:divBdr>
    </w:div>
    <w:div w:id="341514035">
      <w:bodyDiv w:val="1"/>
      <w:marLeft w:val="0"/>
      <w:marRight w:val="0"/>
      <w:marTop w:val="0"/>
      <w:marBottom w:val="0"/>
      <w:divBdr>
        <w:top w:val="none" w:sz="0" w:space="0" w:color="auto"/>
        <w:left w:val="none" w:sz="0" w:space="0" w:color="auto"/>
        <w:bottom w:val="none" w:sz="0" w:space="0" w:color="auto"/>
        <w:right w:val="none" w:sz="0" w:space="0" w:color="auto"/>
      </w:divBdr>
    </w:div>
    <w:div w:id="341780615">
      <w:bodyDiv w:val="1"/>
      <w:marLeft w:val="0"/>
      <w:marRight w:val="0"/>
      <w:marTop w:val="0"/>
      <w:marBottom w:val="0"/>
      <w:divBdr>
        <w:top w:val="none" w:sz="0" w:space="0" w:color="auto"/>
        <w:left w:val="none" w:sz="0" w:space="0" w:color="auto"/>
        <w:bottom w:val="none" w:sz="0" w:space="0" w:color="auto"/>
        <w:right w:val="none" w:sz="0" w:space="0" w:color="auto"/>
      </w:divBdr>
    </w:div>
    <w:div w:id="344555217">
      <w:bodyDiv w:val="1"/>
      <w:marLeft w:val="0"/>
      <w:marRight w:val="0"/>
      <w:marTop w:val="0"/>
      <w:marBottom w:val="0"/>
      <w:divBdr>
        <w:top w:val="none" w:sz="0" w:space="0" w:color="auto"/>
        <w:left w:val="none" w:sz="0" w:space="0" w:color="auto"/>
        <w:bottom w:val="none" w:sz="0" w:space="0" w:color="auto"/>
        <w:right w:val="none" w:sz="0" w:space="0" w:color="auto"/>
      </w:divBdr>
    </w:div>
    <w:div w:id="347567784">
      <w:bodyDiv w:val="1"/>
      <w:marLeft w:val="0"/>
      <w:marRight w:val="0"/>
      <w:marTop w:val="0"/>
      <w:marBottom w:val="0"/>
      <w:divBdr>
        <w:top w:val="none" w:sz="0" w:space="0" w:color="auto"/>
        <w:left w:val="none" w:sz="0" w:space="0" w:color="auto"/>
        <w:bottom w:val="none" w:sz="0" w:space="0" w:color="auto"/>
        <w:right w:val="none" w:sz="0" w:space="0" w:color="auto"/>
      </w:divBdr>
    </w:div>
    <w:div w:id="348608262">
      <w:bodyDiv w:val="1"/>
      <w:marLeft w:val="0"/>
      <w:marRight w:val="0"/>
      <w:marTop w:val="0"/>
      <w:marBottom w:val="0"/>
      <w:divBdr>
        <w:top w:val="none" w:sz="0" w:space="0" w:color="auto"/>
        <w:left w:val="none" w:sz="0" w:space="0" w:color="auto"/>
        <w:bottom w:val="none" w:sz="0" w:space="0" w:color="auto"/>
        <w:right w:val="none" w:sz="0" w:space="0" w:color="auto"/>
      </w:divBdr>
    </w:div>
    <w:div w:id="348724743">
      <w:bodyDiv w:val="1"/>
      <w:marLeft w:val="0"/>
      <w:marRight w:val="0"/>
      <w:marTop w:val="0"/>
      <w:marBottom w:val="0"/>
      <w:divBdr>
        <w:top w:val="none" w:sz="0" w:space="0" w:color="auto"/>
        <w:left w:val="none" w:sz="0" w:space="0" w:color="auto"/>
        <w:bottom w:val="none" w:sz="0" w:space="0" w:color="auto"/>
        <w:right w:val="none" w:sz="0" w:space="0" w:color="auto"/>
      </w:divBdr>
    </w:div>
    <w:div w:id="348869182">
      <w:bodyDiv w:val="1"/>
      <w:marLeft w:val="0"/>
      <w:marRight w:val="0"/>
      <w:marTop w:val="0"/>
      <w:marBottom w:val="0"/>
      <w:divBdr>
        <w:top w:val="none" w:sz="0" w:space="0" w:color="auto"/>
        <w:left w:val="none" w:sz="0" w:space="0" w:color="auto"/>
        <w:bottom w:val="none" w:sz="0" w:space="0" w:color="auto"/>
        <w:right w:val="none" w:sz="0" w:space="0" w:color="auto"/>
      </w:divBdr>
    </w:div>
    <w:div w:id="349375519">
      <w:bodyDiv w:val="1"/>
      <w:marLeft w:val="0"/>
      <w:marRight w:val="0"/>
      <w:marTop w:val="0"/>
      <w:marBottom w:val="0"/>
      <w:divBdr>
        <w:top w:val="none" w:sz="0" w:space="0" w:color="auto"/>
        <w:left w:val="none" w:sz="0" w:space="0" w:color="auto"/>
        <w:bottom w:val="none" w:sz="0" w:space="0" w:color="auto"/>
        <w:right w:val="none" w:sz="0" w:space="0" w:color="auto"/>
      </w:divBdr>
    </w:div>
    <w:div w:id="349457677">
      <w:bodyDiv w:val="1"/>
      <w:marLeft w:val="0"/>
      <w:marRight w:val="0"/>
      <w:marTop w:val="0"/>
      <w:marBottom w:val="0"/>
      <w:divBdr>
        <w:top w:val="none" w:sz="0" w:space="0" w:color="auto"/>
        <w:left w:val="none" w:sz="0" w:space="0" w:color="auto"/>
        <w:bottom w:val="none" w:sz="0" w:space="0" w:color="auto"/>
        <w:right w:val="none" w:sz="0" w:space="0" w:color="auto"/>
      </w:divBdr>
    </w:div>
    <w:div w:id="350380231">
      <w:bodyDiv w:val="1"/>
      <w:marLeft w:val="0"/>
      <w:marRight w:val="0"/>
      <w:marTop w:val="0"/>
      <w:marBottom w:val="0"/>
      <w:divBdr>
        <w:top w:val="none" w:sz="0" w:space="0" w:color="auto"/>
        <w:left w:val="none" w:sz="0" w:space="0" w:color="auto"/>
        <w:bottom w:val="none" w:sz="0" w:space="0" w:color="auto"/>
        <w:right w:val="none" w:sz="0" w:space="0" w:color="auto"/>
      </w:divBdr>
    </w:div>
    <w:div w:id="351224386">
      <w:bodyDiv w:val="1"/>
      <w:marLeft w:val="0"/>
      <w:marRight w:val="0"/>
      <w:marTop w:val="0"/>
      <w:marBottom w:val="0"/>
      <w:divBdr>
        <w:top w:val="none" w:sz="0" w:space="0" w:color="auto"/>
        <w:left w:val="none" w:sz="0" w:space="0" w:color="auto"/>
        <w:bottom w:val="none" w:sz="0" w:space="0" w:color="auto"/>
        <w:right w:val="none" w:sz="0" w:space="0" w:color="auto"/>
      </w:divBdr>
    </w:div>
    <w:div w:id="352533176">
      <w:bodyDiv w:val="1"/>
      <w:marLeft w:val="0"/>
      <w:marRight w:val="0"/>
      <w:marTop w:val="0"/>
      <w:marBottom w:val="0"/>
      <w:divBdr>
        <w:top w:val="none" w:sz="0" w:space="0" w:color="auto"/>
        <w:left w:val="none" w:sz="0" w:space="0" w:color="auto"/>
        <w:bottom w:val="none" w:sz="0" w:space="0" w:color="auto"/>
        <w:right w:val="none" w:sz="0" w:space="0" w:color="auto"/>
      </w:divBdr>
    </w:div>
    <w:div w:id="353847506">
      <w:bodyDiv w:val="1"/>
      <w:marLeft w:val="0"/>
      <w:marRight w:val="0"/>
      <w:marTop w:val="0"/>
      <w:marBottom w:val="0"/>
      <w:divBdr>
        <w:top w:val="none" w:sz="0" w:space="0" w:color="auto"/>
        <w:left w:val="none" w:sz="0" w:space="0" w:color="auto"/>
        <w:bottom w:val="none" w:sz="0" w:space="0" w:color="auto"/>
        <w:right w:val="none" w:sz="0" w:space="0" w:color="auto"/>
      </w:divBdr>
    </w:div>
    <w:div w:id="354038773">
      <w:bodyDiv w:val="1"/>
      <w:marLeft w:val="0"/>
      <w:marRight w:val="0"/>
      <w:marTop w:val="0"/>
      <w:marBottom w:val="0"/>
      <w:divBdr>
        <w:top w:val="none" w:sz="0" w:space="0" w:color="auto"/>
        <w:left w:val="none" w:sz="0" w:space="0" w:color="auto"/>
        <w:bottom w:val="none" w:sz="0" w:space="0" w:color="auto"/>
        <w:right w:val="none" w:sz="0" w:space="0" w:color="auto"/>
      </w:divBdr>
    </w:div>
    <w:div w:id="354354524">
      <w:bodyDiv w:val="1"/>
      <w:marLeft w:val="0"/>
      <w:marRight w:val="0"/>
      <w:marTop w:val="0"/>
      <w:marBottom w:val="0"/>
      <w:divBdr>
        <w:top w:val="none" w:sz="0" w:space="0" w:color="auto"/>
        <w:left w:val="none" w:sz="0" w:space="0" w:color="auto"/>
        <w:bottom w:val="none" w:sz="0" w:space="0" w:color="auto"/>
        <w:right w:val="none" w:sz="0" w:space="0" w:color="auto"/>
      </w:divBdr>
    </w:div>
    <w:div w:id="357395165">
      <w:bodyDiv w:val="1"/>
      <w:marLeft w:val="0"/>
      <w:marRight w:val="0"/>
      <w:marTop w:val="0"/>
      <w:marBottom w:val="0"/>
      <w:divBdr>
        <w:top w:val="none" w:sz="0" w:space="0" w:color="auto"/>
        <w:left w:val="none" w:sz="0" w:space="0" w:color="auto"/>
        <w:bottom w:val="none" w:sz="0" w:space="0" w:color="auto"/>
        <w:right w:val="none" w:sz="0" w:space="0" w:color="auto"/>
      </w:divBdr>
    </w:div>
    <w:div w:id="357514167">
      <w:bodyDiv w:val="1"/>
      <w:marLeft w:val="0"/>
      <w:marRight w:val="0"/>
      <w:marTop w:val="0"/>
      <w:marBottom w:val="0"/>
      <w:divBdr>
        <w:top w:val="none" w:sz="0" w:space="0" w:color="auto"/>
        <w:left w:val="none" w:sz="0" w:space="0" w:color="auto"/>
        <w:bottom w:val="none" w:sz="0" w:space="0" w:color="auto"/>
        <w:right w:val="none" w:sz="0" w:space="0" w:color="auto"/>
      </w:divBdr>
    </w:div>
    <w:div w:id="357581597">
      <w:bodyDiv w:val="1"/>
      <w:marLeft w:val="0"/>
      <w:marRight w:val="0"/>
      <w:marTop w:val="0"/>
      <w:marBottom w:val="0"/>
      <w:divBdr>
        <w:top w:val="none" w:sz="0" w:space="0" w:color="auto"/>
        <w:left w:val="none" w:sz="0" w:space="0" w:color="auto"/>
        <w:bottom w:val="none" w:sz="0" w:space="0" w:color="auto"/>
        <w:right w:val="none" w:sz="0" w:space="0" w:color="auto"/>
      </w:divBdr>
    </w:div>
    <w:div w:id="357778624">
      <w:bodyDiv w:val="1"/>
      <w:marLeft w:val="0"/>
      <w:marRight w:val="0"/>
      <w:marTop w:val="0"/>
      <w:marBottom w:val="0"/>
      <w:divBdr>
        <w:top w:val="none" w:sz="0" w:space="0" w:color="auto"/>
        <w:left w:val="none" w:sz="0" w:space="0" w:color="auto"/>
        <w:bottom w:val="none" w:sz="0" w:space="0" w:color="auto"/>
        <w:right w:val="none" w:sz="0" w:space="0" w:color="auto"/>
      </w:divBdr>
    </w:div>
    <w:div w:id="359745217">
      <w:bodyDiv w:val="1"/>
      <w:marLeft w:val="0"/>
      <w:marRight w:val="0"/>
      <w:marTop w:val="0"/>
      <w:marBottom w:val="0"/>
      <w:divBdr>
        <w:top w:val="none" w:sz="0" w:space="0" w:color="auto"/>
        <w:left w:val="none" w:sz="0" w:space="0" w:color="auto"/>
        <w:bottom w:val="none" w:sz="0" w:space="0" w:color="auto"/>
        <w:right w:val="none" w:sz="0" w:space="0" w:color="auto"/>
      </w:divBdr>
    </w:div>
    <w:div w:id="360279275">
      <w:bodyDiv w:val="1"/>
      <w:marLeft w:val="0"/>
      <w:marRight w:val="0"/>
      <w:marTop w:val="0"/>
      <w:marBottom w:val="0"/>
      <w:divBdr>
        <w:top w:val="none" w:sz="0" w:space="0" w:color="auto"/>
        <w:left w:val="none" w:sz="0" w:space="0" w:color="auto"/>
        <w:bottom w:val="none" w:sz="0" w:space="0" w:color="auto"/>
        <w:right w:val="none" w:sz="0" w:space="0" w:color="auto"/>
      </w:divBdr>
    </w:div>
    <w:div w:id="361512423">
      <w:bodyDiv w:val="1"/>
      <w:marLeft w:val="0"/>
      <w:marRight w:val="0"/>
      <w:marTop w:val="0"/>
      <w:marBottom w:val="0"/>
      <w:divBdr>
        <w:top w:val="none" w:sz="0" w:space="0" w:color="auto"/>
        <w:left w:val="none" w:sz="0" w:space="0" w:color="auto"/>
        <w:bottom w:val="none" w:sz="0" w:space="0" w:color="auto"/>
        <w:right w:val="none" w:sz="0" w:space="0" w:color="auto"/>
      </w:divBdr>
    </w:div>
    <w:div w:id="362172564">
      <w:bodyDiv w:val="1"/>
      <w:marLeft w:val="0"/>
      <w:marRight w:val="0"/>
      <w:marTop w:val="0"/>
      <w:marBottom w:val="0"/>
      <w:divBdr>
        <w:top w:val="none" w:sz="0" w:space="0" w:color="auto"/>
        <w:left w:val="none" w:sz="0" w:space="0" w:color="auto"/>
        <w:bottom w:val="none" w:sz="0" w:space="0" w:color="auto"/>
        <w:right w:val="none" w:sz="0" w:space="0" w:color="auto"/>
      </w:divBdr>
    </w:div>
    <w:div w:id="363216057">
      <w:bodyDiv w:val="1"/>
      <w:marLeft w:val="0"/>
      <w:marRight w:val="0"/>
      <w:marTop w:val="0"/>
      <w:marBottom w:val="0"/>
      <w:divBdr>
        <w:top w:val="none" w:sz="0" w:space="0" w:color="auto"/>
        <w:left w:val="none" w:sz="0" w:space="0" w:color="auto"/>
        <w:bottom w:val="none" w:sz="0" w:space="0" w:color="auto"/>
        <w:right w:val="none" w:sz="0" w:space="0" w:color="auto"/>
      </w:divBdr>
    </w:div>
    <w:div w:id="363992438">
      <w:bodyDiv w:val="1"/>
      <w:marLeft w:val="0"/>
      <w:marRight w:val="0"/>
      <w:marTop w:val="0"/>
      <w:marBottom w:val="0"/>
      <w:divBdr>
        <w:top w:val="none" w:sz="0" w:space="0" w:color="auto"/>
        <w:left w:val="none" w:sz="0" w:space="0" w:color="auto"/>
        <w:bottom w:val="none" w:sz="0" w:space="0" w:color="auto"/>
        <w:right w:val="none" w:sz="0" w:space="0" w:color="auto"/>
      </w:divBdr>
    </w:div>
    <w:div w:id="367723192">
      <w:bodyDiv w:val="1"/>
      <w:marLeft w:val="0"/>
      <w:marRight w:val="0"/>
      <w:marTop w:val="0"/>
      <w:marBottom w:val="0"/>
      <w:divBdr>
        <w:top w:val="none" w:sz="0" w:space="0" w:color="auto"/>
        <w:left w:val="none" w:sz="0" w:space="0" w:color="auto"/>
        <w:bottom w:val="none" w:sz="0" w:space="0" w:color="auto"/>
        <w:right w:val="none" w:sz="0" w:space="0" w:color="auto"/>
      </w:divBdr>
    </w:div>
    <w:div w:id="369690721">
      <w:bodyDiv w:val="1"/>
      <w:marLeft w:val="0"/>
      <w:marRight w:val="0"/>
      <w:marTop w:val="0"/>
      <w:marBottom w:val="0"/>
      <w:divBdr>
        <w:top w:val="none" w:sz="0" w:space="0" w:color="auto"/>
        <w:left w:val="none" w:sz="0" w:space="0" w:color="auto"/>
        <w:bottom w:val="none" w:sz="0" w:space="0" w:color="auto"/>
        <w:right w:val="none" w:sz="0" w:space="0" w:color="auto"/>
      </w:divBdr>
    </w:div>
    <w:div w:id="370155731">
      <w:bodyDiv w:val="1"/>
      <w:marLeft w:val="0"/>
      <w:marRight w:val="0"/>
      <w:marTop w:val="0"/>
      <w:marBottom w:val="0"/>
      <w:divBdr>
        <w:top w:val="none" w:sz="0" w:space="0" w:color="auto"/>
        <w:left w:val="none" w:sz="0" w:space="0" w:color="auto"/>
        <w:bottom w:val="none" w:sz="0" w:space="0" w:color="auto"/>
        <w:right w:val="none" w:sz="0" w:space="0" w:color="auto"/>
      </w:divBdr>
    </w:div>
    <w:div w:id="370612453">
      <w:bodyDiv w:val="1"/>
      <w:marLeft w:val="0"/>
      <w:marRight w:val="0"/>
      <w:marTop w:val="0"/>
      <w:marBottom w:val="0"/>
      <w:divBdr>
        <w:top w:val="none" w:sz="0" w:space="0" w:color="auto"/>
        <w:left w:val="none" w:sz="0" w:space="0" w:color="auto"/>
        <w:bottom w:val="none" w:sz="0" w:space="0" w:color="auto"/>
        <w:right w:val="none" w:sz="0" w:space="0" w:color="auto"/>
      </w:divBdr>
    </w:div>
    <w:div w:id="371424958">
      <w:bodyDiv w:val="1"/>
      <w:marLeft w:val="0"/>
      <w:marRight w:val="0"/>
      <w:marTop w:val="0"/>
      <w:marBottom w:val="0"/>
      <w:divBdr>
        <w:top w:val="none" w:sz="0" w:space="0" w:color="auto"/>
        <w:left w:val="none" w:sz="0" w:space="0" w:color="auto"/>
        <w:bottom w:val="none" w:sz="0" w:space="0" w:color="auto"/>
        <w:right w:val="none" w:sz="0" w:space="0" w:color="auto"/>
      </w:divBdr>
    </w:div>
    <w:div w:id="372117029">
      <w:bodyDiv w:val="1"/>
      <w:marLeft w:val="0"/>
      <w:marRight w:val="0"/>
      <w:marTop w:val="0"/>
      <w:marBottom w:val="0"/>
      <w:divBdr>
        <w:top w:val="none" w:sz="0" w:space="0" w:color="auto"/>
        <w:left w:val="none" w:sz="0" w:space="0" w:color="auto"/>
        <w:bottom w:val="none" w:sz="0" w:space="0" w:color="auto"/>
        <w:right w:val="none" w:sz="0" w:space="0" w:color="auto"/>
      </w:divBdr>
    </w:div>
    <w:div w:id="372267466">
      <w:bodyDiv w:val="1"/>
      <w:marLeft w:val="0"/>
      <w:marRight w:val="0"/>
      <w:marTop w:val="0"/>
      <w:marBottom w:val="0"/>
      <w:divBdr>
        <w:top w:val="none" w:sz="0" w:space="0" w:color="auto"/>
        <w:left w:val="none" w:sz="0" w:space="0" w:color="auto"/>
        <w:bottom w:val="none" w:sz="0" w:space="0" w:color="auto"/>
        <w:right w:val="none" w:sz="0" w:space="0" w:color="auto"/>
      </w:divBdr>
    </w:div>
    <w:div w:id="372467425">
      <w:bodyDiv w:val="1"/>
      <w:marLeft w:val="0"/>
      <w:marRight w:val="0"/>
      <w:marTop w:val="0"/>
      <w:marBottom w:val="0"/>
      <w:divBdr>
        <w:top w:val="none" w:sz="0" w:space="0" w:color="auto"/>
        <w:left w:val="none" w:sz="0" w:space="0" w:color="auto"/>
        <w:bottom w:val="none" w:sz="0" w:space="0" w:color="auto"/>
        <w:right w:val="none" w:sz="0" w:space="0" w:color="auto"/>
      </w:divBdr>
    </w:div>
    <w:div w:id="374046018">
      <w:bodyDiv w:val="1"/>
      <w:marLeft w:val="0"/>
      <w:marRight w:val="0"/>
      <w:marTop w:val="0"/>
      <w:marBottom w:val="0"/>
      <w:divBdr>
        <w:top w:val="none" w:sz="0" w:space="0" w:color="auto"/>
        <w:left w:val="none" w:sz="0" w:space="0" w:color="auto"/>
        <w:bottom w:val="none" w:sz="0" w:space="0" w:color="auto"/>
        <w:right w:val="none" w:sz="0" w:space="0" w:color="auto"/>
      </w:divBdr>
    </w:div>
    <w:div w:id="374625125">
      <w:bodyDiv w:val="1"/>
      <w:marLeft w:val="0"/>
      <w:marRight w:val="0"/>
      <w:marTop w:val="0"/>
      <w:marBottom w:val="0"/>
      <w:divBdr>
        <w:top w:val="none" w:sz="0" w:space="0" w:color="auto"/>
        <w:left w:val="none" w:sz="0" w:space="0" w:color="auto"/>
        <w:bottom w:val="none" w:sz="0" w:space="0" w:color="auto"/>
        <w:right w:val="none" w:sz="0" w:space="0" w:color="auto"/>
      </w:divBdr>
    </w:div>
    <w:div w:id="375470912">
      <w:bodyDiv w:val="1"/>
      <w:marLeft w:val="0"/>
      <w:marRight w:val="0"/>
      <w:marTop w:val="0"/>
      <w:marBottom w:val="0"/>
      <w:divBdr>
        <w:top w:val="none" w:sz="0" w:space="0" w:color="auto"/>
        <w:left w:val="none" w:sz="0" w:space="0" w:color="auto"/>
        <w:bottom w:val="none" w:sz="0" w:space="0" w:color="auto"/>
        <w:right w:val="none" w:sz="0" w:space="0" w:color="auto"/>
      </w:divBdr>
    </w:div>
    <w:div w:id="376245812">
      <w:bodyDiv w:val="1"/>
      <w:marLeft w:val="0"/>
      <w:marRight w:val="0"/>
      <w:marTop w:val="0"/>
      <w:marBottom w:val="0"/>
      <w:divBdr>
        <w:top w:val="none" w:sz="0" w:space="0" w:color="auto"/>
        <w:left w:val="none" w:sz="0" w:space="0" w:color="auto"/>
        <w:bottom w:val="none" w:sz="0" w:space="0" w:color="auto"/>
        <w:right w:val="none" w:sz="0" w:space="0" w:color="auto"/>
      </w:divBdr>
    </w:div>
    <w:div w:id="377096693">
      <w:bodyDiv w:val="1"/>
      <w:marLeft w:val="0"/>
      <w:marRight w:val="0"/>
      <w:marTop w:val="0"/>
      <w:marBottom w:val="0"/>
      <w:divBdr>
        <w:top w:val="none" w:sz="0" w:space="0" w:color="auto"/>
        <w:left w:val="none" w:sz="0" w:space="0" w:color="auto"/>
        <w:bottom w:val="none" w:sz="0" w:space="0" w:color="auto"/>
        <w:right w:val="none" w:sz="0" w:space="0" w:color="auto"/>
      </w:divBdr>
    </w:div>
    <w:div w:id="377749934">
      <w:bodyDiv w:val="1"/>
      <w:marLeft w:val="0"/>
      <w:marRight w:val="0"/>
      <w:marTop w:val="0"/>
      <w:marBottom w:val="0"/>
      <w:divBdr>
        <w:top w:val="none" w:sz="0" w:space="0" w:color="auto"/>
        <w:left w:val="none" w:sz="0" w:space="0" w:color="auto"/>
        <w:bottom w:val="none" w:sz="0" w:space="0" w:color="auto"/>
        <w:right w:val="none" w:sz="0" w:space="0" w:color="auto"/>
      </w:divBdr>
    </w:div>
    <w:div w:id="378433656">
      <w:bodyDiv w:val="1"/>
      <w:marLeft w:val="0"/>
      <w:marRight w:val="0"/>
      <w:marTop w:val="0"/>
      <w:marBottom w:val="0"/>
      <w:divBdr>
        <w:top w:val="none" w:sz="0" w:space="0" w:color="auto"/>
        <w:left w:val="none" w:sz="0" w:space="0" w:color="auto"/>
        <w:bottom w:val="none" w:sz="0" w:space="0" w:color="auto"/>
        <w:right w:val="none" w:sz="0" w:space="0" w:color="auto"/>
      </w:divBdr>
    </w:div>
    <w:div w:id="378669249">
      <w:bodyDiv w:val="1"/>
      <w:marLeft w:val="0"/>
      <w:marRight w:val="0"/>
      <w:marTop w:val="0"/>
      <w:marBottom w:val="0"/>
      <w:divBdr>
        <w:top w:val="none" w:sz="0" w:space="0" w:color="auto"/>
        <w:left w:val="none" w:sz="0" w:space="0" w:color="auto"/>
        <w:bottom w:val="none" w:sz="0" w:space="0" w:color="auto"/>
        <w:right w:val="none" w:sz="0" w:space="0" w:color="auto"/>
      </w:divBdr>
    </w:div>
    <w:div w:id="378824102">
      <w:bodyDiv w:val="1"/>
      <w:marLeft w:val="0"/>
      <w:marRight w:val="0"/>
      <w:marTop w:val="0"/>
      <w:marBottom w:val="0"/>
      <w:divBdr>
        <w:top w:val="none" w:sz="0" w:space="0" w:color="auto"/>
        <w:left w:val="none" w:sz="0" w:space="0" w:color="auto"/>
        <w:bottom w:val="none" w:sz="0" w:space="0" w:color="auto"/>
        <w:right w:val="none" w:sz="0" w:space="0" w:color="auto"/>
      </w:divBdr>
    </w:div>
    <w:div w:id="379403900">
      <w:bodyDiv w:val="1"/>
      <w:marLeft w:val="0"/>
      <w:marRight w:val="0"/>
      <w:marTop w:val="0"/>
      <w:marBottom w:val="0"/>
      <w:divBdr>
        <w:top w:val="none" w:sz="0" w:space="0" w:color="auto"/>
        <w:left w:val="none" w:sz="0" w:space="0" w:color="auto"/>
        <w:bottom w:val="none" w:sz="0" w:space="0" w:color="auto"/>
        <w:right w:val="none" w:sz="0" w:space="0" w:color="auto"/>
      </w:divBdr>
    </w:div>
    <w:div w:id="382095451">
      <w:bodyDiv w:val="1"/>
      <w:marLeft w:val="0"/>
      <w:marRight w:val="0"/>
      <w:marTop w:val="0"/>
      <w:marBottom w:val="0"/>
      <w:divBdr>
        <w:top w:val="none" w:sz="0" w:space="0" w:color="auto"/>
        <w:left w:val="none" w:sz="0" w:space="0" w:color="auto"/>
        <w:bottom w:val="none" w:sz="0" w:space="0" w:color="auto"/>
        <w:right w:val="none" w:sz="0" w:space="0" w:color="auto"/>
      </w:divBdr>
    </w:div>
    <w:div w:id="382801693">
      <w:bodyDiv w:val="1"/>
      <w:marLeft w:val="0"/>
      <w:marRight w:val="0"/>
      <w:marTop w:val="0"/>
      <w:marBottom w:val="0"/>
      <w:divBdr>
        <w:top w:val="none" w:sz="0" w:space="0" w:color="auto"/>
        <w:left w:val="none" w:sz="0" w:space="0" w:color="auto"/>
        <w:bottom w:val="none" w:sz="0" w:space="0" w:color="auto"/>
        <w:right w:val="none" w:sz="0" w:space="0" w:color="auto"/>
      </w:divBdr>
    </w:div>
    <w:div w:id="384257283">
      <w:bodyDiv w:val="1"/>
      <w:marLeft w:val="0"/>
      <w:marRight w:val="0"/>
      <w:marTop w:val="0"/>
      <w:marBottom w:val="0"/>
      <w:divBdr>
        <w:top w:val="none" w:sz="0" w:space="0" w:color="auto"/>
        <w:left w:val="none" w:sz="0" w:space="0" w:color="auto"/>
        <w:bottom w:val="none" w:sz="0" w:space="0" w:color="auto"/>
        <w:right w:val="none" w:sz="0" w:space="0" w:color="auto"/>
      </w:divBdr>
    </w:div>
    <w:div w:id="385107930">
      <w:bodyDiv w:val="1"/>
      <w:marLeft w:val="0"/>
      <w:marRight w:val="0"/>
      <w:marTop w:val="0"/>
      <w:marBottom w:val="0"/>
      <w:divBdr>
        <w:top w:val="none" w:sz="0" w:space="0" w:color="auto"/>
        <w:left w:val="none" w:sz="0" w:space="0" w:color="auto"/>
        <w:bottom w:val="none" w:sz="0" w:space="0" w:color="auto"/>
        <w:right w:val="none" w:sz="0" w:space="0" w:color="auto"/>
      </w:divBdr>
    </w:div>
    <w:div w:id="385684432">
      <w:bodyDiv w:val="1"/>
      <w:marLeft w:val="0"/>
      <w:marRight w:val="0"/>
      <w:marTop w:val="0"/>
      <w:marBottom w:val="0"/>
      <w:divBdr>
        <w:top w:val="none" w:sz="0" w:space="0" w:color="auto"/>
        <w:left w:val="none" w:sz="0" w:space="0" w:color="auto"/>
        <w:bottom w:val="none" w:sz="0" w:space="0" w:color="auto"/>
        <w:right w:val="none" w:sz="0" w:space="0" w:color="auto"/>
      </w:divBdr>
    </w:div>
    <w:div w:id="386416423">
      <w:bodyDiv w:val="1"/>
      <w:marLeft w:val="0"/>
      <w:marRight w:val="0"/>
      <w:marTop w:val="0"/>
      <w:marBottom w:val="0"/>
      <w:divBdr>
        <w:top w:val="none" w:sz="0" w:space="0" w:color="auto"/>
        <w:left w:val="none" w:sz="0" w:space="0" w:color="auto"/>
        <w:bottom w:val="none" w:sz="0" w:space="0" w:color="auto"/>
        <w:right w:val="none" w:sz="0" w:space="0" w:color="auto"/>
      </w:divBdr>
    </w:div>
    <w:div w:id="388237084">
      <w:bodyDiv w:val="1"/>
      <w:marLeft w:val="0"/>
      <w:marRight w:val="0"/>
      <w:marTop w:val="0"/>
      <w:marBottom w:val="0"/>
      <w:divBdr>
        <w:top w:val="none" w:sz="0" w:space="0" w:color="auto"/>
        <w:left w:val="none" w:sz="0" w:space="0" w:color="auto"/>
        <w:bottom w:val="none" w:sz="0" w:space="0" w:color="auto"/>
        <w:right w:val="none" w:sz="0" w:space="0" w:color="auto"/>
      </w:divBdr>
    </w:div>
    <w:div w:id="388698729">
      <w:bodyDiv w:val="1"/>
      <w:marLeft w:val="0"/>
      <w:marRight w:val="0"/>
      <w:marTop w:val="0"/>
      <w:marBottom w:val="0"/>
      <w:divBdr>
        <w:top w:val="none" w:sz="0" w:space="0" w:color="auto"/>
        <w:left w:val="none" w:sz="0" w:space="0" w:color="auto"/>
        <w:bottom w:val="none" w:sz="0" w:space="0" w:color="auto"/>
        <w:right w:val="none" w:sz="0" w:space="0" w:color="auto"/>
      </w:divBdr>
    </w:div>
    <w:div w:id="389036136">
      <w:bodyDiv w:val="1"/>
      <w:marLeft w:val="0"/>
      <w:marRight w:val="0"/>
      <w:marTop w:val="0"/>
      <w:marBottom w:val="0"/>
      <w:divBdr>
        <w:top w:val="none" w:sz="0" w:space="0" w:color="auto"/>
        <w:left w:val="none" w:sz="0" w:space="0" w:color="auto"/>
        <w:bottom w:val="none" w:sz="0" w:space="0" w:color="auto"/>
        <w:right w:val="none" w:sz="0" w:space="0" w:color="auto"/>
      </w:divBdr>
    </w:div>
    <w:div w:id="389547458">
      <w:bodyDiv w:val="1"/>
      <w:marLeft w:val="0"/>
      <w:marRight w:val="0"/>
      <w:marTop w:val="0"/>
      <w:marBottom w:val="0"/>
      <w:divBdr>
        <w:top w:val="none" w:sz="0" w:space="0" w:color="auto"/>
        <w:left w:val="none" w:sz="0" w:space="0" w:color="auto"/>
        <w:bottom w:val="none" w:sz="0" w:space="0" w:color="auto"/>
        <w:right w:val="none" w:sz="0" w:space="0" w:color="auto"/>
      </w:divBdr>
    </w:div>
    <w:div w:id="389885904">
      <w:bodyDiv w:val="1"/>
      <w:marLeft w:val="0"/>
      <w:marRight w:val="0"/>
      <w:marTop w:val="0"/>
      <w:marBottom w:val="0"/>
      <w:divBdr>
        <w:top w:val="none" w:sz="0" w:space="0" w:color="auto"/>
        <w:left w:val="none" w:sz="0" w:space="0" w:color="auto"/>
        <w:bottom w:val="none" w:sz="0" w:space="0" w:color="auto"/>
        <w:right w:val="none" w:sz="0" w:space="0" w:color="auto"/>
      </w:divBdr>
    </w:div>
    <w:div w:id="396511460">
      <w:bodyDiv w:val="1"/>
      <w:marLeft w:val="0"/>
      <w:marRight w:val="0"/>
      <w:marTop w:val="0"/>
      <w:marBottom w:val="0"/>
      <w:divBdr>
        <w:top w:val="none" w:sz="0" w:space="0" w:color="auto"/>
        <w:left w:val="none" w:sz="0" w:space="0" w:color="auto"/>
        <w:bottom w:val="none" w:sz="0" w:space="0" w:color="auto"/>
        <w:right w:val="none" w:sz="0" w:space="0" w:color="auto"/>
      </w:divBdr>
    </w:div>
    <w:div w:id="396705762">
      <w:bodyDiv w:val="1"/>
      <w:marLeft w:val="0"/>
      <w:marRight w:val="0"/>
      <w:marTop w:val="0"/>
      <w:marBottom w:val="0"/>
      <w:divBdr>
        <w:top w:val="none" w:sz="0" w:space="0" w:color="auto"/>
        <w:left w:val="none" w:sz="0" w:space="0" w:color="auto"/>
        <w:bottom w:val="none" w:sz="0" w:space="0" w:color="auto"/>
        <w:right w:val="none" w:sz="0" w:space="0" w:color="auto"/>
      </w:divBdr>
    </w:div>
    <w:div w:id="398093528">
      <w:bodyDiv w:val="1"/>
      <w:marLeft w:val="0"/>
      <w:marRight w:val="0"/>
      <w:marTop w:val="0"/>
      <w:marBottom w:val="0"/>
      <w:divBdr>
        <w:top w:val="none" w:sz="0" w:space="0" w:color="auto"/>
        <w:left w:val="none" w:sz="0" w:space="0" w:color="auto"/>
        <w:bottom w:val="none" w:sz="0" w:space="0" w:color="auto"/>
        <w:right w:val="none" w:sz="0" w:space="0" w:color="auto"/>
      </w:divBdr>
    </w:div>
    <w:div w:id="402335628">
      <w:bodyDiv w:val="1"/>
      <w:marLeft w:val="0"/>
      <w:marRight w:val="0"/>
      <w:marTop w:val="0"/>
      <w:marBottom w:val="0"/>
      <w:divBdr>
        <w:top w:val="none" w:sz="0" w:space="0" w:color="auto"/>
        <w:left w:val="none" w:sz="0" w:space="0" w:color="auto"/>
        <w:bottom w:val="none" w:sz="0" w:space="0" w:color="auto"/>
        <w:right w:val="none" w:sz="0" w:space="0" w:color="auto"/>
      </w:divBdr>
    </w:div>
    <w:div w:id="402489328">
      <w:bodyDiv w:val="1"/>
      <w:marLeft w:val="0"/>
      <w:marRight w:val="0"/>
      <w:marTop w:val="0"/>
      <w:marBottom w:val="0"/>
      <w:divBdr>
        <w:top w:val="none" w:sz="0" w:space="0" w:color="auto"/>
        <w:left w:val="none" w:sz="0" w:space="0" w:color="auto"/>
        <w:bottom w:val="none" w:sz="0" w:space="0" w:color="auto"/>
        <w:right w:val="none" w:sz="0" w:space="0" w:color="auto"/>
      </w:divBdr>
    </w:div>
    <w:div w:id="403912856">
      <w:bodyDiv w:val="1"/>
      <w:marLeft w:val="0"/>
      <w:marRight w:val="0"/>
      <w:marTop w:val="0"/>
      <w:marBottom w:val="0"/>
      <w:divBdr>
        <w:top w:val="none" w:sz="0" w:space="0" w:color="auto"/>
        <w:left w:val="none" w:sz="0" w:space="0" w:color="auto"/>
        <w:bottom w:val="none" w:sz="0" w:space="0" w:color="auto"/>
        <w:right w:val="none" w:sz="0" w:space="0" w:color="auto"/>
      </w:divBdr>
    </w:div>
    <w:div w:id="406342473">
      <w:bodyDiv w:val="1"/>
      <w:marLeft w:val="0"/>
      <w:marRight w:val="0"/>
      <w:marTop w:val="0"/>
      <w:marBottom w:val="0"/>
      <w:divBdr>
        <w:top w:val="none" w:sz="0" w:space="0" w:color="auto"/>
        <w:left w:val="none" w:sz="0" w:space="0" w:color="auto"/>
        <w:bottom w:val="none" w:sz="0" w:space="0" w:color="auto"/>
        <w:right w:val="none" w:sz="0" w:space="0" w:color="auto"/>
      </w:divBdr>
    </w:div>
    <w:div w:id="406466132">
      <w:bodyDiv w:val="1"/>
      <w:marLeft w:val="0"/>
      <w:marRight w:val="0"/>
      <w:marTop w:val="0"/>
      <w:marBottom w:val="0"/>
      <w:divBdr>
        <w:top w:val="none" w:sz="0" w:space="0" w:color="auto"/>
        <w:left w:val="none" w:sz="0" w:space="0" w:color="auto"/>
        <w:bottom w:val="none" w:sz="0" w:space="0" w:color="auto"/>
        <w:right w:val="none" w:sz="0" w:space="0" w:color="auto"/>
      </w:divBdr>
    </w:div>
    <w:div w:id="408574799">
      <w:bodyDiv w:val="1"/>
      <w:marLeft w:val="0"/>
      <w:marRight w:val="0"/>
      <w:marTop w:val="0"/>
      <w:marBottom w:val="0"/>
      <w:divBdr>
        <w:top w:val="none" w:sz="0" w:space="0" w:color="auto"/>
        <w:left w:val="none" w:sz="0" w:space="0" w:color="auto"/>
        <w:bottom w:val="none" w:sz="0" w:space="0" w:color="auto"/>
        <w:right w:val="none" w:sz="0" w:space="0" w:color="auto"/>
      </w:divBdr>
    </w:div>
    <w:div w:id="409280325">
      <w:bodyDiv w:val="1"/>
      <w:marLeft w:val="0"/>
      <w:marRight w:val="0"/>
      <w:marTop w:val="0"/>
      <w:marBottom w:val="0"/>
      <w:divBdr>
        <w:top w:val="none" w:sz="0" w:space="0" w:color="auto"/>
        <w:left w:val="none" w:sz="0" w:space="0" w:color="auto"/>
        <w:bottom w:val="none" w:sz="0" w:space="0" w:color="auto"/>
        <w:right w:val="none" w:sz="0" w:space="0" w:color="auto"/>
      </w:divBdr>
    </w:div>
    <w:div w:id="409624259">
      <w:bodyDiv w:val="1"/>
      <w:marLeft w:val="0"/>
      <w:marRight w:val="0"/>
      <w:marTop w:val="0"/>
      <w:marBottom w:val="0"/>
      <w:divBdr>
        <w:top w:val="none" w:sz="0" w:space="0" w:color="auto"/>
        <w:left w:val="none" w:sz="0" w:space="0" w:color="auto"/>
        <w:bottom w:val="none" w:sz="0" w:space="0" w:color="auto"/>
        <w:right w:val="none" w:sz="0" w:space="0" w:color="auto"/>
      </w:divBdr>
    </w:div>
    <w:div w:id="410397819">
      <w:bodyDiv w:val="1"/>
      <w:marLeft w:val="0"/>
      <w:marRight w:val="0"/>
      <w:marTop w:val="0"/>
      <w:marBottom w:val="0"/>
      <w:divBdr>
        <w:top w:val="none" w:sz="0" w:space="0" w:color="auto"/>
        <w:left w:val="none" w:sz="0" w:space="0" w:color="auto"/>
        <w:bottom w:val="none" w:sz="0" w:space="0" w:color="auto"/>
        <w:right w:val="none" w:sz="0" w:space="0" w:color="auto"/>
      </w:divBdr>
    </w:div>
    <w:div w:id="411701581">
      <w:bodyDiv w:val="1"/>
      <w:marLeft w:val="0"/>
      <w:marRight w:val="0"/>
      <w:marTop w:val="0"/>
      <w:marBottom w:val="0"/>
      <w:divBdr>
        <w:top w:val="none" w:sz="0" w:space="0" w:color="auto"/>
        <w:left w:val="none" w:sz="0" w:space="0" w:color="auto"/>
        <w:bottom w:val="none" w:sz="0" w:space="0" w:color="auto"/>
        <w:right w:val="none" w:sz="0" w:space="0" w:color="auto"/>
      </w:divBdr>
    </w:div>
    <w:div w:id="412167447">
      <w:bodyDiv w:val="1"/>
      <w:marLeft w:val="0"/>
      <w:marRight w:val="0"/>
      <w:marTop w:val="0"/>
      <w:marBottom w:val="0"/>
      <w:divBdr>
        <w:top w:val="none" w:sz="0" w:space="0" w:color="auto"/>
        <w:left w:val="none" w:sz="0" w:space="0" w:color="auto"/>
        <w:bottom w:val="none" w:sz="0" w:space="0" w:color="auto"/>
        <w:right w:val="none" w:sz="0" w:space="0" w:color="auto"/>
      </w:divBdr>
    </w:div>
    <w:div w:id="413749201">
      <w:bodyDiv w:val="1"/>
      <w:marLeft w:val="0"/>
      <w:marRight w:val="0"/>
      <w:marTop w:val="0"/>
      <w:marBottom w:val="0"/>
      <w:divBdr>
        <w:top w:val="none" w:sz="0" w:space="0" w:color="auto"/>
        <w:left w:val="none" w:sz="0" w:space="0" w:color="auto"/>
        <w:bottom w:val="none" w:sz="0" w:space="0" w:color="auto"/>
        <w:right w:val="none" w:sz="0" w:space="0" w:color="auto"/>
      </w:divBdr>
    </w:div>
    <w:div w:id="416177436">
      <w:bodyDiv w:val="1"/>
      <w:marLeft w:val="0"/>
      <w:marRight w:val="0"/>
      <w:marTop w:val="0"/>
      <w:marBottom w:val="0"/>
      <w:divBdr>
        <w:top w:val="none" w:sz="0" w:space="0" w:color="auto"/>
        <w:left w:val="none" w:sz="0" w:space="0" w:color="auto"/>
        <w:bottom w:val="none" w:sz="0" w:space="0" w:color="auto"/>
        <w:right w:val="none" w:sz="0" w:space="0" w:color="auto"/>
      </w:divBdr>
    </w:div>
    <w:div w:id="418138317">
      <w:bodyDiv w:val="1"/>
      <w:marLeft w:val="0"/>
      <w:marRight w:val="0"/>
      <w:marTop w:val="0"/>
      <w:marBottom w:val="0"/>
      <w:divBdr>
        <w:top w:val="none" w:sz="0" w:space="0" w:color="auto"/>
        <w:left w:val="none" w:sz="0" w:space="0" w:color="auto"/>
        <w:bottom w:val="none" w:sz="0" w:space="0" w:color="auto"/>
        <w:right w:val="none" w:sz="0" w:space="0" w:color="auto"/>
      </w:divBdr>
    </w:div>
    <w:div w:id="418720411">
      <w:bodyDiv w:val="1"/>
      <w:marLeft w:val="0"/>
      <w:marRight w:val="0"/>
      <w:marTop w:val="0"/>
      <w:marBottom w:val="0"/>
      <w:divBdr>
        <w:top w:val="none" w:sz="0" w:space="0" w:color="auto"/>
        <w:left w:val="none" w:sz="0" w:space="0" w:color="auto"/>
        <w:bottom w:val="none" w:sz="0" w:space="0" w:color="auto"/>
        <w:right w:val="none" w:sz="0" w:space="0" w:color="auto"/>
      </w:divBdr>
    </w:div>
    <w:div w:id="423232427">
      <w:bodyDiv w:val="1"/>
      <w:marLeft w:val="0"/>
      <w:marRight w:val="0"/>
      <w:marTop w:val="0"/>
      <w:marBottom w:val="0"/>
      <w:divBdr>
        <w:top w:val="none" w:sz="0" w:space="0" w:color="auto"/>
        <w:left w:val="none" w:sz="0" w:space="0" w:color="auto"/>
        <w:bottom w:val="none" w:sz="0" w:space="0" w:color="auto"/>
        <w:right w:val="none" w:sz="0" w:space="0" w:color="auto"/>
      </w:divBdr>
    </w:div>
    <w:div w:id="423382134">
      <w:bodyDiv w:val="1"/>
      <w:marLeft w:val="0"/>
      <w:marRight w:val="0"/>
      <w:marTop w:val="0"/>
      <w:marBottom w:val="0"/>
      <w:divBdr>
        <w:top w:val="none" w:sz="0" w:space="0" w:color="auto"/>
        <w:left w:val="none" w:sz="0" w:space="0" w:color="auto"/>
        <w:bottom w:val="none" w:sz="0" w:space="0" w:color="auto"/>
        <w:right w:val="none" w:sz="0" w:space="0" w:color="auto"/>
      </w:divBdr>
    </w:div>
    <w:div w:id="424500015">
      <w:bodyDiv w:val="1"/>
      <w:marLeft w:val="0"/>
      <w:marRight w:val="0"/>
      <w:marTop w:val="0"/>
      <w:marBottom w:val="0"/>
      <w:divBdr>
        <w:top w:val="none" w:sz="0" w:space="0" w:color="auto"/>
        <w:left w:val="none" w:sz="0" w:space="0" w:color="auto"/>
        <w:bottom w:val="none" w:sz="0" w:space="0" w:color="auto"/>
        <w:right w:val="none" w:sz="0" w:space="0" w:color="auto"/>
      </w:divBdr>
    </w:div>
    <w:div w:id="426316525">
      <w:bodyDiv w:val="1"/>
      <w:marLeft w:val="0"/>
      <w:marRight w:val="0"/>
      <w:marTop w:val="0"/>
      <w:marBottom w:val="0"/>
      <w:divBdr>
        <w:top w:val="none" w:sz="0" w:space="0" w:color="auto"/>
        <w:left w:val="none" w:sz="0" w:space="0" w:color="auto"/>
        <w:bottom w:val="none" w:sz="0" w:space="0" w:color="auto"/>
        <w:right w:val="none" w:sz="0" w:space="0" w:color="auto"/>
      </w:divBdr>
    </w:div>
    <w:div w:id="428624264">
      <w:bodyDiv w:val="1"/>
      <w:marLeft w:val="0"/>
      <w:marRight w:val="0"/>
      <w:marTop w:val="0"/>
      <w:marBottom w:val="0"/>
      <w:divBdr>
        <w:top w:val="none" w:sz="0" w:space="0" w:color="auto"/>
        <w:left w:val="none" w:sz="0" w:space="0" w:color="auto"/>
        <w:bottom w:val="none" w:sz="0" w:space="0" w:color="auto"/>
        <w:right w:val="none" w:sz="0" w:space="0" w:color="auto"/>
      </w:divBdr>
    </w:div>
    <w:div w:id="428741819">
      <w:bodyDiv w:val="1"/>
      <w:marLeft w:val="0"/>
      <w:marRight w:val="0"/>
      <w:marTop w:val="0"/>
      <w:marBottom w:val="0"/>
      <w:divBdr>
        <w:top w:val="none" w:sz="0" w:space="0" w:color="auto"/>
        <w:left w:val="none" w:sz="0" w:space="0" w:color="auto"/>
        <w:bottom w:val="none" w:sz="0" w:space="0" w:color="auto"/>
        <w:right w:val="none" w:sz="0" w:space="0" w:color="auto"/>
      </w:divBdr>
    </w:div>
    <w:div w:id="429358206">
      <w:bodyDiv w:val="1"/>
      <w:marLeft w:val="0"/>
      <w:marRight w:val="0"/>
      <w:marTop w:val="0"/>
      <w:marBottom w:val="0"/>
      <w:divBdr>
        <w:top w:val="none" w:sz="0" w:space="0" w:color="auto"/>
        <w:left w:val="none" w:sz="0" w:space="0" w:color="auto"/>
        <w:bottom w:val="none" w:sz="0" w:space="0" w:color="auto"/>
        <w:right w:val="none" w:sz="0" w:space="0" w:color="auto"/>
      </w:divBdr>
    </w:div>
    <w:div w:id="429588979">
      <w:bodyDiv w:val="1"/>
      <w:marLeft w:val="0"/>
      <w:marRight w:val="0"/>
      <w:marTop w:val="0"/>
      <w:marBottom w:val="0"/>
      <w:divBdr>
        <w:top w:val="none" w:sz="0" w:space="0" w:color="auto"/>
        <w:left w:val="none" w:sz="0" w:space="0" w:color="auto"/>
        <w:bottom w:val="none" w:sz="0" w:space="0" w:color="auto"/>
        <w:right w:val="none" w:sz="0" w:space="0" w:color="auto"/>
      </w:divBdr>
    </w:div>
    <w:div w:id="429933731">
      <w:bodyDiv w:val="1"/>
      <w:marLeft w:val="0"/>
      <w:marRight w:val="0"/>
      <w:marTop w:val="0"/>
      <w:marBottom w:val="0"/>
      <w:divBdr>
        <w:top w:val="none" w:sz="0" w:space="0" w:color="auto"/>
        <w:left w:val="none" w:sz="0" w:space="0" w:color="auto"/>
        <w:bottom w:val="none" w:sz="0" w:space="0" w:color="auto"/>
        <w:right w:val="none" w:sz="0" w:space="0" w:color="auto"/>
      </w:divBdr>
    </w:div>
    <w:div w:id="430662129">
      <w:bodyDiv w:val="1"/>
      <w:marLeft w:val="0"/>
      <w:marRight w:val="0"/>
      <w:marTop w:val="0"/>
      <w:marBottom w:val="0"/>
      <w:divBdr>
        <w:top w:val="none" w:sz="0" w:space="0" w:color="auto"/>
        <w:left w:val="none" w:sz="0" w:space="0" w:color="auto"/>
        <w:bottom w:val="none" w:sz="0" w:space="0" w:color="auto"/>
        <w:right w:val="none" w:sz="0" w:space="0" w:color="auto"/>
      </w:divBdr>
    </w:div>
    <w:div w:id="433209254">
      <w:bodyDiv w:val="1"/>
      <w:marLeft w:val="0"/>
      <w:marRight w:val="0"/>
      <w:marTop w:val="0"/>
      <w:marBottom w:val="0"/>
      <w:divBdr>
        <w:top w:val="none" w:sz="0" w:space="0" w:color="auto"/>
        <w:left w:val="none" w:sz="0" w:space="0" w:color="auto"/>
        <w:bottom w:val="none" w:sz="0" w:space="0" w:color="auto"/>
        <w:right w:val="none" w:sz="0" w:space="0" w:color="auto"/>
      </w:divBdr>
    </w:div>
    <w:div w:id="434063015">
      <w:bodyDiv w:val="1"/>
      <w:marLeft w:val="0"/>
      <w:marRight w:val="0"/>
      <w:marTop w:val="0"/>
      <w:marBottom w:val="0"/>
      <w:divBdr>
        <w:top w:val="none" w:sz="0" w:space="0" w:color="auto"/>
        <w:left w:val="none" w:sz="0" w:space="0" w:color="auto"/>
        <w:bottom w:val="none" w:sz="0" w:space="0" w:color="auto"/>
        <w:right w:val="none" w:sz="0" w:space="0" w:color="auto"/>
      </w:divBdr>
    </w:div>
    <w:div w:id="434593044">
      <w:bodyDiv w:val="1"/>
      <w:marLeft w:val="0"/>
      <w:marRight w:val="0"/>
      <w:marTop w:val="0"/>
      <w:marBottom w:val="0"/>
      <w:divBdr>
        <w:top w:val="none" w:sz="0" w:space="0" w:color="auto"/>
        <w:left w:val="none" w:sz="0" w:space="0" w:color="auto"/>
        <w:bottom w:val="none" w:sz="0" w:space="0" w:color="auto"/>
        <w:right w:val="none" w:sz="0" w:space="0" w:color="auto"/>
      </w:divBdr>
    </w:div>
    <w:div w:id="434715370">
      <w:bodyDiv w:val="1"/>
      <w:marLeft w:val="0"/>
      <w:marRight w:val="0"/>
      <w:marTop w:val="0"/>
      <w:marBottom w:val="0"/>
      <w:divBdr>
        <w:top w:val="none" w:sz="0" w:space="0" w:color="auto"/>
        <w:left w:val="none" w:sz="0" w:space="0" w:color="auto"/>
        <w:bottom w:val="none" w:sz="0" w:space="0" w:color="auto"/>
        <w:right w:val="none" w:sz="0" w:space="0" w:color="auto"/>
      </w:divBdr>
    </w:div>
    <w:div w:id="434790344">
      <w:bodyDiv w:val="1"/>
      <w:marLeft w:val="0"/>
      <w:marRight w:val="0"/>
      <w:marTop w:val="0"/>
      <w:marBottom w:val="0"/>
      <w:divBdr>
        <w:top w:val="none" w:sz="0" w:space="0" w:color="auto"/>
        <w:left w:val="none" w:sz="0" w:space="0" w:color="auto"/>
        <w:bottom w:val="none" w:sz="0" w:space="0" w:color="auto"/>
        <w:right w:val="none" w:sz="0" w:space="0" w:color="auto"/>
      </w:divBdr>
    </w:div>
    <w:div w:id="435253683">
      <w:bodyDiv w:val="1"/>
      <w:marLeft w:val="0"/>
      <w:marRight w:val="0"/>
      <w:marTop w:val="0"/>
      <w:marBottom w:val="0"/>
      <w:divBdr>
        <w:top w:val="none" w:sz="0" w:space="0" w:color="auto"/>
        <w:left w:val="none" w:sz="0" w:space="0" w:color="auto"/>
        <w:bottom w:val="none" w:sz="0" w:space="0" w:color="auto"/>
        <w:right w:val="none" w:sz="0" w:space="0" w:color="auto"/>
      </w:divBdr>
    </w:div>
    <w:div w:id="437874406">
      <w:bodyDiv w:val="1"/>
      <w:marLeft w:val="0"/>
      <w:marRight w:val="0"/>
      <w:marTop w:val="0"/>
      <w:marBottom w:val="0"/>
      <w:divBdr>
        <w:top w:val="none" w:sz="0" w:space="0" w:color="auto"/>
        <w:left w:val="none" w:sz="0" w:space="0" w:color="auto"/>
        <w:bottom w:val="none" w:sz="0" w:space="0" w:color="auto"/>
        <w:right w:val="none" w:sz="0" w:space="0" w:color="auto"/>
      </w:divBdr>
    </w:div>
    <w:div w:id="438185505">
      <w:bodyDiv w:val="1"/>
      <w:marLeft w:val="0"/>
      <w:marRight w:val="0"/>
      <w:marTop w:val="0"/>
      <w:marBottom w:val="0"/>
      <w:divBdr>
        <w:top w:val="none" w:sz="0" w:space="0" w:color="auto"/>
        <w:left w:val="none" w:sz="0" w:space="0" w:color="auto"/>
        <w:bottom w:val="none" w:sz="0" w:space="0" w:color="auto"/>
        <w:right w:val="none" w:sz="0" w:space="0" w:color="auto"/>
      </w:divBdr>
    </w:div>
    <w:div w:id="441148306">
      <w:bodyDiv w:val="1"/>
      <w:marLeft w:val="0"/>
      <w:marRight w:val="0"/>
      <w:marTop w:val="0"/>
      <w:marBottom w:val="0"/>
      <w:divBdr>
        <w:top w:val="none" w:sz="0" w:space="0" w:color="auto"/>
        <w:left w:val="none" w:sz="0" w:space="0" w:color="auto"/>
        <w:bottom w:val="none" w:sz="0" w:space="0" w:color="auto"/>
        <w:right w:val="none" w:sz="0" w:space="0" w:color="auto"/>
      </w:divBdr>
    </w:div>
    <w:div w:id="441345783">
      <w:bodyDiv w:val="1"/>
      <w:marLeft w:val="0"/>
      <w:marRight w:val="0"/>
      <w:marTop w:val="0"/>
      <w:marBottom w:val="0"/>
      <w:divBdr>
        <w:top w:val="none" w:sz="0" w:space="0" w:color="auto"/>
        <w:left w:val="none" w:sz="0" w:space="0" w:color="auto"/>
        <w:bottom w:val="none" w:sz="0" w:space="0" w:color="auto"/>
        <w:right w:val="none" w:sz="0" w:space="0" w:color="auto"/>
      </w:divBdr>
    </w:div>
    <w:div w:id="442042748">
      <w:bodyDiv w:val="1"/>
      <w:marLeft w:val="0"/>
      <w:marRight w:val="0"/>
      <w:marTop w:val="0"/>
      <w:marBottom w:val="0"/>
      <w:divBdr>
        <w:top w:val="none" w:sz="0" w:space="0" w:color="auto"/>
        <w:left w:val="none" w:sz="0" w:space="0" w:color="auto"/>
        <w:bottom w:val="none" w:sz="0" w:space="0" w:color="auto"/>
        <w:right w:val="none" w:sz="0" w:space="0" w:color="auto"/>
      </w:divBdr>
    </w:div>
    <w:div w:id="442306447">
      <w:bodyDiv w:val="1"/>
      <w:marLeft w:val="0"/>
      <w:marRight w:val="0"/>
      <w:marTop w:val="0"/>
      <w:marBottom w:val="0"/>
      <w:divBdr>
        <w:top w:val="none" w:sz="0" w:space="0" w:color="auto"/>
        <w:left w:val="none" w:sz="0" w:space="0" w:color="auto"/>
        <w:bottom w:val="none" w:sz="0" w:space="0" w:color="auto"/>
        <w:right w:val="none" w:sz="0" w:space="0" w:color="auto"/>
      </w:divBdr>
    </w:div>
    <w:div w:id="442697661">
      <w:bodyDiv w:val="1"/>
      <w:marLeft w:val="0"/>
      <w:marRight w:val="0"/>
      <w:marTop w:val="0"/>
      <w:marBottom w:val="0"/>
      <w:divBdr>
        <w:top w:val="none" w:sz="0" w:space="0" w:color="auto"/>
        <w:left w:val="none" w:sz="0" w:space="0" w:color="auto"/>
        <w:bottom w:val="none" w:sz="0" w:space="0" w:color="auto"/>
        <w:right w:val="none" w:sz="0" w:space="0" w:color="auto"/>
      </w:divBdr>
    </w:div>
    <w:div w:id="443227625">
      <w:bodyDiv w:val="1"/>
      <w:marLeft w:val="0"/>
      <w:marRight w:val="0"/>
      <w:marTop w:val="0"/>
      <w:marBottom w:val="0"/>
      <w:divBdr>
        <w:top w:val="none" w:sz="0" w:space="0" w:color="auto"/>
        <w:left w:val="none" w:sz="0" w:space="0" w:color="auto"/>
        <w:bottom w:val="none" w:sz="0" w:space="0" w:color="auto"/>
        <w:right w:val="none" w:sz="0" w:space="0" w:color="auto"/>
      </w:divBdr>
    </w:div>
    <w:div w:id="443767720">
      <w:bodyDiv w:val="1"/>
      <w:marLeft w:val="0"/>
      <w:marRight w:val="0"/>
      <w:marTop w:val="0"/>
      <w:marBottom w:val="0"/>
      <w:divBdr>
        <w:top w:val="none" w:sz="0" w:space="0" w:color="auto"/>
        <w:left w:val="none" w:sz="0" w:space="0" w:color="auto"/>
        <w:bottom w:val="none" w:sz="0" w:space="0" w:color="auto"/>
        <w:right w:val="none" w:sz="0" w:space="0" w:color="auto"/>
      </w:divBdr>
    </w:div>
    <w:div w:id="444546800">
      <w:bodyDiv w:val="1"/>
      <w:marLeft w:val="0"/>
      <w:marRight w:val="0"/>
      <w:marTop w:val="0"/>
      <w:marBottom w:val="0"/>
      <w:divBdr>
        <w:top w:val="none" w:sz="0" w:space="0" w:color="auto"/>
        <w:left w:val="none" w:sz="0" w:space="0" w:color="auto"/>
        <w:bottom w:val="none" w:sz="0" w:space="0" w:color="auto"/>
        <w:right w:val="none" w:sz="0" w:space="0" w:color="auto"/>
      </w:divBdr>
    </w:div>
    <w:div w:id="447117495">
      <w:bodyDiv w:val="1"/>
      <w:marLeft w:val="0"/>
      <w:marRight w:val="0"/>
      <w:marTop w:val="0"/>
      <w:marBottom w:val="0"/>
      <w:divBdr>
        <w:top w:val="none" w:sz="0" w:space="0" w:color="auto"/>
        <w:left w:val="none" w:sz="0" w:space="0" w:color="auto"/>
        <w:bottom w:val="none" w:sz="0" w:space="0" w:color="auto"/>
        <w:right w:val="none" w:sz="0" w:space="0" w:color="auto"/>
      </w:divBdr>
    </w:div>
    <w:div w:id="447748421">
      <w:bodyDiv w:val="1"/>
      <w:marLeft w:val="0"/>
      <w:marRight w:val="0"/>
      <w:marTop w:val="0"/>
      <w:marBottom w:val="0"/>
      <w:divBdr>
        <w:top w:val="none" w:sz="0" w:space="0" w:color="auto"/>
        <w:left w:val="none" w:sz="0" w:space="0" w:color="auto"/>
        <w:bottom w:val="none" w:sz="0" w:space="0" w:color="auto"/>
        <w:right w:val="none" w:sz="0" w:space="0" w:color="auto"/>
      </w:divBdr>
    </w:div>
    <w:div w:id="449590267">
      <w:bodyDiv w:val="1"/>
      <w:marLeft w:val="0"/>
      <w:marRight w:val="0"/>
      <w:marTop w:val="0"/>
      <w:marBottom w:val="0"/>
      <w:divBdr>
        <w:top w:val="none" w:sz="0" w:space="0" w:color="auto"/>
        <w:left w:val="none" w:sz="0" w:space="0" w:color="auto"/>
        <w:bottom w:val="none" w:sz="0" w:space="0" w:color="auto"/>
        <w:right w:val="none" w:sz="0" w:space="0" w:color="auto"/>
      </w:divBdr>
    </w:div>
    <w:div w:id="451021164">
      <w:bodyDiv w:val="1"/>
      <w:marLeft w:val="0"/>
      <w:marRight w:val="0"/>
      <w:marTop w:val="0"/>
      <w:marBottom w:val="0"/>
      <w:divBdr>
        <w:top w:val="none" w:sz="0" w:space="0" w:color="auto"/>
        <w:left w:val="none" w:sz="0" w:space="0" w:color="auto"/>
        <w:bottom w:val="none" w:sz="0" w:space="0" w:color="auto"/>
        <w:right w:val="none" w:sz="0" w:space="0" w:color="auto"/>
      </w:divBdr>
    </w:div>
    <w:div w:id="453065043">
      <w:bodyDiv w:val="1"/>
      <w:marLeft w:val="0"/>
      <w:marRight w:val="0"/>
      <w:marTop w:val="0"/>
      <w:marBottom w:val="0"/>
      <w:divBdr>
        <w:top w:val="none" w:sz="0" w:space="0" w:color="auto"/>
        <w:left w:val="none" w:sz="0" w:space="0" w:color="auto"/>
        <w:bottom w:val="none" w:sz="0" w:space="0" w:color="auto"/>
        <w:right w:val="none" w:sz="0" w:space="0" w:color="auto"/>
      </w:divBdr>
    </w:div>
    <w:div w:id="457457970">
      <w:bodyDiv w:val="1"/>
      <w:marLeft w:val="0"/>
      <w:marRight w:val="0"/>
      <w:marTop w:val="0"/>
      <w:marBottom w:val="0"/>
      <w:divBdr>
        <w:top w:val="none" w:sz="0" w:space="0" w:color="auto"/>
        <w:left w:val="none" w:sz="0" w:space="0" w:color="auto"/>
        <w:bottom w:val="none" w:sz="0" w:space="0" w:color="auto"/>
        <w:right w:val="none" w:sz="0" w:space="0" w:color="auto"/>
      </w:divBdr>
    </w:div>
    <w:div w:id="459763838">
      <w:bodyDiv w:val="1"/>
      <w:marLeft w:val="0"/>
      <w:marRight w:val="0"/>
      <w:marTop w:val="0"/>
      <w:marBottom w:val="0"/>
      <w:divBdr>
        <w:top w:val="none" w:sz="0" w:space="0" w:color="auto"/>
        <w:left w:val="none" w:sz="0" w:space="0" w:color="auto"/>
        <w:bottom w:val="none" w:sz="0" w:space="0" w:color="auto"/>
        <w:right w:val="none" w:sz="0" w:space="0" w:color="auto"/>
      </w:divBdr>
    </w:div>
    <w:div w:id="461000995">
      <w:bodyDiv w:val="1"/>
      <w:marLeft w:val="0"/>
      <w:marRight w:val="0"/>
      <w:marTop w:val="0"/>
      <w:marBottom w:val="0"/>
      <w:divBdr>
        <w:top w:val="none" w:sz="0" w:space="0" w:color="auto"/>
        <w:left w:val="none" w:sz="0" w:space="0" w:color="auto"/>
        <w:bottom w:val="none" w:sz="0" w:space="0" w:color="auto"/>
        <w:right w:val="none" w:sz="0" w:space="0" w:color="auto"/>
      </w:divBdr>
    </w:div>
    <w:div w:id="461652685">
      <w:bodyDiv w:val="1"/>
      <w:marLeft w:val="0"/>
      <w:marRight w:val="0"/>
      <w:marTop w:val="0"/>
      <w:marBottom w:val="0"/>
      <w:divBdr>
        <w:top w:val="none" w:sz="0" w:space="0" w:color="auto"/>
        <w:left w:val="none" w:sz="0" w:space="0" w:color="auto"/>
        <w:bottom w:val="none" w:sz="0" w:space="0" w:color="auto"/>
        <w:right w:val="none" w:sz="0" w:space="0" w:color="auto"/>
      </w:divBdr>
    </w:div>
    <w:div w:id="464129931">
      <w:bodyDiv w:val="1"/>
      <w:marLeft w:val="0"/>
      <w:marRight w:val="0"/>
      <w:marTop w:val="0"/>
      <w:marBottom w:val="0"/>
      <w:divBdr>
        <w:top w:val="none" w:sz="0" w:space="0" w:color="auto"/>
        <w:left w:val="none" w:sz="0" w:space="0" w:color="auto"/>
        <w:bottom w:val="none" w:sz="0" w:space="0" w:color="auto"/>
        <w:right w:val="none" w:sz="0" w:space="0" w:color="auto"/>
      </w:divBdr>
    </w:div>
    <w:div w:id="464665958">
      <w:bodyDiv w:val="1"/>
      <w:marLeft w:val="0"/>
      <w:marRight w:val="0"/>
      <w:marTop w:val="0"/>
      <w:marBottom w:val="0"/>
      <w:divBdr>
        <w:top w:val="none" w:sz="0" w:space="0" w:color="auto"/>
        <w:left w:val="none" w:sz="0" w:space="0" w:color="auto"/>
        <w:bottom w:val="none" w:sz="0" w:space="0" w:color="auto"/>
        <w:right w:val="none" w:sz="0" w:space="0" w:color="auto"/>
      </w:divBdr>
    </w:div>
    <w:div w:id="468017571">
      <w:bodyDiv w:val="1"/>
      <w:marLeft w:val="0"/>
      <w:marRight w:val="0"/>
      <w:marTop w:val="0"/>
      <w:marBottom w:val="0"/>
      <w:divBdr>
        <w:top w:val="none" w:sz="0" w:space="0" w:color="auto"/>
        <w:left w:val="none" w:sz="0" w:space="0" w:color="auto"/>
        <w:bottom w:val="none" w:sz="0" w:space="0" w:color="auto"/>
        <w:right w:val="none" w:sz="0" w:space="0" w:color="auto"/>
      </w:divBdr>
    </w:div>
    <w:div w:id="469592418">
      <w:bodyDiv w:val="1"/>
      <w:marLeft w:val="0"/>
      <w:marRight w:val="0"/>
      <w:marTop w:val="0"/>
      <w:marBottom w:val="0"/>
      <w:divBdr>
        <w:top w:val="none" w:sz="0" w:space="0" w:color="auto"/>
        <w:left w:val="none" w:sz="0" w:space="0" w:color="auto"/>
        <w:bottom w:val="none" w:sz="0" w:space="0" w:color="auto"/>
        <w:right w:val="none" w:sz="0" w:space="0" w:color="auto"/>
      </w:divBdr>
    </w:div>
    <w:div w:id="470174347">
      <w:bodyDiv w:val="1"/>
      <w:marLeft w:val="0"/>
      <w:marRight w:val="0"/>
      <w:marTop w:val="0"/>
      <w:marBottom w:val="0"/>
      <w:divBdr>
        <w:top w:val="none" w:sz="0" w:space="0" w:color="auto"/>
        <w:left w:val="none" w:sz="0" w:space="0" w:color="auto"/>
        <w:bottom w:val="none" w:sz="0" w:space="0" w:color="auto"/>
        <w:right w:val="none" w:sz="0" w:space="0" w:color="auto"/>
      </w:divBdr>
    </w:div>
    <w:div w:id="470445760">
      <w:bodyDiv w:val="1"/>
      <w:marLeft w:val="0"/>
      <w:marRight w:val="0"/>
      <w:marTop w:val="0"/>
      <w:marBottom w:val="0"/>
      <w:divBdr>
        <w:top w:val="none" w:sz="0" w:space="0" w:color="auto"/>
        <w:left w:val="none" w:sz="0" w:space="0" w:color="auto"/>
        <w:bottom w:val="none" w:sz="0" w:space="0" w:color="auto"/>
        <w:right w:val="none" w:sz="0" w:space="0" w:color="auto"/>
      </w:divBdr>
    </w:div>
    <w:div w:id="471869092">
      <w:bodyDiv w:val="1"/>
      <w:marLeft w:val="0"/>
      <w:marRight w:val="0"/>
      <w:marTop w:val="0"/>
      <w:marBottom w:val="0"/>
      <w:divBdr>
        <w:top w:val="none" w:sz="0" w:space="0" w:color="auto"/>
        <w:left w:val="none" w:sz="0" w:space="0" w:color="auto"/>
        <w:bottom w:val="none" w:sz="0" w:space="0" w:color="auto"/>
        <w:right w:val="none" w:sz="0" w:space="0" w:color="auto"/>
      </w:divBdr>
    </w:div>
    <w:div w:id="474687987">
      <w:bodyDiv w:val="1"/>
      <w:marLeft w:val="0"/>
      <w:marRight w:val="0"/>
      <w:marTop w:val="0"/>
      <w:marBottom w:val="0"/>
      <w:divBdr>
        <w:top w:val="none" w:sz="0" w:space="0" w:color="auto"/>
        <w:left w:val="none" w:sz="0" w:space="0" w:color="auto"/>
        <w:bottom w:val="none" w:sz="0" w:space="0" w:color="auto"/>
        <w:right w:val="none" w:sz="0" w:space="0" w:color="auto"/>
      </w:divBdr>
    </w:div>
    <w:div w:id="477500541">
      <w:bodyDiv w:val="1"/>
      <w:marLeft w:val="0"/>
      <w:marRight w:val="0"/>
      <w:marTop w:val="0"/>
      <w:marBottom w:val="0"/>
      <w:divBdr>
        <w:top w:val="none" w:sz="0" w:space="0" w:color="auto"/>
        <w:left w:val="none" w:sz="0" w:space="0" w:color="auto"/>
        <w:bottom w:val="none" w:sz="0" w:space="0" w:color="auto"/>
        <w:right w:val="none" w:sz="0" w:space="0" w:color="auto"/>
      </w:divBdr>
    </w:div>
    <w:div w:id="477697273">
      <w:bodyDiv w:val="1"/>
      <w:marLeft w:val="0"/>
      <w:marRight w:val="0"/>
      <w:marTop w:val="0"/>
      <w:marBottom w:val="0"/>
      <w:divBdr>
        <w:top w:val="none" w:sz="0" w:space="0" w:color="auto"/>
        <w:left w:val="none" w:sz="0" w:space="0" w:color="auto"/>
        <w:bottom w:val="none" w:sz="0" w:space="0" w:color="auto"/>
        <w:right w:val="none" w:sz="0" w:space="0" w:color="auto"/>
      </w:divBdr>
    </w:div>
    <w:div w:id="479276204">
      <w:bodyDiv w:val="1"/>
      <w:marLeft w:val="0"/>
      <w:marRight w:val="0"/>
      <w:marTop w:val="0"/>
      <w:marBottom w:val="0"/>
      <w:divBdr>
        <w:top w:val="none" w:sz="0" w:space="0" w:color="auto"/>
        <w:left w:val="none" w:sz="0" w:space="0" w:color="auto"/>
        <w:bottom w:val="none" w:sz="0" w:space="0" w:color="auto"/>
        <w:right w:val="none" w:sz="0" w:space="0" w:color="auto"/>
      </w:divBdr>
    </w:div>
    <w:div w:id="479807128">
      <w:bodyDiv w:val="1"/>
      <w:marLeft w:val="0"/>
      <w:marRight w:val="0"/>
      <w:marTop w:val="0"/>
      <w:marBottom w:val="0"/>
      <w:divBdr>
        <w:top w:val="none" w:sz="0" w:space="0" w:color="auto"/>
        <w:left w:val="none" w:sz="0" w:space="0" w:color="auto"/>
        <w:bottom w:val="none" w:sz="0" w:space="0" w:color="auto"/>
        <w:right w:val="none" w:sz="0" w:space="0" w:color="auto"/>
      </w:divBdr>
    </w:div>
    <w:div w:id="480002708">
      <w:bodyDiv w:val="1"/>
      <w:marLeft w:val="0"/>
      <w:marRight w:val="0"/>
      <w:marTop w:val="0"/>
      <w:marBottom w:val="0"/>
      <w:divBdr>
        <w:top w:val="none" w:sz="0" w:space="0" w:color="auto"/>
        <w:left w:val="none" w:sz="0" w:space="0" w:color="auto"/>
        <w:bottom w:val="none" w:sz="0" w:space="0" w:color="auto"/>
        <w:right w:val="none" w:sz="0" w:space="0" w:color="auto"/>
      </w:divBdr>
    </w:div>
    <w:div w:id="481433262">
      <w:bodyDiv w:val="1"/>
      <w:marLeft w:val="0"/>
      <w:marRight w:val="0"/>
      <w:marTop w:val="0"/>
      <w:marBottom w:val="0"/>
      <w:divBdr>
        <w:top w:val="none" w:sz="0" w:space="0" w:color="auto"/>
        <w:left w:val="none" w:sz="0" w:space="0" w:color="auto"/>
        <w:bottom w:val="none" w:sz="0" w:space="0" w:color="auto"/>
        <w:right w:val="none" w:sz="0" w:space="0" w:color="auto"/>
      </w:divBdr>
    </w:div>
    <w:div w:id="482702873">
      <w:bodyDiv w:val="1"/>
      <w:marLeft w:val="0"/>
      <w:marRight w:val="0"/>
      <w:marTop w:val="0"/>
      <w:marBottom w:val="0"/>
      <w:divBdr>
        <w:top w:val="none" w:sz="0" w:space="0" w:color="auto"/>
        <w:left w:val="none" w:sz="0" w:space="0" w:color="auto"/>
        <w:bottom w:val="none" w:sz="0" w:space="0" w:color="auto"/>
        <w:right w:val="none" w:sz="0" w:space="0" w:color="auto"/>
      </w:divBdr>
    </w:div>
    <w:div w:id="483082410">
      <w:bodyDiv w:val="1"/>
      <w:marLeft w:val="0"/>
      <w:marRight w:val="0"/>
      <w:marTop w:val="0"/>
      <w:marBottom w:val="0"/>
      <w:divBdr>
        <w:top w:val="none" w:sz="0" w:space="0" w:color="auto"/>
        <w:left w:val="none" w:sz="0" w:space="0" w:color="auto"/>
        <w:bottom w:val="none" w:sz="0" w:space="0" w:color="auto"/>
        <w:right w:val="none" w:sz="0" w:space="0" w:color="auto"/>
      </w:divBdr>
    </w:div>
    <w:div w:id="483203262">
      <w:bodyDiv w:val="1"/>
      <w:marLeft w:val="0"/>
      <w:marRight w:val="0"/>
      <w:marTop w:val="0"/>
      <w:marBottom w:val="0"/>
      <w:divBdr>
        <w:top w:val="none" w:sz="0" w:space="0" w:color="auto"/>
        <w:left w:val="none" w:sz="0" w:space="0" w:color="auto"/>
        <w:bottom w:val="none" w:sz="0" w:space="0" w:color="auto"/>
        <w:right w:val="none" w:sz="0" w:space="0" w:color="auto"/>
      </w:divBdr>
    </w:div>
    <w:div w:id="483812742">
      <w:bodyDiv w:val="1"/>
      <w:marLeft w:val="0"/>
      <w:marRight w:val="0"/>
      <w:marTop w:val="0"/>
      <w:marBottom w:val="0"/>
      <w:divBdr>
        <w:top w:val="none" w:sz="0" w:space="0" w:color="auto"/>
        <w:left w:val="none" w:sz="0" w:space="0" w:color="auto"/>
        <w:bottom w:val="none" w:sz="0" w:space="0" w:color="auto"/>
        <w:right w:val="none" w:sz="0" w:space="0" w:color="auto"/>
      </w:divBdr>
    </w:div>
    <w:div w:id="484053759">
      <w:bodyDiv w:val="1"/>
      <w:marLeft w:val="0"/>
      <w:marRight w:val="0"/>
      <w:marTop w:val="0"/>
      <w:marBottom w:val="0"/>
      <w:divBdr>
        <w:top w:val="none" w:sz="0" w:space="0" w:color="auto"/>
        <w:left w:val="none" w:sz="0" w:space="0" w:color="auto"/>
        <w:bottom w:val="none" w:sz="0" w:space="0" w:color="auto"/>
        <w:right w:val="none" w:sz="0" w:space="0" w:color="auto"/>
      </w:divBdr>
    </w:div>
    <w:div w:id="487475708">
      <w:bodyDiv w:val="1"/>
      <w:marLeft w:val="0"/>
      <w:marRight w:val="0"/>
      <w:marTop w:val="0"/>
      <w:marBottom w:val="0"/>
      <w:divBdr>
        <w:top w:val="none" w:sz="0" w:space="0" w:color="auto"/>
        <w:left w:val="none" w:sz="0" w:space="0" w:color="auto"/>
        <w:bottom w:val="none" w:sz="0" w:space="0" w:color="auto"/>
        <w:right w:val="none" w:sz="0" w:space="0" w:color="auto"/>
      </w:divBdr>
    </w:div>
    <w:div w:id="491023279">
      <w:bodyDiv w:val="1"/>
      <w:marLeft w:val="0"/>
      <w:marRight w:val="0"/>
      <w:marTop w:val="0"/>
      <w:marBottom w:val="0"/>
      <w:divBdr>
        <w:top w:val="none" w:sz="0" w:space="0" w:color="auto"/>
        <w:left w:val="none" w:sz="0" w:space="0" w:color="auto"/>
        <w:bottom w:val="none" w:sz="0" w:space="0" w:color="auto"/>
        <w:right w:val="none" w:sz="0" w:space="0" w:color="auto"/>
      </w:divBdr>
    </w:div>
    <w:div w:id="491680182">
      <w:bodyDiv w:val="1"/>
      <w:marLeft w:val="0"/>
      <w:marRight w:val="0"/>
      <w:marTop w:val="0"/>
      <w:marBottom w:val="0"/>
      <w:divBdr>
        <w:top w:val="none" w:sz="0" w:space="0" w:color="auto"/>
        <w:left w:val="none" w:sz="0" w:space="0" w:color="auto"/>
        <w:bottom w:val="none" w:sz="0" w:space="0" w:color="auto"/>
        <w:right w:val="none" w:sz="0" w:space="0" w:color="auto"/>
      </w:divBdr>
    </w:div>
    <w:div w:id="492526902">
      <w:bodyDiv w:val="1"/>
      <w:marLeft w:val="0"/>
      <w:marRight w:val="0"/>
      <w:marTop w:val="0"/>
      <w:marBottom w:val="0"/>
      <w:divBdr>
        <w:top w:val="none" w:sz="0" w:space="0" w:color="auto"/>
        <w:left w:val="none" w:sz="0" w:space="0" w:color="auto"/>
        <w:bottom w:val="none" w:sz="0" w:space="0" w:color="auto"/>
        <w:right w:val="none" w:sz="0" w:space="0" w:color="auto"/>
      </w:divBdr>
    </w:div>
    <w:div w:id="493648528">
      <w:bodyDiv w:val="1"/>
      <w:marLeft w:val="0"/>
      <w:marRight w:val="0"/>
      <w:marTop w:val="0"/>
      <w:marBottom w:val="0"/>
      <w:divBdr>
        <w:top w:val="none" w:sz="0" w:space="0" w:color="auto"/>
        <w:left w:val="none" w:sz="0" w:space="0" w:color="auto"/>
        <w:bottom w:val="none" w:sz="0" w:space="0" w:color="auto"/>
        <w:right w:val="none" w:sz="0" w:space="0" w:color="auto"/>
      </w:divBdr>
    </w:div>
    <w:div w:id="494078598">
      <w:bodyDiv w:val="1"/>
      <w:marLeft w:val="0"/>
      <w:marRight w:val="0"/>
      <w:marTop w:val="0"/>
      <w:marBottom w:val="0"/>
      <w:divBdr>
        <w:top w:val="none" w:sz="0" w:space="0" w:color="auto"/>
        <w:left w:val="none" w:sz="0" w:space="0" w:color="auto"/>
        <w:bottom w:val="none" w:sz="0" w:space="0" w:color="auto"/>
        <w:right w:val="none" w:sz="0" w:space="0" w:color="auto"/>
      </w:divBdr>
    </w:div>
    <w:div w:id="495264090">
      <w:bodyDiv w:val="1"/>
      <w:marLeft w:val="0"/>
      <w:marRight w:val="0"/>
      <w:marTop w:val="0"/>
      <w:marBottom w:val="0"/>
      <w:divBdr>
        <w:top w:val="none" w:sz="0" w:space="0" w:color="auto"/>
        <w:left w:val="none" w:sz="0" w:space="0" w:color="auto"/>
        <w:bottom w:val="none" w:sz="0" w:space="0" w:color="auto"/>
        <w:right w:val="none" w:sz="0" w:space="0" w:color="auto"/>
      </w:divBdr>
    </w:div>
    <w:div w:id="497429703">
      <w:bodyDiv w:val="1"/>
      <w:marLeft w:val="0"/>
      <w:marRight w:val="0"/>
      <w:marTop w:val="0"/>
      <w:marBottom w:val="0"/>
      <w:divBdr>
        <w:top w:val="none" w:sz="0" w:space="0" w:color="auto"/>
        <w:left w:val="none" w:sz="0" w:space="0" w:color="auto"/>
        <w:bottom w:val="none" w:sz="0" w:space="0" w:color="auto"/>
        <w:right w:val="none" w:sz="0" w:space="0" w:color="auto"/>
      </w:divBdr>
    </w:div>
    <w:div w:id="497887310">
      <w:bodyDiv w:val="1"/>
      <w:marLeft w:val="0"/>
      <w:marRight w:val="0"/>
      <w:marTop w:val="0"/>
      <w:marBottom w:val="0"/>
      <w:divBdr>
        <w:top w:val="none" w:sz="0" w:space="0" w:color="auto"/>
        <w:left w:val="none" w:sz="0" w:space="0" w:color="auto"/>
        <w:bottom w:val="none" w:sz="0" w:space="0" w:color="auto"/>
        <w:right w:val="none" w:sz="0" w:space="0" w:color="auto"/>
      </w:divBdr>
    </w:div>
    <w:div w:id="501042228">
      <w:bodyDiv w:val="1"/>
      <w:marLeft w:val="0"/>
      <w:marRight w:val="0"/>
      <w:marTop w:val="0"/>
      <w:marBottom w:val="0"/>
      <w:divBdr>
        <w:top w:val="none" w:sz="0" w:space="0" w:color="auto"/>
        <w:left w:val="none" w:sz="0" w:space="0" w:color="auto"/>
        <w:bottom w:val="none" w:sz="0" w:space="0" w:color="auto"/>
        <w:right w:val="none" w:sz="0" w:space="0" w:color="auto"/>
      </w:divBdr>
    </w:div>
    <w:div w:id="501513747">
      <w:bodyDiv w:val="1"/>
      <w:marLeft w:val="0"/>
      <w:marRight w:val="0"/>
      <w:marTop w:val="0"/>
      <w:marBottom w:val="0"/>
      <w:divBdr>
        <w:top w:val="none" w:sz="0" w:space="0" w:color="auto"/>
        <w:left w:val="none" w:sz="0" w:space="0" w:color="auto"/>
        <w:bottom w:val="none" w:sz="0" w:space="0" w:color="auto"/>
        <w:right w:val="none" w:sz="0" w:space="0" w:color="auto"/>
      </w:divBdr>
    </w:div>
    <w:div w:id="502018013">
      <w:bodyDiv w:val="1"/>
      <w:marLeft w:val="0"/>
      <w:marRight w:val="0"/>
      <w:marTop w:val="0"/>
      <w:marBottom w:val="0"/>
      <w:divBdr>
        <w:top w:val="none" w:sz="0" w:space="0" w:color="auto"/>
        <w:left w:val="none" w:sz="0" w:space="0" w:color="auto"/>
        <w:bottom w:val="none" w:sz="0" w:space="0" w:color="auto"/>
        <w:right w:val="none" w:sz="0" w:space="0" w:color="auto"/>
      </w:divBdr>
    </w:div>
    <w:div w:id="502820424">
      <w:bodyDiv w:val="1"/>
      <w:marLeft w:val="0"/>
      <w:marRight w:val="0"/>
      <w:marTop w:val="0"/>
      <w:marBottom w:val="0"/>
      <w:divBdr>
        <w:top w:val="none" w:sz="0" w:space="0" w:color="auto"/>
        <w:left w:val="none" w:sz="0" w:space="0" w:color="auto"/>
        <w:bottom w:val="none" w:sz="0" w:space="0" w:color="auto"/>
        <w:right w:val="none" w:sz="0" w:space="0" w:color="auto"/>
      </w:divBdr>
    </w:div>
    <w:div w:id="502866537">
      <w:bodyDiv w:val="1"/>
      <w:marLeft w:val="0"/>
      <w:marRight w:val="0"/>
      <w:marTop w:val="0"/>
      <w:marBottom w:val="0"/>
      <w:divBdr>
        <w:top w:val="none" w:sz="0" w:space="0" w:color="auto"/>
        <w:left w:val="none" w:sz="0" w:space="0" w:color="auto"/>
        <w:bottom w:val="none" w:sz="0" w:space="0" w:color="auto"/>
        <w:right w:val="none" w:sz="0" w:space="0" w:color="auto"/>
      </w:divBdr>
    </w:div>
    <w:div w:id="503672408">
      <w:bodyDiv w:val="1"/>
      <w:marLeft w:val="0"/>
      <w:marRight w:val="0"/>
      <w:marTop w:val="0"/>
      <w:marBottom w:val="0"/>
      <w:divBdr>
        <w:top w:val="none" w:sz="0" w:space="0" w:color="auto"/>
        <w:left w:val="none" w:sz="0" w:space="0" w:color="auto"/>
        <w:bottom w:val="none" w:sz="0" w:space="0" w:color="auto"/>
        <w:right w:val="none" w:sz="0" w:space="0" w:color="auto"/>
      </w:divBdr>
    </w:div>
    <w:div w:id="504562079">
      <w:bodyDiv w:val="1"/>
      <w:marLeft w:val="0"/>
      <w:marRight w:val="0"/>
      <w:marTop w:val="0"/>
      <w:marBottom w:val="0"/>
      <w:divBdr>
        <w:top w:val="none" w:sz="0" w:space="0" w:color="auto"/>
        <w:left w:val="none" w:sz="0" w:space="0" w:color="auto"/>
        <w:bottom w:val="none" w:sz="0" w:space="0" w:color="auto"/>
        <w:right w:val="none" w:sz="0" w:space="0" w:color="auto"/>
      </w:divBdr>
    </w:div>
    <w:div w:id="504637652">
      <w:bodyDiv w:val="1"/>
      <w:marLeft w:val="0"/>
      <w:marRight w:val="0"/>
      <w:marTop w:val="0"/>
      <w:marBottom w:val="0"/>
      <w:divBdr>
        <w:top w:val="none" w:sz="0" w:space="0" w:color="auto"/>
        <w:left w:val="none" w:sz="0" w:space="0" w:color="auto"/>
        <w:bottom w:val="none" w:sz="0" w:space="0" w:color="auto"/>
        <w:right w:val="none" w:sz="0" w:space="0" w:color="auto"/>
      </w:divBdr>
    </w:div>
    <w:div w:id="504975013">
      <w:bodyDiv w:val="1"/>
      <w:marLeft w:val="0"/>
      <w:marRight w:val="0"/>
      <w:marTop w:val="0"/>
      <w:marBottom w:val="0"/>
      <w:divBdr>
        <w:top w:val="none" w:sz="0" w:space="0" w:color="auto"/>
        <w:left w:val="none" w:sz="0" w:space="0" w:color="auto"/>
        <w:bottom w:val="none" w:sz="0" w:space="0" w:color="auto"/>
        <w:right w:val="none" w:sz="0" w:space="0" w:color="auto"/>
      </w:divBdr>
    </w:div>
    <w:div w:id="506361489">
      <w:bodyDiv w:val="1"/>
      <w:marLeft w:val="0"/>
      <w:marRight w:val="0"/>
      <w:marTop w:val="0"/>
      <w:marBottom w:val="0"/>
      <w:divBdr>
        <w:top w:val="none" w:sz="0" w:space="0" w:color="auto"/>
        <w:left w:val="none" w:sz="0" w:space="0" w:color="auto"/>
        <w:bottom w:val="none" w:sz="0" w:space="0" w:color="auto"/>
        <w:right w:val="none" w:sz="0" w:space="0" w:color="auto"/>
      </w:divBdr>
    </w:div>
    <w:div w:id="508716017">
      <w:bodyDiv w:val="1"/>
      <w:marLeft w:val="0"/>
      <w:marRight w:val="0"/>
      <w:marTop w:val="0"/>
      <w:marBottom w:val="0"/>
      <w:divBdr>
        <w:top w:val="none" w:sz="0" w:space="0" w:color="auto"/>
        <w:left w:val="none" w:sz="0" w:space="0" w:color="auto"/>
        <w:bottom w:val="none" w:sz="0" w:space="0" w:color="auto"/>
        <w:right w:val="none" w:sz="0" w:space="0" w:color="auto"/>
      </w:divBdr>
    </w:div>
    <w:div w:id="509806185">
      <w:bodyDiv w:val="1"/>
      <w:marLeft w:val="0"/>
      <w:marRight w:val="0"/>
      <w:marTop w:val="0"/>
      <w:marBottom w:val="0"/>
      <w:divBdr>
        <w:top w:val="none" w:sz="0" w:space="0" w:color="auto"/>
        <w:left w:val="none" w:sz="0" w:space="0" w:color="auto"/>
        <w:bottom w:val="none" w:sz="0" w:space="0" w:color="auto"/>
        <w:right w:val="none" w:sz="0" w:space="0" w:color="auto"/>
      </w:divBdr>
    </w:div>
    <w:div w:id="510417695">
      <w:bodyDiv w:val="1"/>
      <w:marLeft w:val="0"/>
      <w:marRight w:val="0"/>
      <w:marTop w:val="0"/>
      <w:marBottom w:val="0"/>
      <w:divBdr>
        <w:top w:val="none" w:sz="0" w:space="0" w:color="auto"/>
        <w:left w:val="none" w:sz="0" w:space="0" w:color="auto"/>
        <w:bottom w:val="none" w:sz="0" w:space="0" w:color="auto"/>
        <w:right w:val="none" w:sz="0" w:space="0" w:color="auto"/>
      </w:divBdr>
    </w:div>
    <w:div w:id="511409936">
      <w:bodyDiv w:val="1"/>
      <w:marLeft w:val="0"/>
      <w:marRight w:val="0"/>
      <w:marTop w:val="0"/>
      <w:marBottom w:val="0"/>
      <w:divBdr>
        <w:top w:val="none" w:sz="0" w:space="0" w:color="auto"/>
        <w:left w:val="none" w:sz="0" w:space="0" w:color="auto"/>
        <w:bottom w:val="none" w:sz="0" w:space="0" w:color="auto"/>
        <w:right w:val="none" w:sz="0" w:space="0" w:color="auto"/>
      </w:divBdr>
    </w:div>
    <w:div w:id="512456801">
      <w:bodyDiv w:val="1"/>
      <w:marLeft w:val="0"/>
      <w:marRight w:val="0"/>
      <w:marTop w:val="0"/>
      <w:marBottom w:val="0"/>
      <w:divBdr>
        <w:top w:val="none" w:sz="0" w:space="0" w:color="auto"/>
        <w:left w:val="none" w:sz="0" w:space="0" w:color="auto"/>
        <w:bottom w:val="none" w:sz="0" w:space="0" w:color="auto"/>
        <w:right w:val="none" w:sz="0" w:space="0" w:color="auto"/>
      </w:divBdr>
    </w:div>
    <w:div w:id="513765497">
      <w:bodyDiv w:val="1"/>
      <w:marLeft w:val="0"/>
      <w:marRight w:val="0"/>
      <w:marTop w:val="0"/>
      <w:marBottom w:val="0"/>
      <w:divBdr>
        <w:top w:val="none" w:sz="0" w:space="0" w:color="auto"/>
        <w:left w:val="none" w:sz="0" w:space="0" w:color="auto"/>
        <w:bottom w:val="none" w:sz="0" w:space="0" w:color="auto"/>
        <w:right w:val="none" w:sz="0" w:space="0" w:color="auto"/>
      </w:divBdr>
    </w:div>
    <w:div w:id="514659516">
      <w:bodyDiv w:val="1"/>
      <w:marLeft w:val="0"/>
      <w:marRight w:val="0"/>
      <w:marTop w:val="0"/>
      <w:marBottom w:val="0"/>
      <w:divBdr>
        <w:top w:val="none" w:sz="0" w:space="0" w:color="auto"/>
        <w:left w:val="none" w:sz="0" w:space="0" w:color="auto"/>
        <w:bottom w:val="none" w:sz="0" w:space="0" w:color="auto"/>
        <w:right w:val="none" w:sz="0" w:space="0" w:color="auto"/>
      </w:divBdr>
    </w:div>
    <w:div w:id="514996526">
      <w:bodyDiv w:val="1"/>
      <w:marLeft w:val="0"/>
      <w:marRight w:val="0"/>
      <w:marTop w:val="0"/>
      <w:marBottom w:val="0"/>
      <w:divBdr>
        <w:top w:val="none" w:sz="0" w:space="0" w:color="auto"/>
        <w:left w:val="none" w:sz="0" w:space="0" w:color="auto"/>
        <w:bottom w:val="none" w:sz="0" w:space="0" w:color="auto"/>
        <w:right w:val="none" w:sz="0" w:space="0" w:color="auto"/>
      </w:divBdr>
    </w:div>
    <w:div w:id="516776296">
      <w:bodyDiv w:val="1"/>
      <w:marLeft w:val="0"/>
      <w:marRight w:val="0"/>
      <w:marTop w:val="0"/>
      <w:marBottom w:val="0"/>
      <w:divBdr>
        <w:top w:val="none" w:sz="0" w:space="0" w:color="auto"/>
        <w:left w:val="none" w:sz="0" w:space="0" w:color="auto"/>
        <w:bottom w:val="none" w:sz="0" w:space="0" w:color="auto"/>
        <w:right w:val="none" w:sz="0" w:space="0" w:color="auto"/>
      </w:divBdr>
    </w:div>
    <w:div w:id="517503618">
      <w:bodyDiv w:val="1"/>
      <w:marLeft w:val="0"/>
      <w:marRight w:val="0"/>
      <w:marTop w:val="0"/>
      <w:marBottom w:val="0"/>
      <w:divBdr>
        <w:top w:val="none" w:sz="0" w:space="0" w:color="auto"/>
        <w:left w:val="none" w:sz="0" w:space="0" w:color="auto"/>
        <w:bottom w:val="none" w:sz="0" w:space="0" w:color="auto"/>
        <w:right w:val="none" w:sz="0" w:space="0" w:color="auto"/>
      </w:divBdr>
    </w:div>
    <w:div w:id="518467610">
      <w:bodyDiv w:val="1"/>
      <w:marLeft w:val="0"/>
      <w:marRight w:val="0"/>
      <w:marTop w:val="0"/>
      <w:marBottom w:val="0"/>
      <w:divBdr>
        <w:top w:val="none" w:sz="0" w:space="0" w:color="auto"/>
        <w:left w:val="none" w:sz="0" w:space="0" w:color="auto"/>
        <w:bottom w:val="none" w:sz="0" w:space="0" w:color="auto"/>
        <w:right w:val="none" w:sz="0" w:space="0" w:color="auto"/>
      </w:divBdr>
    </w:div>
    <w:div w:id="518469525">
      <w:bodyDiv w:val="1"/>
      <w:marLeft w:val="0"/>
      <w:marRight w:val="0"/>
      <w:marTop w:val="0"/>
      <w:marBottom w:val="0"/>
      <w:divBdr>
        <w:top w:val="none" w:sz="0" w:space="0" w:color="auto"/>
        <w:left w:val="none" w:sz="0" w:space="0" w:color="auto"/>
        <w:bottom w:val="none" w:sz="0" w:space="0" w:color="auto"/>
        <w:right w:val="none" w:sz="0" w:space="0" w:color="auto"/>
      </w:divBdr>
    </w:div>
    <w:div w:id="519390937">
      <w:bodyDiv w:val="1"/>
      <w:marLeft w:val="0"/>
      <w:marRight w:val="0"/>
      <w:marTop w:val="0"/>
      <w:marBottom w:val="0"/>
      <w:divBdr>
        <w:top w:val="none" w:sz="0" w:space="0" w:color="auto"/>
        <w:left w:val="none" w:sz="0" w:space="0" w:color="auto"/>
        <w:bottom w:val="none" w:sz="0" w:space="0" w:color="auto"/>
        <w:right w:val="none" w:sz="0" w:space="0" w:color="auto"/>
      </w:divBdr>
    </w:div>
    <w:div w:id="519584846">
      <w:bodyDiv w:val="1"/>
      <w:marLeft w:val="0"/>
      <w:marRight w:val="0"/>
      <w:marTop w:val="0"/>
      <w:marBottom w:val="0"/>
      <w:divBdr>
        <w:top w:val="none" w:sz="0" w:space="0" w:color="auto"/>
        <w:left w:val="none" w:sz="0" w:space="0" w:color="auto"/>
        <w:bottom w:val="none" w:sz="0" w:space="0" w:color="auto"/>
        <w:right w:val="none" w:sz="0" w:space="0" w:color="auto"/>
      </w:divBdr>
    </w:div>
    <w:div w:id="520509254">
      <w:bodyDiv w:val="1"/>
      <w:marLeft w:val="0"/>
      <w:marRight w:val="0"/>
      <w:marTop w:val="0"/>
      <w:marBottom w:val="0"/>
      <w:divBdr>
        <w:top w:val="none" w:sz="0" w:space="0" w:color="auto"/>
        <w:left w:val="none" w:sz="0" w:space="0" w:color="auto"/>
        <w:bottom w:val="none" w:sz="0" w:space="0" w:color="auto"/>
        <w:right w:val="none" w:sz="0" w:space="0" w:color="auto"/>
      </w:divBdr>
    </w:div>
    <w:div w:id="520972568">
      <w:bodyDiv w:val="1"/>
      <w:marLeft w:val="0"/>
      <w:marRight w:val="0"/>
      <w:marTop w:val="0"/>
      <w:marBottom w:val="0"/>
      <w:divBdr>
        <w:top w:val="none" w:sz="0" w:space="0" w:color="auto"/>
        <w:left w:val="none" w:sz="0" w:space="0" w:color="auto"/>
        <w:bottom w:val="none" w:sz="0" w:space="0" w:color="auto"/>
        <w:right w:val="none" w:sz="0" w:space="0" w:color="auto"/>
      </w:divBdr>
    </w:div>
    <w:div w:id="521865806">
      <w:bodyDiv w:val="1"/>
      <w:marLeft w:val="0"/>
      <w:marRight w:val="0"/>
      <w:marTop w:val="0"/>
      <w:marBottom w:val="0"/>
      <w:divBdr>
        <w:top w:val="none" w:sz="0" w:space="0" w:color="auto"/>
        <w:left w:val="none" w:sz="0" w:space="0" w:color="auto"/>
        <w:bottom w:val="none" w:sz="0" w:space="0" w:color="auto"/>
        <w:right w:val="none" w:sz="0" w:space="0" w:color="auto"/>
      </w:divBdr>
    </w:div>
    <w:div w:id="523713844">
      <w:bodyDiv w:val="1"/>
      <w:marLeft w:val="0"/>
      <w:marRight w:val="0"/>
      <w:marTop w:val="0"/>
      <w:marBottom w:val="0"/>
      <w:divBdr>
        <w:top w:val="none" w:sz="0" w:space="0" w:color="auto"/>
        <w:left w:val="none" w:sz="0" w:space="0" w:color="auto"/>
        <w:bottom w:val="none" w:sz="0" w:space="0" w:color="auto"/>
        <w:right w:val="none" w:sz="0" w:space="0" w:color="auto"/>
      </w:divBdr>
    </w:div>
    <w:div w:id="524177634">
      <w:bodyDiv w:val="1"/>
      <w:marLeft w:val="0"/>
      <w:marRight w:val="0"/>
      <w:marTop w:val="0"/>
      <w:marBottom w:val="0"/>
      <w:divBdr>
        <w:top w:val="none" w:sz="0" w:space="0" w:color="auto"/>
        <w:left w:val="none" w:sz="0" w:space="0" w:color="auto"/>
        <w:bottom w:val="none" w:sz="0" w:space="0" w:color="auto"/>
        <w:right w:val="none" w:sz="0" w:space="0" w:color="auto"/>
      </w:divBdr>
    </w:div>
    <w:div w:id="525825605">
      <w:bodyDiv w:val="1"/>
      <w:marLeft w:val="0"/>
      <w:marRight w:val="0"/>
      <w:marTop w:val="0"/>
      <w:marBottom w:val="0"/>
      <w:divBdr>
        <w:top w:val="none" w:sz="0" w:space="0" w:color="auto"/>
        <w:left w:val="none" w:sz="0" w:space="0" w:color="auto"/>
        <w:bottom w:val="none" w:sz="0" w:space="0" w:color="auto"/>
        <w:right w:val="none" w:sz="0" w:space="0" w:color="auto"/>
      </w:divBdr>
    </w:div>
    <w:div w:id="525950665">
      <w:bodyDiv w:val="1"/>
      <w:marLeft w:val="0"/>
      <w:marRight w:val="0"/>
      <w:marTop w:val="0"/>
      <w:marBottom w:val="0"/>
      <w:divBdr>
        <w:top w:val="none" w:sz="0" w:space="0" w:color="auto"/>
        <w:left w:val="none" w:sz="0" w:space="0" w:color="auto"/>
        <w:bottom w:val="none" w:sz="0" w:space="0" w:color="auto"/>
        <w:right w:val="none" w:sz="0" w:space="0" w:color="auto"/>
      </w:divBdr>
    </w:div>
    <w:div w:id="526062826">
      <w:bodyDiv w:val="1"/>
      <w:marLeft w:val="0"/>
      <w:marRight w:val="0"/>
      <w:marTop w:val="0"/>
      <w:marBottom w:val="0"/>
      <w:divBdr>
        <w:top w:val="none" w:sz="0" w:space="0" w:color="auto"/>
        <w:left w:val="none" w:sz="0" w:space="0" w:color="auto"/>
        <w:bottom w:val="none" w:sz="0" w:space="0" w:color="auto"/>
        <w:right w:val="none" w:sz="0" w:space="0" w:color="auto"/>
      </w:divBdr>
    </w:div>
    <w:div w:id="526329597">
      <w:bodyDiv w:val="1"/>
      <w:marLeft w:val="0"/>
      <w:marRight w:val="0"/>
      <w:marTop w:val="0"/>
      <w:marBottom w:val="0"/>
      <w:divBdr>
        <w:top w:val="none" w:sz="0" w:space="0" w:color="auto"/>
        <w:left w:val="none" w:sz="0" w:space="0" w:color="auto"/>
        <w:bottom w:val="none" w:sz="0" w:space="0" w:color="auto"/>
        <w:right w:val="none" w:sz="0" w:space="0" w:color="auto"/>
      </w:divBdr>
    </w:div>
    <w:div w:id="529299705">
      <w:bodyDiv w:val="1"/>
      <w:marLeft w:val="0"/>
      <w:marRight w:val="0"/>
      <w:marTop w:val="0"/>
      <w:marBottom w:val="0"/>
      <w:divBdr>
        <w:top w:val="none" w:sz="0" w:space="0" w:color="auto"/>
        <w:left w:val="none" w:sz="0" w:space="0" w:color="auto"/>
        <w:bottom w:val="none" w:sz="0" w:space="0" w:color="auto"/>
        <w:right w:val="none" w:sz="0" w:space="0" w:color="auto"/>
      </w:divBdr>
    </w:div>
    <w:div w:id="531067636">
      <w:bodyDiv w:val="1"/>
      <w:marLeft w:val="0"/>
      <w:marRight w:val="0"/>
      <w:marTop w:val="0"/>
      <w:marBottom w:val="0"/>
      <w:divBdr>
        <w:top w:val="none" w:sz="0" w:space="0" w:color="auto"/>
        <w:left w:val="none" w:sz="0" w:space="0" w:color="auto"/>
        <w:bottom w:val="none" w:sz="0" w:space="0" w:color="auto"/>
        <w:right w:val="none" w:sz="0" w:space="0" w:color="auto"/>
      </w:divBdr>
    </w:div>
    <w:div w:id="531650745">
      <w:bodyDiv w:val="1"/>
      <w:marLeft w:val="0"/>
      <w:marRight w:val="0"/>
      <w:marTop w:val="0"/>
      <w:marBottom w:val="0"/>
      <w:divBdr>
        <w:top w:val="none" w:sz="0" w:space="0" w:color="auto"/>
        <w:left w:val="none" w:sz="0" w:space="0" w:color="auto"/>
        <w:bottom w:val="none" w:sz="0" w:space="0" w:color="auto"/>
        <w:right w:val="none" w:sz="0" w:space="0" w:color="auto"/>
      </w:divBdr>
    </w:div>
    <w:div w:id="533813538">
      <w:bodyDiv w:val="1"/>
      <w:marLeft w:val="0"/>
      <w:marRight w:val="0"/>
      <w:marTop w:val="0"/>
      <w:marBottom w:val="0"/>
      <w:divBdr>
        <w:top w:val="none" w:sz="0" w:space="0" w:color="auto"/>
        <w:left w:val="none" w:sz="0" w:space="0" w:color="auto"/>
        <w:bottom w:val="none" w:sz="0" w:space="0" w:color="auto"/>
        <w:right w:val="none" w:sz="0" w:space="0" w:color="auto"/>
      </w:divBdr>
    </w:div>
    <w:div w:id="538208038">
      <w:bodyDiv w:val="1"/>
      <w:marLeft w:val="0"/>
      <w:marRight w:val="0"/>
      <w:marTop w:val="0"/>
      <w:marBottom w:val="0"/>
      <w:divBdr>
        <w:top w:val="none" w:sz="0" w:space="0" w:color="auto"/>
        <w:left w:val="none" w:sz="0" w:space="0" w:color="auto"/>
        <w:bottom w:val="none" w:sz="0" w:space="0" w:color="auto"/>
        <w:right w:val="none" w:sz="0" w:space="0" w:color="auto"/>
      </w:divBdr>
    </w:div>
    <w:div w:id="540558845">
      <w:bodyDiv w:val="1"/>
      <w:marLeft w:val="0"/>
      <w:marRight w:val="0"/>
      <w:marTop w:val="0"/>
      <w:marBottom w:val="0"/>
      <w:divBdr>
        <w:top w:val="none" w:sz="0" w:space="0" w:color="auto"/>
        <w:left w:val="none" w:sz="0" w:space="0" w:color="auto"/>
        <w:bottom w:val="none" w:sz="0" w:space="0" w:color="auto"/>
        <w:right w:val="none" w:sz="0" w:space="0" w:color="auto"/>
      </w:divBdr>
    </w:div>
    <w:div w:id="541093752">
      <w:bodyDiv w:val="1"/>
      <w:marLeft w:val="0"/>
      <w:marRight w:val="0"/>
      <w:marTop w:val="0"/>
      <w:marBottom w:val="0"/>
      <w:divBdr>
        <w:top w:val="none" w:sz="0" w:space="0" w:color="auto"/>
        <w:left w:val="none" w:sz="0" w:space="0" w:color="auto"/>
        <w:bottom w:val="none" w:sz="0" w:space="0" w:color="auto"/>
        <w:right w:val="none" w:sz="0" w:space="0" w:color="auto"/>
      </w:divBdr>
    </w:div>
    <w:div w:id="541596617">
      <w:bodyDiv w:val="1"/>
      <w:marLeft w:val="0"/>
      <w:marRight w:val="0"/>
      <w:marTop w:val="0"/>
      <w:marBottom w:val="0"/>
      <w:divBdr>
        <w:top w:val="none" w:sz="0" w:space="0" w:color="auto"/>
        <w:left w:val="none" w:sz="0" w:space="0" w:color="auto"/>
        <w:bottom w:val="none" w:sz="0" w:space="0" w:color="auto"/>
        <w:right w:val="none" w:sz="0" w:space="0" w:color="auto"/>
      </w:divBdr>
    </w:div>
    <w:div w:id="541864468">
      <w:bodyDiv w:val="1"/>
      <w:marLeft w:val="0"/>
      <w:marRight w:val="0"/>
      <w:marTop w:val="0"/>
      <w:marBottom w:val="0"/>
      <w:divBdr>
        <w:top w:val="none" w:sz="0" w:space="0" w:color="auto"/>
        <w:left w:val="none" w:sz="0" w:space="0" w:color="auto"/>
        <w:bottom w:val="none" w:sz="0" w:space="0" w:color="auto"/>
        <w:right w:val="none" w:sz="0" w:space="0" w:color="auto"/>
      </w:divBdr>
    </w:div>
    <w:div w:id="542254841">
      <w:bodyDiv w:val="1"/>
      <w:marLeft w:val="0"/>
      <w:marRight w:val="0"/>
      <w:marTop w:val="0"/>
      <w:marBottom w:val="0"/>
      <w:divBdr>
        <w:top w:val="none" w:sz="0" w:space="0" w:color="auto"/>
        <w:left w:val="none" w:sz="0" w:space="0" w:color="auto"/>
        <w:bottom w:val="none" w:sz="0" w:space="0" w:color="auto"/>
        <w:right w:val="none" w:sz="0" w:space="0" w:color="auto"/>
      </w:divBdr>
    </w:div>
    <w:div w:id="542519159">
      <w:bodyDiv w:val="1"/>
      <w:marLeft w:val="0"/>
      <w:marRight w:val="0"/>
      <w:marTop w:val="0"/>
      <w:marBottom w:val="0"/>
      <w:divBdr>
        <w:top w:val="none" w:sz="0" w:space="0" w:color="auto"/>
        <w:left w:val="none" w:sz="0" w:space="0" w:color="auto"/>
        <w:bottom w:val="none" w:sz="0" w:space="0" w:color="auto"/>
        <w:right w:val="none" w:sz="0" w:space="0" w:color="auto"/>
      </w:divBdr>
    </w:div>
    <w:div w:id="543979054">
      <w:bodyDiv w:val="1"/>
      <w:marLeft w:val="0"/>
      <w:marRight w:val="0"/>
      <w:marTop w:val="0"/>
      <w:marBottom w:val="0"/>
      <w:divBdr>
        <w:top w:val="none" w:sz="0" w:space="0" w:color="auto"/>
        <w:left w:val="none" w:sz="0" w:space="0" w:color="auto"/>
        <w:bottom w:val="none" w:sz="0" w:space="0" w:color="auto"/>
        <w:right w:val="none" w:sz="0" w:space="0" w:color="auto"/>
      </w:divBdr>
    </w:div>
    <w:div w:id="547835603">
      <w:bodyDiv w:val="1"/>
      <w:marLeft w:val="0"/>
      <w:marRight w:val="0"/>
      <w:marTop w:val="0"/>
      <w:marBottom w:val="0"/>
      <w:divBdr>
        <w:top w:val="none" w:sz="0" w:space="0" w:color="auto"/>
        <w:left w:val="none" w:sz="0" w:space="0" w:color="auto"/>
        <w:bottom w:val="none" w:sz="0" w:space="0" w:color="auto"/>
        <w:right w:val="none" w:sz="0" w:space="0" w:color="auto"/>
      </w:divBdr>
    </w:div>
    <w:div w:id="548423997">
      <w:bodyDiv w:val="1"/>
      <w:marLeft w:val="0"/>
      <w:marRight w:val="0"/>
      <w:marTop w:val="0"/>
      <w:marBottom w:val="0"/>
      <w:divBdr>
        <w:top w:val="none" w:sz="0" w:space="0" w:color="auto"/>
        <w:left w:val="none" w:sz="0" w:space="0" w:color="auto"/>
        <w:bottom w:val="none" w:sz="0" w:space="0" w:color="auto"/>
        <w:right w:val="none" w:sz="0" w:space="0" w:color="auto"/>
      </w:divBdr>
    </w:div>
    <w:div w:id="551502012">
      <w:bodyDiv w:val="1"/>
      <w:marLeft w:val="0"/>
      <w:marRight w:val="0"/>
      <w:marTop w:val="0"/>
      <w:marBottom w:val="0"/>
      <w:divBdr>
        <w:top w:val="none" w:sz="0" w:space="0" w:color="auto"/>
        <w:left w:val="none" w:sz="0" w:space="0" w:color="auto"/>
        <w:bottom w:val="none" w:sz="0" w:space="0" w:color="auto"/>
        <w:right w:val="none" w:sz="0" w:space="0" w:color="auto"/>
      </w:divBdr>
    </w:div>
    <w:div w:id="554774518">
      <w:bodyDiv w:val="1"/>
      <w:marLeft w:val="0"/>
      <w:marRight w:val="0"/>
      <w:marTop w:val="0"/>
      <w:marBottom w:val="0"/>
      <w:divBdr>
        <w:top w:val="none" w:sz="0" w:space="0" w:color="auto"/>
        <w:left w:val="none" w:sz="0" w:space="0" w:color="auto"/>
        <w:bottom w:val="none" w:sz="0" w:space="0" w:color="auto"/>
        <w:right w:val="none" w:sz="0" w:space="0" w:color="auto"/>
      </w:divBdr>
    </w:div>
    <w:div w:id="555824309">
      <w:bodyDiv w:val="1"/>
      <w:marLeft w:val="0"/>
      <w:marRight w:val="0"/>
      <w:marTop w:val="0"/>
      <w:marBottom w:val="0"/>
      <w:divBdr>
        <w:top w:val="none" w:sz="0" w:space="0" w:color="auto"/>
        <w:left w:val="none" w:sz="0" w:space="0" w:color="auto"/>
        <w:bottom w:val="none" w:sz="0" w:space="0" w:color="auto"/>
        <w:right w:val="none" w:sz="0" w:space="0" w:color="auto"/>
      </w:divBdr>
    </w:div>
    <w:div w:id="555898736">
      <w:bodyDiv w:val="1"/>
      <w:marLeft w:val="0"/>
      <w:marRight w:val="0"/>
      <w:marTop w:val="0"/>
      <w:marBottom w:val="0"/>
      <w:divBdr>
        <w:top w:val="none" w:sz="0" w:space="0" w:color="auto"/>
        <w:left w:val="none" w:sz="0" w:space="0" w:color="auto"/>
        <w:bottom w:val="none" w:sz="0" w:space="0" w:color="auto"/>
        <w:right w:val="none" w:sz="0" w:space="0" w:color="auto"/>
      </w:divBdr>
    </w:div>
    <w:div w:id="557789789">
      <w:bodyDiv w:val="1"/>
      <w:marLeft w:val="0"/>
      <w:marRight w:val="0"/>
      <w:marTop w:val="0"/>
      <w:marBottom w:val="0"/>
      <w:divBdr>
        <w:top w:val="none" w:sz="0" w:space="0" w:color="auto"/>
        <w:left w:val="none" w:sz="0" w:space="0" w:color="auto"/>
        <w:bottom w:val="none" w:sz="0" w:space="0" w:color="auto"/>
        <w:right w:val="none" w:sz="0" w:space="0" w:color="auto"/>
      </w:divBdr>
    </w:div>
    <w:div w:id="558521859">
      <w:bodyDiv w:val="1"/>
      <w:marLeft w:val="0"/>
      <w:marRight w:val="0"/>
      <w:marTop w:val="0"/>
      <w:marBottom w:val="0"/>
      <w:divBdr>
        <w:top w:val="none" w:sz="0" w:space="0" w:color="auto"/>
        <w:left w:val="none" w:sz="0" w:space="0" w:color="auto"/>
        <w:bottom w:val="none" w:sz="0" w:space="0" w:color="auto"/>
        <w:right w:val="none" w:sz="0" w:space="0" w:color="auto"/>
      </w:divBdr>
    </w:div>
    <w:div w:id="560360769">
      <w:bodyDiv w:val="1"/>
      <w:marLeft w:val="0"/>
      <w:marRight w:val="0"/>
      <w:marTop w:val="0"/>
      <w:marBottom w:val="0"/>
      <w:divBdr>
        <w:top w:val="none" w:sz="0" w:space="0" w:color="auto"/>
        <w:left w:val="none" w:sz="0" w:space="0" w:color="auto"/>
        <w:bottom w:val="none" w:sz="0" w:space="0" w:color="auto"/>
        <w:right w:val="none" w:sz="0" w:space="0" w:color="auto"/>
      </w:divBdr>
    </w:div>
    <w:div w:id="560873624">
      <w:bodyDiv w:val="1"/>
      <w:marLeft w:val="0"/>
      <w:marRight w:val="0"/>
      <w:marTop w:val="0"/>
      <w:marBottom w:val="0"/>
      <w:divBdr>
        <w:top w:val="none" w:sz="0" w:space="0" w:color="auto"/>
        <w:left w:val="none" w:sz="0" w:space="0" w:color="auto"/>
        <w:bottom w:val="none" w:sz="0" w:space="0" w:color="auto"/>
        <w:right w:val="none" w:sz="0" w:space="0" w:color="auto"/>
      </w:divBdr>
    </w:div>
    <w:div w:id="563219450">
      <w:bodyDiv w:val="1"/>
      <w:marLeft w:val="0"/>
      <w:marRight w:val="0"/>
      <w:marTop w:val="0"/>
      <w:marBottom w:val="0"/>
      <w:divBdr>
        <w:top w:val="none" w:sz="0" w:space="0" w:color="auto"/>
        <w:left w:val="none" w:sz="0" w:space="0" w:color="auto"/>
        <w:bottom w:val="none" w:sz="0" w:space="0" w:color="auto"/>
        <w:right w:val="none" w:sz="0" w:space="0" w:color="auto"/>
      </w:divBdr>
    </w:div>
    <w:div w:id="563486569">
      <w:bodyDiv w:val="1"/>
      <w:marLeft w:val="0"/>
      <w:marRight w:val="0"/>
      <w:marTop w:val="0"/>
      <w:marBottom w:val="0"/>
      <w:divBdr>
        <w:top w:val="none" w:sz="0" w:space="0" w:color="auto"/>
        <w:left w:val="none" w:sz="0" w:space="0" w:color="auto"/>
        <w:bottom w:val="none" w:sz="0" w:space="0" w:color="auto"/>
        <w:right w:val="none" w:sz="0" w:space="0" w:color="auto"/>
      </w:divBdr>
    </w:div>
    <w:div w:id="563875790">
      <w:bodyDiv w:val="1"/>
      <w:marLeft w:val="0"/>
      <w:marRight w:val="0"/>
      <w:marTop w:val="0"/>
      <w:marBottom w:val="0"/>
      <w:divBdr>
        <w:top w:val="none" w:sz="0" w:space="0" w:color="auto"/>
        <w:left w:val="none" w:sz="0" w:space="0" w:color="auto"/>
        <w:bottom w:val="none" w:sz="0" w:space="0" w:color="auto"/>
        <w:right w:val="none" w:sz="0" w:space="0" w:color="auto"/>
      </w:divBdr>
    </w:div>
    <w:div w:id="564267070">
      <w:bodyDiv w:val="1"/>
      <w:marLeft w:val="0"/>
      <w:marRight w:val="0"/>
      <w:marTop w:val="0"/>
      <w:marBottom w:val="0"/>
      <w:divBdr>
        <w:top w:val="none" w:sz="0" w:space="0" w:color="auto"/>
        <w:left w:val="none" w:sz="0" w:space="0" w:color="auto"/>
        <w:bottom w:val="none" w:sz="0" w:space="0" w:color="auto"/>
        <w:right w:val="none" w:sz="0" w:space="0" w:color="auto"/>
      </w:divBdr>
    </w:div>
    <w:div w:id="564410775">
      <w:bodyDiv w:val="1"/>
      <w:marLeft w:val="0"/>
      <w:marRight w:val="0"/>
      <w:marTop w:val="0"/>
      <w:marBottom w:val="0"/>
      <w:divBdr>
        <w:top w:val="none" w:sz="0" w:space="0" w:color="auto"/>
        <w:left w:val="none" w:sz="0" w:space="0" w:color="auto"/>
        <w:bottom w:val="none" w:sz="0" w:space="0" w:color="auto"/>
        <w:right w:val="none" w:sz="0" w:space="0" w:color="auto"/>
      </w:divBdr>
    </w:div>
    <w:div w:id="564490530">
      <w:bodyDiv w:val="1"/>
      <w:marLeft w:val="0"/>
      <w:marRight w:val="0"/>
      <w:marTop w:val="0"/>
      <w:marBottom w:val="0"/>
      <w:divBdr>
        <w:top w:val="none" w:sz="0" w:space="0" w:color="auto"/>
        <w:left w:val="none" w:sz="0" w:space="0" w:color="auto"/>
        <w:bottom w:val="none" w:sz="0" w:space="0" w:color="auto"/>
        <w:right w:val="none" w:sz="0" w:space="0" w:color="auto"/>
      </w:divBdr>
    </w:div>
    <w:div w:id="566233948">
      <w:bodyDiv w:val="1"/>
      <w:marLeft w:val="0"/>
      <w:marRight w:val="0"/>
      <w:marTop w:val="0"/>
      <w:marBottom w:val="0"/>
      <w:divBdr>
        <w:top w:val="none" w:sz="0" w:space="0" w:color="auto"/>
        <w:left w:val="none" w:sz="0" w:space="0" w:color="auto"/>
        <w:bottom w:val="none" w:sz="0" w:space="0" w:color="auto"/>
        <w:right w:val="none" w:sz="0" w:space="0" w:color="auto"/>
      </w:divBdr>
    </w:div>
    <w:div w:id="568270720">
      <w:bodyDiv w:val="1"/>
      <w:marLeft w:val="0"/>
      <w:marRight w:val="0"/>
      <w:marTop w:val="0"/>
      <w:marBottom w:val="0"/>
      <w:divBdr>
        <w:top w:val="none" w:sz="0" w:space="0" w:color="auto"/>
        <w:left w:val="none" w:sz="0" w:space="0" w:color="auto"/>
        <w:bottom w:val="none" w:sz="0" w:space="0" w:color="auto"/>
        <w:right w:val="none" w:sz="0" w:space="0" w:color="auto"/>
      </w:divBdr>
    </w:div>
    <w:div w:id="570386432">
      <w:bodyDiv w:val="1"/>
      <w:marLeft w:val="0"/>
      <w:marRight w:val="0"/>
      <w:marTop w:val="0"/>
      <w:marBottom w:val="0"/>
      <w:divBdr>
        <w:top w:val="none" w:sz="0" w:space="0" w:color="auto"/>
        <w:left w:val="none" w:sz="0" w:space="0" w:color="auto"/>
        <w:bottom w:val="none" w:sz="0" w:space="0" w:color="auto"/>
        <w:right w:val="none" w:sz="0" w:space="0" w:color="auto"/>
      </w:divBdr>
    </w:div>
    <w:div w:id="575171363">
      <w:bodyDiv w:val="1"/>
      <w:marLeft w:val="0"/>
      <w:marRight w:val="0"/>
      <w:marTop w:val="0"/>
      <w:marBottom w:val="0"/>
      <w:divBdr>
        <w:top w:val="none" w:sz="0" w:space="0" w:color="auto"/>
        <w:left w:val="none" w:sz="0" w:space="0" w:color="auto"/>
        <w:bottom w:val="none" w:sz="0" w:space="0" w:color="auto"/>
        <w:right w:val="none" w:sz="0" w:space="0" w:color="auto"/>
      </w:divBdr>
    </w:div>
    <w:div w:id="575282536">
      <w:bodyDiv w:val="1"/>
      <w:marLeft w:val="0"/>
      <w:marRight w:val="0"/>
      <w:marTop w:val="0"/>
      <w:marBottom w:val="0"/>
      <w:divBdr>
        <w:top w:val="none" w:sz="0" w:space="0" w:color="auto"/>
        <w:left w:val="none" w:sz="0" w:space="0" w:color="auto"/>
        <w:bottom w:val="none" w:sz="0" w:space="0" w:color="auto"/>
        <w:right w:val="none" w:sz="0" w:space="0" w:color="auto"/>
      </w:divBdr>
    </w:div>
    <w:div w:id="576017228">
      <w:bodyDiv w:val="1"/>
      <w:marLeft w:val="0"/>
      <w:marRight w:val="0"/>
      <w:marTop w:val="0"/>
      <w:marBottom w:val="0"/>
      <w:divBdr>
        <w:top w:val="none" w:sz="0" w:space="0" w:color="auto"/>
        <w:left w:val="none" w:sz="0" w:space="0" w:color="auto"/>
        <w:bottom w:val="none" w:sz="0" w:space="0" w:color="auto"/>
        <w:right w:val="none" w:sz="0" w:space="0" w:color="auto"/>
      </w:divBdr>
    </w:div>
    <w:div w:id="577788081">
      <w:bodyDiv w:val="1"/>
      <w:marLeft w:val="0"/>
      <w:marRight w:val="0"/>
      <w:marTop w:val="0"/>
      <w:marBottom w:val="0"/>
      <w:divBdr>
        <w:top w:val="none" w:sz="0" w:space="0" w:color="auto"/>
        <w:left w:val="none" w:sz="0" w:space="0" w:color="auto"/>
        <w:bottom w:val="none" w:sz="0" w:space="0" w:color="auto"/>
        <w:right w:val="none" w:sz="0" w:space="0" w:color="auto"/>
      </w:divBdr>
    </w:div>
    <w:div w:id="579797338">
      <w:bodyDiv w:val="1"/>
      <w:marLeft w:val="0"/>
      <w:marRight w:val="0"/>
      <w:marTop w:val="0"/>
      <w:marBottom w:val="0"/>
      <w:divBdr>
        <w:top w:val="none" w:sz="0" w:space="0" w:color="auto"/>
        <w:left w:val="none" w:sz="0" w:space="0" w:color="auto"/>
        <w:bottom w:val="none" w:sz="0" w:space="0" w:color="auto"/>
        <w:right w:val="none" w:sz="0" w:space="0" w:color="auto"/>
      </w:divBdr>
    </w:div>
    <w:div w:id="580405864">
      <w:bodyDiv w:val="1"/>
      <w:marLeft w:val="0"/>
      <w:marRight w:val="0"/>
      <w:marTop w:val="0"/>
      <w:marBottom w:val="0"/>
      <w:divBdr>
        <w:top w:val="none" w:sz="0" w:space="0" w:color="auto"/>
        <w:left w:val="none" w:sz="0" w:space="0" w:color="auto"/>
        <w:bottom w:val="none" w:sz="0" w:space="0" w:color="auto"/>
        <w:right w:val="none" w:sz="0" w:space="0" w:color="auto"/>
      </w:divBdr>
    </w:div>
    <w:div w:id="580604063">
      <w:bodyDiv w:val="1"/>
      <w:marLeft w:val="0"/>
      <w:marRight w:val="0"/>
      <w:marTop w:val="0"/>
      <w:marBottom w:val="0"/>
      <w:divBdr>
        <w:top w:val="none" w:sz="0" w:space="0" w:color="auto"/>
        <w:left w:val="none" w:sz="0" w:space="0" w:color="auto"/>
        <w:bottom w:val="none" w:sz="0" w:space="0" w:color="auto"/>
        <w:right w:val="none" w:sz="0" w:space="0" w:color="auto"/>
      </w:divBdr>
    </w:div>
    <w:div w:id="581522896">
      <w:bodyDiv w:val="1"/>
      <w:marLeft w:val="0"/>
      <w:marRight w:val="0"/>
      <w:marTop w:val="0"/>
      <w:marBottom w:val="0"/>
      <w:divBdr>
        <w:top w:val="none" w:sz="0" w:space="0" w:color="auto"/>
        <w:left w:val="none" w:sz="0" w:space="0" w:color="auto"/>
        <w:bottom w:val="none" w:sz="0" w:space="0" w:color="auto"/>
        <w:right w:val="none" w:sz="0" w:space="0" w:color="auto"/>
      </w:divBdr>
    </w:div>
    <w:div w:id="582952037">
      <w:bodyDiv w:val="1"/>
      <w:marLeft w:val="0"/>
      <w:marRight w:val="0"/>
      <w:marTop w:val="0"/>
      <w:marBottom w:val="0"/>
      <w:divBdr>
        <w:top w:val="none" w:sz="0" w:space="0" w:color="auto"/>
        <w:left w:val="none" w:sz="0" w:space="0" w:color="auto"/>
        <w:bottom w:val="none" w:sz="0" w:space="0" w:color="auto"/>
        <w:right w:val="none" w:sz="0" w:space="0" w:color="auto"/>
      </w:divBdr>
    </w:div>
    <w:div w:id="587426300">
      <w:bodyDiv w:val="1"/>
      <w:marLeft w:val="0"/>
      <w:marRight w:val="0"/>
      <w:marTop w:val="0"/>
      <w:marBottom w:val="0"/>
      <w:divBdr>
        <w:top w:val="none" w:sz="0" w:space="0" w:color="auto"/>
        <w:left w:val="none" w:sz="0" w:space="0" w:color="auto"/>
        <w:bottom w:val="none" w:sz="0" w:space="0" w:color="auto"/>
        <w:right w:val="none" w:sz="0" w:space="0" w:color="auto"/>
      </w:divBdr>
    </w:div>
    <w:div w:id="587738297">
      <w:bodyDiv w:val="1"/>
      <w:marLeft w:val="0"/>
      <w:marRight w:val="0"/>
      <w:marTop w:val="0"/>
      <w:marBottom w:val="0"/>
      <w:divBdr>
        <w:top w:val="none" w:sz="0" w:space="0" w:color="auto"/>
        <w:left w:val="none" w:sz="0" w:space="0" w:color="auto"/>
        <w:bottom w:val="none" w:sz="0" w:space="0" w:color="auto"/>
        <w:right w:val="none" w:sz="0" w:space="0" w:color="auto"/>
      </w:divBdr>
    </w:div>
    <w:div w:id="589431751">
      <w:bodyDiv w:val="1"/>
      <w:marLeft w:val="0"/>
      <w:marRight w:val="0"/>
      <w:marTop w:val="0"/>
      <w:marBottom w:val="0"/>
      <w:divBdr>
        <w:top w:val="none" w:sz="0" w:space="0" w:color="auto"/>
        <w:left w:val="none" w:sz="0" w:space="0" w:color="auto"/>
        <w:bottom w:val="none" w:sz="0" w:space="0" w:color="auto"/>
        <w:right w:val="none" w:sz="0" w:space="0" w:color="auto"/>
      </w:divBdr>
    </w:div>
    <w:div w:id="590236370">
      <w:bodyDiv w:val="1"/>
      <w:marLeft w:val="0"/>
      <w:marRight w:val="0"/>
      <w:marTop w:val="0"/>
      <w:marBottom w:val="0"/>
      <w:divBdr>
        <w:top w:val="none" w:sz="0" w:space="0" w:color="auto"/>
        <w:left w:val="none" w:sz="0" w:space="0" w:color="auto"/>
        <w:bottom w:val="none" w:sz="0" w:space="0" w:color="auto"/>
        <w:right w:val="none" w:sz="0" w:space="0" w:color="auto"/>
      </w:divBdr>
    </w:div>
    <w:div w:id="597448799">
      <w:bodyDiv w:val="1"/>
      <w:marLeft w:val="0"/>
      <w:marRight w:val="0"/>
      <w:marTop w:val="0"/>
      <w:marBottom w:val="0"/>
      <w:divBdr>
        <w:top w:val="none" w:sz="0" w:space="0" w:color="auto"/>
        <w:left w:val="none" w:sz="0" w:space="0" w:color="auto"/>
        <w:bottom w:val="none" w:sz="0" w:space="0" w:color="auto"/>
        <w:right w:val="none" w:sz="0" w:space="0" w:color="auto"/>
      </w:divBdr>
    </w:div>
    <w:div w:id="598756349">
      <w:bodyDiv w:val="1"/>
      <w:marLeft w:val="0"/>
      <w:marRight w:val="0"/>
      <w:marTop w:val="0"/>
      <w:marBottom w:val="0"/>
      <w:divBdr>
        <w:top w:val="none" w:sz="0" w:space="0" w:color="auto"/>
        <w:left w:val="none" w:sz="0" w:space="0" w:color="auto"/>
        <w:bottom w:val="none" w:sz="0" w:space="0" w:color="auto"/>
        <w:right w:val="none" w:sz="0" w:space="0" w:color="auto"/>
      </w:divBdr>
    </w:div>
    <w:div w:id="600727587">
      <w:bodyDiv w:val="1"/>
      <w:marLeft w:val="0"/>
      <w:marRight w:val="0"/>
      <w:marTop w:val="0"/>
      <w:marBottom w:val="0"/>
      <w:divBdr>
        <w:top w:val="none" w:sz="0" w:space="0" w:color="auto"/>
        <w:left w:val="none" w:sz="0" w:space="0" w:color="auto"/>
        <w:bottom w:val="none" w:sz="0" w:space="0" w:color="auto"/>
        <w:right w:val="none" w:sz="0" w:space="0" w:color="auto"/>
      </w:divBdr>
    </w:div>
    <w:div w:id="603148913">
      <w:bodyDiv w:val="1"/>
      <w:marLeft w:val="0"/>
      <w:marRight w:val="0"/>
      <w:marTop w:val="0"/>
      <w:marBottom w:val="0"/>
      <w:divBdr>
        <w:top w:val="none" w:sz="0" w:space="0" w:color="auto"/>
        <w:left w:val="none" w:sz="0" w:space="0" w:color="auto"/>
        <w:bottom w:val="none" w:sz="0" w:space="0" w:color="auto"/>
        <w:right w:val="none" w:sz="0" w:space="0" w:color="auto"/>
      </w:divBdr>
    </w:div>
    <w:div w:id="605578012">
      <w:bodyDiv w:val="1"/>
      <w:marLeft w:val="0"/>
      <w:marRight w:val="0"/>
      <w:marTop w:val="0"/>
      <w:marBottom w:val="0"/>
      <w:divBdr>
        <w:top w:val="none" w:sz="0" w:space="0" w:color="auto"/>
        <w:left w:val="none" w:sz="0" w:space="0" w:color="auto"/>
        <w:bottom w:val="none" w:sz="0" w:space="0" w:color="auto"/>
        <w:right w:val="none" w:sz="0" w:space="0" w:color="auto"/>
      </w:divBdr>
    </w:div>
    <w:div w:id="610012787">
      <w:bodyDiv w:val="1"/>
      <w:marLeft w:val="0"/>
      <w:marRight w:val="0"/>
      <w:marTop w:val="0"/>
      <w:marBottom w:val="0"/>
      <w:divBdr>
        <w:top w:val="none" w:sz="0" w:space="0" w:color="auto"/>
        <w:left w:val="none" w:sz="0" w:space="0" w:color="auto"/>
        <w:bottom w:val="none" w:sz="0" w:space="0" w:color="auto"/>
        <w:right w:val="none" w:sz="0" w:space="0" w:color="auto"/>
      </w:divBdr>
    </w:div>
    <w:div w:id="610237616">
      <w:bodyDiv w:val="1"/>
      <w:marLeft w:val="0"/>
      <w:marRight w:val="0"/>
      <w:marTop w:val="0"/>
      <w:marBottom w:val="0"/>
      <w:divBdr>
        <w:top w:val="none" w:sz="0" w:space="0" w:color="auto"/>
        <w:left w:val="none" w:sz="0" w:space="0" w:color="auto"/>
        <w:bottom w:val="none" w:sz="0" w:space="0" w:color="auto"/>
        <w:right w:val="none" w:sz="0" w:space="0" w:color="auto"/>
      </w:divBdr>
    </w:div>
    <w:div w:id="611664823">
      <w:bodyDiv w:val="1"/>
      <w:marLeft w:val="0"/>
      <w:marRight w:val="0"/>
      <w:marTop w:val="0"/>
      <w:marBottom w:val="0"/>
      <w:divBdr>
        <w:top w:val="none" w:sz="0" w:space="0" w:color="auto"/>
        <w:left w:val="none" w:sz="0" w:space="0" w:color="auto"/>
        <w:bottom w:val="none" w:sz="0" w:space="0" w:color="auto"/>
        <w:right w:val="none" w:sz="0" w:space="0" w:color="auto"/>
      </w:divBdr>
    </w:div>
    <w:div w:id="612131732">
      <w:bodyDiv w:val="1"/>
      <w:marLeft w:val="0"/>
      <w:marRight w:val="0"/>
      <w:marTop w:val="0"/>
      <w:marBottom w:val="0"/>
      <w:divBdr>
        <w:top w:val="none" w:sz="0" w:space="0" w:color="auto"/>
        <w:left w:val="none" w:sz="0" w:space="0" w:color="auto"/>
        <w:bottom w:val="none" w:sz="0" w:space="0" w:color="auto"/>
        <w:right w:val="none" w:sz="0" w:space="0" w:color="auto"/>
      </w:divBdr>
    </w:div>
    <w:div w:id="612442236">
      <w:bodyDiv w:val="1"/>
      <w:marLeft w:val="0"/>
      <w:marRight w:val="0"/>
      <w:marTop w:val="0"/>
      <w:marBottom w:val="0"/>
      <w:divBdr>
        <w:top w:val="none" w:sz="0" w:space="0" w:color="auto"/>
        <w:left w:val="none" w:sz="0" w:space="0" w:color="auto"/>
        <w:bottom w:val="none" w:sz="0" w:space="0" w:color="auto"/>
        <w:right w:val="none" w:sz="0" w:space="0" w:color="auto"/>
      </w:divBdr>
    </w:div>
    <w:div w:id="615478353">
      <w:bodyDiv w:val="1"/>
      <w:marLeft w:val="0"/>
      <w:marRight w:val="0"/>
      <w:marTop w:val="0"/>
      <w:marBottom w:val="0"/>
      <w:divBdr>
        <w:top w:val="none" w:sz="0" w:space="0" w:color="auto"/>
        <w:left w:val="none" w:sz="0" w:space="0" w:color="auto"/>
        <w:bottom w:val="none" w:sz="0" w:space="0" w:color="auto"/>
        <w:right w:val="none" w:sz="0" w:space="0" w:color="auto"/>
      </w:divBdr>
    </w:div>
    <w:div w:id="615529071">
      <w:bodyDiv w:val="1"/>
      <w:marLeft w:val="0"/>
      <w:marRight w:val="0"/>
      <w:marTop w:val="0"/>
      <w:marBottom w:val="0"/>
      <w:divBdr>
        <w:top w:val="none" w:sz="0" w:space="0" w:color="auto"/>
        <w:left w:val="none" w:sz="0" w:space="0" w:color="auto"/>
        <w:bottom w:val="none" w:sz="0" w:space="0" w:color="auto"/>
        <w:right w:val="none" w:sz="0" w:space="0" w:color="auto"/>
      </w:divBdr>
    </w:div>
    <w:div w:id="615792779">
      <w:bodyDiv w:val="1"/>
      <w:marLeft w:val="0"/>
      <w:marRight w:val="0"/>
      <w:marTop w:val="0"/>
      <w:marBottom w:val="0"/>
      <w:divBdr>
        <w:top w:val="none" w:sz="0" w:space="0" w:color="auto"/>
        <w:left w:val="none" w:sz="0" w:space="0" w:color="auto"/>
        <w:bottom w:val="none" w:sz="0" w:space="0" w:color="auto"/>
        <w:right w:val="none" w:sz="0" w:space="0" w:color="auto"/>
      </w:divBdr>
    </w:div>
    <w:div w:id="618338752">
      <w:bodyDiv w:val="1"/>
      <w:marLeft w:val="0"/>
      <w:marRight w:val="0"/>
      <w:marTop w:val="0"/>
      <w:marBottom w:val="0"/>
      <w:divBdr>
        <w:top w:val="none" w:sz="0" w:space="0" w:color="auto"/>
        <w:left w:val="none" w:sz="0" w:space="0" w:color="auto"/>
        <w:bottom w:val="none" w:sz="0" w:space="0" w:color="auto"/>
        <w:right w:val="none" w:sz="0" w:space="0" w:color="auto"/>
      </w:divBdr>
    </w:div>
    <w:div w:id="622275017">
      <w:bodyDiv w:val="1"/>
      <w:marLeft w:val="0"/>
      <w:marRight w:val="0"/>
      <w:marTop w:val="0"/>
      <w:marBottom w:val="0"/>
      <w:divBdr>
        <w:top w:val="none" w:sz="0" w:space="0" w:color="auto"/>
        <w:left w:val="none" w:sz="0" w:space="0" w:color="auto"/>
        <w:bottom w:val="none" w:sz="0" w:space="0" w:color="auto"/>
        <w:right w:val="none" w:sz="0" w:space="0" w:color="auto"/>
      </w:divBdr>
    </w:div>
    <w:div w:id="622346786">
      <w:bodyDiv w:val="1"/>
      <w:marLeft w:val="0"/>
      <w:marRight w:val="0"/>
      <w:marTop w:val="0"/>
      <w:marBottom w:val="0"/>
      <w:divBdr>
        <w:top w:val="none" w:sz="0" w:space="0" w:color="auto"/>
        <w:left w:val="none" w:sz="0" w:space="0" w:color="auto"/>
        <w:bottom w:val="none" w:sz="0" w:space="0" w:color="auto"/>
        <w:right w:val="none" w:sz="0" w:space="0" w:color="auto"/>
      </w:divBdr>
    </w:div>
    <w:div w:id="623119616">
      <w:bodyDiv w:val="1"/>
      <w:marLeft w:val="0"/>
      <w:marRight w:val="0"/>
      <w:marTop w:val="0"/>
      <w:marBottom w:val="0"/>
      <w:divBdr>
        <w:top w:val="none" w:sz="0" w:space="0" w:color="auto"/>
        <w:left w:val="none" w:sz="0" w:space="0" w:color="auto"/>
        <w:bottom w:val="none" w:sz="0" w:space="0" w:color="auto"/>
        <w:right w:val="none" w:sz="0" w:space="0" w:color="auto"/>
      </w:divBdr>
    </w:div>
    <w:div w:id="623464851">
      <w:bodyDiv w:val="1"/>
      <w:marLeft w:val="0"/>
      <w:marRight w:val="0"/>
      <w:marTop w:val="0"/>
      <w:marBottom w:val="0"/>
      <w:divBdr>
        <w:top w:val="none" w:sz="0" w:space="0" w:color="auto"/>
        <w:left w:val="none" w:sz="0" w:space="0" w:color="auto"/>
        <w:bottom w:val="none" w:sz="0" w:space="0" w:color="auto"/>
        <w:right w:val="none" w:sz="0" w:space="0" w:color="auto"/>
      </w:divBdr>
    </w:div>
    <w:div w:id="625430095">
      <w:bodyDiv w:val="1"/>
      <w:marLeft w:val="0"/>
      <w:marRight w:val="0"/>
      <w:marTop w:val="0"/>
      <w:marBottom w:val="0"/>
      <w:divBdr>
        <w:top w:val="none" w:sz="0" w:space="0" w:color="auto"/>
        <w:left w:val="none" w:sz="0" w:space="0" w:color="auto"/>
        <w:bottom w:val="none" w:sz="0" w:space="0" w:color="auto"/>
        <w:right w:val="none" w:sz="0" w:space="0" w:color="auto"/>
      </w:divBdr>
    </w:div>
    <w:div w:id="627125655">
      <w:bodyDiv w:val="1"/>
      <w:marLeft w:val="0"/>
      <w:marRight w:val="0"/>
      <w:marTop w:val="0"/>
      <w:marBottom w:val="0"/>
      <w:divBdr>
        <w:top w:val="none" w:sz="0" w:space="0" w:color="auto"/>
        <w:left w:val="none" w:sz="0" w:space="0" w:color="auto"/>
        <w:bottom w:val="none" w:sz="0" w:space="0" w:color="auto"/>
        <w:right w:val="none" w:sz="0" w:space="0" w:color="auto"/>
      </w:divBdr>
    </w:div>
    <w:div w:id="628246027">
      <w:bodyDiv w:val="1"/>
      <w:marLeft w:val="0"/>
      <w:marRight w:val="0"/>
      <w:marTop w:val="0"/>
      <w:marBottom w:val="0"/>
      <w:divBdr>
        <w:top w:val="none" w:sz="0" w:space="0" w:color="auto"/>
        <w:left w:val="none" w:sz="0" w:space="0" w:color="auto"/>
        <w:bottom w:val="none" w:sz="0" w:space="0" w:color="auto"/>
        <w:right w:val="none" w:sz="0" w:space="0" w:color="auto"/>
      </w:divBdr>
    </w:div>
    <w:div w:id="630213937">
      <w:bodyDiv w:val="1"/>
      <w:marLeft w:val="0"/>
      <w:marRight w:val="0"/>
      <w:marTop w:val="0"/>
      <w:marBottom w:val="0"/>
      <w:divBdr>
        <w:top w:val="none" w:sz="0" w:space="0" w:color="auto"/>
        <w:left w:val="none" w:sz="0" w:space="0" w:color="auto"/>
        <w:bottom w:val="none" w:sz="0" w:space="0" w:color="auto"/>
        <w:right w:val="none" w:sz="0" w:space="0" w:color="auto"/>
      </w:divBdr>
    </w:div>
    <w:div w:id="631204828">
      <w:bodyDiv w:val="1"/>
      <w:marLeft w:val="0"/>
      <w:marRight w:val="0"/>
      <w:marTop w:val="0"/>
      <w:marBottom w:val="0"/>
      <w:divBdr>
        <w:top w:val="none" w:sz="0" w:space="0" w:color="auto"/>
        <w:left w:val="none" w:sz="0" w:space="0" w:color="auto"/>
        <w:bottom w:val="none" w:sz="0" w:space="0" w:color="auto"/>
        <w:right w:val="none" w:sz="0" w:space="0" w:color="auto"/>
      </w:divBdr>
    </w:div>
    <w:div w:id="631447629">
      <w:bodyDiv w:val="1"/>
      <w:marLeft w:val="0"/>
      <w:marRight w:val="0"/>
      <w:marTop w:val="0"/>
      <w:marBottom w:val="0"/>
      <w:divBdr>
        <w:top w:val="none" w:sz="0" w:space="0" w:color="auto"/>
        <w:left w:val="none" w:sz="0" w:space="0" w:color="auto"/>
        <w:bottom w:val="none" w:sz="0" w:space="0" w:color="auto"/>
        <w:right w:val="none" w:sz="0" w:space="0" w:color="auto"/>
      </w:divBdr>
    </w:div>
    <w:div w:id="631786587">
      <w:bodyDiv w:val="1"/>
      <w:marLeft w:val="0"/>
      <w:marRight w:val="0"/>
      <w:marTop w:val="0"/>
      <w:marBottom w:val="0"/>
      <w:divBdr>
        <w:top w:val="none" w:sz="0" w:space="0" w:color="auto"/>
        <w:left w:val="none" w:sz="0" w:space="0" w:color="auto"/>
        <w:bottom w:val="none" w:sz="0" w:space="0" w:color="auto"/>
        <w:right w:val="none" w:sz="0" w:space="0" w:color="auto"/>
      </w:divBdr>
    </w:div>
    <w:div w:id="631910194">
      <w:bodyDiv w:val="1"/>
      <w:marLeft w:val="0"/>
      <w:marRight w:val="0"/>
      <w:marTop w:val="0"/>
      <w:marBottom w:val="0"/>
      <w:divBdr>
        <w:top w:val="none" w:sz="0" w:space="0" w:color="auto"/>
        <w:left w:val="none" w:sz="0" w:space="0" w:color="auto"/>
        <w:bottom w:val="none" w:sz="0" w:space="0" w:color="auto"/>
        <w:right w:val="none" w:sz="0" w:space="0" w:color="auto"/>
      </w:divBdr>
    </w:div>
    <w:div w:id="634796176">
      <w:bodyDiv w:val="1"/>
      <w:marLeft w:val="0"/>
      <w:marRight w:val="0"/>
      <w:marTop w:val="0"/>
      <w:marBottom w:val="0"/>
      <w:divBdr>
        <w:top w:val="none" w:sz="0" w:space="0" w:color="auto"/>
        <w:left w:val="none" w:sz="0" w:space="0" w:color="auto"/>
        <w:bottom w:val="none" w:sz="0" w:space="0" w:color="auto"/>
        <w:right w:val="none" w:sz="0" w:space="0" w:color="auto"/>
      </w:divBdr>
    </w:div>
    <w:div w:id="637415281">
      <w:bodyDiv w:val="1"/>
      <w:marLeft w:val="0"/>
      <w:marRight w:val="0"/>
      <w:marTop w:val="0"/>
      <w:marBottom w:val="0"/>
      <w:divBdr>
        <w:top w:val="none" w:sz="0" w:space="0" w:color="auto"/>
        <w:left w:val="none" w:sz="0" w:space="0" w:color="auto"/>
        <w:bottom w:val="none" w:sz="0" w:space="0" w:color="auto"/>
        <w:right w:val="none" w:sz="0" w:space="0" w:color="auto"/>
      </w:divBdr>
    </w:div>
    <w:div w:id="637565130">
      <w:bodyDiv w:val="1"/>
      <w:marLeft w:val="0"/>
      <w:marRight w:val="0"/>
      <w:marTop w:val="0"/>
      <w:marBottom w:val="0"/>
      <w:divBdr>
        <w:top w:val="none" w:sz="0" w:space="0" w:color="auto"/>
        <w:left w:val="none" w:sz="0" w:space="0" w:color="auto"/>
        <w:bottom w:val="none" w:sz="0" w:space="0" w:color="auto"/>
        <w:right w:val="none" w:sz="0" w:space="0" w:color="auto"/>
      </w:divBdr>
    </w:div>
    <w:div w:id="638610863">
      <w:bodyDiv w:val="1"/>
      <w:marLeft w:val="0"/>
      <w:marRight w:val="0"/>
      <w:marTop w:val="0"/>
      <w:marBottom w:val="0"/>
      <w:divBdr>
        <w:top w:val="none" w:sz="0" w:space="0" w:color="auto"/>
        <w:left w:val="none" w:sz="0" w:space="0" w:color="auto"/>
        <w:bottom w:val="none" w:sz="0" w:space="0" w:color="auto"/>
        <w:right w:val="none" w:sz="0" w:space="0" w:color="auto"/>
      </w:divBdr>
    </w:div>
    <w:div w:id="640572046">
      <w:bodyDiv w:val="1"/>
      <w:marLeft w:val="0"/>
      <w:marRight w:val="0"/>
      <w:marTop w:val="0"/>
      <w:marBottom w:val="0"/>
      <w:divBdr>
        <w:top w:val="none" w:sz="0" w:space="0" w:color="auto"/>
        <w:left w:val="none" w:sz="0" w:space="0" w:color="auto"/>
        <w:bottom w:val="none" w:sz="0" w:space="0" w:color="auto"/>
        <w:right w:val="none" w:sz="0" w:space="0" w:color="auto"/>
      </w:divBdr>
    </w:div>
    <w:div w:id="640814655">
      <w:bodyDiv w:val="1"/>
      <w:marLeft w:val="0"/>
      <w:marRight w:val="0"/>
      <w:marTop w:val="0"/>
      <w:marBottom w:val="0"/>
      <w:divBdr>
        <w:top w:val="none" w:sz="0" w:space="0" w:color="auto"/>
        <w:left w:val="none" w:sz="0" w:space="0" w:color="auto"/>
        <w:bottom w:val="none" w:sz="0" w:space="0" w:color="auto"/>
        <w:right w:val="none" w:sz="0" w:space="0" w:color="auto"/>
      </w:divBdr>
    </w:div>
    <w:div w:id="640964632">
      <w:bodyDiv w:val="1"/>
      <w:marLeft w:val="0"/>
      <w:marRight w:val="0"/>
      <w:marTop w:val="0"/>
      <w:marBottom w:val="0"/>
      <w:divBdr>
        <w:top w:val="none" w:sz="0" w:space="0" w:color="auto"/>
        <w:left w:val="none" w:sz="0" w:space="0" w:color="auto"/>
        <w:bottom w:val="none" w:sz="0" w:space="0" w:color="auto"/>
        <w:right w:val="none" w:sz="0" w:space="0" w:color="auto"/>
      </w:divBdr>
    </w:div>
    <w:div w:id="643974342">
      <w:bodyDiv w:val="1"/>
      <w:marLeft w:val="0"/>
      <w:marRight w:val="0"/>
      <w:marTop w:val="0"/>
      <w:marBottom w:val="0"/>
      <w:divBdr>
        <w:top w:val="none" w:sz="0" w:space="0" w:color="auto"/>
        <w:left w:val="none" w:sz="0" w:space="0" w:color="auto"/>
        <w:bottom w:val="none" w:sz="0" w:space="0" w:color="auto"/>
        <w:right w:val="none" w:sz="0" w:space="0" w:color="auto"/>
      </w:divBdr>
    </w:div>
    <w:div w:id="644165635">
      <w:bodyDiv w:val="1"/>
      <w:marLeft w:val="0"/>
      <w:marRight w:val="0"/>
      <w:marTop w:val="0"/>
      <w:marBottom w:val="0"/>
      <w:divBdr>
        <w:top w:val="none" w:sz="0" w:space="0" w:color="auto"/>
        <w:left w:val="none" w:sz="0" w:space="0" w:color="auto"/>
        <w:bottom w:val="none" w:sz="0" w:space="0" w:color="auto"/>
        <w:right w:val="none" w:sz="0" w:space="0" w:color="auto"/>
      </w:divBdr>
    </w:div>
    <w:div w:id="644700878">
      <w:bodyDiv w:val="1"/>
      <w:marLeft w:val="0"/>
      <w:marRight w:val="0"/>
      <w:marTop w:val="0"/>
      <w:marBottom w:val="0"/>
      <w:divBdr>
        <w:top w:val="none" w:sz="0" w:space="0" w:color="auto"/>
        <w:left w:val="none" w:sz="0" w:space="0" w:color="auto"/>
        <w:bottom w:val="none" w:sz="0" w:space="0" w:color="auto"/>
        <w:right w:val="none" w:sz="0" w:space="0" w:color="auto"/>
      </w:divBdr>
    </w:div>
    <w:div w:id="645823436">
      <w:bodyDiv w:val="1"/>
      <w:marLeft w:val="0"/>
      <w:marRight w:val="0"/>
      <w:marTop w:val="0"/>
      <w:marBottom w:val="0"/>
      <w:divBdr>
        <w:top w:val="none" w:sz="0" w:space="0" w:color="auto"/>
        <w:left w:val="none" w:sz="0" w:space="0" w:color="auto"/>
        <w:bottom w:val="none" w:sz="0" w:space="0" w:color="auto"/>
        <w:right w:val="none" w:sz="0" w:space="0" w:color="auto"/>
      </w:divBdr>
    </w:div>
    <w:div w:id="648368288">
      <w:bodyDiv w:val="1"/>
      <w:marLeft w:val="0"/>
      <w:marRight w:val="0"/>
      <w:marTop w:val="0"/>
      <w:marBottom w:val="0"/>
      <w:divBdr>
        <w:top w:val="none" w:sz="0" w:space="0" w:color="auto"/>
        <w:left w:val="none" w:sz="0" w:space="0" w:color="auto"/>
        <w:bottom w:val="none" w:sz="0" w:space="0" w:color="auto"/>
        <w:right w:val="none" w:sz="0" w:space="0" w:color="auto"/>
      </w:divBdr>
    </w:div>
    <w:div w:id="649097883">
      <w:bodyDiv w:val="1"/>
      <w:marLeft w:val="0"/>
      <w:marRight w:val="0"/>
      <w:marTop w:val="0"/>
      <w:marBottom w:val="0"/>
      <w:divBdr>
        <w:top w:val="none" w:sz="0" w:space="0" w:color="auto"/>
        <w:left w:val="none" w:sz="0" w:space="0" w:color="auto"/>
        <w:bottom w:val="none" w:sz="0" w:space="0" w:color="auto"/>
        <w:right w:val="none" w:sz="0" w:space="0" w:color="auto"/>
      </w:divBdr>
    </w:div>
    <w:div w:id="654646955">
      <w:bodyDiv w:val="1"/>
      <w:marLeft w:val="0"/>
      <w:marRight w:val="0"/>
      <w:marTop w:val="0"/>
      <w:marBottom w:val="0"/>
      <w:divBdr>
        <w:top w:val="none" w:sz="0" w:space="0" w:color="auto"/>
        <w:left w:val="none" w:sz="0" w:space="0" w:color="auto"/>
        <w:bottom w:val="none" w:sz="0" w:space="0" w:color="auto"/>
        <w:right w:val="none" w:sz="0" w:space="0" w:color="auto"/>
      </w:divBdr>
    </w:div>
    <w:div w:id="655494058">
      <w:bodyDiv w:val="1"/>
      <w:marLeft w:val="0"/>
      <w:marRight w:val="0"/>
      <w:marTop w:val="0"/>
      <w:marBottom w:val="0"/>
      <w:divBdr>
        <w:top w:val="none" w:sz="0" w:space="0" w:color="auto"/>
        <w:left w:val="none" w:sz="0" w:space="0" w:color="auto"/>
        <w:bottom w:val="none" w:sz="0" w:space="0" w:color="auto"/>
        <w:right w:val="none" w:sz="0" w:space="0" w:color="auto"/>
      </w:divBdr>
    </w:div>
    <w:div w:id="655763548">
      <w:bodyDiv w:val="1"/>
      <w:marLeft w:val="0"/>
      <w:marRight w:val="0"/>
      <w:marTop w:val="0"/>
      <w:marBottom w:val="0"/>
      <w:divBdr>
        <w:top w:val="none" w:sz="0" w:space="0" w:color="auto"/>
        <w:left w:val="none" w:sz="0" w:space="0" w:color="auto"/>
        <w:bottom w:val="none" w:sz="0" w:space="0" w:color="auto"/>
        <w:right w:val="none" w:sz="0" w:space="0" w:color="auto"/>
      </w:divBdr>
    </w:div>
    <w:div w:id="657074823">
      <w:bodyDiv w:val="1"/>
      <w:marLeft w:val="0"/>
      <w:marRight w:val="0"/>
      <w:marTop w:val="0"/>
      <w:marBottom w:val="0"/>
      <w:divBdr>
        <w:top w:val="none" w:sz="0" w:space="0" w:color="auto"/>
        <w:left w:val="none" w:sz="0" w:space="0" w:color="auto"/>
        <w:bottom w:val="none" w:sz="0" w:space="0" w:color="auto"/>
        <w:right w:val="none" w:sz="0" w:space="0" w:color="auto"/>
      </w:divBdr>
    </w:div>
    <w:div w:id="657420223">
      <w:bodyDiv w:val="1"/>
      <w:marLeft w:val="0"/>
      <w:marRight w:val="0"/>
      <w:marTop w:val="0"/>
      <w:marBottom w:val="0"/>
      <w:divBdr>
        <w:top w:val="none" w:sz="0" w:space="0" w:color="auto"/>
        <w:left w:val="none" w:sz="0" w:space="0" w:color="auto"/>
        <w:bottom w:val="none" w:sz="0" w:space="0" w:color="auto"/>
        <w:right w:val="none" w:sz="0" w:space="0" w:color="auto"/>
      </w:divBdr>
    </w:div>
    <w:div w:id="658582602">
      <w:bodyDiv w:val="1"/>
      <w:marLeft w:val="0"/>
      <w:marRight w:val="0"/>
      <w:marTop w:val="0"/>
      <w:marBottom w:val="0"/>
      <w:divBdr>
        <w:top w:val="none" w:sz="0" w:space="0" w:color="auto"/>
        <w:left w:val="none" w:sz="0" w:space="0" w:color="auto"/>
        <w:bottom w:val="none" w:sz="0" w:space="0" w:color="auto"/>
        <w:right w:val="none" w:sz="0" w:space="0" w:color="auto"/>
      </w:divBdr>
    </w:div>
    <w:div w:id="658776152">
      <w:bodyDiv w:val="1"/>
      <w:marLeft w:val="0"/>
      <w:marRight w:val="0"/>
      <w:marTop w:val="0"/>
      <w:marBottom w:val="0"/>
      <w:divBdr>
        <w:top w:val="none" w:sz="0" w:space="0" w:color="auto"/>
        <w:left w:val="none" w:sz="0" w:space="0" w:color="auto"/>
        <w:bottom w:val="none" w:sz="0" w:space="0" w:color="auto"/>
        <w:right w:val="none" w:sz="0" w:space="0" w:color="auto"/>
      </w:divBdr>
    </w:div>
    <w:div w:id="659045468">
      <w:bodyDiv w:val="1"/>
      <w:marLeft w:val="0"/>
      <w:marRight w:val="0"/>
      <w:marTop w:val="0"/>
      <w:marBottom w:val="0"/>
      <w:divBdr>
        <w:top w:val="none" w:sz="0" w:space="0" w:color="auto"/>
        <w:left w:val="none" w:sz="0" w:space="0" w:color="auto"/>
        <w:bottom w:val="none" w:sz="0" w:space="0" w:color="auto"/>
        <w:right w:val="none" w:sz="0" w:space="0" w:color="auto"/>
      </w:divBdr>
    </w:div>
    <w:div w:id="659046527">
      <w:bodyDiv w:val="1"/>
      <w:marLeft w:val="0"/>
      <w:marRight w:val="0"/>
      <w:marTop w:val="0"/>
      <w:marBottom w:val="0"/>
      <w:divBdr>
        <w:top w:val="none" w:sz="0" w:space="0" w:color="auto"/>
        <w:left w:val="none" w:sz="0" w:space="0" w:color="auto"/>
        <w:bottom w:val="none" w:sz="0" w:space="0" w:color="auto"/>
        <w:right w:val="none" w:sz="0" w:space="0" w:color="auto"/>
      </w:divBdr>
    </w:div>
    <w:div w:id="659503240">
      <w:bodyDiv w:val="1"/>
      <w:marLeft w:val="0"/>
      <w:marRight w:val="0"/>
      <w:marTop w:val="0"/>
      <w:marBottom w:val="0"/>
      <w:divBdr>
        <w:top w:val="none" w:sz="0" w:space="0" w:color="auto"/>
        <w:left w:val="none" w:sz="0" w:space="0" w:color="auto"/>
        <w:bottom w:val="none" w:sz="0" w:space="0" w:color="auto"/>
        <w:right w:val="none" w:sz="0" w:space="0" w:color="auto"/>
      </w:divBdr>
    </w:div>
    <w:div w:id="660739433">
      <w:bodyDiv w:val="1"/>
      <w:marLeft w:val="0"/>
      <w:marRight w:val="0"/>
      <w:marTop w:val="0"/>
      <w:marBottom w:val="0"/>
      <w:divBdr>
        <w:top w:val="none" w:sz="0" w:space="0" w:color="auto"/>
        <w:left w:val="none" w:sz="0" w:space="0" w:color="auto"/>
        <w:bottom w:val="none" w:sz="0" w:space="0" w:color="auto"/>
        <w:right w:val="none" w:sz="0" w:space="0" w:color="auto"/>
      </w:divBdr>
    </w:div>
    <w:div w:id="660935223">
      <w:bodyDiv w:val="1"/>
      <w:marLeft w:val="0"/>
      <w:marRight w:val="0"/>
      <w:marTop w:val="0"/>
      <w:marBottom w:val="0"/>
      <w:divBdr>
        <w:top w:val="none" w:sz="0" w:space="0" w:color="auto"/>
        <w:left w:val="none" w:sz="0" w:space="0" w:color="auto"/>
        <w:bottom w:val="none" w:sz="0" w:space="0" w:color="auto"/>
        <w:right w:val="none" w:sz="0" w:space="0" w:color="auto"/>
      </w:divBdr>
    </w:div>
    <w:div w:id="662005958">
      <w:bodyDiv w:val="1"/>
      <w:marLeft w:val="0"/>
      <w:marRight w:val="0"/>
      <w:marTop w:val="0"/>
      <w:marBottom w:val="0"/>
      <w:divBdr>
        <w:top w:val="none" w:sz="0" w:space="0" w:color="auto"/>
        <w:left w:val="none" w:sz="0" w:space="0" w:color="auto"/>
        <w:bottom w:val="none" w:sz="0" w:space="0" w:color="auto"/>
        <w:right w:val="none" w:sz="0" w:space="0" w:color="auto"/>
      </w:divBdr>
    </w:div>
    <w:div w:id="662398456">
      <w:bodyDiv w:val="1"/>
      <w:marLeft w:val="0"/>
      <w:marRight w:val="0"/>
      <w:marTop w:val="0"/>
      <w:marBottom w:val="0"/>
      <w:divBdr>
        <w:top w:val="none" w:sz="0" w:space="0" w:color="auto"/>
        <w:left w:val="none" w:sz="0" w:space="0" w:color="auto"/>
        <w:bottom w:val="none" w:sz="0" w:space="0" w:color="auto"/>
        <w:right w:val="none" w:sz="0" w:space="0" w:color="auto"/>
      </w:divBdr>
    </w:div>
    <w:div w:id="666635853">
      <w:bodyDiv w:val="1"/>
      <w:marLeft w:val="0"/>
      <w:marRight w:val="0"/>
      <w:marTop w:val="0"/>
      <w:marBottom w:val="0"/>
      <w:divBdr>
        <w:top w:val="none" w:sz="0" w:space="0" w:color="auto"/>
        <w:left w:val="none" w:sz="0" w:space="0" w:color="auto"/>
        <w:bottom w:val="none" w:sz="0" w:space="0" w:color="auto"/>
        <w:right w:val="none" w:sz="0" w:space="0" w:color="auto"/>
      </w:divBdr>
    </w:div>
    <w:div w:id="666713837">
      <w:bodyDiv w:val="1"/>
      <w:marLeft w:val="0"/>
      <w:marRight w:val="0"/>
      <w:marTop w:val="0"/>
      <w:marBottom w:val="0"/>
      <w:divBdr>
        <w:top w:val="none" w:sz="0" w:space="0" w:color="auto"/>
        <w:left w:val="none" w:sz="0" w:space="0" w:color="auto"/>
        <w:bottom w:val="none" w:sz="0" w:space="0" w:color="auto"/>
        <w:right w:val="none" w:sz="0" w:space="0" w:color="auto"/>
      </w:divBdr>
    </w:div>
    <w:div w:id="668673167">
      <w:bodyDiv w:val="1"/>
      <w:marLeft w:val="0"/>
      <w:marRight w:val="0"/>
      <w:marTop w:val="0"/>
      <w:marBottom w:val="0"/>
      <w:divBdr>
        <w:top w:val="none" w:sz="0" w:space="0" w:color="auto"/>
        <w:left w:val="none" w:sz="0" w:space="0" w:color="auto"/>
        <w:bottom w:val="none" w:sz="0" w:space="0" w:color="auto"/>
        <w:right w:val="none" w:sz="0" w:space="0" w:color="auto"/>
      </w:divBdr>
    </w:div>
    <w:div w:id="668795756">
      <w:bodyDiv w:val="1"/>
      <w:marLeft w:val="0"/>
      <w:marRight w:val="0"/>
      <w:marTop w:val="0"/>
      <w:marBottom w:val="0"/>
      <w:divBdr>
        <w:top w:val="none" w:sz="0" w:space="0" w:color="auto"/>
        <w:left w:val="none" w:sz="0" w:space="0" w:color="auto"/>
        <w:bottom w:val="none" w:sz="0" w:space="0" w:color="auto"/>
        <w:right w:val="none" w:sz="0" w:space="0" w:color="auto"/>
      </w:divBdr>
    </w:div>
    <w:div w:id="669060436">
      <w:bodyDiv w:val="1"/>
      <w:marLeft w:val="0"/>
      <w:marRight w:val="0"/>
      <w:marTop w:val="0"/>
      <w:marBottom w:val="0"/>
      <w:divBdr>
        <w:top w:val="none" w:sz="0" w:space="0" w:color="auto"/>
        <w:left w:val="none" w:sz="0" w:space="0" w:color="auto"/>
        <w:bottom w:val="none" w:sz="0" w:space="0" w:color="auto"/>
        <w:right w:val="none" w:sz="0" w:space="0" w:color="auto"/>
      </w:divBdr>
    </w:div>
    <w:div w:id="669677751">
      <w:bodyDiv w:val="1"/>
      <w:marLeft w:val="0"/>
      <w:marRight w:val="0"/>
      <w:marTop w:val="0"/>
      <w:marBottom w:val="0"/>
      <w:divBdr>
        <w:top w:val="none" w:sz="0" w:space="0" w:color="auto"/>
        <w:left w:val="none" w:sz="0" w:space="0" w:color="auto"/>
        <w:bottom w:val="none" w:sz="0" w:space="0" w:color="auto"/>
        <w:right w:val="none" w:sz="0" w:space="0" w:color="auto"/>
      </w:divBdr>
    </w:div>
    <w:div w:id="670645550">
      <w:bodyDiv w:val="1"/>
      <w:marLeft w:val="0"/>
      <w:marRight w:val="0"/>
      <w:marTop w:val="0"/>
      <w:marBottom w:val="0"/>
      <w:divBdr>
        <w:top w:val="none" w:sz="0" w:space="0" w:color="auto"/>
        <w:left w:val="none" w:sz="0" w:space="0" w:color="auto"/>
        <w:bottom w:val="none" w:sz="0" w:space="0" w:color="auto"/>
        <w:right w:val="none" w:sz="0" w:space="0" w:color="auto"/>
      </w:divBdr>
    </w:div>
    <w:div w:id="671613715">
      <w:bodyDiv w:val="1"/>
      <w:marLeft w:val="0"/>
      <w:marRight w:val="0"/>
      <w:marTop w:val="0"/>
      <w:marBottom w:val="0"/>
      <w:divBdr>
        <w:top w:val="none" w:sz="0" w:space="0" w:color="auto"/>
        <w:left w:val="none" w:sz="0" w:space="0" w:color="auto"/>
        <w:bottom w:val="none" w:sz="0" w:space="0" w:color="auto"/>
        <w:right w:val="none" w:sz="0" w:space="0" w:color="auto"/>
      </w:divBdr>
    </w:div>
    <w:div w:id="673071980">
      <w:bodyDiv w:val="1"/>
      <w:marLeft w:val="0"/>
      <w:marRight w:val="0"/>
      <w:marTop w:val="0"/>
      <w:marBottom w:val="0"/>
      <w:divBdr>
        <w:top w:val="none" w:sz="0" w:space="0" w:color="auto"/>
        <w:left w:val="none" w:sz="0" w:space="0" w:color="auto"/>
        <w:bottom w:val="none" w:sz="0" w:space="0" w:color="auto"/>
        <w:right w:val="none" w:sz="0" w:space="0" w:color="auto"/>
      </w:divBdr>
    </w:div>
    <w:div w:id="676465095">
      <w:bodyDiv w:val="1"/>
      <w:marLeft w:val="0"/>
      <w:marRight w:val="0"/>
      <w:marTop w:val="0"/>
      <w:marBottom w:val="0"/>
      <w:divBdr>
        <w:top w:val="none" w:sz="0" w:space="0" w:color="auto"/>
        <w:left w:val="none" w:sz="0" w:space="0" w:color="auto"/>
        <w:bottom w:val="none" w:sz="0" w:space="0" w:color="auto"/>
        <w:right w:val="none" w:sz="0" w:space="0" w:color="auto"/>
      </w:divBdr>
    </w:div>
    <w:div w:id="677004139">
      <w:bodyDiv w:val="1"/>
      <w:marLeft w:val="0"/>
      <w:marRight w:val="0"/>
      <w:marTop w:val="0"/>
      <w:marBottom w:val="0"/>
      <w:divBdr>
        <w:top w:val="none" w:sz="0" w:space="0" w:color="auto"/>
        <w:left w:val="none" w:sz="0" w:space="0" w:color="auto"/>
        <w:bottom w:val="none" w:sz="0" w:space="0" w:color="auto"/>
        <w:right w:val="none" w:sz="0" w:space="0" w:color="auto"/>
      </w:divBdr>
    </w:div>
    <w:div w:id="677538021">
      <w:bodyDiv w:val="1"/>
      <w:marLeft w:val="0"/>
      <w:marRight w:val="0"/>
      <w:marTop w:val="0"/>
      <w:marBottom w:val="0"/>
      <w:divBdr>
        <w:top w:val="none" w:sz="0" w:space="0" w:color="auto"/>
        <w:left w:val="none" w:sz="0" w:space="0" w:color="auto"/>
        <w:bottom w:val="none" w:sz="0" w:space="0" w:color="auto"/>
        <w:right w:val="none" w:sz="0" w:space="0" w:color="auto"/>
      </w:divBdr>
    </w:div>
    <w:div w:id="677582425">
      <w:bodyDiv w:val="1"/>
      <w:marLeft w:val="0"/>
      <w:marRight w:val="0"/>
      <w:marTop w:val="0"/>
      <w:marBottom w:val="0"/>
      <w:divBdr>
        <w:top w:val="none" w:sz="0" w:space="0" w:color="auto"/>
        <w:left w:val="none" w:sz="0" w:space="0" w:color="auto"/>
        <w:bottom w:val="none" w:sz="0" w:space="0" w:color="auto"/>
        <w:right w:val="none" w:sz="0" w:space="0" w:color="auto"/>
      </w:divBdr>
    </w:div>
    <w:div w:id="678046040">
      <w:bodyDiv w:val="1"/>
      <w:marLeft w:val="0"/>
      <w:marRight w:val="0"/>
      <w:marTop w:val="0"/>
      <w:marBottom w:val="0"/>
      <w:divBdr>
        <w:top w:val="none" w:sz="0" w:space="0" w:color="auto"/>
        <w:left w:val="none" w:sz="0" w:space="0" w:color="auto"/>
        <w:bottom w:val="none" w:sz="0" w:space="0" w:color="auto"/>
        <w:right w:val="none" w:sz="0" w:space="0" w:color="auto"/>
      </w:divBdr>
    </w:div>
    <w:div w:id="679235640">
      <w:bodyDiv w:val="1"/>
      <w:marLeft w:val="0"/>
      <w:marRight w:val="0"/>
      <w:marTop w:val="0"/>
      <w:marBottom w:val="0"/>
      <w:divBdr>
        <w:top w:val="none" w:sz="0" w:space="0" w:color="auto"/>
        <w:left w:val="none" w:sz="0" w:space="0" w:color="auto"/>
        <w:bottom w:val="none" w:sz="0" w:space="0" w:color="auto"/>
        <w:right w:val="none" w:sz="0" w:space="0" w:color="auto"/>
      </w:divBdr>
    </w:div>
    <w:div w:id="679700507">
      <w:bodyDiv w:val="1"/>
      <w:marLeft w:val="0"/>
      <w:marRight w:val="0"/>
      <w:marTop w:val="0"/>
      <w:marBottom w:val="0"/>
      <w:divBdr>
        <w:top w:val="none" w:sz="0" w:space="0" w:color="auto"/>
        <w:left w:val="none" w:sz="0" w:space="0" w:color="auto"/>
        <w:bottom w:val="none" w:sz="0" w:space="0" w:color="auto"/>
        <w:right w:val="none" w:sz="0" w:space="0" w:color="auto"/>
      </w:divBdr>
    </w:div>
    <w:div w:id="680620358">
      <w:bodyDiv w:val="1"/>
      <w:marLeft w:val="0"/>
      <w:marRight w:val="0"/>
      <w:marTop w:val="0"/>
      <w:marBottom w:val="0"/>
      <w:divBdr>
        <w:top w:val="none" w:sz="0" w:space="0" w:color="auto"/>
        <w:left w:val="none" w:sz="0" w:space="0" w:color="auto"/>
        <w:bottom w:val="none" w:sz="0" w:space="0" w:color="auto"/>
        <w:right w:val="none" w:sz="0" w:space="0" w:color="auto"/>
      </w:divBdr>
    </w:div>
    <w:div w:id="682561294">
      <w:bodyDiv w:val="1"/>
      <w:marLeft w:val="0"/>
      <w:marRight w:val="0"/>
      <w:marTop w:val="0"/>
      <w:marBottom w:val="0"/>
      <w:divBdr>
        <w:top w:val="none" w:sz="0" w:space="0" w:color="auto"/>
        <w:left w:val="none" w:sz="0" w:space="0" w:color="auto"/>
        <w:bottom w:val="none" w:sz="0" w:space="0" w:color="auto"/>
        <w:right w:val="none" w:sz="0" w:space="0" w:color="auto"/>
      </w:divBdr>
    </w:div>
    <w:div w:id="683868164">
      <w:bodyDiv w:val="1"/>
      <w:marLeft w:val="0"/>
      <w:marRight w:val="0"/>
      <w:marTop w:val="0"/>
      <w:marBottom w:val="0"/>
      <w:divBdr>
        <w:top w:val="none" w:sz="0" w:space="0" w:color="auto"/>
        <w:left w:val="none" w:sz="0" w:space="0" w:color="auto"/>
        <w:bottom w:val="none" w:sz="0" w:space="0" w:color="auto"/>
        <w:right w:val="none" w:sz="0" w:space="0" w:color="auto"/>
      </w:divBdr>
    </w:div>
    <w:div w:id="683897916">
      <w:bodyDiv w:val="1"/>
      <w:marLeft w:val="0"/>
      <w:marRight w:val="0"/>
      <w:marTop w:val="0"/>
      <w:marBottom w:val="0"/>
      <w:divBdr>
        <w:top w:val="none" w:sz="0" w:space="0" w:color="auto"/>
        <w:left w:val="none" w:sz="0" w:space="0" w:color="auto"/>
        <w:bottom w:val="none" w:sz="0" w:space="0" w:color="auto"/>
        <w:right w:val="none" w:sz="0" w:space="0" w:color="auto"/>
      </w:divBdr>
    </w:div>
    <w:div w:id="685979243">
      <w:bodyDiv w:val="1"/>
      <w:marLeft w:val="0"/>
      <w:marRight w:val="0"/>
      <w:marTop w:val="0"/>
      <w:marBottom w:val="0"/>
      <w:divBdr>
        <w:top w:val="none" w:sz="0" w:space="0" w:color="auto"/>
        <w:left w:val="none" w:sz="0" w:space="0" w:color="auto"/>
        <w:bottom w:val="none" w:sz="0" w:space="0" w:color="auto"/>
        <w:right w:val="none" w:sz="0" w:space="0" w:color="auto"/>
      </w:divBdr>
    </w:div>
    <w:div w:id="687101774">
      <w:bodyDiv w:val="1"/>
      <w:marLeft w:val="0"/>
      <w:marRight w:val="0"/>
      <w:marTop w:val="0"/>
      <w:marBottom w:val="0"/>
      <w:divBdr>
        <w:top w:val="none" w:sz="0" w:space="0" w:color="auto"/>
        <w:left w:val="none" w:sz="0" w:space="0" w:color="auto"/>
        <w:bottom w:val="none" w:sz="0" w:space="0" w:color="auto"/>
        <w:right w:val="none" w:sz="0" w:space="0" w:color="auto"/>
      </w:divBdr>
    </w:div>
    <w:div w:id="689259670">
      <w:bodyDiv w:val="1"/>
      <w:marLeft w:val="0"/>
      <w:marRight w:val="0"/>
      <w:marTop w:val="0"/>
      <w:marBottom w:val="0"/>
      <w:divBdr>
        <w:top w:val="none" w:sz="0" w:space="0" w:color="auto"/>
        <w:left w:val="none" w:sz="0" w:space="0" w:color="auto"/>
        <w:bottom w:val="none" w:sz="0" w:space="0" w:color="auto"/>
        <w:right w:val="none" w:sz="0" w:space="0" w:color="auto"/>
      </w:divBdr>
    </w:div>
    <w:div w:id="690424188">
      <w:bodyDiv w:val="1"/>
      <w:marLeft w:val="0"/>
      <w:marRight w:val="0"/>
      <w:marTop w:val="0"/>
      <w:marBottom w:val="0"/>
      <w:divBdr>
        <w:top w:val="none" w:sz="0" w:space="0" w:color="auto"/>
        <w:left w:val="none" w:sz="0" w:space="0" w:color="auto"/>
        <w:bottom w:val="none" w:sz="0" w:space="0" w:color="auto"/>
        <w:right w:val="none" w:sz="0" w:space="0" w:color="auto"/>
      </w:divBdr>
    </w:div>
    <w:div w:id="691807597">
      <w:bodyDiv w:val="1"/>
      <w:marLeft w:val="0"/>
      <w:marRight w:val="0"/>
      <w:marTop w:val="0"/>
      <w:marBottom w:val="0"/>
      <w:divBdr>
        <w:top w:val="none" w:sz="0" w:space="0" w:color="auto"/>
        <w:left w:val="none" w:sz="0" w:space="0" w:color="auto"/>
        <w:bottom w:val="none" w:sz="0" w:space="0" w:color="auto"/>
        <w:right w:val="none" w:sz="0" w:space="0" w:color="auto"/>
      </w:divBdr>
    </w:div>
    <w:div w:id="692419809">
      <w:bodyDiv w:val="1"/>
      <w:marLeft w:val="0"/>
      <w:marRight w:val="0"/>
      <w:marTop w:val="0"/>
      <w:marBottom w:val="0"/>
      <w:divBdr>
        <w:top w:val="none" w:sz="0" w:space="0" w:color="auto"/>
        <w:left w:val="none" w:sz="0" w:space="0" w:color="auto"/>
        <w:bottom w:val="none" w:sz="0" w:space="0" w:color="auto"/>
        <w:right w:val="none" w:sz="0" w:space="0" w:color="auto"/>
      </w:divBdr>
    </w:div>
    <w:div w:id="694815741">
      <w:bodyDiv w:val="1"/>
      <w:marLeft w:val="0"/>
      <w:marRight w:val="0"/>
      <w:marTop w:val="0"/>
      <w:marBottom w:val="0"/>
      <w:divBdr>
        <w:top w:val="none" w:sz="0" w:space="0" w:color="auto"/>
        <w:left w:val="none" w:sz="0" w:space="0" w:color="auto"/>
        <w:bottom w:val="none" w:sz="0" w:space="0" w:color="auto"/>
        <w:right w:val="none" w:sz="0" w:space="0" w:color="auto"/>
      </w:divBdr>
    </w:div>
    <w:div w:id="695814672">
      <w:bodyDiv w:val="1"/>
      <w:marLeft w:val="0"/>
      <w:marRight w:val="0"/>
      <w:marTop w:val="0"/>
      <w:marBottom w:val="0"/>
      <w:divBdr>
        <w:top w:val="none" w:sz="0" w:space="0" w:color="auto"/>
        <w:left w:val="none" w:sz="0" w:space="0" w:color="auto"/>
        <w:bottom w:val="none" w:sz="0" w:space="0" w:color="auto"/>
        <w:right w:val="none" w:sz="0" w:space="0" w:color="auto"/>
      </w:divBdr>
    </w:div>
    <w:div w:id="697512996">
      <w:bodyDiv w:val="1"/>
      <w:marLeft w:val="0"/>
      <w:marRight w:val="0"/>
      <w:marTop w:val="0"/>
      <w:marBottom w:val="0"/>
      <w:divBdr>
        <w:top w:val="none" w:sz="0" w:space="0" w:color="auto"/>
        <w:left w:val="none" w:sz="0" w:space="0" w:color="auto"/>
        <w:bottom w:val="none" w:sz="0" w:space="0" w:color="auto"/>
        <w:right w:val="none" w:sz="0" w:space="0" w:color="auto"/>
      </w:divBdr>
    </w:div>
    <w:div w:id="697657312">
      <w:bodyDiv w:val="1"/>
      <w:marLeft w:val="0"/>
      <w:marRight w:val="0"/>
      <w:marTop w:val="0"/>
      <w:marBottom w:val="0"/>
      <w:divBdr>
        <w:top w:val="none" w:sz="0" w:space="0" w:color="auto"/>
        <w:left w:val="none" w:sz="0" w:space="0" w:color="auto"/>
        <w:bottom w:val="none" w:sz="0" w:space="0" w:color="auto"/>
        <w:right w:val="none" w:sz="0" w:space="0" w:color="auto"/>
      </w:divBdr>
    </w:div>
    <w:div w:id="697854779">
      <w:bodyDiv w:val="1"/>
      <w:marLeft w:val="0"/>
      <w:marRight w:val="0"/>
      <w:marTop w:val="0"/>
      <w:marBottom w:val="0"/>
      <w:divBdr>
        <w:top w:val="none" w:sz="0" w:space="0" w:color="auto"/>
        <w:left w:val="none" w:sz="0" w:space="0" w:color="auto"/>
        <w:bottom w:val="none" w:sz="0" w:space="0" w:color="auto"/>
        <w:right w:val="none" w:sz="0" w:space="0" w:color="auto"/>
      </w:divBdr>
    </w:div>
    <w:div w:id="697967468">
      <w:bodyDiv w:val="1"/>
      <w:marLeft w:val="0"/>
      <w:marRight w:val="0"/>
      <w:marTop w:val="0"/>
      <w:marBottom w:val="0"/>
      <w:divBdr>
        <w:top w:val="none" w:sz="0" w:space="0" w:color="auto"/>
        <w:left w:val="none" w:sz="0" w:space="0" w:color="auto"/>
        <w:bottom w:val="none" w:sz="0" w:space="0" w:color="auto"/>
        <w:right w:val="none" w:sz="0" w:space="0" w:color="auto"/>
      </w:divBdr>
    </w:div>
    <w:div w:id="699747664">
      <w:bodyDiv w:val="1"/>
      <w:marLeft w:val="0"/>
      <w:marRight w:val="0"/>
      <w:marTop w:val="0"/>
      <w:marBottom w:val="0"/>
      <w:divBdr>
        <w:top w:val="none" w:sz="0" w:space="0" w:color="auto"/>
        <w:left w:val="none" w:sz="0" w:space="0" w:color="auto"/>
        <w:bottom w:val="none" w:sz="0" w:space="0" w:color="auto"/>
        <w:right w:val="none" w:sz="0" w:space="0" w:color="auto"/>
      </w:divBdr>
    </w:div>
    <w:div w:id="700471849">
      <w:bodyDiv w:val="1"/>
      <w:marLeft w:val="0"/>
      <w:marRight w:val="0"/>
      <w:marTop w:val="0"/>
      <w:marBottom w:val="0"/>
      <w:divBdr>
        <w:top w:val="none" w:sz="0" w:space="0" w:color="auto"/>
        <w:left w:val="none" w:sz="0" w:space="0" w:color="auto"/>
        <w:bottom w:val="none" w:sz="0" w:space="0" w:color="auto"/>
        <w:right w:val="none" w:sz="0" w:space="0" w:color="auto"/>
      </w:divBdr>
    </w:div>
    <w:div w:id="700518219">
      <w:bodyDiv w:val="1"/>
      <w:marLeft w:val="0"/>
      <w:marRight w:val="0"/>
      <w:marTop w:val="0"/>
      <w:marBottom w:val="0"/>
      <w:divBdr>
        <w:top w:val="none" w:sz="0" w:space="0" w:color="auto"/>
        <w:left w:val="none" w:sz="0" w:space="0" w:color="auto"/>
        <w:bottom w:val="none" w:sz="0" w:space="0" w:color="auto"/>
        <w:right w:val="none" w:sz="0" w:space="0" w:color="auto"/>
      </w:divBdr>
    </w:div>
    <w:div w:id="700977657">
      <w:bodyDiv w:val="1"/>
      <w:marLeft w:val="0"/>
      <w:marRight w:val="0"/>
      <w:marTop w:val="0"/>
      <w:marBottom w:val="0"/>
      <w:divBdr>
        <w:top w:val="none" w:sz="0" w:space="0" w:color="auto"/>
        <w:left w:val="none" w:sz="0" w:space="0" w:color="auto"/>
        <w:bottom w:val="none" w:sz="0" w:space="0" w:color="auto"/>
        <w:right w:val="none" w:sz="0" w:space="0" w:color="auto"/>
      </w:divBdr>
    </w:div>
    <w:div w:id="702486689">
      <w:bodyDiv w:val="1"/>
      <w:marLeft w:val="0"/>
      <w:marRight w:val="0"/>
      <w:marTop w:val="0"/>
      <w:marBottom w:val="0"/>
      <w:divBdr>
        <w:top w:val="none" w:sz="0" w:space="0" w:color="auto"/>
        <w:left w:val="none" w:sz="0" w:space="0" w:color="auto"/>
        <w:bottom w:val="none" w:sz="0" w:space="0" w:color="auto"/>
        <w:right w:val="none" w:sz="0" w:space="0" w:color="auto"/>
      </w:divBdr>
    </w:div>
    <w:div w:id="703405132">
      <w:bodyDiv w:val="1"/>
      <w:marLeft w:val="0"/>
      <w:marRight w:val="0"/>
      <w:marTop w:val="0"/>
      <w:marBottom w:val="0"/>
      <w:divBdr>
        <w:top w:val="none" w:sz="0" w:space="0" w:color="auto"/>
        <w:left w:val="none" w:sz="0" w:space="0" w:color="auto"/>
        <w:bottom w:val="none" w:sz="0" w:space="0" w:color="auto"/>
        <w:right w:val="none" w:sz="0" w:space="0" w:color="auto"/>
      </w:divBdr>
    </w:div>
    <w:div w:id="705327304">
      <w:bodyDiv w:val="1"/>
      <w:marLeft w:val="0"/>
      <w:marRight w:val="0"/>
      <w:marTop w:val="0"/>
      <w:marBottom w:val="0"/>
      <w:divBdr>
        <w:top w:val="none" w:sz="0" w:space="0" w:color="auto"/>
        <w:left w:val="none" w:sz="0" w:space="0" w:color="auto"/>
        <w:bottom w:val="none" w:sz="0" w:space="0" w:color="auto"/>
        <w:right w:val="none" w:sz="0" w:space="0" w:color="auto"/>
      </w:divBdr>
    </w:div>
    <w:div w:id="709646885">
      <w:bodyDiv w:val="1"/>
      <w:marLeft w:val="0"/>
      <w:marRight w:val="0"/>
      <w:marTop w:val="0"/>
      <w:marBottom w:val="0"/>
      <w:divBdr>
        <w:top w:val="none" w:sz="0" w:space="0" w:color="auto"/>
        <w:left w:val="none" w:sz="0" w:space="0" w:color="auto"/>
        <w:bottom w:val="none" w:sz="0" w:space="0" w:color="auto"/>
        <w:right w:val="none" w:sz="0" w:space="0" w:color="auto"/>
      </w:divBdr>
    </w:div>
    <w:div w:id="709649555">
      <w:bodyDiv w:val="1"/>
      <w:marLeft w:val="0"/>
      <w:marRight w:val="0"/>
      <w:marTop w:val="0"/>
      <w:marBottom w:val="0"/>
      <w:divBdr>
        <w:top w:val="none" w:sz="0" w:space="0" w:color="auto"/>
        <w:left w:val="none" w:sz="0" w:space="0" w:color="auto"/>
        <w:bottom w:val="none" w:sz="0" w:space="0" w:color="auto"/>
        <w:right w:val="none" w:sz="0" w:space="0" w:color="auto"/>
      </w:divBdr>
    </w:div>
    <w:div w:id="711153607">
      <w:bodyDiv w:val="1"/>
      <w:marLeft w:val="0"/>
      <w:marRight w:val="0"/>
      <w:marTop w:val="0"/>
      <w:marBottom w:val="0"/>
      <w:divBdr>
        <w:top w:val="none" w:sz="0" w:space="0" w:color="auto"/>
        <w:left w:val="none" w:sz="0" w:space="0" w:color="auto"/>
        <w:bottom w:val="none" w:sz="0" w:space="0" w:color="auto"/>
        <w:right w:val="none" w:sz="0" w:space="0" w:color="auto"/>
      </w:divBdr>
    </w:div>
    <w:div w:id="713235021">
      <w:bodyDiv w:val="1"/>
      <w:marLeft w:val="0"/>
      <w:marRight w:val="0"/>
      <w:marTop w:val="0"/>
      <w:marBottom w:val="0"/>
      <w:divBdr>
        <w:top w:val="none" w:sz="0" w:space="0" w:color="auto"/>
        <w:left w:val="none" w:sz="0" w:space="0" w:color="auto"/>
        <w:bottom w:val="none" w:sz="0" w:space="0" w:color="auto"/>
        <w:right w:val="none" w:sz="0" w:space="0" w:color="auto"/>
      </w:divBdr>
    </w:div>
    <w:div w:id="713697128">
      <w:bodyDiv w:val="1"/>
      <w:marLeft w:val="0"/>
      <w:marRight w:val="0"/>
      <w:marTop w:val="0"/>
      <w:marBottom w:val="0"/>
      <w:divBdr>
        <w:top w:val="none" w:sz="0" w:space="0" w:color="auto"/>
        <w:left w:val="none" w:sz="0" w:space="0" w:color="auto"/>
        <w:bottom w:val="none" w:sz="0" w:space="0" w:color="auto"/>
        <w:right w:val="none" w:sz="0" w:space="0" w:color="auto"/>
      </w:divBdr>
    </w:div>
    <w:div w:id="715544223">
      <w:bodyDiv w:val="1"/>
      <w:marLeft w:val="0"/>
      <w:marRight w:val="0"/>
      <w:marTop w:val="0"/>
      <w:marBottom w:val="0"/>
      <w:divBdr>
        <w:top w:val="none" w:sz="0" w:space="0" w:color="auto"/>
        <w:left w:val="none" w:sz="0" w:space="0" w:color="auto"/>
        <w:bottom w:val="none" w:sz="0" w:space="0" w:color="auto"/>
        <w:right w:val="none" w:sz="0" w:space="0" w:color="auto"/>
      </w:divBdr>
    </w:div>
    <w:div w:id="715662271">
      <w:bodyDiv w:val="1"/>
      <w:marLeft w:val="0"/>
      <w:marRight w:val="0"/>
      <w:marTop w:val="0"/>
      <w:marBottom w:val="0"/>
      <w:divBdr>
        <w:top w:val="none" w:sz="0" w:space="0" w:color="auto"/>
        <w:left w:val="none" w:sz="0" w:space="0" w:color="auto"/>
        <w:bottom w:val="none" w:sz="0" w:space="0" w:color="auto"/>
        <w:right w:val="none" w:sz="0" w:space="0" w:color="auto"/>
      </w:divBdr>
    </w:div>
    <w:div w:id="716927708">
      <w:bodyDiv w:val="1"/>
      <w:marLeft w:val="0"/>
      <w:marRight w:val="0"/>
      <w:marTop w:val="0"/>
      <w:marBottom w:val="0"/>
      <w:divBdr>
        <w:top w:val="none" w:sz="0" w:space="0" w:color="auto"/>
        <w:left w:val="none" w:sz="0" w:space="0" w:color="auto"/>
        <w:bottom w:val="none" w:sz="0" w:space="0" w:color="auto"/>
        <w:right w:val="none" w:sz="0" w:space="0" w:color="auto"/>
      </w:divBdr>
    </w:div>
    <w:div w:id="717169150">
      <w:bodyDiv w:val="1"/>
      <w:marLeft w:val="0"/>
      <w:marRight w:val="0"/>
      <w:marTop w:val="0"/>
      <w:marBottom w:val="0"/>
      <w:divBdr>
        <w:top w:val="none" w:sz="0" w:space="0" w:color="auto"/>
        <w:left w:val="none" w:sz="0" w:space="0" w:color="auto"/>
        <w:bottom w:val="none" w:sz="0" w:space="0" w:color="auto"/>
        <w:right w:val="none" w:sz="0" w:space="0" w:color="auto"/>
      </w:divBdr>
    </w:div>
    <w:div w:id="718746668">
      <w:bodyDiv w:val="1"/>
      <w:marLeft w:val="0"/>
      <w:marRight w:val="0"/>
      <w:marTop w:val="0"/>
      <w:marBottom w:val="0"/>
      <w:divBdr>
        <w:top w:val="none" w:sz="0" w:space="0" w:color="auto"/>
        <w:left w:val="none" w:sz="0" w:space="0" w:color="auto"/>
        <w:bottom w:val="none" w:sz="0" w:space="0" w:color="auto"/>
        <w:right w:val="none" w:sz="0" w:space="0" w:color="auto"/>
      </w:divBdr>
    </w:div>
    <w:div w:id="718822649">
      <w:bodyDiv w:val="1"/>
      <w:marLeft w:val="0"/>
      <w:marRight w:val="0"/>
      <w:marTop w:val="0"/>
      <w:marBottom w:val="0"/>
      <w:divBdr>
        <w:top w:val="none" w:sz="0" w:space="0" w:color="auto"/>
        <w:left w:val="none" w:sz="0" w:space="0" w:color="auto"/>
        <w:bottom w:val="none" w:sz="0" w:space="0" w:color="auto"/>
        <w:right w:val="none" w:sz="0" w:space="0" w:color="auto"/>
      </w:divBdr>
    </w:div>
    <w:div w:id="718823591">
      <w:bodyDiv w:val="1"/>
      <w:marLeft w:val="0"/>
      <w:marRight w:val="0"/>
      <w:marTop w:val="0"/>
      <w:marBottom w:val="0"/>
      <w:divBdr>
        <w:top w:val="none" w:sz="0" w:space="0" w:color="auto"/>
        <w:left w:val="none" w:sz="0" w:space="0" w:color="auto"/>
        <w:bottom w:val="none" w:sz="0" w:space="0" w:color="auto"/>
        <w:right w:val="none" w:sz="0" w:space="0" w:color="auto"/>
      </w:divBdr>
    </w:div>
    <w:div w:id="718896202">
      <w:bodyDiv w:val="1"/>
      <w:marLeft w:val="0"/>
      <w:marRight w:val="0"/>
      <w:marTop w:val="0"/>
      <w:marBottom w:val="0"/>
      <w:divBdr>
        <w:top w:val="none" w:sz="0" w:space="0" w:color="auto"/>
        <w:left w:val="none" w:sz="0" w:space="0" w:color="auto"/>
        <w:bottom w:val="none" w:sz="0" w:space="0" w:color="auto"/>
        <w:right w:val="none" w:sz="0" w:space="0" w:color="auto"/>
      </w:divBdr>
    </w:div>
    <w:div w:id="719593087">
      <w:bodyDiv w:val="1"/>
      <w:marLeft w:val="0"/>
      <w:marRight w:val="0"/>
      <w:marTop w:val="0"/>
      <w:marBottom w:val="0"/>
      <w:divBdr>
        <w:top w:val="none" w:sz="0" w:space="0" w:color="auto"/>
        <w:left w:val="none" w:sz="0" w:space="0" w:color="auto"/>
        <w:bottom w:val="none" w:sz="0" w:space="0" w:color="auto"/>
        <w:right w:val="none" w:sz="0" w:space="0" w:color="auto"/>
      </w:divBdr>
    </w:div>
    <w:div w:id="720323711">
      <w:bodyDiv w:val="1"/>
      <w:marLeft w:val="0"/>
      <w:marRight w:val="0"/>
      <w:marTop w:val="0"/>
      <w:marBottom w:val="0"/>
      <w:divBdr>
        <w:top w:val="none" w:sz="0" w:space="0" w:color="auto"/>
        <w:left w:val="none" w:sz="0" w:space="0" w:color="auto"/>
        <w:bottom w:val="none" w:sz="0" w:space="0" w:color="auto"/>
        <w:right w:val="none" w:sz="0" w:space="0" w:color="auto"/>
      </w:divBdr>
    </w:div>
    <w:div w:id="721102478">
      <w:bodyDiv w:val="1"/>
      <w:marLeft w:val="0"/>
      <w:marRight w:val="0"/>
      <w:marTop w:val="0"/>
      <w:marBottom w:val="0"/>
      <w:divBdr>
        <w:top w:val="none" w:sz="0" w:space="0" w:color="auto"/>
        <w:left w:val="none" w:sz="0" w:space="0" w:color="auto"/>
        <w:bottom w:val="none" w:sz="0" w:space="0" w:color="auto"/>
        <w:right w:val="none" w:sz="0" w:space="0" w:color="auto"/>
      </w:divBdr>
    </w:div>
    <w:div w:id="725764502">
      <w:bodyDiv w:val="1"/>
      <w:marLeft w:val="0"/>
      <w:marRight w:val="0"/>
      <w:marTop w:val="0"/>
      <w:marBottom w:val="0"/>
      <w:divBdr>
        <w:top w:val="none" w:sz="0" w:space="0" w:color="auto"/>
        <w:left w:val="none" w:sz="0" w:space="0" w:color="auto"/>
        <w:bottom w:val="none" w:sz="0" w:space="0" w:color="auto"/>
        <w:right w:val="none" w:sz="0" w:space="0" w:color="auto"/>
      </w:divBdr>
    </w:div>
    <w:div w:id="728578467">
      <w:bodyDiv w:val="1"/>
      <w:marLeft w:val="0"/>
      <w:marRight w:val="0"/>
      <w:marTop w:val="0"/>
      <w:marBottom w:val="0"/>
      <w:divBdr>
        <w:top w:val="none" w:sz="0" w:space="0" w:color="auto"/>
        <w:left w:val="none" w:sz="0" w:space="0" w:color="auto"/>
        <w:bottom w:val="none" w:sz="0" w:space="0" w:color="auto"/>
        <w:right w:val="none" w:sz="0" w:space="0" w:color="auto"/>
      </w:divBdr>
    </w:div>
    <w:div w:id="728842905">
      <w:bodyDiv w:val="1"/>
      <w:marLeft w:val="0"/>
      <w:marRight w:val="0"/>
      <w:marTop w:val="0"/>
      <w:marBottom w:val="0"/>
      <w:divBdr>
        <w:top w:val="none" w:sz="0" w:space="0" w:color="auto"/>
        <w:left w:val="none" w:sz="0" w:space="0" w:color="auto"/>
        <w:bottom w:val="none" w:sz="0" w:space="0" w:color="auto"/>
        <w:right w:val="none" w:sz="0" w:space="0" w:color="auto"/>
      </w:divBdr>
    </w:div>
    <w:div w:id="729769585">
      <w:bodyDiv w:val="1"/>
      <w:marLeft w:val="0"/>
      <w:marRight w:val="0"/>
      <w:marTop w:val="0"/>
      <w:marBottom w:val="0"/>
      <w:divBdr>
        <w:top w:val="none" w:sz="0" w:space="0" w:color="auto"/>
        <w:left w:val="none" w:sz="0" w:space="0" w:color="auto"/>
        <w:bottom w:val="none" w:sz="0" w:space="0" w:color="auto"/>
        <w:right w:val="none" w:sz="0" w:space="0" w:color="auto"/>
      </w:divBdr>
    </w:div>
    <w:div w:id="733312746">
      <w:bodyDiv w:val="1"/>
      <w:marLeft w:val="0"/>
      <w:marRight w:val="0"/>
      <w:marTop w:val="0"/>
      <w:marBottom w:val="0"/>
      <w:divBdr>
        <w:top w:val="none" w:sz="0" w:space="0" w:color="auto"/>
        <w:left w:val="none" w:sz="0" w:space="0" w:color="auto"/>
        <w:bottom w:val="none" w:sz="0" w:space="0" w:color="auto"/>
        <w:right w:val="none" w:sz="0" w:space="0" w:color="auto"/>
      </w:divBdr>
    </w:div>
    <w:div w:id="734398020">
      <w:bodyDiv w:val="1"/>
      <w:marLeft w:val="0"/>
      <w:marRight w:val="0"/>
      <w:marTop w:val="0"/>
      <w:marBottom w:val="0"/>
      <w:divBdr>
        <w:top w:val="none" w:sz="0" w:space="0" w:color="auto"/>
        <w:left w:val="none" w:sz="0" w:space="0" w:color="auto"/>
        <w:bottom w:val="none" w:sz="0" w:space="0" w:color="auto"/>
        <w:right w:val="none" w:sz="0" w:space="0" w:color="auto"/>
      </w:divBdr>
    </w:div>
    <w:div w:id="734815030">
      <w:bodyDiv w:val="1"/>
      <w:marLeft w:val="0"/>
      <w:marRight w:val="0"/>
      <w:marTop w:val="0"/>
      <w:marBottom w:val="0"/>
      <w:divBdr>
        <w:top w:val="none" w:sz="0" w:space="0" w:color="auto"/>
        <w:left w:val="none" w:sz="0" w:space="0" w:color="auto"/>
        <w:bottom w:val="none" w:sz="0" w:space="0" w:color="auto"/>
        <w:right w:val="none" w:sz="0" w:space="0" w:color="auto"/>
      </w:divBdr>
    </w:div>
    <w:div w:id="736784513">
      <w:bodyDiv w:val="1"/>
      <w:marLeft w:val="0"/>
      <w:marRight w:val="0"/>
      <w:marTop w:val="0"/>
      <w:marBottom w:val="0"/>
      <w:divBdr>
        <w:top w:val="none" w:sz="0" w:space="0" w:color="auto"/>
        <w:left w:val="none" w:sz="0" w:space="0" w:color="auto"/>
        <w:bottom w:val="none" w:sz="0" w:space="0" w:color="auto"/>
        <w:right w:val="none" w:sz="0" w:space="0" w:color="auto"/>
      </w:divBdr>
    </w:div>
    <w:div w:id="737441691">
      <w:bodyDiv w:val="1"/>
      <w:marLeft w:val="0"/>
      <w:marRight w:val="0"/>
      <w:marTop w:val="0"/>
      <w:marBottom w:val="0"/>
      <w:divBdr>
        <w:top w:val="none" w:sz="0" w:space="0" w:color="auto"/>
        <w:left w:val="none" w:sz="0" w:space="0" w:color="auto"/>
        <w:bottom w:val="none" w:sz="0" w:space="0" w:color="auto"/>
        <w:right w:val="none" w:sz="0" w:space="0" w:color="auto"/>
      </w:divBdr>
    </w:div>
    <w:div w:id="738986139">
      <w:bodyDiv w:val="1"/>
      <w:marLeft w:val="0"/>
      <w:marRight w:val="0"/>
      <w:marTop w:val="0"/>
      <w:marBottom w:val="0"/>
      <w:divBdr>
        <w:top w:val="none" w:sz="0" w:space="0" w:color="auto"/>
        <w:left w:val="none" w:sz="0" w:space="0" w:color="auto"/>
        <w:bottom w:val="none" w:sz="0" w:space="0" w:color="auto"/>
        <w:right w:val="none" w:sz="0" w:space="0" w:color="auto"/>
      </w:divBdr>
    </w:div>
    <w:div w:id="740903873">
      <w:bodyDiv w:val="1"/>
      <w:marLeft w:val="0"/>
      <w:marRight w:val="0"/>
      <w:marTop w:val="0"/>
      <w:marBottom w:val="0"/>
      <w:divBdr>
        <w:top w:val="none" w:sz="0" w:space="0" w:color="auto"/>
        <w:left w:val="none" w:sz="0" w:space="0" w:color="auto"/>
        <w:bottom w:val="none" w:sz="0" w:space="0" w:color="auto"/>
        <w:right w:val="none" w:sz="0" w:space="0" w:color="auto"/>
      </w:divBdr>
    </w:div>
    <w:div w:id="745108411">
      <w:bodyDiv w:val="1"/>
      <w:marLeft w:val="0"/>
      <w:marRight w:val="0"/>
      <w:marTop w:val="0"/>
      <w:marBottom w:val="0"/>
      <w:divBdr>
        <w:top w:val="none" w:sz="0" w:space="0" w:color="auto"/>
        <w:left w:val="none" w:sz="0" w:space="0" w:color="auto"/>
        <w:bottom w:val="none" w:sz="0" w:space="0" w:color="auto"/>
        <w:right w:val="none" w:sz="0" w:space="0" w:color="auto"/>
      </w:divBdr>
    </w:div>
    <w:div w:id="746540533">
      <w:bodyDiv w:val="1"/>
      <w:marLeft w:val="0"/>
      <w:marRight w:val="0"/>
      <w:marTop w:val="0"/>
      <w:marBottom w:val="0"/>
      <w:divBdr>
        <w:top w:val="none" w:sz="0" w:space="0" w:color="auto"/>
        <w:left w:val="none" w:sz="0" w:space="0" w:color="auto"/>
        <w:bottom w:val="none" w:sz="0" w:space="0" w:color="auto"/>
        <w:right w:val="none" w:sz="0" w:space="0" w:color="auto"/>
      </w:divBdr>
    </w:div>
    <w:div w:id="748774663">
      <w:bodyDiv w:val="1"/>
      <w:marLeft w:val="0"/>
      <w:marRight w:val="0"/>
      <w:marTop w:val="0"/>
      <w:marBottom w:val="0"/>
      <w:divBdr>
        <w:top w:val="none" w:sz="0" w:space="0" w:color="auto"/>
        <w:left w:val="none" w:sz="0" w:space="0" w:color="auto"/>
        <w:bottom w:val="none" w:sz="0" w:space="0" w:color="auto"/>
        <w:right w:val="none" w:sz="0" w:space="0" w:color="auto"/>
      </w:divBdr>
    </w:div>
    <w:div w:id="749276949">
      <w:bodyDiv w:val="1"/>
      <w:marLeft w:val="0"/>
      <w:marRight w:val="0"/>
      <w:marTop w:val="0"/>
      <w:marBottom w:val="0"/>
      <w:divBdr>
        <w:top w:val="none" w:sz="0" w:space="0" w:color="auto"/>
        <w:left w:val="none" w:sz="0" w:space="0" w:color="auto"/>
        <w:bottom w:val="none" w:sz="0" w:space="0" w:color="auto"/>
        <w:right w:val="none" w:sz="0" w:space="0" w:color="auto"/>
      </w:divBdr>
    </w:div>
    <w:div w:id="750351505">
      <w:bodyDiv w:val="1"/>
      <w:marLeft w:val="0"/>
      <w:marRight w:val="0"/>
      <w:marTop w:val="0"/>
      <w:marBottom w:val="0"/>
      <w:divBdr>
        <w:top w:val="none" w:sz="0" w:space="0" w:color="auto"/>
        <w:left w:val="none" w:sz="0" w:space="0" w:color="auto"/>
        <w:bottom w:val="none" w:sz="0" w:space="0" w:color="auto"/>
        <w:right w:val="none" w:sz="0" w:space="0" w:color="auto"/>
      </w:divBdr>
    </w:div>
    <w:div w:id="751046836">
      <w:bodyDiv w:val="1"/>
      <w:marLeft w:val="0"/>
      <w:marRight w:val="0"/>
      <w:marTop w:val="0"/>
      <w:marBottom w:val="0"/>
      <w:divBdr>
        <w:top w:val="none" w:sz="0" w:space="0" w:color="auto"/>
        <w:left w:val="none" w:sz="0" w:space="0" w:color="auto"/>
        <w:bottom w:val="none" w:sz="0" w:space="0" w:color="auto"/>
        <w:right w:val="none" w:sz="0" w:space="0" w:color="auto"/>
      </w:divBdr>
    </w:div>
    <w:div w:id="752704738">
      <w:bodyDiv w:val="1"/>
      <w:marLeft w:val="0"/>
      <w:marRight w:val="0"/>
      <w:marTop w:val="0"/>
      <w:marBottom w:val="0"/>
      <w:divBdr>
        <w:top w:val="none" w:sz="0" w:space="0" w:color="auto"/>
        <w:left w:val="none" w:sz="0" w:space="0" w:color="auto"/>
        <w:bottom w:val="none" w:sz="0" w:space="0" w:color="auto"/>
        <w:right w:val="none" w:sz="0" w:space="0" w:color="auto"/>
      </w:divBdr>
    </w:div>
    <w:div w:id="752823594">
      <w:bodyDiv w:val="1"/>
      <w:marLeft w:val="0"/>
      <w:marRight w:val="0"/>
      <w:marTop w:val="0"/>
      <w:marBottom w:val="0"/>
      <w:divBdr>
        <w:top w:val="none" w:sz="0" w:space="0" w:color="auto"/>
        <w:left w:val="none" w:sz="0" w:space="0" w:color="auto"/>
        <w:bottom w:val="none" w:sz="0" w:space="0" w:color="auto"/>
        <w:right w:val="none" w:sz="0" w:space="0" w:color="auto"/>
      </w:divBdr>
    </w:div>
    <w:div w:id="754667180">
      <w:bodyDiv w:val="1"/>
      <w:marLeft w:val="0"/>
      <w:marRight w:val="0"/>
      <w:marTop w:val="0"/>
      <w:marBottom w:val="0"/>
      <w:divBdr>
        <w:top w:val="none" w:sz="0" w:space="0" w:color="auto"/>
        <w:left w:val="none" w:sz="0" w:space="0" w:color="auto"/>
        <w:bottom w:val="none" w:sz="0" w:space="0" w:color="auto"/>
        <w:right w:val="none" w:sz="0" w:space="0" w:color="auto"/>
      </w:divBdr>
    </w:div>
    <w:div w:id="756437575">
      <w:bodyDiv w:val="1"/>
      <w:marLeft w:val="0"/>
      <w:marRight w:val="0"/>
      <w:marTop w:val="0"/>
      <w:marBottom w:val="0"/>
      <w:divBdr>
        <w:top w:val="none" w:sz="0" w:space="0" w:color="auto"/>
        <w:left w:val="none" w:sz="0" w:space="0" w:color="auto"/>
        <w:bottom w:val="none" w:sz="0" w:space="0" w:color="auto"/>
        <w:right w:val="none" w:sz="0" w:space="0" w:color="auto"/>
      </w:divBdr>
    </w:div>
    <w:div w:id="756749035">
      <w:bodyDiv w:val="1"/>
      <w:marLeft w:val="0"/>
      <w:marRight w:val="0"/>
      <w:marTop w:val="0"/>
      <w:marBottom w:val="0"/>
      <w:divBdr>
        <w:top w:val="none" w:sz="0" w:space="0" w:color="auto"/>
        <w:left w:val="none" w:sz="0" w:space="0" w:color="auto"/>
        <w:bottom w:val="none" w:sz="0" w:space="0" w:color="auto"/>
        <w:right w:val="none" w:sz="0" w:space="0" w:color="auto"/>
      </w:divBdr>
    </w:div>
    <w:div w:id="757679475">
      <w:bodyDiv w:val="1"/>
      <w:marLeft w:val="0"/>
      <w:marRight w:val="0"/>
      <w:marTop w:val="0"/>
      <w:marBottom w:val="0"/>
      <w:divBdr>
        <w:top w:val="none" w:sz="0" w:space="0" w:color="auto"/>
        <w:left w:val="none" w:sz="0" w:space="0" w:color="auto"/>
        <w:bottom w:val="none" w:sz="0" w:space="0" w:color="auto"/>
        <w:right w:val="none" w:sz="0" w:space="0" w:color="auto"/>
      </w:divBdr>
    </w:div>
    <w:div w:id="758335577">
      <w:bodyDiv w:val="1"/>
      <w:marLeft w:val="0"/>
      <w:marRight w:val="0"/>
      <w:marTop w:val="0"/>
      <w:marBottom w:val="0"/>
      <w:divBdr>
        <w:top w:val="none" w:sz="0" w:space="0" w:color="auto"/>
        <w:left w:val="none" w:sz="0" w:space="0" w:color="auto"/>
        <w:bottom w:val="none" w:sz="0" w:space="0" w:color="auto"/>
        <w:right w:val="none" w:sz="0" w:space="0" w:color="auto"/>
      </w:divBdr>
    </w:div>
    <w:div w:id="759638410">
      <w:bodyDiv w:val="1"/>
      <w:marLeft w:val="0"/>
      <w:marRight w:val="0"/>
      <w:marTop w:val="0"/>
      <w:marBottom w:val="0"/>
      <w:divBdr>
        <w:top w:val="none" w:sz="0" w:space="0" w:color="auto"/>
        <w:left w:val="none" w:sz="0" w:space="0" w:color="auto"/>
        <w:bottom w:val="none" w:sz="0" w:space="0" w:color="auto"/>
        <w:right w:val="none" w:sz="0" w:space="0" w:color="auto"/>
      </w:divBdr>
    </w:div>
    <w:div w:id="760028386">
      <w:bodyDiv w:val="1"/>
      <w:marLeft w:val="0"/>
      <w:marRight w:val="0"/>
      <w:marTop w:val="0"/>
      <w:marBottom w:val="0"/>
      <w:divBdr>
        <w:top w:val="none" w:sz="0" w:space="0" w:color="auto"/>
        <w:left w:val="none" w:sz="0" w:space="0" w:color="auto"/>
        <w:bottom w:val="none" w:sz="0" w:space="0" w:color="auto"/>
        <w:right w:val="none" w:sz="0" w:space="0" w:color="auto"/>
      </w:divBdr>
    </w:div>
    <w:div w:id="761101522">
      <w:bodyDiv w:val="1"/>
      <w:marLeft w:val="0"/>
      <w:marRight w:val="0"/>
      <w:marTop w:val="0"/>
      <w:marBottom w:val="0"/>
      <w:divBdr>
        <w:top w:val="none" w:sz="0" w:space="0" w:color="auto"/>
        <w:left w:val="none" w:sz="0" w:space="0" w:color="auto"/>
        <w:bottom w:val="none" w:sz="0" w:space="0" w:color="auto"/>
        <w:right w:val="none" w:sz="0" w:space="0" w:color="auto"/>
      </w:divBdr>
    </w:div>
    <w:div w:id="761411454">
      <w:bodyDiv w:val="1"/>
      <w:marLeft w:val="0"/>
      <w:marRight w:val="0"/>
      <w:marTop w:val="0"/>
      <w:marBottom w:val="0"/>
      <w:divBdr>
        <w:top w:val="none" w:sz="0" w:space="0" w:color="auto"/>
        <w:left w:val="none" w:sz="0" w:space="0" w:color="auto"/>
        <w:bottom w:val="none" w:sz="0" w:space="0" w:color="auto"/>
        <w:right w:val="none" w:sz="0" w:space="0" w:color="auto"/>
      </w:divBdr>
    </w:div>
    <w:div w:id="763383687">
      <w:bodyDiv w:val="1"/>
      <w:marLeft w:val="0"/>
      <w:marRight w:val="0"/>
      <w:marTop w:val="0"/>
      <w:marBottom w:val="0"/>
      <w:divBdr>
        <w:top w:val="none" w:sz="0" w:space="0" w:color="auto"/>
        <w:left w:val="none" w:sz="0" w:space="0" w:color="auto"/>
        <w:bottom w:val="none" w:sz="0" w:space="0" w:color="auto"/>
        <w:right w:val="none" w:sz="0" w:space="0" w:color="auto"/>
      </w:divBdr>
    </w:div>
    <w:div w:id="765617466">
      <w:bodyDiv w:val="1"/>
      <w:marLeft w:val="0"/>
      <w:marRight w:val="0"/>
      <w:marTop w:val="0"/>
      <w:marBottom w:val="0"/>
      <w:divBdr>
        <w:top w:val="none" w:sz="0" w:space="0" w:color="auto"/>
        <w:left w:val="none" w:sz="0" w:space="0" w:color="auto"/>
        <w:bottom w:val="none" w:sz="0" w:space="0" w:color="auto"/>
        <w:right w:val="none" w:sz="0" w:space="0" w:color="auto"/>
      </w:divBdr>
    </w:div>
    <w:div w:id="766777995">
      <w:bodyDiv w:val="1"/>
      <w:marLeft w:val="0"/>
      <w:marRight w:val="0"/>
      <w:marTop w:val="0"/>
      <w:marBottom w:val="0"/>
      <w:divBdr>
        <w:top w:val="none" w:sz="0" w:space="0" w:color="auto"/>
        <w:left w:val="none" w:sz="0" w:space="0" w:color="auto"/>
        <w:bottom w:val="none" w:sz="0" w:space="0" w:color="auto"/>
        <w:right w:val="none" w:sz="0" w:space="0" w:color="auto"/>
      </w:divBdr>
    </w:div>
    <w:div w:id="768046994">
      <w:bodyDiv w:val="1"/>
      <w:marLeft w:val="0"/>
      <w:marRight w:val="0"/>
      <w:marTop w:val="0"/>
      <w:marBottom w:val="0"/>
      <w:divBdr>
        <w:top w:val="none" w:sz="0" w:space="0" w:color="auto"/>
        <w:left w:val="none" w:sz="0" w:space="0" w:color="auto"/>
        <w:bottom w:val="none" w:sz="0" w:space="0" w:color="auto"/>
        <w:right w:val="none" w:sz="0" w:space="0" w:color="auto"/>
      </w:divBdr>
    </w:div>
    <w:div w:id="768546514">
      <w:bodyDiv w:val="1"/>
      <w:marLeft w:val="0"/>
      <w:marRight w:val="0"/>
      <w:marTop w:val="0"/>
      <w:marBottom w:val="0"/>
      <w:divBdr>
        <w:top w:val="none" w:sz="0" w:space="0" w:color="auto"/>
        <w:left w:val="none" w:sz="0" w:space="0" w:color="auto"/>
        <w:bottom w:val="none" w:sz="0" w:space="0" w:color="auto"/>
        <w:right w:val="none" w:sz="0" w:space="0" w:color="auto"/>
      </w:divBdr>
    </w:div>
    <w:div w:id="770249233">
      <w:bodyDiv w:val="1"/>
      <w:marLeft w:val="0"/>
      <w:marRight w:val="0"/>
      <w:marTop w:val="0"/>
      <w:marBottom w:val="0"/>
      <w:divBdr>
        <w:top w:val="none" w:sz="0" w:space="0" w:color="auto"/>
        <w:left w:val="none" w:sz="0" w:space="0" w:color="auto"/>
        <w:bottom w:val="none" w:sz="0" w:space="0" w:color="auto"/>
        <w:right w:val="none" w:sz="0" w:space="0" w:color="auto"/>
      </w:divBdr>
    </w:div>
    <w:div w:id="770511866">
      <w:bodyDiv w:val="1"/>
      <w:marLeft w:val="0"/>
      <w:marRight w:val="0"/>
      <w:marTop w:val="0"/>
      <w:marBottom w:val="0"/>
      <w:divBdr>
        <w:top w:val="none" w:sz="0" w:space="0" w:color="auto"/>
        <w:left w:val="none" w:sz="0" w:space="0" w:color="auto"/>
        <w:bottom w:val="none" w:sz="0" w:space="0" w:color="auto"/>
        <w:right w:val="none" w:sz="0" w:space="0" w:color="auto"/>
      </w:divBdr>
    </w:div>
    <w:div w:id="773747469">
      <w:bodyDiv w:val="1"/>
      <w:marLeft w:val="0"/>
      <w:marRight w:val="0"/>
      <w:marTop w:val="0"/>
      <w:marBottom w:val="0"/>
      <w:divBdr>
        <w:top w:val="none" w:sz="0" w:space="0" w:color="auto"/>
        <w:left w:val="none" w:sz="0" w:space="0" w:color="auto"/>
        <w:bottom w:val="none" w:sz="0" w:space="0" w:color="auto"/>
        <w:right w:val="none" w:sz="0" w:space="0" w:color="auto"/>
      </w:divBdr>
    </w:div>
    <w:div w:id="775827603">
      <w:bodyDiv w:val="1"/>
      <w:marLeft w:val="0"/>
      <w:marRight w:val="0"/>
      <w:marTop w:val="0"/>
      <w:marBottom w:val="0"/>
      <w:divBdr>
        <w:top w:val="none" w:sz="0" w:space="0" w:color="auto"/>
        <w:left w:val="none" w:sz="0" w:space="0" w:color="auto"/>
        <w:bottom w:val="none" w:sz="0" w:space="0" w:color="auto"/>
        <w:right w:val="none" w:sz="0" w:space="0" w:color="auto"/>
      </w:divBdr>
    </w:div>
    <w:div w:id="775951793">
      <w:bodyDiv w:val="1"/>
      <w:marLeft w:val="0"/>
      <w:marRight w:val="0"/>
      <w:marTop w:val="0"/>
      <w:marBottom w:val="0"/>
      <w:divBdr>
        <w:top w:val="none" w:sz="0" w:space="0" w:color="auto"/>
        <w:left w:val="none" w:sz="0" w:space="0" w:color="auto"/>
        <w:bottom w:val="none" w:sz="0" w:space="0" w:color="auto"/>
        <w:right w:val="none" w:sz="0" w:space="0" w:color="auto"/>
      </w:divBdr>
    </w:div>
    <w:div w:id="778332283">
      <w:bodyDiv w:val="1"/>
      <w:marLeft w:val="0"/>
      <w:marRight w:val="0"/>
      <w:marTop w:val="0"/>
      <w:marBottom w:val="0"/>
      <w:divBdr>
        <w:top w:val="none" w:sz="0" w:space="0" w:color="auto"/>
        <w:left w:val="none" w:sz="0" w:space="0" w:color="auto"/>
        <w:bottom w:val="none" w:sz="0" w:space="0" w:color="auto"/>
        <w:right w:val="none" w:sz="0" w:space="0" w:color="auto"/>
      </w:divBdr>
    </w:div>
    <w:div w:id="784545588">
      <w:bodyDiv w:val="1"/>
      <w:marLeft w:val="0"/>
      <w:marRight w:val="0"/>
      <w:marTop w:val="0"/>
      <w:marBottom w:val="0"/>
      <w:divBdr>
        <w:top w:val="none" w:sz="0" w:space="0" w:color="auto"/>
        <w:left w:val="none" w:sz="0" w:space="0" w:color="auto"/>
        <w:bottom w:val="none" w:sz="0" w:space="0" w:color="auto"/>
        <w:right w:val="none" w:sz="0" w:space="0" w:color="auto"/>
      </w:divBdr>
    </w:div>
    <w:div w:id="784926992">
      <w:bodyDiv w:val="1"/>
      <w:marLeft w:val="0"/>
      <w:marRight w:val="0"/>
      <w:marTop w:val="0"/>
      <w:marBottom w:val="0"/>
      <w:divBdr>
        <w:top w:val="none" w:sz="0" w:space="0" w:color="auto"/>
        <w:left w:val="none" w:sz="0" w:space="0" w:color="auto"/>
        <w:bottom w:val="none" w:sz="0" w:space="0" w:color="auto"/>
        <w:right w:val="none" w:sz="0" w:space="0" w:color="auto"/>
      </w:divBdr>
    </w:div>
    <w:div w:id="787548927">
      <w:bodyDiv w:val="1"/>
      <w:marLeft w:val="0"/>
      <w:marRight w:val="0"/>
      <w:marTop w:val="0"/>
      <w:marBottom w:val="0"/>
      <w:divBdr>
        <w:top w:val="none" w:sz="0" w:space="0" w:color="auto"/>
        <w:left w:val="none" w:sz="0" w:space="0" w:color="auto"/>
        <w:bottom w:val="none" w:sz="0" w:space="0" w:color="auto"/>
        <w:right w:val="none" w:sz="0" w:space="0" w:color="auto"/>
      </w:divBdr>
    </w:div>
    <w:div w:id="788166753">
      <w:bodyDiv w:val="1"/>
      <w:marLeft w:val="0"/>
      <w:marRight w:val="0"/>
      <w:marTop w:val="0"/>
      <w:marBottom w:val="0"/>
      <w:divBdr>
        <w:top w:val="none" w:sz="0" w:space="0" w:color="auto"/>
        <w:left w:val="none" w:sz="0" w:space="0" w:color="auto"/>
        <w:bottom w:val="none" w:sz="0" w:space="0" w:color="auto"/>
        <w:right w:val="none" w:sz="0" w:space="0" w:color="auto"/>
      </w:divBdr>
    </w:div>
    <w:div w:id="791485138">
      <w:bodyDiv w:val="1"/>
      <w:marLeft w:val="0"/>
      <w:marRight w:val="0"/>
      <w:marTop w:val="0"/>
      <w:marBottom w:val="0"/>
      <w:divBdr>
        <w:top w:val="none" w:sz="0" w:space="0" w:color="auto"/>
        <w:left w:val="none" w:sz="0" w:space="0" w:color="auto"/>
        <w:bottom w:val="none" w:sz="0" w:space="0" w:color="auto"/>
        <w:right w:val="none" w:sz="0" w:space="0" w:color="auto"/>
      </w:divBdr>
    </w:div>
    <w:div w:id="793015535">
      <w:bodyDiv w:val="1"/>
      <w:marLeft w:val="0"/>
      <w:marRight w:val="0"/>
      <w:marTop w:val="0"/>
      <w:marBottom w:val="0"/>
      <w:divBdr>
        <w:top w:val="none" w:sz="0" w:space="0" w:color="auto"/>
        <w:left w:val="none" w:sz="0" w:space="0" w:color="auto"/>
        <w:bottom w:val="none" w:sz="0" w:space="0" w:color="auto"/>
        <w:right w:val="none" w:sz="0" w:space="0" w:color="auto"/>
      </w:divBdr>
    </w:div>
    <w:div w:id="795173933">
      <w:bodyDiv w:val="1"/>
      <w:marLeft w:val="0"/>
      <w:marRight w:val="0"/>
      <w:marTop w:val="0"/>
      <w:marBottom w:val="0"/>
      <w:divBdr>
        <w:top w:val="none" w:sz="0" w:space="0" w:color="auto"/>
        <w:left w:val="none" w:sz="0" w:space="0" w:color="auto"/>
        <w:bottom w:val="none" w:sz="0" w:space="0" w:color="auto"/>
        <w:right w:val="none" w:sz="0" w:space="0" w:color="auto"/>
      </w:divBdr>
    </w:div>
    <w:div w:id="796139791">
      <w:bodyDiv w:val="1"/>
      <w:marLeft w:val="0"/>
      <w:marRight w:val="0"/>
      <w:marTop w:val="0"/>
      <w:marBottom w:val="0"/>
      <w:divBdr>
        <w:top w:val="none" w:sz="0" w:space="0" w:color="auto"/>
        <w:left w:val="none" w:sz="0" w:space="0" w:color="auto"/>
        <w:bottom w:val="none" w:sz="0" w:space="0" w:color="auto"/>
        <w:right w:val="none" w:sz="0" w:space="0" w:color="auto"/>
      </w:divBdr>
    </w:div>
    <w:div w:id="797912319">
      <w:bodyDiv w:val="1"/>
      <w:marLeft w:val="0"/>
      <w:marRight w:val="0"/>
      <w:marTop w:val="0"/>
      <w:marBottom w:val="0"/>
      <w:divBdr>
        <w:top w:val="none" w:sz="0" w:space="0" w:color="auto"/>
        <w:left w:val="none" w:sz="0" w:space="0" w:color="auto"/>
        <w:bottom w:val="none" w:sz="0" w:space="0" w:color="auto"/>
        <w:right w:val="none" w:sz="0" w:space="0" w:color="auto"/>
      </w:divBdr>
    </w:div>
    <w:div w:id="798648956">
      <w:bodyDiv w:val="1"/>
      <w:marLeft w:val="0"/>
      <w:marRight w:val="0"/>
      <w:marTop w:val="0"/>
      <w:marBottom w:val="0"/>
      <w:divBdr>
        <w:top w:val="none" w:sz="0" w:space="0" w:color="auto"/>
        <w:left w:val="none" w:sz="0" w:space="0" w:color="auto"/>
        <w:bottom w:val="none" w:sz="0" w:space="0" w:color="auto"/>
        <w:right w:val="none" w:sz="0" w:space="0" w:color="auto"/>
      </w:divBdr>
    </w:div>
    <w:div w:id="800002914">
      <w:bodyDiv w:val="1"/>
      <w:marLeft w:val="0"/>
      <w:marRight w:val="0"/>
      <w:marTop w:val="0"/>
      <w:marBottom w:val="0"/>
      <w:divBdr>
        <w:top w:val="none" w:sz="0" w:space="0" w:color="auto"/>
        <w:left w:val="none" w:sz="0" w:space="0" w:color="auto"/>
        <w:bottom w:val="none" w:sz="0" w:space="0" w:color="auto"/>
        <w:right w:val="none" w:sz="0" w:space="0" w:color="auto"/>
      </w:divBdr>
    </w:div>
    <w:div w:id="802575600">
      <w:bodyDiv w:val="1"/>
      <w:marLeft w:val="0"/>
      <w:marRight w:val="0"/>
      <w:marTop w:val="0"/>
      <w:marBottom w:val="0"/>
      <w:divBdr>
        <w:top w:val="none" w:sz="0" w:space="0" w:color="auto"/>
        <w:left w:val="none" w:sz="0" w:space="0" w:color="auto"/>
        <w:bottom w:val="none" w:sz="0" w:space="0" w:color="auto"/>
        <w:right w:val="none" w:sz="0" w:space="0" w:color="auto"/>
      </w:divBdr>
    </w:div>
    <w:div w:id="803086710">
      <w:bodyDiv w:val="1"/>
      <w:marLeft w:val="0"/>
      <w:marRight w:val="0"/>
      <w:marTop w:val="0"/>
      <w:marBottom w:val="0"/>
      <w:divBdr>
        <w:top w:val="none" w:sz="0" w:space="0" w:color="auto"/>
        <w:left w:val="none" w:sz="0" w:space="0" w:color="auto"/>
        <w:bottom w:val="none" w:sz="0" w:space="0" w:color="auto"/>
        <w:right w:val="none" w:sz="0" w:space="0" w:color="auto"/>
      </w:divBdr>
    </w:div>
    <w:div w:id="804275343">
      <w:bodyDiv w:val="1"/>
      <w:marLeft w:val="0"/>
      <w:marRight w:val="0"/>
      <w:marTop w:val="0"/>
      <w:marBottom w:val="0"/>
      <w:divBdr>
        <w:top w:val="none" w:sz="0" w:space="0" w:color="auto"/>
        <w:left w:val="none" w:sz="0" w:space="0" w:color="auto"/>
        <w:bottom w:val="none" w:sz="0" w:space="0" w:color="auto"/>
        <w:right w:val="none" w:sz="0" w:space="0" w:color="auto"/>
      </w:divBdr>
    </w:div>
    <w:div w:id="804547870">
      <w:bodyDiv w:val="1"/>
      <w:marLeft w:val="0"/>
      <w:marRight w:val="0"/>
      <w:marTop w:val="0"/>
      <w:marBottom w:val="0"/>
      <w:divBdr>
        <w:top w:val="none" w:sz="0" w:space="0" w:color="auto"/>
        <w:left w:val="none" w:sz="0" w:space="0" w:color="auto"/>
        <w:bottom w:val="none" w:sz="0" w:space="0" w:color="auto"/>
        <w:right w:val="none" w:sz="0" w:space="0" w:color="auto"/>
      </w:divBdr>
    </w:div>
    <w:div w:id="804814303">
      <w:bodyDiv w:val="1"/>
      <w:marLeft w:val="0"/>
      <w:marRight w:val="0"/>
      <w:marTop w:val="0"/>
      <w:marBottom w:val="0"/>
      <w:divBdr>
        <w:top w:val="none" w:sz="0" w:space="0" w:color="auto"/>
        <w:left w:val="none" w:sz="0" w:space="0" w:color="auto"/>
        <w:bottom w:val="none" w:sz="0" w:space="0" w:color="auto"/>
        <w:right w:val="none" w:sz="0" w:space="0" w:color="auto"/>
      </w:divBdr>
    </w:div>
    <w:div w:id="804852473">
      <w:bodyDiv w:val="1"/>
      <w:marLeft w:val="0"/>
      <w:marRight w:val="0"/>
      <w:marTop w:val="0"/>
      <w:marBottom w:val="0"/>
      <w:divBdr>
        <w:top w:val="none" w:sz="0" w:space="0" w:color="auto"/>
        <w:left w:val="none" w:sz="0" w:space="0" w:color="auto"/>
        <w:bottom w:val="none" w:sz="0" w:space="0" w:color="auto"/>
        <w:right w:val="none" w:sz="0" w:space="0" w:color="auto"/>
      </w:divBdr>
    </w:div>
    <w:div w:id="806321403">
      <w:bodyDiv w:val="1"/>
      <w:marLeft w:val="0"/>
      <w:marRight w:val="0"/>
      <w:marTop w:val="0"/>
      <w:marBottom w:val="0"/>
      <w:divBdr>
        <w:top w:val="none" w:sz="0" w:space="0" w:color="auto"/>
        <w:left w:val="none" w:sz="0" w:space="0" w:color="auto"/>
        <w:bottom w:val="none" w:sz="0" w:space="0" w:color="auto"/>
        <w:right w:val="none" w:sz="0" w:space="0" w:color="auto"/>
      </w:divBdr>
    </w:div>
    <w:div w:id="807547590">
      <w:bodyDiv w:val="1"/>
      <w:marLeft w:val="0"/>
      <w:marRight w:val="0"/>
      <w:marTop w:val="0"/>
      <w:marBottom w:val="0"/>
      <w:divBdr>
        <w:top w:val="none" w:sz="0" w:space="0" w:color="auto"/>
        <w:left w:val="none" w:sz="0" w:space="0" w:color="auto"/>
        <w:bottom w:val="none" w:sz="0" w:space="0" w:color="auto"/>
        <w:right w:val="none" w:sz="0" w:space="0" w:color="auto"/>
      </w:divBdr>
    </w:div>
    <w:div w:id="807747787">
      <w:bodyDiv w:val="1"/>
      <w:marLeft w:val="0"/>
      <w:marRight w:val="0"/>
      <w:marTop w:val="0"/>
      <w:marBottom w:val="0"/>
      <w:divBdr>
        <w:top w:val="none" w:sz="0" w:space="0" w:color="auto"/>
        <w:left w:val="none" w:sz="0" w:space="0" w:color="auto"/>
        <w:bottom w:val="none" w:sz="0" w:space="0" w:color="auto"/>
        <w:right w:val="none" w:sz="0" w:space="0" w:color="auto"/>
      </w:divBdr>
    </w:div>
    <w:div w:id="811486906">
      <w:bodyDiv w:val="1"/>
      <w:marLeft w:val="0"/>
      <w:marRight w:val="0"/>
      <w:marTop w:val="0"/>
      <w:marBottom w:val="0"/>
      <w:divBdr>
        <w:top w:val="none" w:sz="0" w:space="0" w:color="auto"/>
        <w:left w:val="none" w:sz="0" w:space="0" w:color="auto"/>
        <w:bottom w:val="none" w:sz="0" w:space="0" w:color="auto"/>
        <w:right w:val="none" w:sz="0" w:space="0" w:color="auto"/>
      </w:divBdr>
    </w:div>
    <w:div w:id="812137438">
      <w:bodyDiv w:val="1"/>
      <w:marLeft w:val="0"/>
      <w:marRight w:val="0"/>
      <w:marTop w:val="0"/>
      <w:marBottom w:val="0"/>
      <w:divBdr>
        <w:top w:val="none" w:sz="0" w:space="0" w:color="auto"/>
        <w:left w:val="none" w:sz="0" w:space="0" w:color="auto"/>
        <w:bottom w:val="none" w:sz="0" w:space="0" w:color="auto"/>
        <w:right w:val="none" w:sz="0" w:space="0" w:color="auto"/>
      </w:divBdr>
    </w:div>
    <w:div w:id="812451004">
      <w:bodyDiv w:val="1"/>
      <w:marLeft w:val="0"/>
      <w:marRight w:val="0"/>
      <w:marTop w:val="0"/>
      <w:marBottom w:val="0"/>
      <w:divBdr>
        <w:top w:val="none" w:sz="0" w:space="0" w:color="auto"/>
        <w:left w:val="none" w:sz="0" w:space="0" w:color="auto"/>
        <w:bottom w:val="none" w:sz="0" w:space="0" w:color="auto"/>
        <w:right w:val="none" w:sz="0" w:space="0" w:color="auto"/>
      </w:divBdr>
    </w:div>
    <w:div w:id="813327056">
      <w:bodyDiv w:val="1"/>
      <w:marLeft w:val="0"/>
      <w:marRight w:val="0"/>
      <w:marTop w:val="0"/>
      <w:marBottom w:val="0"/>
      <w:divBdr>
        <w:top w:val="none" w:sz="0" w:space="0" w:color="auto"/>
        <w:left w:val="none" w:sz="0" w:space="0" w:color="auto"/>
        <w:bottom w:val="none" w:sz="0" w:space="0" w:color="auto"/>
        <w:right w:val="none" w:sz="0" w:space="0" w:color="auto"/>
      </w:divBdr>
    </w:div>
    <w:div w:id="813523352">
      <w:bodyDiv w:val="1"/>
      <w:marLeft w:val="0"/>
      <w:marRight w:val="0"/>
      <w:marTop w:val="0"/>
      <w:marBottom w:val="0"/>
      <w:divBdr>
        <w:top w:val="none" w:sz="0" w:space="0" w:color="auto"/>
        <w:left w:val="none" w:sz="0" w:space="0" w:color="auto"/>
        <w:bottom w:val="none" w:sz="0" w:space="0" w:color="auto"/>
        <w:right w:val="none" w:sz="0" w:space="0" w:color="auto"/>
      </w:divBdr>
    </w:div>
    <w:div w:id="814687187">
      <w:bodyDiv w:val="1"/>
      <w:marLeft w:val="0"/>
      <w:marRight w:val="0"/>
      <w:marTop w:val="0"/>
      <w:marBottom w:val="0"/>
      <w:divBdr>
        <w:top w:val="none" w:sz="0" w:space="0" w:color="auto"/>
        <w:left w:val="none" w:sz="0" w:space="0" w:color="auto"/>
        <w:bottom w:val="none" w:sz="0" w:space="0" w:color="auto"/>
        <w:right w:val="none" w:sz="0" w:space="0" w:color="auto"/>
      </w:divBdr>
    </w:div>
    <w:div w:id="816150218">
      <w:bodyDiv w:val="1"/>
      <w:marLeft w:val="0"/>
      <w:marRight w:val="0"/>
      <w:marTop w:val="0"/>
      <w:marBottom w:val="0"/>
      <w:divBdr>
        <w:top w:val="none" w:sz="0" w:space="0" w:color="auto"/>
        <w:left w:val="none" w:sz="0" w:space="0" w:color="auto"/>
        <w:bottom w:val="none" w:sz="0" w:space="0" w:color="auto"/>
        <w:right w:val="none" w:sz="0" w:space="0" w:color="auto"/>
      </w:divBdr>
    </w:div>
    <w:div w:id="816264032">
      <w:bodyDiv w:val="1"/>
      <w:marLeft w:val="0"/>
      <w:marRight w:val="0"/>
      <w:marTop w:val="0"/>
      <w:marBottom w:val="0"/>
      <w:divBdr>
        <w:top w:val="none" w:sz="0" w:space="0" w:color="auto"/>
        <w:left w:val="none" w:sz="0" w:space="0" w:color="auto"/>
        <w:bottom w:val="none" w:sz="0" w:space="0" w:color="auto"/>
        <w:right w:val="none" w:sz="0" w:space="0" w:color="auto"/>
      </w:divBdr>
    </w:div>
    <w:div w:id="816533888">
      <w:bodyDiv w:val="1"/>
      <w:marLeft w:val="0"/>
      <w:marRight w:val="0"/>
      <w:marTop w:val="0"/>
      <w:marBottom w:val="0"/>
      <w:divBdr>
        <w:top w:val="none" w:sz="0" w:space="0" w:color="auto"/>
        <w:left w:val="none" w:sz="0" w:space="0" w:color="auto"/>
        <w:bottom w:val="none" w:sz="0" w:space="0" w:color="auto"/>
        <w:right w:val="none" w:sz="0" w:space="0" w:color="auto"/>
      </w:divBdr>
    </w:div>
    <w:div w:id="819077594">
      <w:bodyDiv w:val="1"/>
      <w:marLeft w:val="0"/>
      <w:marRight w:val="0"/>
      <w:marTop w:val="0"/>
      <w:marBottom w:val="0"/>
      <w:divBdr>
        <w:top w:val="none" w:sz="0" w:space="0" w:color="auto"/>
        <w:left w:val="none" w:sz="0" w:space="0" w:color="auto"/>
        <w:bottom w:val="none" w:sz="0" w:space="0" w:color="auto"/>
        <w:right w:val="none" w:sz="0" w:space="0" w:color="auto"/>
      </w:divBdr>
    </w:div>
    <w:div w:id="822307351">
      <w:bodyDiv w:val="1"/>
      <w:marLeft w:val="0"/>
      <w:marRight w:val="0"/>
      <w:marTop w:val="0"/>
      <w:marBottom w:val="0"/>
      <w:divBdr>
        <w:top w:val="none" w:sz="0" w:space="0" w:color="auto"/>
        <w:left w:val="none" w:sz="0" w:space="0" w:color="auto"/>
        <w:bottom w:val="none" w:sz="0" w:space="0" w:color="auto"/>
        <w:right w:val="none" w:sz="0" w:space="0" w:color="auto"/>
      </w:divBdr>
    </w:div>
    <w:div w:id="822702301">
      <w:bodyDiv w:val="1"/>
      <w:marLeft w:val="0"/>
      <w:marRight w:val="0"/>
      <w:marTop w:val="0"/>
      <w:marBottom w:val="0"/>
      <w:divBdr>
        <w:top w:val="none" w:sz="0" w:space="0" w:color="auto"/>
        <w:left w:val="none" w:sz="0" w:space="0" w:color="auto"/>
        <w:bottom w:val="none" w:sz="0" w:space="0" w:color="auto"/>
        <w:right w:val="none" w:sz="0" w:space="0" w:color="auto"/>
      </w:divBdr>
    </w:div>
    <w:div w:id="822936517">
      <w:bodyDiv w:val="1"/>
      <w:marLeft w:val="0"/>
      <w:marRight w:val="0"/>
      <w:marTop w:val="0"/>
      <w:marBottom w:val="0"/>
      <w:divBdr>
        <w:top w:val="none" w:sz="0" w:space="0" w:color="auto"/>
        <w:left w:val="none" w:sz="0" w:space="0" w:color="auto"/>
        <w:bottom w:val="none" w:sz="0" w:space="0" w:color="auto"/>
        <w:right w:val="none" w:sz="0" w:space="0" w:color="auto"/>
      </w:divBdr>
    </w:div>
    <w:div w:id="8262448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31916081">
      <w:bodyDiv w:val="1"/>
      <w:marLeft w:val="0"/>
      <w:marRight w:val="0"/>
      <w:marTop w:val="0"/>
      <w:marBottom w:val="0"/>
      <w:divBdr>
        <w:top w:val="none" w:sz="0" w:space="0" w:color="auto"/>
        <w:left w:val="none" w:sz="0" w:space="0" w:color="auto"/>
        <w:bottom w:val="none" w:sz="0" w:space="0" w:color="auto"/>
        <w:right w:val="none" w:sz="0" w:space="0" w:color="auto"/>
      </w:divBdr>
    </w:div>
    <w:div w:id="833648667">
      <w:bodyDiv w:val="1"/>
      <w:marLeft w:val="0"/>
      <w:marRight w:val="0"/>
      <w:marTop w:val="0"/>
      <w:marBottom w:val="0"/>
      <w:divBdr>
        <w:top w:val="none" w:sz="0" w:space="0" w:color="auto"/>
        <w:left w:val="none" w:sz="0" w:space="0" w:color="auto"/>
        <w:bottom w:val="none" w:sz="0" w:space="0" w:color="auto"/>
        <w:right w:val="none" w:sz="0" w:space="0" w:color="auto"/>
      </w:divBdr>
    </w:div>
    <w:div w:id="833958391">
      <w:bodyDiv w:val="1"/>
      <w:marLeft w:val="0"/>
      <w:marRight w:val="0"/>
      <w:marTop w:val="0"/>
      <w:marBottom w:val="0"/>
      <w:divBdr>
        <w:top w:val="none" w:sz="0" w:space="0" w:color="auto"/>
        <w:left w:val="none" w:sz="0" w:space="0" w:color="auto"/>
        <w:bottom w:val="none" w:sz="0" w:space="0" w:color="auto"/>
        <w:right w:val="none" w:sz="0" w:space="0" w:color="auto"/>
      </w:divBdr>
    </w:div>
    <w:div w:id="834106136">
      <w:bodyDiv w:val="1"/>
      <w:marLeft w:val="0"/>
      <w:marRight w:val="0"/>
      <w:marTop w:val="0"/>
      <w:marBottom w:val="0"/>
      <w:divBdr>
        <w:top w:val="none" w:sz="0" w:space="0" w:color="auto"/>
        <w:left w:val="none" w:sz="0" w:space="0" w:color="auto"/>
        <w:bottom w:val="none" w:sz="0" w:space="0" w:color="auto"/>
        <w:right w:val="none" w:sz="0" w:space="0" w:color="auto"/>
      </w:divBdr>
    </w:div>
    <w:div w:id="835878370">
      <w:bodyDiv w:val="1"/>
      <w:marLeft w:val="0"/>
      <w:marRight w:val="0"/>
      <w:marTop w:val="0"/>
      <w:marBottom w:val="0"/>
      <w:divBdr>
        <w:top w:val="none" w:sz="0" w:space="0" w:color="auto"/>
        <w:left w:val="none" w:sz="0" w:space="0" w:color="auto"/>
        <w:bottom w:val="none" w:sz="0" w:space="0" w:color="auto"/>
        <w:right w:val="none" w:sz="0" w:space="0" w:color="auto"/>
      </w:divBdr>
    </w:div>
    <w:div w:id="837187336">
      <w:bodyDiv w:val="1"/>
      <w:marLeft w:val="0"/>
      <w:marRight w:val="0"/>
      <w:marTop w:val="0"/>
      <w:marBottom w:val="0"/>
      <w:divBdr>
        <w:top w:val="none" w:sz="0" w:space="0" w:color="auto"/>
        <w:left w:val="none" w:sz="0" w:space="0" w:color="auto"/>
        <w:bottom w:val="none" w:sz="0" w:space="0" w:color="auto"/>
        <w:right w:val="none" w:sz="0" w:space="0" w:color="auto"/>
      </w:divBdr>
    </w:div>
    <w:div w:id="837773825">
      <w:bodyDiv w:val="1"/>
      <w:marLeft w:val="0"/>
      <w:marRight w:val="0"/>
      <w:marTop w:val="0"/>
      <w:marBottom w:val="0"/>
      <w:divBdr>
        <w:top w:val="none" w:sz="0" w:space="0" w:color="auto"/>
        <w:left w:val="none" w:sz="0" w:space="0" w:color="auto"/>
        <w:bottom w:val="none" w:sz="0" w:space="0" w:color="auto"/>
        <w:right w:val="none" w:sz="0" w:space="0" w:color="auto"/>
      </w:divBdr>
    </w:div>
    <w:div w:id="839733127">
      <w:bodyDiv w:val="1"/>
      <w:marLeft w:val="0"/>
      <w:marRight w:val="0"/>
      <w:marTop w:val="0"/>
      <w:marBottom w:val="0"/>
      <w:divBdr>
        <w:top w:val="none" w:sz="0" w:space="0" w:color="auto"/>
        <w:left w:val="none" w:sz="0" w:space="0" w:color="auto"/>
        <w:bottom w:val="none" w:sz="0" w:space="0" w:color="auto"/>
        <w:right w:val="none" w:sz="0" w:space="0" w:color="auto"/>
      </w:divBdr>
    </w:div>
    <w:div w:id="841312077">
      <w:bodyDiv w:val="1"/>
      <w:marLeft w:val="0"/>
      <w:marRight w:val="0"/>
      <w:marTop w:val="0"/>
      <w:marBottom w:val="0"/>
      <w:divBdr>
        <w:top w:val="none" w:sz="0" w:space="0" w:color="auto"/>
        <w:left w:val="none" w:sz="0" w:space="0" w:color="auto"/>
        <w:bottom w:val="none" w:sz="0" w:space="0" w:color="auto"/>
        <w:right w:val="none" w:sz="0" w:space="0" w:color="auto"/>
      </w:divBdr>
    </w:div>
    <w:div w:id="843476369">
      <w:bodyDiv w:val="1"/>
      <w:marLeft w:val="0"/>
      <w:marRight w:val="0"/>
      <w:marTop w:val="0"/>
      <w:marBottom w:val="0"/>
      <w:divBdr>
        <w:top w:val="none" w:sz="0" w:space="0" w:color="auto"/>
        <w:left w:val="none" w:sz="0" w:space="0" w:color="auto"/>
        <w:bottom w:val="none" w:sz="0" w:space="0" w:color="auto"/>
        <w:right w:val="none" w:sz="0" w:space="0" w:color="auto"/>
      </w:divBdr>
    </w:div>
    <w:div w:id="843664357">
      <w:bodyDiv w:val="1"/>
      <w:marLeft w:val="0"/>
      <w:marRight w:val="0"/>
      <w:marTop w:val="0"/>
      <w:marBottom w:val="0"/>
      <w:divBdr>
        <w:top w:val="none" w:sz="0" w:space="0" w:color="auto"/>
        <w:left w:val="none" w:sz="0" w:space="0" w:color="auto"/>
        <w:bottom w:val="none" w:sz="0" w:space="0" w:color="auto"/>
        <w:right w:val="none" w:sz="0" w:space="0" w:color="auto"/>
      </w:divBdr>
    </w:div>
    <w:div w:id="843859808">
      <w:bodyDiv w:val="1"/>
      <w:marLeft w:val="0"/>
      <w:marRight w:val="0"/>
      <w:marTop w:val="0"/>
      <w:marBottom w:val="0"/>
      <w:divBdr>
        <w:top w:val="none" w:sz="0" w:space="0" w:color="auto"/>
        <w:left w:val="none" w:sz="0" w:space="0" w:color="auto"/>
        <w:bottom w:val="none" w:sz="0" w:space="0" w:color="auto"/>
        <w:right w:val="none" w:sz="0" w:space="0" w:color="auto"/>
      </w:divBdr>
    </w:div>
    <w:div w:id="848451644">
      <w:bodyDiv w:val="1"/>
      <w:marLeft w:val="0"/>
      <w:marRight w:val="0"/>
      <w:marTop w:val="0"/>
      <w:marBottom w:val="0"/>
      <w:divBdr>
        <w:top w:val="none" w:sz="0" w:space="0" w:color="auto"/>
        <w:left w:val="none" w:sz="0" w:space="0" w:color="auto"/>
        <w:bottom w:val="none" w:sz="0" w:space="0" w:color="auto"/>
        <w:right w:val="none" w:sz="0" w:space="0" w:color="auto"/>
      </w:divBdr>
    </w:div>
    <w:div w:id="848833200">
      <w:bodyDiv w:val="1"/>
      <w:marLeft w:val="0"/>
      <w:marRight w:val="0"/>
      <w:marTop w:val="0"/>
      <w:marBottom w:val="0"/>
      <w:divBdr>
        <w:top w:val="none" w:sz="0" w:space="0" w:color="auto"/>
        <w:left w:val="none" w:sz="0" w:space="0" w:color="auto"/>
        <w:bottom w:val="none" w:sz="0" w:space="0" w:color="auto"/>
        <w:right w:val="none" w:sz="0" w:space="0" w:color="auto"/>
      </w:divBdr>
    </w:div>
    <w:div w:id="850148783">
      <w:bodyDiv w:val="1"/>
      <w:marLeft w:val="0"/>
      <w:marRight w:val="0"/>
      <w:marTop w:val="0"/>
      <w:marBottom w:val="0"/>
      <w:divBdr>
        <w:top w:val="none" w:sz="0" w:space="0" w:color="auto"/>
        <w:left w:val="none" w:sz="0" w:space="0" w:color="auto"/>
        <w:bottom w:val="none" w:sz="0" w:space="0" w:color="auto"/>
        <w:right w:val="none" w:sz="0" w:space="0" w:color="auto"/>
      </w:divBdr>
    </w:div>
    <w:div w:id="850604946">
      <w:bodyDiv w:val="1"/>
      <w:marLeft w:val="0"/>
      <w:marRight w:val="0"/>
      <w:marTop w:val="0"/>
      <w:marBottom w:val="0"/>
      <w:divBdr>
        <w:top w:val="none" w:sz="0" w:space="0" w:color="auto"/>
        <w:left w:val="none" w:sz="0" w:space="0" w:color="auto"/>
        <w:bottom w:val="none" w:sz="0" w:space="0" w:color="auto"/>
        <w:right w:val="none" w:sz="0" w:space="0" w:color="auto"/>
      </w:divBdr>
    </w:div>
    <w:div w:id="853156205">
      <w:bodyDiv w:val="1"/>
      <w:marLeft w:val="0"/>
      <w:marRight w:val="0"/>
      <w:marTop w:val="0"/>
      <w:marBottom w:val="0"/>
      <w:divBdr>
        <w:top w:val="none" w:sz="0" w:space="0" w:color="auto"/>
        <w:left w:val="none" w:sz="0" w:space="0" w:color="auto"/>
        <w:bottom w:val="none" w:sz="0" w:space="0" w:color="auto"/>
        <w:right w:val="none" w:sz="0" w:space="0" w:color="auto"/>
      </w:divBdr>
    </w:div>
    <w:div w:id="853226751">
      <w:bodyDiv w:val="1"/>
      <w:marLeft w:val="0"/>
      <w:marRight w:val="0"/>
      <w:marTop w:val="0"/>
      <w:marBottom w:val="0"/>
      <w:divBdr>
        <w:top w:val="none" w:sz="0" w:space="0" w:color="auto"/>
        <w:left w:val="none" w:sz="0" w:space="0" w:color="auto"/>
        <w:bottom w:val="none" w:sz="0" w:space="0" w:color="auto"/>
        <w:right w:val="none" w:sz="0" w:space="0" w:color="auto"/>
      </w:divBdr>
    </w:div>
    <w:div w:id="858010626">
      <w:bodyDiv w:val="1"/>
      <w:marLeft w:val="0"/>
      <w:marRight w:val="0"/>
      <w:marTop w:val="0"/>
      <w:marBottom w:val="0"/>
      <w:divBdr>
        <w:top w:val="none" w:sz="0" w:space="0" w:color="auto"/>
        <w:left w:val="none" w:sz="0" w:space="0" w:color="auto"/>
        <w:bottom w:val="none" w:sz="0" w:space="0" w:color="auto"/>
        <w:right w:val="none" w:sz="0" w:space="0" w:color="auto"/>
      </w:divBdr>
    </w:div>
    <w:div w:id="861474602">
      <w:bodyDiv w:val="1"/>
      <w:marLeft w:val="0"/>
      <w:marRight w:val="0"/>
      <w:marTop w:val="0"/>
      <w:marBottom w:val="0"/>
      <w:divBdr>
        <w:top w:val="none" w:sz="0" w:space="0" w:color="auto"/>
        <w:left w:val="none" w:sz="0" w:space="0" w:color="auto"/>
        <w:bottom w:val="none" w:sz="0" w:space="0" w:color="auto"/>
        <w:right w:val="none" w:sz="0" w:space="0" w:color="auto"/>
      </w:divBdr>
    </w:div>
    <w:div w:id="861741725">
      <w:bodyDiv w:val="1"/>
      <w:marLeft w:val="0"/>
      <w:marRight w:val="0"/>
      <w:marTop w:val="0"/>
      <w:marBottom w:val="0"/>
      <w:divBdr>
        <w:top w:val="none" w:sz="0" w:space="0" w:color="auto"/>
        <w:left w:val="none" w:sz="0" w:space="0" w:color="auto"/>
        <w:bottom w:val="none" w:sz="0" w:space="0" w:color="auto"/>
        <w:right w:val="none" w:sz="0" w:space="0" w:color="auto"/>
      </w:divBdr>
    </w:div>
    <w:div w:id="861750533">
      <w:bodyDiv w:val="1"/>
      <w:marLeft w:val="0"/>
      <w:marRight w:val="0"/>
      <w:marTop w:val="0"/>
      <w:marBottom w:val="0"/>
      <w:divBdr>
        <w:top w:val="none" w:sz="0" w:space="0" w:color="auto"/>
        <w:left w:val="none" w:sz="0" w:space="0" w:color="auto"/>
        <w:bottom w:val="none" w:sz="0" w:space="0" w:color="auto"/>
        <w:right w:val="none" w:sz="0" w:space="0" w:color="auto"/>
      </w:divBdr>
    </w:div>
    <w:div w:id="861944301">
      <w:bodyDiv w:val="1"/>
      <w:marLeft w:val="0"/>
      <w:marRight w:val="0"/>
      <w:marTop w:val="0"/>
      <w:marBottom w:val="0"/>
      <w:divBdr>
        <w:top w:val="none" w:sz="0" w:space="0" w:color="auto"/>
        <w:left w:val="none" w:sz="0" w:space="0" w:color="auto"/>
        <w:bottom w:val="none" w:sz="0" w:space="0" w:color="auto"/>
        <w:right w:val="none" w:sz="0" w:space="0" w:color="auto"/>
      </w:divBdr>
    </w:div>
    <w:div w:id="862014918">
      <w:bodyDiv w:val="1"/>
      <w:marLeft w:val="0"/>
      <w:marRight w:val="0"/>
      <w:marTop w:val="0"/>
      <w:marBottom w:val="0"/>
      <w:divBdr>
        <w:top w:val="none" w:sz="0" w:space="0" w:color="auto"/>
        <w:left w:val="none" w:sz="0" w:space="0" w:color="auto"/>
        <w:bottom w:val="none" w:sz="0" w:space="0" w:color="auto"/>
        <w:right w:val="none" w:sz="0" w:space="0" w:color="auto"/>
      </w:divBdr>
    </w:div>
    <w:div w:id="862091081">
      <w:bodyDiv w:val="1"/>
      <w:marLeft w:val="0"/>
      <w:marRight w:val="0"/>
      <w:marTop w:val="0"/>
      <w:marBottom w:val="0"/>
      <w:divBdr>
        <w:top w:val="none" w:sz="0" w:space="0" w:color="auto"/>
        <w:left w:val="none" w:sz="0" w:space="0" w:color="auto"/>
        <w:bottom w:val="none" w:sz="0" w:space="0" w:color="auto"/>
        <w:right w:val="none" w:sz="0" w:space="0" w:color="auto"/>
      </w:divBdr>
    </w:div>
    <w:div w:id="862475698">
      <w:bodyDiv w:val="1"/>
      <w:marLeft w:val="0"/>
      <w:marRight w:val="0"/>
      <w:marTop w:val="0"/>
      <w:marBottom w:val="0"/>
      <w:divBdr>
        <w:top w:val="none" w:sz="0" w:space="0" w:color="auto"/>
        <w:left w:val="none" w:sz="0" w:space="0" w:color="auto"/>
        <w:bottom w:val="none" w:sz="0" w:space="0" w:color="auto"/>
        <w:right w:val="none" w:sz="0" w:space="0" w:color="auto"/>
      </w:divBdr>
    </w:div>
    <w:div w:id="863592521">
      <w:bodyDiv w:val="1"/>
      <w:marLeft w:val="0"/>
      <w:marRight w:val="0"/>
      <w:marTop w:val="0"/>
      <w:marBottom w:val="0"/>
      <w:divBdr>
        <w:top w:val="none" w:sz="0" w:space="0" w:color="auto"/>
        <w:left w:val="none" w:sz="0" w:space="0" w:color="auto"/>
        <w:bottom w:val="none" w:sz="0" w:space="0" w:color="auto"/>
        <w:right w:val="none" w:sz="0" w:space="0" w:color="auto"/>
      </w:divBdr>
    </w:div>
    <w:div w:id="866870283">
      <w:bodyDiv w:val="1"/>
      <w:marLeft w:val="0"/>
      <w:marRight w:val="0"/>
      <w:marTop w:val="0"/>
      <w:marBottom w:val="0"/>
      <w:divBdr>
        <w:top w:val="none" w:sz="0" w:space="0" w:color="auto"/>
        <w:left w:val="none" w:sz="0" w:space="0" w:color="auto"/>
        <w:bottom w:val="none" w:sz="0" w:space="0" w:color="auto"/>
        <w:right w:val="none" w:sz="0" w:space="0" w:color="auto"/>
      </w:divBdr>
    </w:div>
    <w:div w:id="867794596">
      <w:bodyDiv w:val="1"/>
      <w:marLeft w:val="0"/>
      <w:marRight w:val="0"/>
      <w:marTop w:val="0"/>
      <w:marBottom w:val="0"/>
      <w:divBdr>
        <w:top w:val="none" w:sz="0" w:space="0" w:color="auto"/>
        <w:left w:val="none" w:sz="0" w:space="0" w:color="auto"/>
        <w:bottom w:val="none" w:sz="0" w:space="0" w:color="auto"/>
        <w:right w:val="none" w:sz="0" w:space="0" w:color="auto"/>
      </w:divBdr>
    </w:div>
    <w:div w:id="868222396">
      <w:bodyDiv w:val="1"/>
      <w:marLeft w:val="0"/>
      <w:marRight w:val="0"/>
      <w:marTop w:val="0"/>
      <w:marBottom w:val="0"/>
      <w:divBdr>
        <w:top w:val="none" w:sz="0" w:space="0" w:color="auto"/>
        <w:left w:val="none" w:sz="0" w:space="0" w:color="auto"/>
        <w:bottom w:val="none" w:sz="0" w:space="0" w:color="auto"/>
        <w:right w:val="none" w:sz="0" w:space="0" w:color="auto"/>
      </w:divBdr>
    </w:div>
    <w:div w:id="868761553">
      <w:bodyDiv w:val="1"/>
      <w:marLeft w:val="0"/>
      <w:marRight w:val="0"/>
      <w:marTop w:val="0"/>
      <w:marBottom w:val="0"/>
      <w:divBdr>
        <w:top w:val="none" w:sz="0" w:space="0" w:color="auto"/>
        <w:left w:val="none" w:sz="0" w:space="0" w:color="auto"/>
        <w:bottom w:val="none" w:sz="0" w:space="0" w:color="auto"/>
        <w:right w:val="none" w:sz="0" w:space="0" w:color="auto"/>
      </w:divBdr>
    </w:div>
    <w:div w:id="869999878">
      <w:bodyDiv w:val="1"/>
      <w:marLeft w:val="0"/>
      <w:marRight w:val="0"/>
      <w:marTop w:val="0"/>
      <w:marBottom w:val="0"/>
      <w:divBdr>
        <w:top w:val="none" w:sz="0" w:space="0" w:color="auto"/>
        <w:left w:val="none" w:sz="0" w:space="0" w:color="auto"/>
        <w:bottom w:val="none" w:sz="0" w:space="0" w:color="auto"/>
        <w:right w:val="none" w:sz="0" w:space="0" w:color="auto"/>
      </w:divBdr>
    </w:div>
    <w:div w:id="870411062">
      <w:bodyDiv w:val="1"/>
      <w:marLeft w:val="0"/>
      <w:marRight w:val="0"/>
      <w:marTop w:val="0"/>
      <w:marBottom w:val="0"/>
      <w:divBdr>
        <w:top w:val="none" w:sz="0" w:space="0" w:color="auto"/>
        <w:left w:val="none" w:sz="0" w:space="0" w:color="auto"/>
        <w:bottom w:val="none" w:sz="0" w:space="0" w:color="auto"/>
        <w:right w:val="none" w:sz="0" w:space="0" w:color="auto"/>
      </w:divBdr>
    </w:div>
    <w:div w:id="870604663">
      <w:bodyDiv w:val="1"/>
      <w:marLeft w:val="0"/>
      <w:marRight w:val="0"/>
      <w:marTop w:val="0"/>
      <w:marBottom w:val="0"/>
      <w:divBdr>
        <w:top w:val="none" w:sz="0" w:space="0" w:color="auto"/>
        <w:left w:val="none" w:sz="0" w:space="0" w:color="auto"/>
        <w:bottom w:val="none" w:sz="0" w:space="0" w:color="auto"/>
        <w:right w:val="none" w:sz="0" w:space="0" w:color="auto"/>
      </w:divBdr>
    </w:div>
    <w:div w:id="871264527">
      <w:bodyDiv w:val="1"/>
      <w:marLeft w:val="0"/>
      <w:marRight w:val="0"/>
      <w:marTop w:val="0"/>
      <w:marBottom w:val="0"/>
      <w:divBdr>
        <w:top w:val="none" w:sz="0" w:space="0" w:color="auto"/>
        <w:left w:val="none" w:sz="0" w:space="0" w:color="auto"/>
        <w:bottom w:val="none" w:sz="0" w:space="0" w:color="auto"/>
        <w:right w:val="none" w:sz="0" w:space="0" w:color="auto"/>
      </w:divBdr>
    </w:div>
    <w:div w:id="874274207">
      <w:bodyDiv w:val="1"/>
      <w:marLeft w:val="0"/>
      <w:marRight w:val="0"/>
      <w:marTop w:val="0"/>
      <w:marBottom w:val="0"/>
      <w:divBdr>
        <w:top w:val="none" w:sz="0" w:space="0" w:color="auto"/>
        <w:left w:val="none" w:sz="0" w:space="0" w:color="auto"/>
        <w:bottom w:val="none" w:sz="0" w:space="0" w:color="auto"/>
        <w:right w:val="none" w:sz="0" w:space="0" w:color="auto"/>
      </w:divBdr>
    </w:div>
    <w:div w:id="874926798">
      <w:bodyDiv w:val="1"/>
      <w:marLeft w:val="0"/>
      <w:marRight w:val="0"/>
      <w:marTop w:val="0"/>
      <w:marBottom w:val="0"/>
      <w:divBdr>
        <w:top w:val="none" w:sz="0" w:space="0" w:color="auto"/>
        <w:left w:val="none" w:sz="0" w:space="0" w:color="auto"/>
        <w:bottom w:val="none" w:sz="0" w:space="0" w:color="auto"/>
        <w:right w:val="none" w:sz="0" w:space="0" w:color="auto"/>
      </w:divBdr>
    </w:div>
    <w:div w:id="875701748">
      <w:bodyDiv w:val="1"/>
      <w:marLeft w:val="0"/>
      <w:marRight w:val="0"/>
      <w:marTop w:val="0"/>
      <w:marBottom w:val="0"/>
      <w:divBdr>
        <w:top w:val="none" w:sz="0" w:space="0" w:color="auto"/>
        <w:left w:val="none" w:sz="0" w:space="0" w:color="auto"/>
        <w:bottom w:val="none" w:sz="0" w:space="0" w:color="auto"/>
        <w:right w:val="none" w:sz="0" w:space="0" w:color="auto"/>
      </w:divBdr>
    </w:div>
    <w:div w:id="875774127">
      <w:bodyDiv w:val="1"/>
      <w:marLeft w:val="0"/>
      <w:marRight w:val="0"/>
      <w:marTop w:val="0"/>
      <w:marBottom w:val="0"/>
      <w:divBdr>
        <w:top w:val="none" w:sz="0" w:space="0" w:color="auto"/>
        <w:left w:val="none" w:sz="0" w:space="0" w:color="auto"/>
        <w:bottom w:val="none" w:sz="0" w:space="0" w:color="auto"/>
        <w:right w:val="none" w:sz="0" w:space="0" w:color="auto"/>
      </w:divBdr>
    </w:div>
    <w:div w:id="876963821">
      <w:bodyDiv w:val="1"/>
      <w:marLeft w:val="0"/>
      <w:marRight w:val="0"/>
      <w:marTop w:val="0"/>
      <w:marBottom w:val="0"/>
      <w:divBdr>
        <w:top w:val="none" w:sz="0" w:space="0" w:color="auto"/>
        <w:left w:val="none" w:sz="0" w:space="0" w:color="auto"/>
        <w:bottom w:val="none" w:sz="0" w:space="0" w:color="auto"/>
        <w:right w:val="none" w:sz="0" w:space="0" w:color="auto"/>
      </w:divBdr>
    </w:div>
    <w:div w:id="877086809">
      <w:bodyDiv w:val="1"/>
      <w:marLeft w:val="0"/>
      <w:marRight w:val="0"/>
      <w:marTop w:val="0"/>
      <w:marBottom w:val="0"/>
      <w:divBdr>
        <w:top w:val="none" w:sz="0" w:space="0" w:color="auto"/>
        <w:left w:val="none" w:sz="0" w:space="0" w:color="auto"/>
        <w:bottom w:val="none" w:sz="0" w:space="0" w:color="auto"/>
        <w:right w:val="none" w:sz="0" w:space="0" w:color="auto"/>
      </w:divBdr>
    </w:div>
    <w:div w:id="879131423">
      <w:bodyDiv w:val="1"/>
      <w:marLeft w:val="0"/>
      <w:marRight w:val="0"/>
      <w:marTop w:val="0"/>
      <w:marBottom w:val="0"/>
      <w:divBdr>
        <w:top w:val="none" w:sz="0" w:space="0" w:color="auto"/>
        <w:left w:val="none" w:sz="0" w:space="0" w:color="auto"/>
        <w:bottom w:val="none" w:sz="0" w:space="0" w:color="auto"/>
        <w:right w:val="none" w:sz="0" w:space="0" w:color="auto"/>
      </w:divBdr>
    </w:div>
    <w:div w:id="879559278">
      <w:bodyDiv w:val="1"/>
      <w:marLeft w:val="0"/>
      <w:marRight w:val="0"/>
      <w:marTop w:val="0"/>
      <w:marBottom w:val="0"/>
      <w:divBdr>
        <w:top w:val="none" w:sz="0" w:space="0" w:color="auto"/>
        <w:left w:val="none" w:sz="0" w:space="0" w:color="auto"/>
        <w:bottom w:val="none" w:sz="0" w:space="0" w:color="auto"/>
        <w:right w:val="none" w:sz="0" w:space="0" w:color="auto"/>
      </w:divBdr>
    </w:div>
    <w:div w:id="879587186">
      <w:bodyDiv w:val="1"/>
      <w:marLeft w:val="0"/>
      <w:marRight w:val="0"/>
      <w:marTop w:val="0"/>
      <w:marBottom w:val="0"/>
      <w:divBdr>
        <w:top w:val="none" w:sz="0" w:space="0" w:color="auto"/>
        <w:left w:val="none" w:sz="0" w:space="0" w:color="auto"/>
        <w:bottom w:val="none" w:sz="0" w:space="0" w:color="auto"/>
        <w:right w:val="none" w:sz="0" w:space="0" w:color="auto"/>
      </w:divBdr>
    </w:div>
    <w:div w:id="879590495">
      <w:bodyDiv w:val="1"/>
      <w:marLeft w:val="0"/>
      <w:marRight w:val="0"/>
      <w:marTop w:val="0"/>
      <w:marBottom w:val="0"/>
      <w:divBdr>
        <w:top w:val="none" w:sz="0" w:space="0" w:color="auto"/>
        <w:left w:val="none" w:sz="0" w:space="0" w:color="auto"/>
        <w:bottom w:val="none" w:sz="0" w:space="0" w:color="auto"/>
        <w:right w:val="none" w:sz="0" w:space="0" w:color="auto"/>
      </w:divBdr>
    </w:div>
    <w:div w:id="884488191">
      <w:bodyDiv w:val="1"/>
      <w:marLeft w:val="0"/>
      <w:marRight w:val="0"/>
      <w:marTop w:val="0"/>
      <w:marBottom w:val="0"/>
      <w:divBdr>
        <w:top w:val="none" w:sz="0" w:space="0" w:color="auto"/>
        <w:left w:val="none" w:sz="0" w:space="0" w:color="auto"/>
        <w:bottom w:val="none" w:sz="0" w:space="0" w:color="auto"/>
        <w:right w:val="none" w:sz="0" w:space="0" w:color="auto"/>
      </w:divBdr>
    </w:div>
    <w:div w:id="886068294">
      <w:bodyDiv w:val="1"/>
      <w:marLeft w:val="0"/>
      <w:marRight w:val="0"/>
      <w:marTop w:val="0"/>
      <w:marBottom w:val="0"/>
      <w:divBdr>
        <w:top w:val="none" w:sz="0" w:space="0" w:color="auto"/>
        <w:left w:val="none" w:sz="0" w:space="0" w:color="auto"/>
        <w:bottom w:val="none" w:sz="0" w:space="0" w:color="auto"/>
        <w:right w:val="none" w:sz="0" w:space="0" w:color="auto"/>
      </w:divBdr>
    </w:div>
    <w:div w:id="887494956">
      <w:bodyDiv w:val="1"/>
      <w:marLeft w:val="0"/>
      <w:marRight w:val="0"/>
      <w:marTop w:val="0"/>
      <w:marBottom w:val="0"/>
      <w:divBdr>
        <w:top w:val="none" w:sz="0" w:space="0" w:color="auto"/>
        <w:left w:val="none" w:sz="0" w:space="0" w:color="auto"/>
        <w:bottom w:val="none" w:sz="0" w:space="0" w:color="auto"/>
        <w:right w:val="none" w:sz="0" w:space="0" w:color="auto"/>
      </w:divBdr>
    </w:div>
    <w:div w:id="887572064">
      <w:bodyDiv w:val="1"/>
      <w:marLeft w:val="0"/>
      <w:marRight w:val="0"/>
      <w:marTop w:val="0"/>
      <w:marBottom w:val="0"/>
      <w:divBdr>
        <w:top w:val="none" w:sz="0" w:space="0" w:color="auto"/>
        <w:left w:val="none" w:sz="0" w:space="0" w:color="auto"/>
        <w:bottom w:val="none" w:sz="0" w:space="0" w:color="auto"/>
        <w:right w:val="none" w:sz="0" w:space="0" w:color="auto"/>
      </w:divBdr>
    </w:div>
    <w:div w:id="891963817">
      <w:bodyDiv w:val="1"/>
      <w:marLeft w:val="0"/>
      <w:marRight w:val="0"/>
      <w:marTop w:val="0"/>
      <w:marBottom w:val="0"/>
      <w:divBdr>
        <w:top w:val="none" w:sz="0" w:space="0" w:color="auto"/>
        <w:left w:val="none" w:sz="0" w:space="0" w:color="auto"/>
        <w:bottom w:val="none" w:sz="0" w:space="0" w:color="auto"/>
        <w:right w:val="none" w:sz="0" w:space="0" w:color="auto"/>
      </w:divBdr>
    </w:div>
    <w:div w:id="892010554">
      <w:bodyDiv w:val="1"/>
      <w:marLeft w:val="0"/>
      <w:marRight w:val="0"/>
      <w:marTop w:val="0"/>
      <w:marBottom w:val="0"/>
      <w:divBdr>
        <w:top w:val="none" w:sz="0" w:space="0" w:color="auto"/>
        <w:left w:val="none" w:sz="0" w:space="0" w:color="auto"/>
        <w:bottom w:val="none" w:sz="0" w:space="0" w:color="auto"/>
        <w:right w:val="none" w:sz="0" w:space="0" w:color="auto"/>
      </w:divBdr>
    </w:div>
    <w:div w:id="892084374">
      <w:bodyDiv w:val="1"/>
      <w:marLeft w:val="0"/>
      <w:marRight w:val="0"/>
      <w:marTop w:val="0"/>
      <w:marBottom w:val="0"/>
      <w:divBdr>
        <w:top w:val="none" w:sz="0" w:space="0" w:color="auto"/>
        <w:left w:val="none" w:sz="0" w:space="0" w:color="auto"/>
        <w:bottom w:val="none" w:sz="0" w:space="0" w:color="auto"/>
        <w:right w:val="none" w:sz="0" w:space="0" w:color="auto"/>
      </w:divBdr>
    </w:div>
    <w:div w:id="892345928">
      <w:bodyDiv w:val="1"/>
      <w:marLeft w:val="0"/>
      <w:marRight w:val="0"/>
      <w:marTop w:val="0"/>
      <w:marBottom w:val="0"/>
      <w:divBdr>
        <w:top w:val="none" w:sz="0" w:space="0" w:color="auto"/>
        <w:left w:val="none" w:sz="0" w:space="0" w:color="auto"/>
        <w:bottom w:val="none" w:sz="0" w:space="0" w:color="auto"/>
        <w:right w:val="none" w:sz="0" w:space="0" w:color="auto"/>
      </w:divBdr>
    </w:div>
    <w:div w:id="893003120">
      <w:bodyDiv w:val="1"/>
      <w:marLeft w:val="0"/>
      <w:marRight w:val="0"/>
      <w:marTop w:val="0"/>
      <w:marBottom w:val="0"/>
      <w:divBdr>
        <w:top w:val="none" w:sz="0" w:space="0" w:color="auto"/>
        <w:left w:val="none" w:sz="0" w:space="0" w:color="auto"/>
        <w:bottom w:val="none" w:sz="0" w:space="0" w:color="auto"/>
        <w:right w:val="none" w:sz="0" w:space="0" w:color="auto"/>
      </w:divBdr>
    </w:div>
    <w:div w:id="895777606">
      <w:bodyDiv w:val="1"/>
      <w:marLeft w:val="0"/>
      <w:marRight w:val="0"/>
      <w:marTop w:val="0"/>
      <w:marBottom w:val="0"/>
      <w:divBdr>
        <w:top w:val="none" w:sz="0" w:space="0" w:color="auto"/>
        <w:left w:val="none" w:sz="0" w:space="0" w:color="auto"/>
        <w:bottom w:val="none" w:sz="0" w:space="0" w:color="auto"/>
        <w:right w:val="none" w:sz="0" w:space="0" w:color="auto"/>
      </w:divBdr>
    </w:div>
    <w:div w:id="896473215">
      <w:bodyDiv w:val="1"/>
      <w:marLeft w:val="0"/>
      <w:marRight w:val="0"/>
      <w:marTop w:val="0"/>
      <w:marBottom w:val="0"/>
      <w:divBdr>
        <w:top w:val="none" w:sz="0" w:space="0" w:color="auto"/>
        <w:left w:val="none" w:sz="0" w:space="0" w:color="auto"/>
        <w:bottom w:val="none" w:sz="0" w:space="0" w:color="auto"/>
        <w:right w:val="none" w:sz="0" w:space="0" w:color="auto"/>
      </w:divBdr>
    </w:div>
    <w:div w:id="897518735">
      <w:bodyDiv w:val="1"/>
      <w:marLeft w:val="0"/>
      <w:marRight w:val="0"/>
      <w:marTop w:val="0"/>
      <w:marBottom w:val="0"/>
      <w:divBdr>
        <w:top w:val="none" w:sz="0" w:space="0" w:color="auto"/>
        <w:left w:val="none" w:sz="0" w:space="0" w:color="auto"/>
        <w:bottom w:val="none" w:sz="0" w:space="0" w:color="auto"/>
        <w:right w:val="none" w:sz="0" w:space="0" w:color="auto"/>
      </w:divBdr>
    </w:div>
    <w:div w:id="900290822">
      <w:bodyDiv w:val="1"/>
      <w:marLeft w:val="0"/>
      <w:marRight w:val="0"/>
      <w:marTop w:val="0"/>
      <w:marBottom w:val="0"/>
      <w:divBdr>
        <w:top w:val="none" w:sz="0" w:space="0" w:color="auto"/>
        <w:left w:val="none" w:sz="0" w:space="0" w:color="auto"/>
        <w:bottom w:val="none" w:sz="0" w:space="0" w:color="auto"/>
        <w:right w:val="none" w:sz="0" w:space="0" w:color="auto"/>
      </w:divBdr>
    </w:div>
    <w:div w:id="902368661">
      <w:bodyDiv w:val="1"/>
      <w:marLeft w:val="0"/>
      <w:marRight w:val="0"/>
      <w:marTop w:val="0"/>
      <w:marBottom w:val="0"/>
      <w:divBdr>
        <w:top w:val="none" w:sz="0" w:space="0" w:color="auto"/>
        <w:left w:val="none" w:sz="0" w:space="0" w:color="auto"/>
        <w:bottom w:val="none" w:sz="0" w:space="0" w:color="auto"/>
        <w:right w:val="none" w:sz="0" w:space="0" w:color="auto"/>
      </w:divBdr>
    </w:div>
    <w:div w:id="903219906">
      <w:bodyDiv w:val="1"/>
      <w:marLeft w:val="0"/>
      <w:marRight w:val="0"/>
      <w:marTop w:val="0"/>
      <w:marBottom w:val="0"/>
      <w:divBdr>
        <w:top w:val="none" w:sz="0" w:space="0" w:color="auto"/>
        <w:left w:val="none" w:sz="0" w:space="0" w:color="auto"/>
        <w:bottom w:val="none" w:sz="0" w:space="0" w:color="auto"/>
        <w:right w:val="none" w:sz="0" w:space="0" w:color="auto"/>
      </w:divBdr>
    </w:div>
    <w:div w:id="903375677">
      <w:bodyDiv w:val="1"/>
      <w:marLeft w:val="0"/>
      <w:marRight w:val="0"/>
      <w:marTop w:val="0"/>
      <w:marBottom w:val="0"/>
      <w:divBdr>
        <w:top w:val="none" w:sz="0" w:space="0" w:color="auto"/>
        <w:left w:val="none" w:sz="0" w:space="0" w:color="auto"/>
        <w:bottom w:val="none" w:sz="0" w:space="0" w:color="auto"/>
        <w:right w:val="none" w:sz="0" w:space="0" w:color="auto"/>
      </w:divBdr>
    </w:div>
    <w:div w:id="903687013">
      <w:bodyDiv w:val="1"/>
      <w:marLeft w:val="0"/>
      <w:marRight w:val="0"/>
      <w:marTop w:val="0"/>
      <w:marBottom w:val="0"/>
      <w:divBdr>
        <w:top w:val="none" w:sz="0" w:space="0" w:color="auto"/>
        <w:left w:val="none" w:sz="0" w:space="0" w:color="auto"/>
        <w:bottom w:val="none" w:sz="0" w:space="0" w:color="auto"/>
        <w:right w:val="none" w:sz="0" w:space="0" w:color="auto"/>
      </w:divBdr>
    </w:div>
    <w:div w:id="903760412">
      <w:bodyDiv w:val="1"/>
      <w:marLeft w:val="0"/>
      <w:marRight w:val="0"/>
      <w:marTop w:val="0"/>
      <w:marBottom w:val="0"/>
      <w:divBdr>
        <w:top w:val="none" w:sz="0" w:space="0" w:color="auto"/>
        <w:left w:val="none" w:sz="0" w:space="0" w:color="auto"/>
        <w:bottom w:val="none" w:sz="0" w:space="0" w:color="auto"/>
        <w:right w:val="none" w:sz="0" w:space="0" w:color="auto"/>
      </w:divBdr>
    </w:div>
    <w:div w:id="904800353">
      <w:bodyDiv w:val="1"/>
      <w:marLeft w:val="0"/>
      <w:marRight w:val="0"/>
      <w:marTop w:val="0"/>
      <w:marBottom w:val="0"/>
      <w:divBdr>
        <w:top w:val="none" w:sz="0" w:space="0" w:color="auto"/>
        <w:left w:val="none" w:sz="0" w:space="0" w:color="auto"/>
        <w:bottom w:val="none" w:sz="0" w:space="0" w:color="auto"/>
        <w:right w:val="none" w:sz="0" w:space="0" w:color="auto"/>
      </w:divBdr>
    </w:div>
    <w:div w:id="905341887">
      <w:bodyDiv w:val="1"/>
      <w:marLeft w:val="0"/>
      <w:marRight w:val="0"/>
      <w:marTop w:val="0"/>
      <w:marBottom w:val="0"/>
      <w:divBdr>
        <w:top w:val="none" w:sz="0" w:space="0" w:color="auto"/>
        <w:left w:val="none" w:sz="0" w:space="0" w:color="auto"/>
        <w:bottom w:val="none" w:sz="0" w:space="0" w:color="auto"/>
        <w:right w:val="none" w:sz="0" w:space="0" w:color="auto"/>
      </w:divBdr>
    </w:div>
    <w:div w:id="905535416">
      <w:bodyDiv w:val="1"/>
      <w:marLeft w:val="0"/>
      <w:marRight w:val="0"/>
      <w:marTop w:val="0"/>
      <w:marBottom w:val="0"/>
      <w:divBdr>
        <w:top w:val="none" w:sz="0" w:space="0" w:color="auto"/>
        <w:left w:val="none" w:sz="0" w:space="0" w:color="auto"/>
        <w:bottom w:val="none" w:sz="0" w:space="0" w:color="auto"/>
        <w:right w:val="none" w:sz="0" w:space="0" w:color="auto"/>
      </w:divBdr>
    </w:div>
    <w:div w:id="906459732">
      <w:bodyDiv w:val="1"/>
      <w:marLeft w:val="0"/>
      <w:marRight w:val="0"/>
      <w:marTop w:val="0"/>
      <w:marBottom w:val="0"/>
      <w:divBdr>
        <w:top w:val="none" w:sz="0" w:space="0" w:color="auto"/>
        <w:left w:val="none" w:sz="0" w:space="0" w:color="auto"/>
        <w:bottom w:val="none" w:sz="0" w:space="0" w:color="auto"/>
        <w:right w:val="none" w:sz="0" w:space="0" w:color="auto"/>
      </w:divBdr>
    </w:div>
    <w:div w:id="909465308">
      <w:bodyDiv w:val="1"/>
      <w:marLeft w:val="0"/>
      <w:marRight w:val="0"/>
      <w:marTop w:val="0"/>
      <w:marBottom w:val="0"/>
      <w:divBdr>
        <w:top w:val="none" w:sz="0" w:space="0" w:color="auto"/>
        <w:left w:val="none" w:sz="0" w:space="0" w:color="auto"/>
        <w:bottom w:val="none" w:sz="0" w:space="0" w:color="auto"/>
        <w:right w:val="none" w:sz="0" w:space="0" w:color="auto"/>
      </w:divBdr>
    </w:div>
    <w:div w:id="909577637">
      <w:bodyDiv w:val="1"/>
      <w:marLeft w:val="0"/>
      <w:marRight w:val="0"/>
      <w:marTop w:val="0"/>
      <w:marBottom w:val="0"/>
      <w:divBdr>
        <w:top w:val="none" w:sz="0" w:space="0" w:color="auto"/>
        <w:left w:val="none" w:sz="0" w:space="0" w:color="auto"/>
        <w:bottom w:val="none" w:sz="0" w:space="0" w:color="auto"/>
        <w:right w:val="none" w:sz="0" w:space="0" w:color="auto"/>
      </w:divBdr>
    </w:div>
    <w:div w:id="910039990">
      <w:bodyDiv w:val="1"/>
      <w:marLeft w:val="0"/>
      <w:marRight w:val="0"/>
      <w:marTop w:val="0"/>
      <w:marBottom w:val="0"/>
      <w:divBdr>
        <w:top w:val="none" w:sz="0" w:space="0" w:color="auto"/>
        <w:left w:val="none" w:sz="0" w:space="0" w:color="auto"/>
        <w:bottom w:val="none" w:sz="0" w:space="0" w:color="auto"/>
        <w:right w:val="none" w:sz="0" w:space="0" w:color="auto"/>
      </w:divBdr>
    </w:div>
    <w:div w:id="911306909">
      <w:bodyDiv w:val="1"/>
      <w:marLeft w:val="0"/>
      <w:marRight w:val="0"/>
      <w:marTop w:val="0"/>
      <w:marBottom w:val="0"/>
      <w:divBdr>
        <w:top w:val="none" w:sz="0" w:space="0" w:color="auto"/>
        <w:left w:val="none" w:sz="0" w:space="0" w:color="auto"/>
        <w:bottom w:val="none" w:sz="0" w:space="0" w:color="auto"/>
        <w:right w:val="none" w:sz="0" w:space="0" w:color="auto"/>
      </w:divBdr>
    </w:div>
    <w:div w:id="911351737">
      <w:bodyDiv w:val="1"/>
      <w:marLeft w:val="0"/>
      <w:marRight w:val="0"/>
      <w:marTop w:val="0"/>
      <w:marBottom w:val="0"/>
      <w:divBdr>
        <w:top w:val="none" w:sz="0" w:space="0" w:color="auto"/>
        <w:left w:val="none" w:sz="0" w:space="0" w:color="auto"/>
        <w:bottom w:val="none" w:sz="0" w:space="0" w:color="auto"/>
        <w:right w:val="none" w:sz="0" w:space="0" w:color="auto"/>
      </w:divBdr>
    </w:div>
    <w:div w:id="911626679">
      <w:bodyDiv w:val="1"/>
      <w:marLeft w:val="0"/>
      <w:marRight w:val="0"/>
      <w:marTop w:val="0"/>
      <w:marBottom w:val="0"/>
      <w:divBdr>
        <w:top w:val="none" w:sz="0" w:space="0" w:color="auto"/>
        <w:left w:val="none" w:sz="0" w:space="0" w:color="auto"/>
        <w:bottom w:val="none" w:sz="0" w:space="0" w:color="auto"/>
        <w:right w:val="none" w:sz="0" w:space="0" w:color="auto"/>
      </w:divBdr>
    </w:div>
    <w:div w:id="911936224">
      <w:bodyDiv w:val="1"/>
      <w:marLeft w:val="0"/>
      <w:marRight w:val="0"/>
      <w:marTop w:val="0"/>
      <w:marBottom w:val="0"/>
      <w:divBdr>
        <w:top w:val="none" w:sz="0" w:space="0" w:color="auto"/>
        <w:left w:val="none" w:sz="0" w:space="0" w:color="auto"/>
        <w:bottom w:val="none" w:sz="0" w:space="0" w:color="auto"/>
        <w:right w:val="none" w:sz="0" w:space="0" w:color="auto"/>
      </w:divBdr>
    </w:div>
    <w:div w:id="912396944">
      <w:bodyDiv w:val="1"/>
      <w:marLeft w:val="0"/>
      <w:marRight w:val="0"/>
      <w:marTop w:val="0"/>
      <w:marBottom w:val="0"/>
      <w:divBdr>
        <w:top w:val="none" w:sz="0" w:space="0" w:color="auto"/>
        <w:left w:val="none" w:sz="0" w:space="0" w:color="auto"/>
        <w:bottom w:val="none" w:sz="0" w:space="0" w:color="auto"/>
        <w:right w:val="none" w:sz="0" w:space="0" w:color="auto"/>
      </w:divBdr>
    </w:div>
    <w:div w:id="914897729">
      <w:bodyDiv w:val="1"/>
      <w:marLeft w:val="0"/>
      <w:marRight w:val="0"/>
      <w:marTop w:val="0"/>
      <w:marBottom w:val="0"/>
      <w:divBdr>
        <w:top w:val="none" w:sz="0" w:space="0" w:color="auto"/>
        <w:left w:val="none" w:sz="0" w:space="0" w:color="auto"/>
        <w:bottom w:val="none" w:sz="0" w:space="0" w:color="auto"/>
        <w:right w:val="none" w:sz="0" w:space="0" w:color="auto"/>
      </w:divBdr>
    </w:div>
    <w:div w:id="916329568">
      <w:bodyDiv w:val="1"/>
      <w:marLeft w:val="0"/>
      <w:marRight w:val="0"/>
      <w:marTop w:val="0"/>
      <w:marBottom w:val="0"/>
      <w:divBdr>
        <w:top w:val="none" w:sz="0" w:space="0" w:color="auto"/>
        <w:left w:val="none" w:sz="0" w:space="0" w:color="auto"/>
        <w:bottom w:val="none" w:sz="0" w:space="0" w:color="auto"/>
        <w:right w:val="none" w:sz="0" w:space="0" w:color="auto"/>
      </w:divBdr>
    </w:div>
    <w:div w:id="917443166">
      <w:bodyDiv w:val="1"/>
      <w:marLeft w:val="0"/>
      <w:marRight w:val="0"/>
      <w:marTop w:val="0"/>
      <w:marBottom w:val="0"/>
      <w:divBdr>
        <w:top w:val="none" w:sz="0" w:space="0" w:color="auto"/>
        <w:left w:val="none" w:sz="0" w:space="0" w:color="auto"/>
        <w:bottom w:val="none" w:sz="0" w:space="0" w:color="auto"/>
        <w:right w:val="none" w:sz="0" w:space="0" w:color="auto"/>
      </w:divBdr>
    </w:div>
    <w:div w:id="918908171">
      <w:bodyDiv w:val="1"/>
      <w:marLeft w:val="0"/>
      <w:marRight w:val="0"/>
      <w:marTop w:val="0"/>
      <w:marBottom w:val="0"/>
      <w:divBdr>
        <w:top w:val="none" w:sz="0" w:space="0" w:color="auto"/>
        <w:left w:val="none" w:sz="0" w:space="0" w:color="auto"/>
        <w:bottom w:val="none" w:sz="0" w:space="0" w:color="auto"/>
        <w:right w:val="none" w:sz="0" w:space="0" w:color="auto"/>
      </w:divBdr>
    </w:div>
    <w:div w:id="919679656">
      <w:bodyDiv w:val="1"/>
      <w:marLeft w:val="0"/>
      <w:marRight w:val="0"/>
      <w:marTop w:val="0"/>
      <w:marBottom w:val="0"/>
      <w:divBdr>
        <w:top w:val="none" w:sz="0" w:space="0" w:color="auto"/>
        <w:left w:val="none" w:sz="0" w:space="0" w:color="auto"/>
        <w:bottom w:val="none" w:sz="0" w:space="0" w:color="auto"/>
        <w:right w:val="none" w:sz="0" w:space="0" w:color="auto"/>
      </w:divBdr>
    </w:div>
    <w:div w:id="920453875">
      <w:bodyDiv w:val="1"/>
      <w:marLeft w:val="0"/>
      <w:marRight w:val="0"/>
      <w:marTop w:val="0"/>
      <w:marBottom w:val="0"/>
      <w:divBdr>
        <w:top w:val="none" w:sz="0" w:space="0" w:color="auto"/>
        <w:left w:val="none" w:sz="0" w:space="0" w:color="auto"/>
        <w:bottom w:val="none" w:sz="0" w:space="0" w:color="auto"/>
        <w:right w:val="none" w:sz="0" w:space="0" w:color="auto"/>
      </w:divBdr>
    </w:div>
    <w:div w:id="922026136">
      <w:bodyDiv w:val="1"/>
      <w:marLeft w:val="0"/>
      <w:marRight w:val="0"/>
      <w:marTop w:val="0"/>
      <w:marBottom w:val="0"/>
      <w:divBdr>
        <w:top w:val="none" w:sz="0" w:space="0" w:color="auto"/>
        <w:left w:val="none" w:sz="0" w:space="0" w:color="auto"/>
        <w:bottom w:val="none" w:sz="0" w:space="0" w:color="auto"/>
        <w:right w:val="none" w:sz="0" w:space="0" w:color="auto"/>
      </w:divBdr>
    </w:div>
    <w:div w:id="923799375">
      <w:bodyDiv w:val="1"/>
      <w:marLeft w:val="0"/>
      <w:marRight w:val="0"/>
      <w:marTop w:val="0"/>
      <w:marBottom w:val="0"/>
      <w:divBdr>
        <w:top w:val="none" w:sz="0" w:space="0" w:color="auto"/>
        <w:left w:val="none" w:sz="0" w:space="0" w:color="auto"/>
        <w:bottom w:val="none" w:sz="0" w:space="0" w:color="auto"/>
        <w:right w:val="none" w:sz="0" w:space="0" w:color="auto"/>
      </w:divBdr>
    </w:div>
    <w:div w:id="926813246">
      <w:bodyDiv w:val="1"/>
      <w:marLeft w:val="0"/>
      <w:marRight w:val="0"/>
      <w:marTop w:val="0"/>
      <w:marBottom w:val="0"/>
      <w:divBdr>
        <w:top w:val="none" w:sz="0" w:space="0" w:color="auto"/>
        <w:left w:val="none" w:sz="0" w:space="0" w:color="auto"/>
        <w:bottom w:val="none" w:sz="0" w:space="0" w:color="auto"/>
        <w:right w:val="none" w:sz="0" w:space="0" w:color="auto"/>
      </w:divBdr>
    </w:div>
    <w:div w:id="927032716">
      <w:bodyDiv w:val="1"/>
      <w:marLeft w:val="0"/>
      <w:marRight w:val="0"/>
      <w:marTop w:val="0"/>
      <w:marBottom w:val="0"/>
      <w:divBdr>
        <w:top w:val="none" w:sz="0" w:space="0" w:color="auto"/>
        <w:left w:val="none" w:sz="0" w:space="0" w:color="auto"/>
        <w:bottom w:val="none" w:sz="0" w:space="0" w:color="auto"/>
        <w:right w:val="none" w:sz="0" w:space="0" w:color="auto"/>
      </w:divBdr>
    </w:div>
    <w:div w:id="928318739">
      <w:bodyDiv w:val="1"/>
      <w:marLeft w:val="0"/>
      <w:marRight w:val="0"/>
      <w:marTop w:val="0"/>
      <w:marBottom w:val="0"/>
      <w:divBdr>
        <w:top w:val="none" w:sz="0" w:space="0" w:color="auto"/>
        <w:left w:val="none" w:sz="0" w:space="0" w:color="auto"/>
        <w:bottom w:val="none" w:sz="0" w:space="0" w:color="auto"/>
        <w:right w:val="none" w:sz="0" w:space="0" w:color="auto"/>
      </w:divBdr>
    </w:div>
    <w:div w:id="929461811">
      <w:bodyDiv w:val="1"/>
      <w:marLeft w:val="0"/>
      <w:marRight w:val="0"/>
      <w:marTop w:val="0"/>
      <w:marBottom w:val="0"/>
      <w:divBdr>
        <w:top w:val="none" w:sz="0" w:space="0" w:color="auto"/>
        <w:left w:val="none" w:sz="0" w:space="0" w:color="auto"/>
        <w:bottom w:val="none" w:sz="0" w:space="0" w:color="auto"/>
        <w:right w:val="none" w:sz="0" w:space="0" w:color="auto"/>
      </w:divBdr>
    </w:div>
    <w:div w:id="930046557">
      <w:bodyDiv w:val="1"/>
      <w:marLeft w:val="0"/>
      <w:marRight w:val="0"/>
      <w:marTop w:val="0"/>
      <w:marBottom w:val="0"/>
      <w:divBdr>
        <w:top w:val="none" w:sz="0" w:space="0" w:color="auto"/>
        <w:left w:val="none" w:sz="0" w:space="0" w:color="auto"/>
        <w:bottom w:val="none" w:sz="0" w:space="0" w:color="auto"/>
        <w:right w:val="none" w:sz="0" w:space="0" w:color="auto"/>
      </w:divBdr>
    </w:div>
    <w:div w:id="930119246">
      <w:bodyDiv w:val="1"/>
      <w:marLeft w:val="0"/>
      <w:marRight w:val="0"/>
      <w:marTop w:val="0"/>
      <w:marBottom w:val="0"/>
      <w:divBdr>
        <w:top w:val="none" w:sz="0" w:space="0" w:color="auto"/>
        <w:left w:val="none" w:sz="0" w:space="0" w:color="auto"/>
        <w:bottom w:val="none" w:sz="0" w:space="0" w:color="auto"/>
        <w:right w:val="none" w:sz="0" w:space="0" w:color="auto"/>
      </w:divBdr>
    </w:div>
    <w:div w:id="930428215">
      <w:bodyDiv w:val="1"/>
      <w:marLeft w:val="0"/>
      <w:marRight w:val="0"/>
      <w:marTop w:val="0"/>
      <w:marBottom w:val="0"/>
      <w:divBdr>
        <w:top w:val="none" w:sz="0" w:space="0" w:color="auto"/>
        <w:left w:val="none" w:sz="0" w:space="0" w:color="auto"/>
        <w:bottom w:val="none" w:sz="0" w:space="0" w:color="auto"/>
        <w:right w:val="none" w:sz="0" w:space="0" w:color="auto"/>
      </w:divBdr>
    </w:div>
    <w:div w:id="934051462">
      <w:bodyDiv w:val="1"/>
      <w:marLeft w:val="0"/>
      <w:marRight w:val="0"/>
      <w:marTop w:val="0"/>
      <w:marBottom w:val="0"/>
      <w:divBdr>
        <w:top w:val="none" w:sz="0" w:space="0" w:color="auto"/>
        <w:left w:val="none" w:sz="0" w:space="0" w:color="auto"/>
        <w:bottom w:val="none" w:sz="0" w:space="0" w:color="auto"/>
        <w:right w:val="none" w:sz="0" w:space="0" w:color="auto"/>
      </w:divBdr>
    </w:div>
    <w:div w:id="936208286">
      <w:bodyDiv w:val="1"/>
      <w:marLeft w:val="0"/>
      <w:marRight w:val="0"/>
      <w:marTop w:val="0"/>
      <w:marBottom w:val="0"/>
      <w:divBdr>
        <w:top w:val="none" w:sz="0" w:space="0" w:color="auto"/>
        <w:left w:val="none" w:sz="0" w:space="0" w:color="auto"/>
        <w:bottom w:val="none" w:sz="0" w:space="0" w:color="auto"/>
        <w:right w:val="none" w:sz="0" w:space="0" w:color="auto"/>
      </w:divBdr>
    </w:div>
    <w:div w:id="936906185">
      <w:bodyDiv w:val="1"/>
      <w:marLeft w:val="0"/>
      <w:marRight w:val="0"/>
      <w:marTop w:val="0"/>
      <w:marBottom w:val="0"/>
      <w:divBdr>
        <w:top w:val="none" w:sz="0" w:space="0" w:color="auto"/>
        <w:left w:val="none" w:sz="0" w:space="0" w:color="auto"/>
        <w:bottom w:val="none" w:sz="0" w:space="0" w:color="auto"/>
        <w:right w:val="none" w:sz="0" w:space="0" w:color="auto"/>
      </w:divBdr>
    </w:div>
    <w:div w:id="936910874">
      <w:bodyDiv w:val="1"/>
      <w:marLeft w:val="0"/>
      <w:marRight w:val="0"/>
      <w:marTop w:val="0"/>
      <w:marBottom w:val="0"/>
      <w:divBdr>
        <w:top w:val="none" w:sz="0" w:space="0" w:color="auto"/>
        <w:left w:val="none" w:sz="0" w:space="0" w:color="auto"/>
        <w:bottom w:val="none" w:sz="0" w:space="0" w:color="auto"/>
        <w:right w:val="none" w:sz="0" w:space="0" w:color="auto"/>
      </w:divBdr>
    </w:div>
    <w:div w:id="941110638">
      <w:bodyDiv w:val="1"/>
      <w:marLeft w:val="0"/>
      <w:marRight w:val="0"/>
      <w:marTop w:val="0"/>
      <w:marBottom w:val="0"/>
      <w:divBdr>
        <w:top w:val="none" w:sz="0" w:space="0" w:color="auto"/>
        <w:left w:val="none" w:sz="0" w:space="0" w:color="auto"/>
        <w:bottom w:val="none" w:sz="0" w:space="0" w:color="auto"/>
        <w:right w:val="none" w:sz="0" w:space="0" w:color="auto"/>
      </w:divBdr>
    </w:div>
    <w:div w:id="942028406">
      <w:bodyDiv w:val="1"/>
      <w:marLeft w:val="0"/>
      <w:marRight w:val="0"/>
      <w:marTop w:val="0"/>
      <w:marBottom w:val="0"/>
      <w:divBdr>
        <w:top w:val="none" w:sz="0" w:space="0" w:color="auto"/>
        <w:left w:val="none" w:sz="0" w:space="0" w:color="auto"/>
        <w:bottom w:val="none" w:sz="0" w:space="0" w:color="auto"/>
        <w:right w:val="none" w:sz="0" w:space="0" w:color="auto"/>
      </w:divBdr>
    </w:div>
    <w:div w:id="942229928">
      <w:bodyDiv w:val="1"/>
      <w:marLeft w:val="0"/>
      <w:marRight w:val="0"/>
      <w:marTop w:val="0"/>
      <w:marBottom w:val="0"/>
      <w:divBdr>
        <w:top w:val="none" w:sz="0" w:space="0" w:color="auto"/>
        <w:left w:val="none" w:sz="0" w:space="0" w:color="auto"/>
        <w:bottom w:val="none" w:sz="0" w:space="0" w:color="auto"/>
        <w:right w:val="none" w:sz="0" w:space="0" w:color="auto"/>
      </w:divBdr>
    </w:div>
    <w:div w:id="944843488">
      <w:bodyDiv w:val="1"/>
      <w:marLeft w:val="0"/>
      <w:marRight w:val="0"/>
      <w:marTop w:val="0"/>
      <w:marBottom w:val="0"/>
      <w:divBdr>
        <w:top w:val="none" w:sz="0" w:space="0" w:color="auto"/>
        <w:left w:val="none" w:sz="0" w:space="0" w:color="auto"/>
        <w:bottom w:val="none" w:sz="0" w:space="0" w:color="auto"/>
        <w:right w:val="none" w:sz="0" w:space="0" w:color="auto"/>
      </w:divBdr>
    </w:div>
    <w:div w:id="946428507">
      <w:bodyDiv w:val="1"/>
      <w:marLeft w:val="0"/>
      <w:marRight w:val="0"/>
      <w:marTop w:val="0"/>
      <w:marBottom w:val="0"/>
      <w:divBdr>
        <w:top w:val="none" w:sz="0" w:space="0" w:color="auto"/>
        <w:left w:val="none" w:sz="0" w:space="0" w:color="auto"/>
        <w:bottom w:val="none" w:sz="0" w:space="0" w:color="auto"/>
        <w:right w:val="none" w:sz="0" w:space="0" w:color="auto"/>
      </w:divBdr>
    </w:div>
    <w:div w:id="947349263">
      <w:bodyDiv w:val="1"/>
      <w:marLeft w:val="0"/>
      <w:marRight w:val="0"/>
      <w:marTop w:val="0"/>
      <w:marBottom w:val="0"/>
      <w:divBdr>
        <w:top w:val="none" w:sz="0" w:space="0" w:color="auto"/>
        <w:left w:val="none" w:sz="0" w:space="0" w:color="auto"/>
        <w:bottom w:val="none" w:sz="0" w:space="0" w:color="auto"/>
        <w:right w:val="none" w:sz="0" w:space="0" w:color="auto"/>
      </w:divBdr>
    </w:div>
    <w:div w:id="948438543">
      <w:bodyDiv w:val="1"/>
      <w:marLeft w:val="0"/>
      <w:marRight w:val="0"/>
      <w:marTop w:val="0"/>
      <w:marBottom w:val="0"/>
      <w:divBdr>
        <w:top w:val="none" w:sz="0" w:space="0" w:color="auto"/>
        <w:left w:val="none" w:sz="0" w:space="0" w:color="auto"/>
        <w:bottom w:val="none" w:sz="0" w:space="0" w:color="auto"/>
        <w:right w:val="none" w:sz="0" w:space="0" w:color="auto"/>
      </w:divBdr>
    </w:div>
    <w:div w:id="952444948">
      <w:bodyDiv w:val="1"/>
      <w:marLeft w:val="0"/>
      <w:marRight w:val="0"/>
      <w:marTop w:val="0"/>
      <w:marBottom w:val="0"/>
      <w:divBdr>
        <w:top w:val="none" w:sz="0" w:space="0" w:color="auto"/>
        <w:left w:val="none" w:sz="0" w:space="0" w:color="auto"/>
        <w:bottom w:val="none" w:sz="0" w:space="0" w:color="auto"/>
        <w:right w:val="none" w:sz="0" w:space="0" w:color="auto"/>
      </w:divBdr>
    </w:div>
    <w:div w:id="952592184">
      <w:bodyDiv w:val="1"/>
      <w:marLeft w:val="0"/>
      <w:marRight w:val="0"/>
      <w:marTop w:val="0"/>
      <w:marBottom w:val="0"/>
      <w:divBdr>
        <w:top w:val="none" w:sz="0" w:space="0" w:color="auto"/>
        <w:left w:val="none" w:sz="0" w:space="0" w:color="auto"/>
        <w:bottom w:val="none" w:sz="0" w:space="0" w:color="auto"/>
        <w:right w:val="none" w:sz="0" w:space="0" w:color="auto"/>
      </w:divBdr>
    </w:div>
    <w:div w:id="952974771">
      <w:bodyDiv w:val="1"/>
      <w:marLeft w:val="0"/>
      <w:marRight w:val="0"/>
      <w:marTop w:val="0"/>
      <w:marBottom w:val="0"/>
      <w:divBdr>
        <w:top w:val="none" w:sz="0" w:space="0" w:color="auto"/>
        <w:left w:val="none" w:sz="0" w:space="0" w:color="auto"/>
        <w:bottom w:val="none" w:sz="0" w:space="0" w:color="auto"/>
        <w:right w:val="none" w:sz="0" w:space="0" w:color="auto"/>
      </w:divBdr>
    </w:div>
    <w:div w:id="954486882">
      <w:bodyDiv w:val="1"/>
      <w:marLeft w:val="0"/>
      <w:marRight w:val="0"/>
      <w:marTop w:val="0"/>
      <w:marBottom w:val="0"/>
      <w:divBdr>
        <w:top w:val="none" w:sz="0" w:space="0" w:color="auto"/>
        <w:left w:val="none" w:sz="0" w:space="0" w:color="auto"/>
        <w:bottom w:val="none" w:sz="0" w:space="0" w:color="auto"/>
        <w:right w:val="none" w:sz="0" w:space="0" w:color="auto"/>
      </w:divBdr>
    </w:div>
    <w:div w:id="954753758">
      <w:bodyDiv w:val="1"/>
      <w:marLeft w:val="0"/>
      <w:marRight w:val="0"/>
      <w:marTop w:val="0"/>
      <w:marBottom w:val="0"/>
      <w:divBdr>
        <w:top w:val="none" w:sz="0" w:space="0" w:color="auto"/>
        <w:left w:val="none" w:sz="0" w:space="0" w:color="auto"/>
        <w:bottom w:val="none" w:sz="0" w:space="0" w:color="auto"/>
        <w:right w:val="none" w:sz="0" w:space="0" w:color="auto"/>
      </w:divBdr>
    </w:div>
    <w:div w:id="955872410">
      <w:bodyDiv w:val="1"/>
      <w:marLeft w:val="0"/>
      <w:marRight w:val="0"/>
      <w:marTop w:val="0"/>
      <w:marBottom w:val="0"/>
      <w:divBdr>
        <w:top w:val="none" w:sz="0" w:space="0" w:color="auto"/>
        <w:left w:val="none" w:sz="0" w:space="0" w:color="auto"/>
        <w:bottom w:val="none" w:sz="0" w:space="0" w:color="auto"/>
        <w:right w:val="none" w:sz="0" w:space="0" w:color="auto"/>
      </w:divBdr>
    </w:div>
    <w:div w:id="956983254">
      <w:bodyDiv w:val="1"/>
      <w:marLeft w:val="0"/>
      <w:marRight w:val="0"/>
      <w:marTop w:val="0"/>
      <w:marBottom w:val="0"/>
      <w:divBdr>
        <w:top w:val="none" w:sz="0" w:space="0" w:color="auto"/>
        <w:left w:val="none" w:sz="0" w:space="0" w:color="auto"/>
        <w:bottom w:val="none" w:sz="0" w:space="0" w:color="auto"/>
        <w:right w:val="none" w:sz="0" w:space="0" w:color="auto"/>
      </w:divBdr>
    </w:div>
    <w:div w:id="957179765">
      <w:bodyDiv w:val="1"/>
      <w:marLeft w:val="0"/>
      <w:marRight w:val="0"/>
      <w:marTop w:val="0"/>
      <w:marBottom w:val="0"/>
      <w:divBdr>
        <w:top w:val="none" w:sz="0" w:space="0" w:color="auto"/>
        <w:left w:val="none" w:sz="0" w:space="0" w:color="auto"/>
        <w:bottom w:val="none" w:sz="0" w:space="0" w:color="auto"/>
        <w:right w:val="none" w:sz="0" w:space="0" w:color="auto"/>
      </w:divBdr>
    </w:div>
    <w:div w:id="957874948">
      <w:bodyDiv w:val="1"/>
      <w:marLeft w:val="0"/>
      <w:marRight w:val="0"/>
      <w:marTop w:val="0"/>
      <w:marBottom w:val="0"/>
      <w:divBdr>
        <w:top w:val="none" w:sz="0" w:space="0" w:color="auto"/>
        <w:left w:val="none" w:sz="0" w:space="0" w:color="auto"/>
        <w:bottom w:val="none" w:sz="0" w:space="0" w:color="auto"/>
        <w:right w:val="none" w:sz="0" w:space="0" w:color="auto"/>
      </w:divBdr>
    </w:div>
    <w:div w:id="960571631">
      <w:bodyDiv w:val="1"/>
      <w:marLeft w:val="0"/>
      <w:marRight w:val="0"/>
      <w:marTop w:val="0"/>
      <w:marBottom w:val="0"/>
      <w:divBdr>
        <w:top w:val="none" w:sz="0" w:space="0" w:color="auto"/>
        <w:left w:val="none" w:sz="0" w:space="0" w:color="auto"/>
        <w:bottom w:val="none" w:sz="0" w:space="0" w:color="auto"/>
        <w:right w:val="none" w:sz="0" w:space="0" w:color="auto"/>
      </w:divBdr>
    </w:div>
    <w:div w:id="961034393">
      <w:bodyDiv w:val="1"/>
      <w:marLeft w:val="0"/>
      <w:marRight w:val="0"/>
      <w:marTop w:val="0"/>
      <w:marBottom w:val="0"/>
      <w:divBdr>
        <w:top w:val="none" w:sz="0" w:space="0" w:color="auto"/>
        <w:left w:val="none" w:sz="0" w:space="0" w:color="auto"/>
        <w:bottom w:val="none" w:sz="0" w:space="0" w:color="auto"/>
        <w:right w:val="none" w:sz="0" w:space="0" w:color="auto"/>
      </w:divBdr>
    </w:div>
    <w:div w:id="961108843">
      <w:bodyDiv w:val="1"/>
      <w:marLeft w:val="0"/>
      <w:marRight w:val="0"/>
      <w:marTop w:val="0"/>
      <w:marBottom w:val="0"/>
      <w:divBdr>
        <w:top w:val="none" w:sz="0" w:space="0" w:color="auto"/>
        <w:left w:val="none" w:sz="0" w:space="0" w:color="auto"/>
        <w:bottom w:val="none" w:sz="0" w:space="0" w:color="auto"/>
        <w:right w:val="none" w:sz="0" w:space="0" w:color="auto"/>
      </w:divBdr>
    </w:div>
    <w:div w:id="968318489">
      <w:bodyDiv w:val="1"/>
      <w:marLeft w:val="0"/>
      <w:marRight w:val="0"/>
      <w:marTop w:val="0"/>
      <w:marBottom w:val="0"/>
      <w:divBdr>
        <w:top w:val="none" w:sz="0" w:space="0" w:color="auto"/>
        <w:left w:val="none" w:sz="0" w:space="0" w:color="auto"/>
        <w:bottom w:val="none" w:sz="0" w:space="0" w:color="auto"/>
        <w:right w:val="none" w:sz="0" w:space="0" w:color="auto"/>
      </w:divBdr>
    </w:div>
    <w:div w:id="969440791">
      <w:bodyDiv w:val="1"/>
      <w:marLeft w:val="0"/>
      <w:marRight w:val="0"/>
      <w:marTop w:val="0"/>
      <w:marBottom w:val="0"/>
      <w:divBdr>
        <w:top w:val="none" w:sz="0" w:space="0" w:color="auto"/>
        <w:left w:val="none" w:sz="0" w:space="0" w:color="auto"/>
        <w:bottom w:val="none" w:sz="0" w:space="0" w:color="auto"/>
        <w:right w:val="none" w:sz="0" w:space="0" w:color="auto"/>
      </w:divBdr>
    </w:div>
    <w:div w:id="969940261">
      <w:bodyDiv w:val="1"/>
      <w:marLeft w:val="0"/>
      <w:marRight w:val="0"/>
      <w:marTop w:val="0"/>
      <w:marBottom w:val="0"/>
      <w:divBdr>
        <w:top w:val="none" w:sz="0" w:space="0" w:color="auto"/>
        <w:left w:val="none" w:sz="0" w:space="0" w:color="auto"/>
        <w:bottom w:val="none" w:sz="0" w:space="0" w:color="auto"/>
        <w:right w:val="none" w:sz="0" w:space="0" w:color="auto"/>
      </w:divBdr>
    </w:div>
    <w:div w:id="969940555">
      <w:bodyDiv w:val="1"/>
      <w:marLeft w:val="0"/>
      <w:marRight w:val="0"/>
      <w:marTop w:val="0"/>
      <w:marBottom w:val="0"/>
      <w:divBdr>
        <w:top w:val="none" w:sz="0" w:space="0" w:color="auto"/>
        <w:left w:val="none" w:sz="0" w:space="0" w:color="auto"/>
        <w:bottom w:val="none" w:sz="0" w:space="0" w:color="auto"/>
        <w:right w:val="none" w:sz="0" w:space="0" w:color="auto"/>
      </w:divBdr>
    </w:div>
    <w:div w:id="971209910">
      <w:bodyDiv w:val="1"/>
      <w:marLeft w:val="0"/>
      <w:marRight w:val="0"/>
      <w:marTop w:val="0"/>
      <w:marBottom w:val="0"/>
      <w:divBdr>
        <w:top w:val="none" w:sz="0" w:space="0" w:color="auto"/>
        <w:left w:val="none" w:sz="0" w:space="0" w:color="auto"/>
        <w:bottom w:val="none" w:sz="0" w:space="0" w:color="auto"/>
        <w:right w:val="none" w:sz="0" w:space="0" w:color="auto"/>
      </w:divBdr>
    </w:div>
    <w:div w:id="971716194">
      <w:bodyDiv w:val="1"/>
      <w:marLeft w:val="0"/>
      <w:marRight w:val="0"/>
      <w:marTop w:val="0"/>
      <w:marBottom w:val="0"/>
      <w:divBdr>
        <w:top w:val="none" w:sz="0" w:space="0" w:color="auto"/>
        <w:left w:val="none" w:sz="0" w:space="0" w:color="auto"/>
        <w:bottom w:val="none" w:sz="0" w:space="0" w:color="auto"/>
        <w:right w:val="none" w:sz="0" w:space="0" w:color="auto"/>
      </w:divBdr>
    </w:div>
    <w:div w:id="972252497">
      <w:bodyDiv w:val="1"/>
      <w:marLeft w:val="0"/>
      <w:marRight w:val="0"/>
      <w:marTop w:val="0"/>
      <w:marBottom w:val="0"/>
      <w:divBdr>
        <w:top w:val="none" w:sz="0" w:space="0" w:color="auto"/>
        <w:left w:val="none" w:sz="0" w:space="0" w:color="auto"/>
        <w:bottom w:val="none" w:sz="0" w:space="0" w:color="auto"/>
        <w:right w:val="none" w:sz="0" w:space="0" w:color="auto"/>
      </w:divBdr>
    </w:div>
    <w:div w:id="972637228">
      <w:bodyDiv w:val="1"/>
      <w:marLeft w:val="0"/>
      <w:marRight w:val="0"/>
      <w:marTop w:val="0"/>
      <w:marBottom w:val="0"/>
      <w:divBdr>
        <w:top w:val="none" w:sz="0" w:space="0" w:color="auto"/>
        <w:left w:val="none" w:sz="0" w:space="0" w:color="auto"/>
        <w:bottom w:val="none" w:sz="0" w:space="0" w:color="auto"/>
        <w:right w:val="none" w:sz="0" w:space="0" w:color="auto"/>
      </w:divBdr>
    </w:div>
    <w:div w:id="974604055">
      <w:bodyDiv w:val="1"/>
      <w:marLeft w:val="0"/>
      <w:marRight w:val="0"/>
      <w:marTop w:val="0"/>
      <w:marBottom w:val="0"/>
      <w:divBdr>
        <w:top w:val="none" w:sz="0" w:space="0" w:color="auto"/>
        <w:left w:val="none" w:sz="0" w:space="0" w:color="auto"/>
        <w:bottom w:val="none" w:sz="0" w:space="0" w:color="auto"/>
        <w:right w:val="none" w:sz="0" w:space="0" w:color="auto"/>
      </w:divBdr>
    </w:div>
    <w:div w:id="975456576">
      <w:bodyDiv w:val="1"/>
      <w:marLeft w:val="0"/>
      <w:marRight w:val="0"/>
      <w:marTop w:val="0"/>
      <w:marBottom w:val="0"/>
      <w:divBdr>
        <w:top w:val="none" w:sz="0" w:space="0" w:color="auto"/>
        <w:left w:val="none" w:sz="0" w:space="0" w:color="auto"/>
        <w:bottom w:val="none" w:sz="0" w:space="0" w:color="auto"/>
        <w:right w:val="none" w:sz="0" w:space="0" w:color="auto"/>
      </w:divBdr>
    </w:div>
    <w:div w:id="977958264">
      <w:bodyDiv w:val="1"/>
      <w:marLeft w:val="0"/>
      <w:marRight w:val="0"/>
      <w:marTop w:val="0"/>
      <w:marBottom w:val="0"/>
      <w:divBdr>
        <w:top w:val="none" w:sz="0" w:space="0" w:color="auto"/>
        <w:left w:val="none" w:sz="0" w:space="0" w:color="auto"/>
        <w:bottom w:val="none" w:sz="0" w:space="0" w:color="auto"/>
        <w:right w:val="none" w:sz="0" w:space="0" w:color="auto"/>
      </w:divBdr>
    </w:div>
    <w:div w:id="978267488">
      <w:bodyDiv w:val="1"/>
      <w:marLeft w:val="0"/>
      <w:marRight w:val="0"/>
      <w:marTop w:val="0"/>
      <w:marBottom w:val="0"/>
      <w:divBdr>
        <w:top w:val="none" w:sz="0" w:space="0" w:color="auto"/>
        <w:left w:val="none" w:sz="0" w:space="0" w:color="auto"/>
        <w:bottom w:val="none" w:sz="0" w:space="0" w:color="auto"/>
        <w:right w:val="none" w:sz="0" w:space="0" w:color="auto"/>
      </w:divBdr>
    </w:div>
    <w:div w:id="978917803">
      <w:bodyDiv w:val="1"/>
      <w:marLeft w:val="0"/>
      <w:marRight w:val="0"/>
      <w:marTop w:val="0"/>
      <w:marBottom w:val="0"/>
      <w:divBdr>
        <w:top w:val="none" w:sz="0" w:space="0" w:color="auto"/>
        <w:left w:val="none" w:sz="0" w:space="0" w:color="auto"/>
        <w:bottom w:val="none" w:sz="0" w:space="0" w:color="auto"/>
        <w:right w:val="none" w:sz="0" w:space="0" w:color="auto"/>
      </w:divBdr>
    </w:div>
    <w:div w:id="981076261">
      <w:bodyDiv w:val="1"/>
      <w:marLeft w:val="0"/>
      <w:marRight w:val="0"/>
      <w:marTop w:val="0"/>
      <w:marBottom w:val="0"/>
      <w:divBdr>
        <w:top w:val="none" w:sz="0" w:space="0" w:color="auto"/>
        <w:left w:val="none" w:sz="0" w:space="0" w:color="auto"/>
        <w:bottom w:val="none" w:sz="0" w:space="0" w:color="auto"/>
        <w:right w:val="none" w:sz="0" w:space="0" w:color="auto"/>
      </w:divBdr>
    </w:div>
    <w:div w:id="981541892">
      <w:bodyDiv w:val="1"/>
      <w:marLeft w:val="0"/>
      <w:marRight w:val="0"/>
      <w:marTop w:val="0"/>
      <w:marBottom w:val="0"/>
      <w:divBdr>
        <w:top w:val="none" w:sz="0" w:space="0" w:color="auto"/>
        <w:left w:val="none" w:sz="0" w:space="0" w:color="auto"/>
        <w:bottom w:val="none" w:sz="0" w:space="0" w:color="auto"/>
        <w:right w:val="none" w:sz="0" w:space="0" w:color="auto"/>
      </w:divBdr>
    </w:div>
    <w:div w:id="982151168">
      <w:bodyDiv w:val="1"/>
      <w:marLeft w:val="0"/>
      <w:marRight w:val="0"/>
      <w:marTop w:val="0"/>
      <w:marBottom w:val="0"/>
      <w:divBdr>
        <w:top w:val="none" w:sz="0" w:space="0" w:color="auto"/>
        <w:left w:val="none" w:sz="0" w:space="0" w:color="auto"/>
        <w:bottom w:val="none" w:sz="0" w:space="0" w:color="auto"/>
        <w:right w:val="none" w:sz="0" w:space="0" w:color="auto"/>
      </w:divBdr>
    </w:div>
    <w:div w:id="984353136">
      <w:bodyDiv w:val="1"/>
      <w:marLeft w:val="0"/>
      <w:marRight w:val="0"/>
      <w:marTop w:val="0"/>
      <w:marBottom w:val="0"/>
      <w:divBdr>
        <w:top w:val="none" w:sz="0" w:space="0" w:color="auto"/>
        <w:left w:val="none" w:sz="0" w:space="0" w:color="auto"/>
        <w:bottom w:val="none" w:sz="0" w:space="0" w:color="auto"/>
        <w:right w:val="none" w:sz="0" w:space="0" w:color="auto"/>
      </w:divBdr>
    </w:div>
    <w:div w:id="985621226">
      <w:bodyDiv w:val="1"/>
      <w:marLeft w:val="0"/>
      <w:marRight w:val="0"/>
      <w:marTop w:val="0"/>
      <w:marBottom w:val="0"/>
      <w:divBdr>
        <w:top w:val="none" w:sz="0" w:space="0" w:color="auto"/>
        <w:left w:val="none" w:sz="0" w:space="0" w:color="auto"/>
        <w:bottom w:val="none" w:sz="0" w:space="0" w:color="auto"/>
        <w:right w:val="none" w:sz="0" w:space="0" w:color="auto"/>
      </w:divBdr>
    </w:div>
    <w:div w:id="985859175">
      <w:bodyDiv w:val="1"/>
      <w:marLeft w:val="0"/>
      <w:marRight w:val="0"/>
      <w:marTop w:val="0"/>
      <w:marBottom w:val="0"/>
      <w:divBdr>
        <w:top w:val="none" w:sz="0" w:space="0" w:color="auto"/>
        <w:left w:val="none" w:sz="0" w:space="0" w:color="auto"/>
        <w:bottom w:val="none" w:sz="0" w:space="0" w:color="auto"/>
        <w:right w:val="none" w:sz="0" w:space="0" w:color="auto"/>
      </w:divBdr>
    </w:div>
    <w:div w:id="986280668">
      <w:bodyDiv w:val="1"/>
      <w:marLeft w:val="0"/>
      <w:marRight w:val="0"/>
      <w:marTop w:val="0"/>
      <w:marBottom w:val="0"/>
      <w:divBdr>
        <w:top w:val="none" w:sz="0" w:space="0" w:color="auto"/>
        <w:left w:val="none" w:sz="0" w:space="0" w:color="auto"/>
        <w:bottom w:val="none" w:sz="0" w:space="0" w:color="auto"/>
        <w:right w:val="none" w:sz="0" w:space="0" w:color="auto"/>
      </w:divBdr>
    </w:div>
    <w:div w:id="987586980">
      <w:bodyDiv w:val="1"/>
      <w:marLeft w:val="0"/>
      <w:marRight w:val="0"/>
      <w:marTop w:val="0"/>
      <w:marBottom w:val="0"/>
      <w:divBdr>
        <w:top w:val="none" w:sz="0" w:space="0" w:color="auto"/>
        <w:left w:val="none" w:sz="0" w:space="0" w:color="auto"/>
        <w:bottom w:val="none" w:sz="0" w:space="0" w:color="auto"/>
        <w:right w:val="none" w:sz="0" w:space="0" w:color="auto"/>
      </w:divBdr>
    </w:div>
    <w:div w:id="989212795">
      <w:bodyDiv w:val="1"/>
      <w:marLeft w:val="0"/>
      <w:marRight w:val="0"/>
      <w:marTop w:val="0"/>
      <w:marBottom w:val="0"/>
      <w:divBdr>
        <w:top w:val="none" w:sz="0" w:space="0" w:color="auto"/>
        <w:left w:val="none" w:sz="0" w:space="0" w:color="auto"/>
        <w:bottom w:val="none" w:sz="0" w:space="0" w:color="auto"/>
        <w:right w:val="none" w:sz="0" w:space="0" w:color="auto"/>
      </w:divBdr>
    </w:div>
    <w:div w:id="989409795">
      <w:bodyDiv w:val="1"/>
      <w:marLeft w:val="0"/>
      <w:marRight w:val="0"/>
      <w:marTop w:val="0"/>
      <w:marBottom w:val="0"/>
      <w:divBdr>
        <w:top w:val="none" w:sz="0" w:space="0" w:color="auto"/>
        <w:left w:val="none" w:sz="0" w:space="0" w:color="auto"/>
        <w:bottom w:val="none" w:sz="0" w:space="0" w:color="auto"/>
        <w:right w:val="none" w:sz="0" w:space="0" w:color="auto"/>
      </w:divBdr>
    </w:div>
    <w:div w:id="992294636">
      <w:bodyDiv w:val="1"/>
      <w:marLeft w:val="0"/>
      <w:marRight w:val="0"/>
      <w:marTop w:val="0"/>
      <w:marBottom w:val="0"/>
      <w:divBdr>
        <w:top w:val="none" w:sz="0" w:space="0" w:color="auto"/>
        <w:left w:val="none" w:sz="0" w:space="0" w:color="auto"/>
        <w:bottom w:val="none" w:sz="0" w:space="0" w:color="auto"/>
        <w:right w:val="none" w:sz="0" w:space="0" w:color="auto"/>
      </w:divBdr>
    </w:div>
    <w:div w:id="992952303">
      <w:bodyDiv w:val="1"/>
      <w:marLeft w:val="0"/>
      <w:marRight w:val="0"/>
      <w:marTop w:val="0"/>
      <w:marBottom w:val="0"/>
      <w:divBdr>
        <w:top w:val="none" w:sz="0" w:space="0" w:color="auto"/>
        <w:left w:val="none" w:sz="0" w:space="0" w:color="auto"/>
        <w:bottom w:val="none" w:sz="0" w:space="0" w:color="auto"/>
        <w:right w:val="none" w:sz="0" w:space="0" w:color="auto"/>
      </w:divBdr>
    </w:div>
    <w:div w:id="993140059">
      <w:bodyDiv w:val="1"/>
      <w:marLeft w:val="0"/>
      <w:marRight w:val="0"/>
      <w:marTop w:val="0"/>
      <w:marBottom w:val="0"/>
      <w:divBdr>
        <w:top w:val="none" w:sz="0" w:space="0" w:color="auto"/>
        <w:left w:val="none" w:sz="0" w:space="0" w:color="auto"/>
        <w:bottom w:val="none" w:sz="0" w:space="0" w:color="auto"/>
        <w:right w:val="none" w:sz="0" w:space="0" w:color="auto"/>
      </w:divBdr>
    </w:div>
    <w:div w:id="993266360">
      <w:bodyDiv w:val="1"/>
      <w:marLeft w:val="0"/>
      <w:marRight w:val="0"/>
      <w:marTop w:val="0"/>
      <w:marBottom w:val="0"/>
      <w:divBdr>
        <w:top w:val="none" w:sz="0" w:space="0" w:color="auto"/>
        <w:left w:val="none" w:sz="0" w:space="0" w:color="auto"/>
        <w:bottom w:val="none" w:sz="0" w:space="0" w:color="auto"/>
        <w:right w:val="none" w:sz="0" w:space="0" w:color="auto"/>
      </w:divBdr>
    </w:div>
    <w:div w:id="999306668">
      <w:bodyDiv w:val="1"/>
      <w:marLeft w:val="0"/>
      <w:marRight w:val="0"/>
      <w:marTop w:val="0"/>
      <w:marBottom w:val="0"/>
      <w:divBdr>
        <w:top w:val="none" w:sz="0" w:space="0" w:color="auto"/>
        <w:left w:val="none" w:sz="0" w:space="0" w:color="auto"/>
        <w:bottom w:val="none" w:sz="0" w:space="0" w:color="auto"/>
        <w:right w:val="none" w:sz="0" w:space="0" w:color="auto"/>
      </w:divBdr>
    </w:div>
    <w:div w:id="999314595">
      <w:bodyDiv w:val="1"/>
      <w:marLeft w:val="0"/>
      <w:marRight w:val="0"/>
      <w:marTop w:val="0"/>
      <w:marBottom w:val="0"/>
      <w:divBdr>
        <w:top w:val="none" w:sz="0" w:space="0" w:color="auto"/>
        <w:left w:val="none" w:sz="0" w:space="0" w:color="auto"/>
        <w:bottom w:val="none" w:sz="0" w:space="0" w:color="auto"/>
        <w:right w:val="none" w:sz="0" w:space="0" w:color="auto"/>
      </w:divBdr>
    </w:div>
    <w:div w:id="1000737275">
      <w:bodyDiv w:val="1"/>
      <w:marLeft w:val="0"/>
      <w:marRight w:val="0"/>
      <w:marTop w:val="0"/>
      <w:marBottom w:val="0"/>
      <w:divBdr>
        <w:top w:val="none" w:sz="0" w:space="0" w:color="auto"/>
        <w:left w:val="none" w:sz="0" w:space="0" w:color="auto"/>
        <w:bottom w:val="none" w:sz="0" w:space="0" w:color="auto"/>
        <w:right w:val="none" w:sz="0" w:space="0" w:color="auto"/>
      </w:divBdr>
    </w:div>
    <w:div w:id="1001394415">
      <w:bodyDiv w:val="1"/>
      <w:marLeft w:val="0"/>
      <w:marRight w:val="0"/>
      <w:marTop w:val="0"/>
      <w:marBottom w:val="0"/>
      <w:divBdr>
        <w:top w:val="none" w:sz="0" w:space="0" w:color="auto"/>
        <w:left w:val="none" w:sz="0" w:space="0" w:color="auto"/>
        <w:bottom w:val="none" w:sz="0" w:space="0" w:color="auto"/>
        <w:right w:val="none" w:sz="0" w:space="0" w:color="auto"/>
      </w:divBdr>
    </w:div>
    <w:div w:id="1002780059">
      <w:bodyDiv w:val="1"/>
      <w:marLeft w:val="0"/>
      <w:marRight w:val="0"/>
      <w:marTop w:val="0"/>
      <w:marBottom w:val="0"/>
      <w:divBdr>
        <w:top w:val="none" w:sz="0" w:space="0" w:color="auto"/>
        <w:left w:val="none" w:sz="0" w:space="0" w:color="auto"/>
        <w:bottom w:val="none" w:sz="0" w:space="0" w:color="auto"/>
        <w:right w:val="none" w:sz="0" w:space="0" w:color="auto"/>
      </w:divBdr>
    </w:div>
    <w:div w:id="1003320802">
      <w:bodyDiv w:val="1"/>
      <w:marLeft w:val="0"/>
      <w:marRight w:val="0"/>
      <w:marTop w:val="0"/>
      <w:marBottom w:val="0"/>
      <w:divBdr>
        <w:top w:val="none" w:sz="0" w:space="0" w:color="auto"/>
        <w:left w:val="none" w:sz="0" w:space="0" w:color="auto"/>
        <w:bottom w:val="none" w:sz="0" w:space="0" w:color="auto"/>
        <w:right w:val="none" w:sz="0" w:space="0" w:color="auto"/>
      </w:divBdr>
    </w:div>
    <w:div w:id="1003898580">
      <w:bodyDiv w:val="1"/>
      <w:marLeft w:val="0"/>
      <w:marRight w:val="0"/>
      <w:marTop w:val="0"/>
      <w:marBottom w:val="0"/>
      <w:divBdr>
        <w:top w:val="none" w:sz="0" w:space="0" w:color="auto"/>
        <w:left w:val="none" w:sz="0" w:space="0" w:color="auto"/>
        <w:bottom w:val="none" w:sz="0" w:space="0" w:color="auto"/>
        <w:right w:val="none" w:sz="0" w:space="0" w:color="auto"/>
      </w:divBdr>
    </w:div>
    <w:div w:id="1007947513">
      <w:bodyDiv w:val="1"/>
      <w:marLeft w:val="0"/>
      <w:marRight w:val="0"/>
      <w:marTop w:val="0"/>
      <w:marBottom w:val="0"/>
      <w:divBdr>
        <w:top w:val="none" w:sz="0" w:space="0" w:color="auto"/>
        <w:left w:val="none" w:sz="0" w:space="0" w:color="auto"/>
        <w:bottom w:val="none" w:sz="0" w:space="0" w:color="auto"/>
        <w:right w:val="none" w:sz="0" w:space="0" w:color="auto"/>
      </w:divBdr>
    </w:div>
    <w:div w:id="1008561815">
      <w:bodyDiv w:val="1"/>
      <w:marLeft w:val="0"/>
      <w:marRight w:val="0"/>
      <w:marTop w:val="0"/>
      <w:marBottom w:val="0"/>
      <w:divBdr>
        <w:top w:val="none" w:sz="0" w:space="0" w:color="auto"/>
        <w:left w:val="none" w:sz="0" w:space="0" w:color="auto"/>
        <w:bottom w:val="none" w:sz="0" w:space="0" w:color="auto"/>
        <w:right w:val="none" w:sz="0" w:space="0" w:color="auto"/>
      </w:divBdr>
    </w:div>
    <w:div w:id="1008942714">
      <w:bodyDiv w:val="1"/>
      <w:marLeft w:val="0"/>
      <w:marRight w:val="0"/>
      <w:marTop w:val="0"/>
      <w:marBottom w:val="0"/>
      <w:divBdr>
        <w:top w:val="none" w:sz="0" w:space="0" w:color="auto"/>
        <w:left w:val="none" w:sz="0" w:space="0" w:color="auto"/>
        <w:bottom w:val="none" w:sz="0" w:space="0" w:color="auto"/>
        <w:right w:val="none" w:sz="0" w:space="0" w:color="auto"/>
      </w:divBdr>
    </w:div>
    <w:div w:id="1008944968">
      <w:bodyDiv w:val="1"/>
      <w:marLeft w:val="0"/>
      <w:marRight w:val="0"/>
      <w:marTop w:val="0"/>
      <w:marBottom w:val="0"/>
      <w:divBdr>
        <w:top w:val="none" w:sz="0" w:space="0" w:color="auto"/>
        <w:left w:val="none" w:sz="0" w:space="0" w:color="auto"/>
        <w:bottom w:val="none" w:sz="0" w:space="0" w:color="auto"/>
        <w:right w:val="none" w:sz="0" w:space="0" w:color="auto"/>
      </w:divBdr>
    </w:div>
    <w:div w:id="1009598830">
      <w:bodyDiv w:val="1"/>
      <w:marLeft w:val="0"/>
      <w:marRight w:val="0"/>
      <w:marTop w:val="0"/>
      <w:marBottom w:val="0"/>
      <w:divBdr>
        <w:top w:val="none" w:sz="0" w:space="0" w:color="auto"/>
        <w:left w:val="none" w:sz="0" w:space="0" w:color="auto"/>
        <w:bottom w:val="none" w:sz="0" w:space="0" w:color="auto"/>
        <w:right w:val="none" w:sz="0" w:space="0" w:color="auto"/>
      </w:divBdr>
    </w:div>
    <w:div w:id="1009983736">
      <w:bodyDiv w:val="1"/>
      <w:marLeft w:val="0"/>
      <w:marRight w:val="0"/>
      <w:marTop w:val="0"/>
      <w:marBottom w:val="0"/>
      <w:divBdr>
        <w:top w:val="none" w:sz="0" w:space="0" w:color="auto"/>
        <w:left w:val="none" w:sz="0" w:space="0" w:color="auto"/>
        <w:bottom w:val="none" w:sz="0" w:space="0" w:color="auto"/>
        <w:right w:val="none" w:sz="0" w:space="0" w:color="auto"/>
      </w:divBdr>
    </w:div>
    <w:div w:id="1011185185">
      <w:bodyDiv w:val="1"/>
      <w:marLeft w:val="0"/>
      <w:marRight w:val="0"/>
      <w:marTop w:val="0"/>
      <w:marBottom w:val="0"/>
      <w:divBdr>
        <w:top w:val="none" w:sz="0" w:space="0" w:color="auto"/>
        <w:left w:val="none" w:sz="0" w:space="0" w:color="auto"/>
        <w:bottom w:val="none" w:sz="0" w:space="0" w:color="auto"/>
        <w:right w:val="none" w:sz="0" w:space="0" w:color="auto"/>
      </w:divBdr>
    </w:div>
    <w:div w:id="1011570771">
      <w:bodyDiv w:val="1"/>
      <w:marLeft w:val="0"/>
      <w:marRight w:val="0"/>
      <w:marTop w:val="0"/>
      <w:marBottom w:val="0"/>
      <w:divBdr>
        <w:top w:val="none" w:sz="0" w:space="0" w:color="auto"/>
        <w:left w:val="none" w:sz="0" w:space="0" w:color="auto"/>
        <w:bottom w:val="none" w:sz="0" w:space="0" w:color="auto"/>
        <w:right w:val="none" w:sz="0" w:space="0" w:color="auto"/>
      </w:divBdr>
    </w:div>
    <w:div w:id="1011689157">
      <w:bodyDiv w:val="1"/>
      <w:marLeft w:val="0"/>
      <w:marRight w:val="0"/>
      <w:marTop w:val="0"/>
      <w:marBottom w:val="0"/>
      <w:divBdr>
        <w:top w:val="none" w:sz="0" w:space="0" w:color="auto"/>
        <w:left w:val="none" w:sz="0" w:space="0" w:color="auto"/>
        <w:bottom w:val="none" w:sz="0" w:space="0" w:color="auto"/>
        <w:right w:val="none" w:sz="0" w:space="0" w:color="auto"/>
      </w:divBdr>
    </w:div>
    <w:div w:id="1012995386">
      <w:bodyDiv w:val="1"/>
      <w:marLeft w:val="0"/>
      <w:marRight w:val="0"/>
      <w:marTop w:val="0"/>
      <w:marBottom w:val="0"/>
      <w:divBdr>
        <w:top w:val="none" w:sz="0" w:space="0" w:color="auto"/>
        <w:left w:val="none" w:sz="0" w:space="0" w:color="auto"/>
        <w:bottom w:val="none" w:sz="0" w:space="0" w:color="auto"/>
        <w:right w:val="none" w:sz="0" w:space="0" w:color="auto"/>
      </w:divBdr>
    </w:div>
    <w:div w:id="1016612095">
      <w:bodyDiv w:val="1"/>
      <w:marLeft w:val="0"/>
      <w:marRight w:val="0"/>
      <w:marTop w:val="0"/>
      <w:marBottom w:val="0"/>
      <w:divBdr>
        <w:top w:val="none" w:sz="0" w:space="0" w:color="auto"/>
        <w:left w:val="none" w:sz="0" w:space="0" w:color="auto"/>
        <w:bottom w:val="none" w:sz="0" w:space="0" w:color="auto"/>
        <w:right w:val="none" w:sz="0" w:space="0" w:color="auto"/>
      </w:divBdr>
    </w:div>
    <w:div w:id="1016614849">
      <w:bodyDiv w:val="1"/>
      <w:marLeft w:val="0"/>
      <w:marRight w:val="0"/>
      <w:marTop w:val="0"/>
      <w:marBottom w:val="0"/>
      <w:divBdr>
        <w:top w:val="none" w:sz="0" w:space="0" w:color="auto"/>
        <w:left w:val="none" w:sz="0" w:space="0" w:color="auto"/>
        <w:bottom w:val="none" w:sz="0" w:space="0" w:color="auto"/>
        <w:right w:val="none" w:sz="0" w:space="0" w:color="auto"/>
      </w:divBdr>
    </w:div>
    <w:div w:id="1017734699">
      <w:bodyDiv w:val="1"/>
      <w:marLeft w:val="0"/>
      <w:marRight w:val="0"/>
      <w:marTop w:val="0"/>
      <w:marBottom w:val="0"/>
      <w:divBdr>
        <w:top w:val="none" w:sz="0" w:space="0" w:color="auto"/>
        <w:left w:val="none" w:sz="0" w:space="0" w:color="auto"/>
        <w:bottom w:val="none" w:sz="0" w:space="0" w:color="auto"/>
        <w:right w:val="none" w:sz="0" w:space="0" w:color="auto"/>
      </w:divBdr>
    </w:div>
    <w:div w:id="1020204060">
      <w:bodyDiv w:val="1"/>
      <w:marLeft w:val="0"/>
      <w:marRight w:val="0"/>
      <w:marTop w:val="0"/>
      <w:marBottom w:val="0"/>
      <w:divBdr>
        <w:top w:val="none" w:sz="0" w:space="0" w:color="auto"/>
        <w:left w:val="none" w:sz="0" w:space="0" w:color="auto"/>
        <w:bottom w:val="none" w:sz="0" w:space="0" w:color="auto"/>
        <w:right w:val="none" w:sz="0" w:space="0" w:color="auto"/>
      </w:divBdr>
    </w:div>
    <w:div w:id="1021395645">
      <w:bodyDiv w:val="1"/>
      <w:marLeft w:val="0"/>
      <w:marRight w:val="0"/>
      <w:marTop w:val="0"/>
      <w:marBottom w:val="0"/>
      <w:divBdr>
        <w:top w:val="none" w:sz="0" w:space="0" w:color="auto"/>
        <w:left w:val="none" w:sz="0" w:space="0" w:color="auto"/>
        <w:bottom w:val="none" w:sz="0" w:space="0" w:color="auto"/>
        <w:right w:val="none" w:sz="0" w:space="0" w:color="auto"/>
      </w:divBdr>
    </w:div>
    <w:div w:id="1023626290">
      <w:bodyDiv w:val="1"/>
      <w:marLeft w:val="0"/>
      <w:marRight w:val="0"/>
      <w:marTop w:val="0"/>
      <w:marBottom w:val="0"/>
      <w:divBdr>
        <w:top w:val="none" w:sz="0" w:space="0" w:color="auto"/>
        <w:left w:val="none" w:sz="0" w:space="0" w:color="auto"/>
        <w:bottom w:val="none" w:sz="0" w:space="0" w:color="auto"/>
        <w:right w:val="none" w:sz="0" w:space="0" w:color="auto"/>
      </w:divBdr>
    </w:div>
    <w:div w:id="1023675062">
      <w:bodyDiv w:val="1"/>
      <w:marLeft w:val="0"/>
      <w:marRight w:val="0"/>
      <w:marTop w:val="0"/>
      <w:marBottom w:val="0"/>
      <w:divBdr>
        <w:top w:val="none" w:sz="0" w:space="0" w:color="auto"/>
        <w:left w:val="none" w:sz="0" w:space="0" w:color="auto"/>
        <w:bottom w:val="none" w:sz="0" w:space="0" w:color="auto"/>
        <w:right w:val="none" w:sz="0" w:space="0" w:color="auto"/>
      </w:divBdr>
    </w:div>
    <w:div w:id="1024016261">
      <w:bodyDiv w:val="1"/>
      <w:marLeft w:val="0"/>
      <w:marRight w:val="0"/>
      <w:marTop w:val="0"/>
      <w:marBottom w:val="0"/>
      <w:divBdr>
        <w:top w:val="none" w:sz="0" w:space="0" w:color="auto"/>
        <w:left w:val="none" w:sz="0" w:space="0" w:color="auto"/>
        <w:bottom w:val="none" w:sz="0" w:space="0" w:color="auto"/>
        <w:right w:val="none" w:sz="0" w:space="0" w:color="auto"/>
      </w:divBdr>
    </w:div>
    <w:div w:id="1025444831">
      <w:bodyDiv w:val="1"/>
      <w:marLeft w:val="0"/>
      <w:marRight w:val="0"/>
      <w:marTop w:val="0"/>
      <w:marBottom w:val="0"/>
      <w:divBdr>
        <w:top w:val="none" w:sz="0" w:space="0" w:color="auto"/>
        <w:left w:val="none" w:sz="0" w:space="0" w:color="auto"/>
        <w:bottom w:val="none" w:sz="0" w:space="0" w:color="auto"/>
        <w:right w:val="none" w:sz="0" w:space="0" w:color="auto"/>
      </w:divBdr>
    </w:div>
    <w:div w:id="1025866524">
      <w:bodyDiv w:val="1"/>
      <w:marLeft w:val="0"/>
      <w:marRight w:val="0"/>
      <w:marTop w:val="0"/>
      <w:marBottom w:val="0"/>
      <w:divBdr>
        <w:top w:val="none" w:sz="0" w:space="0" w:color="auto"/>
        <w:left w:val="none" w:sz="0" w:space="0" w:color="auto"/>
        <w:bottom w:val="none" w:sz="0" w:space="0" w:color="auto"/>
        <w:right w:val="none" w:sz="0" w:space="0" w:color="auto"/>
      </w:divBdr>
    </w:div>
    <w:div w:id="1026827587">
      <w:bodyDiv w:val="1"/>
      <w:marLeft w:val="0"/>
      <w:marRight w:val="0"/>
      <w:marTop w:val="0"/>
      <w:marBottom w:val="0"/>
      <w:divBdr>
        <w:top w:val="none" w:sz="0" w:space="0" w:color="auto"/>
        <w:left w:val="none" w:sz="0" w:space="0" w:color="auto"/>
        <w:bottom w:val="none" w:sz="0" w:space="0" w:color="auto"/>
        <w:right w:val="none" w:sz="0" w:space="0" w:color="auto"/>
      </w:divBdr>
    </w:div>
    <w:div w:id="1032027540">
      <w:bodyDiv w:val="1"/>
      <w:marLeft w:val="0"/>
      <w:marRight w:val="0"/>
      <w:marTop w:val="0"/>
      <w:marBottom w:val="0"/>
      <w:divBdr>
        <w:top w:val="none" w:sz="0" w:space="0" w:color="auto"/>
        <w:left w:val="none" w:sz="0" w:space="0" w:color="auto"/>
        <w:bottom w:val="none" w:sz="0" w:space="0" w:color="auto"/>
        <w:right w:val="none" w:sz="0" w:space="0" w:color="auto"/>
      </w:divBdr>
    </w:div>
    <w:div w:id="1032419891">
      <w:bodyDiv w:val="1"/>
      <w:marLeft w:val="0"/>
      <w:marRight w:val="0"/>
      <w:marTop w:val="0"/>
      <w:marBottom w:val="0"/>
      <w:divBdr>
        <w:top w:val="none" w:sz="0" w:space="0" w:color="auto"/>
        <w:left w:val="none" w:sz="0" w:space="0" w:color="auto"/>
        <w:bottom w:val="none" w:sz="0" w:space="0" w:color="auto"/>
        <w:right w:val="none" w:sz="0" w:space="0" w:color="auto"/>
      </w:divBdr>
    </w:div>
    <w:div w:id="1033118061">
      <w:bodyDiv w:val="1"/>
      <w:marLeft w:val="0"/>
      <w:marRight w:val="0"/>
      <w:marTop w:val="0"/>
      <w:marBottom w:val="0"/>
      <w:divBdr>
        <w:top w:val="none" w:sz="0" w:space="0" w:color="auto"/>
        <w:left w:val="none" w:sz="0" w:space="0" w:color="auto"/>
        <w:bottom w:val="none" w:sz="0" w:space="0" w:color="auto"/>
        <w:right w:val="none" w:sz="0" w:space="0" w:color="auto"/>
      </w:divBdr>
    </w:div>
    <w:div w:id="1034426484">
      <w:bodyDiv w:val="1"/>
      <w:marLeft w:val="0"/>
      <w:marRight w:val="0"/>
      <w:marTop w:val="0"/>
      <w:marBottom w:val="0"/>
      <w:divBdr>
        <w:top w:val="none" w:sz="0" w:space="0" w:color="auto"/>
        <w:left w:val="none" w:sz="0" w:space="0" w:color="auto"/>
        <w:bottom w:val="none" w:sz="0" w:space="0" w:color="auto"/>
        <w:right w:val="none" w:sz="0" w:space="0" w:color="auto"/>
      </w:divBdr>
    </w:div>
    <w:div w:id="1034959105">
      <w:bodyDiv w:val="1"/>
      <w:marLeft w:val="0"/>
      <w:marRight w:val="0"/>
      <w:marTop w:val="0"/>
      <w:marBottom w:val="0"/>
      <w:divBdr>
        <w:top w:val="none" w:sz="0" w:space="0" w:color="auto"/>
        <w:left w:val="none" w:sz="0" w:space="0" w:color="auto"/>
        <w:bottom w:val="none" w:sz="0" w:space="0" w:color="auto"/>
        <w:right w:val="none" w:sz="0" w:space="0" w:color="auto"/>
      </w:divBdr>
    </w:div>
    <w:div w:id="1035041621">
      <w:bodyDiv w:val="1"/>
      <w:marLeft w:val="0"/>
      <w:marRight w:val="0"/>
      <w:marTop w:val="0"/>
      <w:marBottom w:val="0"/>
      <w:divBdr>
        <w:top w:val="none" w:sz="0" w:space="0" w:color="auto"/>
        <w:left w:val="none" w:sz="0" w:space="0" w:color="auto"/>
        <w:bottom w:val="none" w:sz="0" w:space="0" w:color="auto"/>
        <w:right w:val="none" w:sz="0" w:space="0" w:color="auto"/>
      </w:divBdr>
    </w:div>
    <w:div w:id="1035233061">
      <w:bodyDiv w:val="1"/>
      <w:marLeft w:val="0"/>
      <w:marRight w:val="0"/>
      <w:marTop w:val="0"/>
      <w:marBottom w:val="0"/>
      <w:divBdr>
        <w:top w:val="none" w:sz="0" w:space="0" w:color="auto"/>
        <w:left w:val="none" w:sz="0" w:space="0" w:color="auto"/>
        <w:bottom w:val="none" w:sz="0" w:space="0" w:color="auto"/>
        <w:right w:val="none" w:sz="0" w:space="0" w:color="auto"/>
      </w:divBdr>
    </w:div>
    <w:div w:id="1036662584">
      <w:bodyDiv w:val="1"/>
      <w:marLeft w:val="0"/>
      <w:marRight w:val="0"/>
      <w:marTop w:val="0"/>
      <w:marBottom w:val="0"/>
      <w:divBdr>
        <w:top w:val="none" w:sz="0" w:space="0" w:color="auto"/>
        <w:left w:val="none" w:sz="0" w:space="0" w:color="auto"/>
        <w:bottom w:val="none" w:sz="0" w:space="0" w:color="auto"/>
        <w:right w:val="none" w:sz="0" w:space="0" w:color="auto"/>
      </w:divBdr>
    </w:div>
    <w:div w:id="1038239646">
      <w:bodyDiv w:val="1"/>
      <w:marLeft w:val="0"/>
      <w:marRight w:val="0"/>
      <w:marTop w:val="0"/>
      <w:marBottom w:val="0"/>
      <w:divBdr>
        <w:top w:val="none" w:sz="0" w:space="0" w:color="auto"/>
        <w:left w:val="none" w:sz="0" w:space="0" w:color="auto"/>
        <w:bottom w:val="none" w:sz="0" w:space="0" w:color="auto"/>
        <w:right w:val="none" w:sz="0" w:space="0" w:color="auto"/>
      </w:divBdr>
    </w:div>
    <w:div w:id="1038510693">
      <w:bodyDiv w:val="1"/>
      <w:marLeft w:val="0"/>
      <w:marRight w:val="0"/>
      <w:marTop w:val="0"/>
      <w:marBottom w:val="0"/>
      <w:divBdr>
        <w:top w:val="none" w:sz="0" w:space="0" w:color="auto"/>
        <w:left w:val="none" w:sz="0" w:space="0" w:color="auto"/>
        <w:bottom w:val="none" w:sz="0" w:space="0" w:color="auto"/>
        <w:right w:val="none" w:sz="0" w:space="0" w:color="auto"/>
      </w:divBdr>
    </w:div>
    <w:div w:id="1040743082">
      <w:bodyDiv w:val="1"/>
      <w:marLeft w:val="0"/>
      <w:marRight w:val="0"/>
      <w:marTop w:val="0"/>
      <w:marBottom w:val="0"/>
      <w:divBdr>
        <w:top w:val="none" w:sz="0" w:space="0" w:color="auto"/>
        <w:left w:val="none" w:sz="0" w:space="0" w:color="auto"/>
        <w:bottom w:val="none" w:sz="0" w:space="0" w:color="auto"/>
        <w:right w:val="none" w:sz="0" w:space="0" w:color="auto"/>
      </w:divBdr>
    </w:div>
    <w:div w:id="1042904378">
      <w:bodyDiv w:val="1"/>
      <w:marLeft w:val="0"/>
      <w:marRight w:val="0"/>
      <w:marTop w:val="0"/>
      <w:marBottom w:val="0"/>
      <w:divBdr>
        <w:top w:val="none" w:sz="0" w:space="0" w:color="auto"/>
        <w:left w:val="none" w:sz="0" w:space="0" w:color="auto"/>
        <w:bottom w:val="none" w:sz="0" w:space="0" w:color="auto"/>
        <w:right w:val="none" w:sz="0" w:space="0" w:color="auto"/>
      </w:divBdr>
    </w:div>
    <w:div w:id="1044210861">
      <w:bodyDiv w:val="1"/>
      <w:marLeft w:val="0"/>
      <w:marRight w:val="0"/>
      <w:marTop w:val="0"/>
      <w:marBottom w:val="0"/>
      <w:divBdr>
        <w:top w:val="none" w:sz="0" w:space="0" w:color="auto"/>
        <w:left w:val="none" w:sz="0" w:space="0" w:color="auto"/>
        <w:bottom w:val="none" w:sz="0" w:space="0" w:color="auto"/>
        <w:right w:val="none" w:sz="0" w:space="0" w:color="auto"/>
      </w:divBdr>
    </w:div>
    <w:div w:id="1044987637">
      <w:bodyDiv w:val="1"/>
      <w:marLeft w:val="0"/>
      <w:marRight w:val="0"/>
      <w:marTop w:val="0"/>
      <w:marBottom w:val="0"/>
      <w:divBdr>
        <w:top w:val="none" w:sz="0" w:space="0" w:color="auto"/>
        <w:left w:val="none" w:sz="0" w:space="0" w:color="auto"/>
        <w:bottom w:val="none" w:sz="0" w:space="0" w:color="auto"/>
        <w:right w:val="none" w:sz="0" w:space="0" w:color="auto"/>
      </w:divBdr>
    </w:div>
    <w:div w:id="1046371101">
      <w:bodyDiv w:val="1"/>
      <w:marLeft w:val="0"/>
      <w:marRight w:val="0"/>
      <w:marTop w:val="0"/>
      <w:marBottom w:val="0"/>
      <w:divBdr>
        <w:top w:val="none" w:sz="0" w:space="0" w:color="auto"/>
        <w:left w:val="none" w:sz="0" w:space="0" w:color="auto"/>
        <w:bottom w:val="none" w:sz="0" w:space="0" w:color="auto"/>
        <w:right w:val="none" w:sz="0" w:space="0" w:color="auto"/>
      </w:divBdr>
    </w:div>
    <w:div w:id="1049763343">
      <w:bodyDiv w:val="1"/>
      <w:marLeft w:val="0"/>
      <w:marRight w:val="0"/>
      <w:marTop w:val="0"/>
      <w:marBottom w:val="0"/>
      <w:divBdr>
        <w:top w:val="none" w:sz="0" w:space="0" w:color="auto"/>
        <w:left w:val="none" w:sz="0" w:space="0" w:color="auto"/>
        <w:bottom w:val="none" w:sz="0" w:space="0" w:color="auto"/>
        <w:right w:val="none" w:sz="0" w:space="0" w:color="auto"/>
      </w:divBdr>
    </w:div>
    <w:div w:id="1050808910">
      <w:bodyDiv w:val="1"/>
      <w:marLeft w:val="0"/>
      <w:marRight w:val="0"/>
      <w:marTop w:val="0"/>
      <w:marBottom w:val="0"/>
      <w:divBdr>
        <w:top w:val="none" w:sz="0" w:space="0" w:color="auto"/>
        <w:left w:val="none" w:sz="0" w:space="0" w:color="auto"/>
        <w:bottom w:val="none" w:sz="0" w:space="0" w:color="auto"/>
        <w:right w:val="none" w:sz="0" w:space="0" w:color="auto"/>
      </w:divBdr>
    </w:div>
    <w:div w:id="1051266240">
      <w:bodyDiv w:val="1"/>
      <w:marLeft w:val="0"/>
      <w:marRight w:val="0"/>
      <w:marTop w:val="0"/>
      <w:marBottom w:val="0"/>
      <w:divBdr>
        <w:top w:val="none" w:sz="0" w:space="0" w:color="auto"/>
        <w:left w:val="none" w:sz="0" w:space="0" w:color="auto"/>
        <w:bottom w:val="none" w:sz="0" w:space="0" w:color="auto"/>
        <w:right w:val="none" w:sz="0" w:space="0" w:color="auto"/>
      </w:divBdr>
    </w:div>
    <w:div w:id="1051345706">
      <w:bodyDiv w:val="1"/>
      <w:marLeft w:val="0"/>
      <w:marRight w:val="0"/>
      <w:marTop w:val="0"/>
      <w:marBottom w:val="0"/>
      <w:divBdr>
        <w:top w:val="none" w:sz="0" w:space="0" w:color="auto"/>
        <w:left w:val="none" w:sz="0" w:space="0" w:color="auto"/>
        <w:bottom w:val="none" w:sz="0" w:space="0" w:color="auto"/>
        <w:right w:val="none" w:sz="0" w:space="0" w:color="auto"/>
      </w:divBdr>
    </w:div>
    <w:div w:id="1051533660">
      <w:bodyDiv w:val="1"/>
      <w:marLeft w:val="0"/>
      <w:marRight w:val="0"/>
      <w:marTop w:val="0"/>
      <w:marBottom w:val="0"/>
      <w:divBdr>
        <w:top w:val="none" w:sz="0" w:space="0" w:color="auto"/>
        <w:left w:val="none" w:sz="0" w:space="0" w:color="auto"/>
        <w:bottom w:val="none" w:sz="0" w:space="0" w:color="auto"/>
        <w:right w:val="none" w:sz="0" w:space="0" w:color="auto"/>
      </w:divBdr>
    </w:div>
    <w:div w:id="1054736824">
      <w:bodyDiv w:val="1"/>
      <w:marLeft w:val="0"/>
      <w:marRight w:val="0"/>
      <w:marTop w:val="0"/>
      <w:marBottom w:val="0"/>
      <w:divBdr>
        <w:top w:val="none" w:sz="0" w:space="0" w:color="auto"/>
        <w:left w:val="none" w:sz="0" w:space="0" w:color="auto"/>
        <w:bottom w:val="none" w:sz="0" w:space="0" w:color="auto"/>
        <w:right w:val="none" w:sz="0" w:space="0" w:color="auto"/>
      </w:divBdr>
    </w:div>
    <w:div w:id="1054816431">
      <w:bodyDiv w:val="1"/>
      <w:marLeft w:val="0"/>
      <w:marRight w:val="0"/>
      <w:marTop w:val="0"/>
      <w:marBottom w:val="0"/>
      <w:divBdr>
        <w:top w:val="none" w:sz="0" w:space="0" w:color="auto"/>
        <w:left w:val="none" w:sz="0" w:space="0" w:color="auto"/>
        <w:bottom w:val="none" w:sz="0" w:space="0" w:color="auto"/>
        <w:right w:val="none" w:sz="0" w:space="0" w:color="auto"/>
      </w:divBdr>
    </w:div>
    <w:div w:id="1056978070">
      <w:bodyDiv w:val="1"/>
      <w:marLeft w:val="0"/>
      <w:marRight w:val="0"/>
      <w:marTop w:val="0"/>
      <w:marBottom w:val="0"/>
      <w:divBdr>
        <w:top w:val="none" w:sz="0" w:space="0" w:color="auto"/>
        <w:left w:val="none" w:sz="0" w:space="0" w:color="auto"/>
        <w:bottom w:val="none" w:sz="0" w:space="0" w:color="auto"/>
        <w:right w:val="none" w:sz="0" w:space="0" w:color="auto"/>
      </w:divBdr>
    </w:div>
    <w:div w:id="1058476140">
      <w:bodyDiv w:val="1"/>
      <w:marLeft w:val="0"/>
      <w:marRight w:val="0"/>
      <w:marTop w:val="0"/>
      <w:marBottom w:val="0"/>
      <w:divBdr>
        <w:top w:val="none" w:sz="0" w:space="0" w:color="auto"/>
        <w:left w:val="none" w:sz="0" w:space="0" w:color="auto"/>
        <w:bottom w:val="none" w:sz="0" w:space="0" w:color="auto"/>
        <w:right w:val="none" w:sz="0" w:space="0" w:color="auto"/>
      </w:divBdr>
    </w:div>
    <w:div w:id="1059981942">
      <w:bodyDiv w:val="1"/>
      <w:marLeft w:val="0"/>
      <w:marRight w:val="0"/>
      <w:marTop w:val="0"/>
      <w:marBottom w:val="0"/>
      <w:divBdr>
        <w:top w:val="none" w:sz="0" w:space="0" w:color="auto"/>
        <w:left w:val="none" w:sz="0" w:space="0" w:color="auto"/>
        <w:bottom w:val="none" w:sz="0" w:space="0" w:color="auto"/>
        <w:right w:val="none" w:sz="0" w:space="0" w:color="auto"/>
      </w:divBdr>
    </w:div>
    <w:div w:id="1060445554">
      <w:bodyDiv w:val="1"/>
      <w:marLeft w:val="0"/>
      <w:marRight w:val="0"/>
      <w:marTop w:val="0"/>
      <w:marBottom w:val="0"/>
      <w:divBdr>
        <w:top w:val="none" w:sz="0" w:space="0" w:color="auto"/>
        <w:left w:val="none" w:sz="0" w:space="0" w:color="auto"/>
        <w:bottom w:val="none" w:sz="0" w:space="0" w:color="auto"/>
        <w:right w:val="none" w:sz="0" w:space="0" w:color="auto"/>
      </w:divBdr>
    </w:div>
    <w:div w:id="1062563771">
      <w:bodyDiv w:val="1"/>
      <w:marLeft w:val="0"/>
      <w:marRight w:val="0"/>
      <w:marTop w:val="0"/>
      <w:marBottom w:val="0"/>
      <w:divBdr>
        <w:top w:val="none" w:sz="0" w:space="0" w:color="auto"/>
        <w:left w:val="none" w:sz="0" w:space="0" w:color="auto"/>
        <w:bottom w:val="none" w:sz="0" w:space="0" w:color="auto"/>
        <w:right w:val="none" w:sz="0" w:space="0" w:color="auto"/>
      </w:divBdr>
    </w:div>
    <w:div w:id="1062799608">
      <w:bodyDiv w:val="1"/>
      <w:marLeft w:val="0"/>
      <w:marRight w:val="0"/>
      <w:marTop w:val="0"/>
      <w:marBottom w:val="0"/>
      <w:divBdr>
        <w:top w:val="none" w:sz="0" w:space="0" w:color="auto"/>
        <w:left w:val="none" w:sz="0" w:space="0" w:color="auto"/>
        <w:bottom w:val="none" w:sz="0" w:space="0" w:color="auto"/>
        <w:right w:val="none" w:sz="0" w:space="0" w:color="auto"/>
      </w:divBdr>
    </w:div>
    <w:div w:id="1062866848">
      <w:bodyDiv w:val="1"/>
      <w:marLeft w:val="0"/>
      <w:marRight w:val="0"/>
      <w:marTop w:val="0"/>
      <w:marBottom w:val="0"/>
      <w:divBdr>
        <w:top w:val="none" w:sz="0" w:space="0" w:color="auto"/>
        <w:left w:val="none" w:sz="0" w:space="0" w:color="auto"/>
        <w:bottom w:val="none" w:sz="0" w:space="0" w:color="auto"/>
        <w:right w:val="none" w:sz="0" w:space="0" w:color="auto"/>
      </w:divBdr>
    </w:div>
    <w:div w:id="1063063776">
      <w:bodyDiv w:val="1"/>
      <w:marLeft w:val="0"/>
      <w:marRight w:val="0"/>
      <w:marTop w:val="0"/>
      <w:marBottom w:val="0"/>
      <w:divBdr>
        <w:top w:val="none" w:sz="0" w:space="0" w:color="auto"/>
        <w:left w:val="none" w:sz="0" w:space="0" w:color="auto"/>
        <w:bottom w:val="none" w:sz="0" w:space="0" w:color="auto"/>
        <w:right w:val="none" w:sz="0" w:space="0" w:color="auto"/>
      </w:divBdr>
    </w:div>
    <w:div w:id="1064182072">
      <w:bodyDiv w:val="1"/>
      <w:marLeft w:val="0"/>
      <w:marRight w:val="0"/>
      <w:marTop w:val="0"/>
      <w:marBottom w:val="0"/>
      <w:divBdr>
        <w:top w:val="none" w:sz="0" w:space="0" w:color="auto"/>
        <w:left w:val="none" w:sz="0" w:space="0" w:color="auto"/>
        <w:bottom w:val="none" w:sz="0" w:space="0" w:color="auto"/>
        <w:right w:val="none" w:sz="0" w:space="0" w:color="auto"/>
      </w:divBdr>
    </w:div>
    <w:div w:id="1064718545">
      <w:bodyDiv w:val="1"/>
      <w:marLeft w:val="0"/>
      <w:marRight w:val="0"/>
      <w:marTop w:val="0"/>
      <w:marBottom w:val="0"/>
      <w:divBdr>
        <w:top w:val="none" w:sz="0" w:space="0" w:color="auto"/>
        <w:left w:val="none" w:sz="0" w:space="0" w:color="auto"/>
        <w:bottom w:val="none" w:sz="0" w:space="0" w:color="auto"/>
        <w:right w:val="none" w:sz="0" w:space="0" w:color="auto"/>
      </w:divBdr>
    </w:div>
    <w:div w:id="1064990725">
      <w:bodyDiv w:val="1"/>
      <w:marLeft w:val="0"/>
      <w:marRight w:val="0"/>
      <w:marTop w:val="0"/>
      <w:marBottom w:val="0"/>
      <w:divBdr>
        <w:top w:val="none" w:sz="0" w:space="0" w:color="auto"/>
        <w:left w:val="none" w:sz="0" w:space="0" w:color="auto"/>
        <w:bottom w:val="none" w:sz="0" w:space="0" w:color="auto"/>
        <w:right w:val="none" w:sz="0" w:space="0" w:color="auto"/>
      </w:divBdr>
    </w:div>
    <w:div w:id="1066998437">
      <w:bodyDiv w:val="1"/>
      <w:marLeft w:val="0"/>
      <w:marRight w:val="0"/>
      <w:marTop w:val="0"/>
      <w:marBottom w:val="0"/>
      <w:divBdr>
        <w:top w:val="none" w:sz="0" w:space="0" w:color="auto"/>
        <w:left w:val="none" w:sz="0" w:space="0" w:color="auto"/>
        <w:bottom w:val="none" w:sz="0" w:space="0" w:color="auto"/>
        <w:right w:val="none" w:sz="0" w:space="0" w:color="auto"/>
      </w:divBdr>
    </w:div>
    <w:div w:id="1067190859">
      <w:bodyDiv w:val="1"/>
      <w:marLeft w:val="0"/>
      <w:marRight w:val="0"/>
      <w:marTop w:val="0"/>
      <w:marBottom w:val="0"/>
      <w:divBdr>
        <w:top w:val="none" w:sz="0" w:space="0" w:color="auto"/>
        <w:left w:val="none" w:sz="0" w:space="0" w:color="auto"/>
        <w:bottom w:val="none" w:sz="0" w:space="0" w:color="auto"/>
        <w:right w:val="none" w:sz="0" w:space="0" w:color="auto"/>
      </w:divBdr>
    </w:div>
    <w:div w:id="1070271183">
      <w:bodyDiv w:val="1"/>
      <w:marLeft w:val="0"/>
      <w:marRight w:val="0"/>
      <w:marTop w:val="0"/>
      <w:marBottom w:val="0"/>
      <w:divBdr>
        <w:top w:val="none" w:sz="0" w:space="0" w:color="auto"/>
        <w:left w:val="none" w:sz="0" w:space="0" w:color="auto"/>
        <w:bottom w:val="none" w:sz="0" w:space="0" w:color="auto"/>
        <w:right w:val="none" w:sz="0" w:space="0" w:color="auto"/>
      </w:divBdr>
    </w:div>
    <w:div w:id="1070426308">
      <w:bodyDiv w:val="1"/>
      <w:marLeft w:val="0"/>
      <w:marRight w:val="0"/>
      <w:marTop w:val="0"/>
      <w:marBottom w:val="0"/>
      <w:divBdr>
        <w:top w:val="none" w:sz="0" w:space="0" w:color="auto"/>
        <w:left w:val="none" w:sz="0" w:space="0" w:color="auto"/>
        <w:bottom w:val="none" w:sz="0" w:space="0" w:color="auto"/>
        <w:right w:val="none" w:sz="0" w:space="0" w:color="auto"/>
      </w:divBdr>
    </w:div>
    <w:div w:id="1070495139">
      <w:bodyDiv w:val="1"/>
      <w:marLeft w:val="0"/>
      <w:marRight w:val="0"/>
      <w:marTop w:val="0"/>
      <w:marBottom w:val="0"/>
      <w:divBdr>
        <w:top w:val="none" w:sz="0" w:space="0" w:color="auto"/>
        <w:left w:val="none" w:sz="0" w:space="0" w:color="auto"/>
        <w:bottom w:val="none" w:sz="0" w:space="0" w:color="auto"/>
        <w:right w:val="none" w:sz="0" w:space="0" w:color="auto"/>
      </w:divBdr>
    </w:div>
    <w:div w:id="1071122709">
      <w:bodyDiv w:val="1"/>
      <w:marLeft w:val="0"/>
      <w:marRight w:val="0"/>
      <w:marTop w:val="0"/>
      <w:marBottom w:val="0"/>
      <w:divBdr>
        <w:top w:val="none" w:sz="0" w:space="0" w:color="auto"/>
        <w:left w:val="none" w:sz="0" w:space="0" w:color="auto"/>
        <w:bottom w:val="none" w:sz="0" w:space="0" w:color="auto"/>
        <w:right w:val="none" w:sz="0" w:space="0" w:color="auto"/>
      </w:divBdr>
    </w:div>
    <w:div w:id="1071582658">
      <w:bodyDiv w:val="1"/>
      <w:marLeft w:val="0"/>
      <w:marRight w:val="0"/>
      <w:marTop w:val="0"/>
      <w:marBottom w:val="0"/>
      <w:divBdr>
        <w:top w:val="none" w:sz="0" w:space="0" w:color="auto"/>
        <w:left w:val="none" w:sz="0" w:space="0" w:color="auto"/>
        <w:bottom w:val="none" w:sz="0" w:space="0" w:color="auto"/>
        <w:right w:val="none" w:sz="0" w:space="0" w:color="auto"/>
      </w:divBdr>
    </w:div>
    <w:div w:id="1072701530">
      <w:bodyDiv w:val="1"/>
      <w:marLeft w:val="0"/>
      <w:marRight w:val="0"/>
      <w:marTop w:val="0"/>
      <w:marBottom w:val="0"/>
      <w:divBdr>
        <w:top w:val="none" w:sz="0" w:space="0" w:color="auto"/>
        <w:left w:val="none" w:sz="0" w:space="0" w:color="auto"/>
        <w:bottom w:val="none" w:sz="0" w:space="0" w:color="auto"/>
        <w:right w:val="none" w:sz="0" w:space="0" w:color="auto"/>
      </w:divBdr>
    </w:div>
    <w:div w:id="1073773116">
      <w:bodyDiv w:val="1"/>
      <w:marLeft w:val="0"/>
      <w:marRight w:val="0"/>
      <w:marTop w:val="0"/>
      <w:marBottom w:val="0"/>
      <w:divBdr>
        <w:top w:val="none" w:sz="0" w:space="0" w:color="auto"/>
        <w:left w:val="none" w:sz="0" w:space="0" w:color="auto"/>
        <w:bottom w:val="none" w:sz="0" w:space="0" w:color="auto"/>
        <w:right w:val="none" w:sz="0" w:space="0" w:color="auto"/>
      </w:divBdr>
    </w:div>
    <w:div w:id="1074399196">
      <w:bodyDiv w:val="1"/>
      <w:marLeft w:val="0"/>
      <w:marRight w:val="0"/>
      <w:marTop w:val="0"/>
      <w:marBottom w:val="0"/>
      <w:divBdr>
        <w:top w:val="none" w:sz="0" w:space="0" w:color="auto"/>
        <w:left w:val="none" w:sz="0" w:space="0" w:color="auto"/>
        <w:bottom w:val="none" w:sz="0" w:space="0" w:color="auto"/>
        <w:right w:val="none" w:sz="0" w:space="0" w:color="auto"/>
      </w:divBdr>
    </w:div>
    <w:div w:id="1074550830">
      <w:bodyDiv w:val="1"/>
      <w:marLeft w:val="0"/>
      <w:marRight w:val="0"/>
      <w:marTop w:val="0"/>
      <w:marBottom w:val="0"/>
      <w:divBdr>
        <w:top w:val="none" w:sz="0" w:space="0" w:color="auto"/>
        <w:left w:val="none" w:sz="0" w:space="0" w:color="auto"/>
        <w:bottom w:val="none" w:sz="0" w:space="0" w:color="auto"/>
        <w:right w:val="none" w:sz="0" w:space="0" w:color="auto"/>
      </w:divBdr>
      <w:divsChild>
        <w:div w:id="1512719363">
          <w:marLeft w:val="0"/>
          <w:marRight w:val="0"/>
          <w:marTop w:val="0"/>
          <w:marBottom w:val="0"/>
          <w:divBdr>
            <w:top w:val="none" w:sz="0" w:space="0" w:color="auto"/>
            <w:left w:val="none" w:sz="0" w:space="0" w:color="auto"/>
            <w:bottom w:val="none" w:sz="0" w:space="0" w:color="auto"/>
            <w:right w:val="none" w:sz="0" w:space="0" w:color="auto"/>
          </w:divBdr>
        </w:div>
      </w:divsChild>
    </w:div>
    <w:div w:id="1076975296">
      <w:bodyDiv w:val="1"/>
      <w:marLeft w:val="0"/>
      <w:marRight w:val="0"/>
      <w:marTop w:val="0"/>
      <w:marBottom w:val="0"/>
      <w:divBdr>
        <w:top w:val="none" w:sz="0" w:space="0" w:color="auto"/>
        <w:left w:val="none" w:sz="0" w:space="0" w:color="auto"/>
        <w:bottom w:val="none" w:sz="0" w:space="0" w:color="auto"/>
        <w:right w:val="none" w:sz="0" w:space="0" w:color="auto"/>
      </w:divBdr>
    </w:div>
    <w:div w:id="1077938110">
      <w:bodyDiv w:val="1"/>
      <w:marLeft w:val="0"/>
      <w:marRight w:val="0"/>
      <w:marTop w:val="0"/>
      <w:marBottom w:val="0"/>
      <w:divBdr>
        <w:top w:val="none" w:sz="0" w:space="0" w:color="auto"/>
        <w:left w:val="none" w:sz="0" w:space="0" w:color="auto"/>
        <w:bottom w:val="none" w:sz="0" w:space="0" w:color="auto"/>
        <w:right w:val="none" w:sz="0" w:space="0" w:color="auto"/>
      </w:divBdr>
    </w:div>
    <w:div w:id="1078677846">
      <w:bodyDiv w:val="1"/>
      <w:marLeft w:val="0"/>
      <w:marRight w:val="0"/>
      <w:marTop w:val="0"/>
      <w:marBottom w:val="0"/>
      <w:divBdr>
        <w:top w:val="none" w:sz="0" w:space="0" w:color="auto"/>
        <w:left w:val="none" w:sz="0" w:space="0" w:color="auto"/>
        <w:bottom w:val="none" w:sz="0" w:space="0" w:color="auto"/>
        <w:right w:val="none" w:sz="0" w:space="0" w:color="auto"/>
      </w:divBdr>
    </w:div>
    <w:div w:id="1079132208">
      <w:bodyDiv w:val="1"/>
      <w:marLeft w:val="0"/>
      <w:marRight w:val="0"/>
      <w:marTop w:val="0"/>
      <w:marBottom w:val="0"/>
      <w:divBdr>
        <w:top w:val="none" w:sz="0" w:space="0" w:color="auto"/>
        <w:left w:val="none" w:sz="0" w:space="0" w:color="auto"/>
        <w:bottom w:val="none" w:sz="0" w:space="0" w:color="auto"/>
        <w:right w:val="none" w:sz="0" w:space="0" w:color="auto"/>
      </w:divBdr>
    </w:div>
    <w:div w:id="1079326888">
      <w:bodyDiv w:val="1"/>
      <w:marLeft w:val="0"/>
      <w:marRight w:val="0"/>
      <w:marTop w:val="0"/>
      <w:marBottom w:val="0"/>
      <w:divBdr>
        <w:top w:val="none" w:sz="0" w:space="0" w:color="auto"/>
        <w:left w:val="none" w:sz="0" w:space="0" w:color="auto"/>
        <w:bottom w:val="none" w:sz="0" w:space="0" w:color="auto"/>
        <w:right w:val="none" w:sz="0" w:space="0" w:color="auto"/>
      </w:divBdr>
    </w:div>
    <w:div w:id="1083065341">
      <w:bodyDiv w:val="1"/>
      <w:marLeft w:val="0"/>
      <w:marRight w:val="0"/>
      <w:marTop w:val="0"/>
      <w:marBottom w:val="0"/>
      <w:divBdr>
        <w:top w:val="none" w:sz="0" w:space="0" w:color="auto"/>
        <w:left w:val="none" w:sz="0" w:space="0" w:color="auto"/>
        <w:bottom w:val="none" w:sz="0" w:space="0" w:color="auto"/>
        <w:right w:val="none" w:sz="0" w:space="0" w:color="auto"/>
      </w:divBdr>
    </w:div>
    <w:div w:id="1083258360">
      <w:bodyDiv w:val="1"/>
      <w:marLeft w:val="0"/>
      <w:marRight w:val="0"/>
      <w:marTop w:val="0"/>
      <w:marBottom w:val="0"/>
      <w:divBdr>
        <w:top w:val="none" w:sz="0" w:space="0" w:color="auto"/>
        <w:left w:val="none" w:sz="0" w:space="0" w:color="auto"/>
        <w:bottom w:val="none" w:sz="0" w:space="0" w:color="auto"/>
        <w:right w:val="none" w:sz="0" w:space="0" w:color="auto"/>
      </w:divBdr>
    </w:div>
    <w:div w:id="1084691702">
      <w:bodyDiv w:val="1"/>
      <w:marLeft w:val="0"/>
      <w:marRight w:val="0"/>
      <w:marTop w:val="0"/>
      <w:marBottom w:val="0"/>
      <w:divBdr>
        <w:top w:val="none" w:sz="0" w:space="0" w:color="auto"/>
        <w:left w:val="none" w:sz="0" w:space="0" w:color="auto"/>
        <w:bottom w:val="none" w:sz="0" w:space="0" w:color="auto"/>
        <w:right w:val="none" w:sz="0" w:space="0" w:color="auto"/>
      </w:divBdr>
    </w:div>
    <w:div w:id="1084957188">
      <w:bodyDiv w:val="1"/>
      <w:marLeft w:val="0"/>
      <w:marRight w:val="0"/>
      <w:marTop w:val="0"/>
      <w:marBottom w:val="0"/>
      <w:divBdr>
        <w:top w:val="none" w:sz="0" w:space="0" w:color="auto"/>
        <w:left w:val="none" w:sz="0" w:space="0" w:color="auto"/>
        <w:bottom w:val="none" w:sz="0" w:space="0" w:color="auto"/>
        <w:right w:val="none" w:sz="0" w:space="0" w:color="auto"/>
      </w:divBdr>
    </w:div>
    <w:div w:id="1086611358">
      <w:bodyDiv w:val="1"/>
      <w:marLeft w:val="0"/>
      <w:marRight w:val="0"/>
      <w:marTop w:val="0"/>
      <w:marBottom w:val="0"/>
      <w:divBdr>
        <w:top w:val="none" w:sz="0" w:space="0" w:color="auto"/>
        <w:left w:val="none" w:sz="0" w:space="0" w:color="auto"/>
        <w:bottom w:val="none" w:sz="0" w:space="0" w:color="auto"/>
        <w:right w:val="none" w:sz="0" w:space="0" w:color="auto"/>
      </w:divBdr>
    </w:div>
    <w:div w:id="1089235792">
      <w:bodyDiv w:val="1"/>
      <w:marLeft w:val="0"/>
      <w:marRight w:val="0"/>
      <w:marTop w:val="0"/>
      <w:marBottom w:val="0"/>
      <w:divBdr>
        <w:top w:val="none" w:sz="0" w:space="0" w:color="auto"/>
        <w:left w:val="none" w:sz="0" w:space="0" w:color="auto"/>
        <w:bottom w:val="none" w:sz="0" w:space="0" w:color="auto"/>
        <w:right w:val="none" w:sz="0" w:space="0" w:color="auto"/>
      </w:divBdr>
    </w:div>
    <w:div w:id="1089738050">
      <w:bodyDiv w:val="1"/>
      <w:marLeft w:val="0"/>
      <w:marRight w:val="0"/>
      <w:marTop w:val="0"/>
      <w:marBottom w:val="0"/>
      <w:divBdr>
        <w:top w:val="none" w:sz="0" w:space="0" w:color="auto"/>
        <w:left w:val="none" w:sz="0" w:space="0" w:color="auto"/>
        <w:bottom w:val="none" w:sz="0" w:space="0" w:color="auto"/>
        <w:right w:val="none" w:sz="0" w:space="0" w:color="auto"/>
      </w:divBdr>
    </w:div>
    <w:div w:id="1090738255">
      <w:bodyDiv w:val="1"/>
      <w:marLeft w:val="0"/>
      <w:marRight w:val="0"/>
      <w:marTop w:val="0"/>
      <w:marBottom w:val="0"/>
      <w:divBdr>
        <w:top w:val="none" w:sz="0" w:space="0" w:color="auto"/>
        <w:left w:val="none" w:sz="0" w:space="0" w:color="auto"/>
        <w:bottom w:val="none" w:sz="0" w:space="0" w:color="auto"/>
        <w:right w:val="none" w:sz="0" w:space="0" w:color="auto"/>
      </w:divBdr>
    </w:div>
    <w:div w:id="1091858668">
      <w:bodyDiv w:val="1"/>
      <w:marLeft w:val="0"/>
      <w:marRight w:val="0"/>
      <w:marTop w:val="0"/>
      <w:marBottom w:val="0"/>
      <w:divBdr>
        <w:top w:val="none" w:sz="0" w:space="0" w:color="auto"/>
        <w:left w:val="none" w:sz="0" w:space="0" w:color="auto"/>
        <w:bottom w:val="none" w:sz="0" w:space="0" w:color="auto"/>
        <w:right w:val="none" w:sz="0" w:space="0" w:color="auto"/>
      </w:divBdr>
    </w:div>
    <w:div w:id="1091927543">
      <w:bodyDiv w:val="1"/>
      <w:marLeft w:val="0"/>
      <w:marRight w:val="0"/>
      <w:marTop w:val="0"/>
      <w:marBottom w:val="0"/>
      <w:divBdr>
        <w:top w:val="none" w:sz="0" w:space="0" w:color="auto"/>
        <w:left w:val="none" w:sz="0" w:space="0" w:color="auto"/>
        <w:bottom w:val="none" w:sz="0" w:space="0" w:color="auto"/>
        <w:right w:val="none" w:sz="0" w:space="0" w:color="auto"/>
      </w:divBdr>
    </w:div>
    <w:div w:id="1093163973">
      <w:bodyDiv w:val="1"/>
      <w:marLeft w:val="0"/>
      <w:marRight w:val="0"/>
      <w:marTop w:val="0"/>
      <w:marBottom w:val="0"/>
      <w:divBdr>
        <w:top w:val="none" w:sz="0" w:space="0" w:color="auto"/>
        <w:left w:val="none" w:sz="0" w:space="0" w:color="auto"/>
        <w:bottom w:val="none" w:sz="0" w:space="0" w:color="auto"/>
        <w:right w:val="none" w:sz="0" w:space="0" w:color="auto"/>
      </w:divBdr>
    </w:div>
    <w:div w:id="1094087214">
      <w:bodyDiv w:val="1"/>
      <w:marLeft w:val="0"/>
      <w:marRight w:val="0"/>
      <w:marTop w:val="0"/>
      <w:marBottom w:val="0"/>
      <w:divBdr>
        <w:top w:val="none" w:sz="0" w:space="0" w:color="auto"/>
        <w:left w:val="none" w:sz="0" w:space="0" w:color="auto"/>
        <w:bottom w:val="none" w:sz="0" w:space="0" w:color="auto"/>
        <w:right w:val="none" w:sz="0" w:space="0" w:color="auto"/>
      </w:divBdr>
    </w:div>
    <w:div w:id="1094132693">
      <w:bodyDiv w:val="1"/>
      <w:marLeft w:val="0"/>
      <w:marRight w:val="0"/>
      <w:marTop w:val="0"/>
      <w:marBottom w:val="0"/>
      <w:divBdr>
        <w:top w:val="none" w:sz="0" w:space="0" w:color="auto"/>
        <w:left w:val="none" w:sz="0" w:space="0" w:color="auto"/>
        <w:bottom w:val="none" w:sz="0" w:space="0" w:color="auto"/>
        <w:right w:val="none" w:sz="0" w:space="0" w:color="auto"/>
      </w:divBdr>
    </w:div>
    <w:div w:id="1095444255">
      <w:bodyDiv w:val="1"/>
      <w:marLeft w:val="0"/>
      <w:marRight w:val="0"/>
      <w:marTop w:val="0"/>
      <w:marBottom w:val="0"/>
      <w:divBdr>
        <w:top w:val="none" w:sz="0" w:space="0" w:color="auto"/>
        <w:left w:val="none" w:sz="0" w:space="0" w:color="auto"/>
        <w:bottom w:val="none" w:sz="0" w:space="0" w:color="auto"/>
        <w:right w:val="none" w:sz="0" w:space="0" w:color="auto"/>
      </w:divBdr>
    </w:div>
    <w:div w:id="1095905908">
      <w:bodyDiv w:val="1"/>
      <w:marLeft w:val="0"/>
      <w:marRight w:val="0"/>
      <w:marTop w:val="0"/>
      <w:marBottom w:val="0"/>
      <w:divBdr>
        <w:top w:val="none" w:sz="0" w:space="0" w:color="auto"/>
        <w:left w:val="none" w:sz="0" w:space="0" w:color="auto"/>
        <w:bottom w:val="none" w:sz="0" w:space="0" w:color="auto"/>
        <w:right w:val="none" w:sz="0" w:space="0" w:color="auto"/>
      </w:divBdr>
    </w:div>
    <w:div w:id="1097168651">
      <w:bodyDiv w:val="1"/>
      <w:marLeft w:val="0"/>
      <w:marRight w:val="0"/>
      <w:marTop w:val="0"/>
      <w:marBottom w:val="0"/>
      <w:divBdr>
        <w:top w:val="none" w:sz="0" w:space="0" w:color="auto"/>
        <w:left w:val="none" w:sz="0" w:space="0" w:color="auto"/>
        <w:bottom w:val="none" w:sz="0" w:space="0" w:color="auto"/>
        <w:right w:val="none" w:sz="0" w:space="0" w:color="auto"/>
      </w:divBdr>
    </w:div>
    <w:div w:id="1098674533">
      <w:bodyDiv w:val="1"/>
      <w:marLeft w:val="0"/>
      <w:marRight w:val="0"/>
      <w:marTop w:val="0"/>
      <w:marBottom w:val="0"/>
      <w:divBdr>
        <w:top w:val="none" w:sz="0" w:space="0" w:color="auto"/>
        <w:left w:val="none" w:sz="0" w:space="0" w:color="auto"/>
        <w:bottom w:val="none" w:sz="0" w:space="0" w:color="auto"/>
        <w:right w:val="none" w:sz="0" w:space="0" w:color="auto"/>
      </w:divBdr>
    </w:div>
    <w:div w:id="1100563382">
      <w:bodyDiv w:val="1"/>
      <w:marLeft w:val="0"/>
      <w:marRight w:val="0"/>
      <w:marTop w:val="0"/>
      <w:marBottom w:val="0"/>
      <w:divBdr>
        <w:top w:val="none" w:sz="0" w:space="0" w:color="auto"/>
        <w:left w:val="none" w:sz="0" w:space="0" w:color="auto"/>
        <w:bottom w:val="none" w:sz="0" w:space="0" w:color="auto"/>
        <w:right w:val="none" w:sz="0" w:space="0" w:color="auto"/>
      </w:divBdr>
    </w:div>
    <w:div w:id="1102186496">
      <w:bodyDiv w:val="1"/>
      <w:marLeft w:val="0"/>
      <w:marRight w:val="0"/>
      <w:marTop w:val="0"/>
      <w:marBottom w:val="0"/>
      <w:divBdr>
        <w:top w:val="none" w:sz="0" w:space="0" w:color="auto"/>
        <w:left w:val="none" w:sz="0" w:space="0" w:color="auto"/>
        <w:bottom w:val="none" w:sz="0" w:space="0" w:color="auto"/>
        <w:right w:val="none" w:sz="0" w:space="0" w:color="auto"/>
      </w:divBdr>
    </w:div>
    <w:div w:id="1102382155">
      <w:bodyDiv w:val="1"/>
      <w:marLeft w:val="0"/>
      <w:marRight w:val="0"/>
      <w:marTop w:val="0"/>
      <w:marBottom w:val="0"/>
      <w:divBdr>
        <w:top w:val="none" w:sz="0" w:space="0" w:color="auto"/>
        <w:left w:val="none" w:sz="0" w:space="0" w:color="auto"/>
        <w:bottom w:val="none" w:sz="0" w:space="0" w:color="auto"/>
        <w:right w:val="none" w:sz="0" w:space="0" w:color="auto"/>
      </w:divBdr>
    </w:div>
    <w:div w:id="1102720331">
      <w:bodyDiv w:val="1"/>
      <w:marLeft w:val="0"/>
      <w:marRight w:val="0"/>
      <w:marTop w:val="0"/>
      <w:marBottom w:val="0"/>
      <w:divBdr>
        <w:top w:val="none" w:sz="0" w:space="0" w:color="auto"/>
        <w:left w:val="none" w:sz="0" w:space="0" w:color="auto"/>
        <w:bottom w:val="none" w:sz="0" w:space="0" w:color="auto"/>
        <w:right w:val="none" w:sz="0" w:space="0" w:color="auto"/>
      </w:divBdr>
    </w:div>
    <w:div w:id="1103915581">
      <w:bodyDiv w:val="1"/>
      <w:marLeft w:val="0"/>
      <w:marRight w:val="0"/>
      <w:marTop w:val="0"/>
      <w:marBottom w:val="0"/>
      <w:divBdr>
        <w:top w:val="none" w:sz="0" w:space="0" w:color="auto"/>
        <w:left w:val="none" w:sz="0" w:space="0" w:color="auto"/>
        <w:bottom w:val="none" w:sz="0" w:space="0" w:color="auto"/>
        <w:right w:val="none" w:sz="0" w:space="0" w:color="auto"/>
      </w:divBdr>
    </w:div>
    <w:div w:id="1104223838">
      <w:bodyDiv w:val="1"/>
      <w:marLeft w:val="0"/>
      <w:marRight w:val="0"/>
      <w:marTop w:val="0"/>
      <w:marBottom w:val="0"/>
      <w:divBdr>
        <w:top w:val="none" w:sz="0" w:space="0" w:color="auto"/>
        <w:left w:val="none" w:sz="0" w:space="0" w:color="auto"/>
        <w:bottom w:val="none" w:sz="0" w:space="0" w:color="auto"/>
        <w:right w:val="none" w:sz="0" w:space="0" w:color="auto"/>
      </w:divBdr>
    </w:div>
    <w:div w:id="1104420170">
      <w:bodyDiv w:val="1"/>
      <w:marLeft w:val="0"/>
      <w:marRight w:val="0"/>
      <w:marTop w:val="0"/>
      <w:marBottom w:val="0"/>
      <w:divBdr>
        <w:top w:val="none" w:sz="0" w:space="0" w:color="auto"/>
        <w:left w:val="none" w:sz="0" w:space="0" w:color="auto"/>
        <w:bottom w:val="none" w:sz="0" w:space="0" w:color="auto"/>
        <w:right w:val="none" w:sz="0" w:space="0" w:color="auto"/>
      </w:divBdr>
    </w:div>
    <w:div w:id="1105611539">
      <w:bodyDiv w:val="1"/>
      <w:marLeft w:val="0"/>
      <w:marRight w:val="0"/>
      <w:marTop w:val="0"/>
      <w:marBottom w:val="0"/>
      <w:divBdr>
        <w:top w:val="none" w:sz="0" w:space="0" w:color="auto"/>
        <w:left w:val="none" w:sz="0" w:space="0" w:color="auto"/>
        <w:bottom w:val="none" w:sz="0" w:space="0" w:color="auto"/>
        <w:right w:val="none" w:sz="0" w:space="0" w:color="auto"/>
      </w:divBdr>
    </w:div>
    <w:div w:id="1108088037">
      <w:bodyDiv w:val="1"/>
      <w:marLeft w:val="0"/>
      <w:marRight w:val="0"/>
      <w:marTop w:val="0"/>
      <w:marBottom w:val="0"/>
      <w:divBdr>
        <w:top w:val="none" w:sz="0" w:space="0" w:color="auto"/>
        <w:left w:val="none" w:sz="0" w:space="0" w:color="auto"/>
        <w:bottom w:val="none" w:sz="0" w:space="0" w:color="auto"/>
        <w:right w:val="none" w:sz="0" w:space="0" w:color="auto"/>
      </w:divBdr>
    </w:div>
    <w:div w:id="1109813785">
      <w:bodyDiv w:val="1"/>
      <w:marLeft w:val="0"/>
      <w:marRight w:val="0"/>
      <w:marTop w:val="0"/>
      <w:marBottom w:val="0"/>
      <w:divBdr>
        <w:top w:val="none" w:sz="0" w:space="0" w:color="auto"/>
        <w:left w:val="none" w:sz="0" w:space="0" w:color="auto"/>
        <w:bottom w:val="none" w:sz="0" w:space="0" w:color="auto"/>
        <w:right w:val="none" w:sz="0" w:space="0" w:color="auto"/>
      </w:divBdr>
    </w:div>
    <w:div w:id="1110931587">
      <w:bodyDiv w:val="1"/>
      <w:marLeft w:val="0"/>
      <w:marRight w:val="0"/>
      <w:marTop w:val="0"/>
      <w:marBottom w:val="0"/>
      <w:divBdr>
        <w:top w:val="none" w:sz="0" w:space="0" w:color="auto"/>
        <w:left w:val="none" w:sz="0" w:space="0" w:color="auto"/>
        <w:bottom w:val="none" w:sz="0" w:space="0" w:color="auto"/>
        <w:right w:val="none" w:sz="0" w:space="0" w:color="auto"/>
      </w:divBdr>
    </w:div>
    <w:div w:id="1111627501">
      <w:bodyDiv w:val="1"/>
      <w:marLeft w:val="0"/>
      <w:marRight w:val="0"/>
      <w:marTop w:val="0"/>
      <w:marBottom w:val="0"/>
      <w:divBdr>
        <w:top w:val="none" w:sz="0" w:space="0" w:color="auto"/>
        <w:left w:val="none" w:sz="0" w:space="0" w:color="auto"/>
        <w:bottom w:val="none" w:sz="0" w:space="0" w:color="auto"/>
        <w:right w:val="none" w:sz="0" w:space="0" w:color="auto"/>
      </w:divBdr>
    </w:div>
    <w:div w:id="1112435823">
      <w:bodyDiv w:val="1"/>
      <w:marLeft w:val="0"/>
      <w:marRight w:val="0"/>
      <w:marTop w:val="0"/>
      <w:marBottom w:val="0"/>
      <w:divBdr>
        <w:top w:val="none" w:sz="0" w:space="0" w:color="auto"/>
        <w:left w:val="none" w:sz="0" w:space="0" w:color="auto"/>
        <w:bottom w:val="none" w:sz="0" w:space="0" w:color="auto"/>
        <w:right w:val="none" w:sz="0" w:space="0" w:color="auto"/>
      </w:divBdr>
    </w:div>
    <w:div w:id="1113281928">
      <w:bodyDiv w:val="1"/>
      <w:marLeft w:val="0"/>
      <w:marRight w:val="0"/>
      <w:marTop w:val="0"/>
      <w:marBottom w:val="0"/>
      <w:divBdr>
        <w:top w:val="none" w:sz="0" w:space="0" w:color="auto"/>
        <w:left w:val="none" w:sz="0" w:space="0" w:color="auto"/>
        <w:bottom w:val="none" w:sz="0" w:space="0" w:color="auto"/>
        <w:right w:val="none" w:sz="0" w:space="0" w:color="auto"/>
      </w:divBdr>
    </w:div>
    <w:div w:id="1114708083">
      <w:bodyDiv w:val="1"/>
      <w:marLeft w:val="0"/>
      <w:marRight w:val="0"/>
      <w:marTop w:val="0"/>
      <w:marBottom w:val="0"/>
      <w:divBdr>
        <w:top w:val="none" w:sz="0" w:space="0" w:color="auto"/>
        <w:left w:val="none" w:sz="0" w:space="0" w:color="auto"/>
        <w:bottom w:val="none" w:sz="0" w:space="0" w:color="auto"/>
        <w:right w:val="none" w:sz="0" w:space="0" w:color="auto"/>
      </w:divBdr>
    </w:div>
    <w:div w:id="1116945972">
      <w:bodyDiv w:val="1"/>
      <w:marLeft w:val="0"/>
      <w:marRight w:val="0"/>
      <w:marTop w:val="0"/>
      <w:marBottom w:val="0"/>
      <w:divBdr>
        <w:top w:val="none" w:sz="0" w:space="0" w:color="auto"/>
        <w:left w:val="none" w:sz="0" w:space="0" w:color="auto"/>
        <w:bottom w:val="none" w:sz="0" w:space="0" w:color="auto"/>
        <w:right w:val="none" w:sz="0" w:space="0" w:color="auto"/>
      </w:divBdr>
    </w:div>
    <w:div w:id="1118993324">
      <w:bodyDiv w:val="1"/>
      <w:marLeft w:val="0"/>
      <w:marRight w:val="0"/>
      <w:marTop w:val="0"/>
      <w:marBottom w:val="0"/>
      <w:divBdr>
        <w:top w:val="none" w:sz="0" w:space="0" w:color="auto"/>
        <w:left w:val="none" w:sz="0" w:space="0" w:color="auto"/>
        <w:bottom w:val="none" w:sz="0" w:space="0" w:color="auto"/>
        <w:right w:val="none" w:sz="0" w:space="0" w:color="auto"/>
      </w:divBdr>
    </w:div>
    <w:div w:id="1119568250">
      <w:bodyDiv w:val="1"/>
      <w:marLeft w:val="0"/>
      <w:marRight w:val="0"/>
      <w:marTop w:val="0"/>
      <w:marBottom w:val="0"/>
      <w:divBdr>
        <w:top w:val="none" w:sz="0" w:space="0" w:color="auto"/>
        <w:left w:val="none" w:sz="0" w:space="0" w:color="auto"/>
        <w:bottom w:val="none" w:sz="0" w:space="0" w:color="auto"/>
        <w:right w:val="none" w:sz="0" w:space="0" w:color="auto"/>
      </w:divBdr>
    </w:div>
    <w:div w:id="1120799176">
      <w:bodyDiv w:val="1"/>
      <w:marLeft w:val="0"/>
      <w:marRight w:val="0"/>
      <w:marTop w:val="0"/>
      <w:marBottom w:val="0"/>
      <w:divBdr>
        <w:top w:val="none" w:sz="0" w:space="0" w:color="auto"/>
        <w:left w:val="none" w:sz="0" w:space="0" w:color="auto"/>
        <w:bottom w:val="none" w:sz="0" w:space="0" w:color="auto"/>
        <w:right w:val="none" w:sz="0" w:space="0" w:color="auto"/>
      </w:divBdr>
    </w:div>
    <w:div w:id="1121922684">
      <w:bodyDiv w:val="1"/>
      <w:marLeft w:val="0"/>
      <w:marRight w:val="0"/>
      <w:marTop w:val="0"/>
      <w:marBottom w:val="0"/>
      <w:divBdr>
        <w:top w:val="none" w:sz="0" w:space="0" w:color="auto"/>
        <w:left w:val="none" w:sz="0" w:space="0" w:color="auto"/>
        <w:bottom w:val="none" w:sz="0" w:space="0" w:color="auto"/>
        <w:right w:val="none" w:sz="0" w:space="0" w:color="auto"/>
      </w:divBdr>
    </w:div>
    <w:div w:id="1122069910">
      <w:bodyDiv w:val="1"/>
      <w:marLeft w:val="0"/>
      <w:marRight w:val="0"/>
      <w:marTop w:val="0"/>
      <w:marBottom w:val="0"/>
      <w:divBdr>
        <w:top w:val="none" w:sz="0" w:space="0" w:color="auto"/>
        <w:left w:val="none" w:sz="0" w:space="0" w:color="auto"/>
        <w:bottom w:val="none" w:sz="0" w:space="0" w:color="auto"/>
        <w:right w:val="none" w:sz="0" w:space="0" w:color="auto"/>
      </w:divBdr>
    </w:div>
    <w:div w:id="1122962009">
      <w:bodyDiv w:val="1"/>
      <w:marLeft w:val="0"/>
      <w:marRight w:val="0"/>
      <w:marTop w:val="0"/>
      <w:marBottom w:val="0"/>
      <w:divBdr>
        <w:top w:val="none" w:sz="0" w:space="0" w:color="auto"/>
        <w:left w:val="none" w:sz="0" w:space="0" w:color="auto"/>
        <w:bottom w:val="none" w:sz="0" w:space="0" w:color="auto"/>
        <w:right w:val="none" w:sz="0" w:space="0" w:color="auto"/>
      </w:divBdr>
    </w:div>
    <w:div w:id="1123035056">
      <w:bodyDiv w:val="1"/>
      <w:marLeft w:val="0"/>
      <w:marRight w:val="0"/>
      <w:marTop w:val="0"/>
      <w:marBottom w:val="0"/>
      <w:divBdr>
        <w:top w:val="none" w:sz="0" w:space="0" w:color="auto"/>
        <w:left w:val="none" w:sz="0" w:space="0" w:color="auto"/>
        <w:bottom w:val="none" w:sz="0" w:space="0" w:color="auto"/>
        <w:right w:val="none" w:sz="0" w:space="0" w:color="auto"/>
      </w:divBdr>
    </w:div>
    <w:div w:id="1123305490">
      <w:bodyDiv w:val="1"/>
      <w:marLeft w:val="0"/>
      <w:marRight w:val="0"/>
      <w:marTop w:val="0"/>
      <w:marBottom w:val="0"/>
      <w:divBdr>
        <w:top w:val="none" w:sz="0" w:space="0" w:color="auto"/>
        <w:left w:val="none" w:sz="0" w:space="0" w:color="auto"/>
        <w:bottom w:val="none" w:sz="0" w:space="0" w:color="auto"/>
        <w:right w:val="none" w:sz="0" w:space="0" w:color="auto"/>
      </w:divBdr>
    </w:div>
    <w:div w:id="1124277271">
      <w:bodyDiv w:val="1"/>
      <w:marLeft w:val="0"/>
      <w:marRight w:val="0"/>
      <w:marTop w:val="0"/>
      <w:marBottom w:val="0"/>
      <w:divBdr>
        <w:top w:val="none" w:sz="0" w:space="0" w:color="auto"/>
        <w:left w:val="none" w:sz="0" w:space="0" w:color="auto"/>
        <w:bottom w:val="none" w:sz="0" w:space="0" w:color="auto"/>
        <w:right w:val="none" w:sz="0" w:space="0" w:color="auto"/>
      </w:divBdr>
    </w:div>
    <w:div w:id="1125657256">
      <w:bodyDiv w:val="1"/>
      <w:marLeft w:val="0"/>
      <w:marRight w:val="0"/>
      <w:marTop w:val="0"/>
      <w:marBottom w:val="0"/>
      <w:divBdr>
        <w:top w:val="none" w:sz="0" w:space="0" w:color="auto"/>
        <w:left w:val="none" w:sz="0" w:space="0" w:color="auto"/>
        <w:bottom w:val="none" w:sz="0" w:space="0" w:color="auto"/>
        <w:right w:val="none" w:sz="0" w:space="0" w:color="auto"/>
      </w:divBdr>
    </w:div>
    <w:div w:id="1126193325">
      <w:bodyDiv w:val="1"/>
      <w:marLeft w:val="0"/>
      <w:marRight w:val="0"/>
      <w:marTop w:val="0"/>
      <w:marBottom w:val="0"/>
      <w:divBdr>
        <w:top w:val="none" w:sz="0" w:space="0" w:color="auto"/>
        <w:left w:val="none" w:sz="0" w:space="0" w:color="auto"/>
        <w:bottom w:val="none" w:sz="0" w:space="0" w:color="auto"/>
        <w:right w:val="none" w:sz="0" w:space="0" w:color="auto"/>
      </w:divBdr>
    </w:div>
    <w:div w:id="1127620122">
      <w:bodyDiv w:val="1"/>
      <w:marLeft w:val="0"/>
      <w:marRight w:val="0"/>
      <w:marTop w:val="0"/>
      <w:marBottom w:val="0"/>
      <w:divBdr>
        <w:top w:val="none" w:sz="0" w:space="0" w:color="auto"/>
        <w:left w:val="none" w:sz="0" w:space="0" w:color="auto"/>
        <w:bottom w:val="none" w:sz="0" w:space="0" w:color="auto"/>
        <w:right w:val="none" w:sz="0" w:space="0" w:color="auto"/>
      </w:divBdr>
    </w:div>
    <w:div w:id="1134326448">
      <w:bodyDiv w:val="1"/>
      <w:marLeft w:val="0"/>
      <w:marRight w:val="0"/>
      <w:marTop w:val="0"/>
      <w:marBottom w:val="0"/>
      <w:divBdr>
        <w:top w:val="none" w:sz="0" w:space="0" w:color="auto"/>
        <w:left w:val="none" w:sz="0" w:space="0" w:color="auto"/>
        <w:bottom w:val="none" w:sz="0" w:space="0" w:color="auto"/>
        <w:right w:val="none" w:sz="0" w:space="0" w:color="auto"/>
      </w:divBdr>
    </w:div>
    <w:div w:id="1134520752">
      <w:bodyDiv w:val="1"/>
      <w:marLeft w:val="0"/>
      <w:marRight w:val="0"/>
      <w:marTop w:val="0"/>
      <w:marBottom w:val="0"/>
      <w:divBdr>
        <w:top w:val="none" w:sz="0" w:space="0" w:color="auto"/>
        <w:left w:val="none" w:sz="0" w:space="0" w:color="auto"/>
        <w:bottom w:val="none" w:sz="0" w:space="0" w:color="auto"/>
        <w:right w:val="none" w:sz="0" w:space="0" w:color="auto"/>
      </w:divBdr>
    </w:div>
    <w:div w:id="1135491081">
      <w:bodyDiv w:val="1"/>
      <w:marLeft w:val="0"/>
      <w:marRight w:val="0"/>
      <w:marTop w:val="0"/>
      <w:marBottom w:val="0"/>
      <w:divBdr>
        <w:top w:val="none" w:sz="0" w:space="0" w:color="auto"/>
        <w:left w:val="none" w:sz="0" w:space="0" w:color="auto"/>
        <w:bottom w:val="none" w:sz="0" w:space="0" w:color="auto"/>
        <w:right w:val="none" w:sz="0" w:space="0" w:color="auto"/>
      </w:divBdr>
    </w:div>
    <w:div w:id="1136339516">
      <w:bodyDiv w:val="1"/>
      <w:marLeft w:val="0"/>
      <w:marRight w:val="0"/>
      <w:marTop w:val="0"/>
      <w:marBottom w:val="0"/>
      <w:divBdr>
        <w:top w:val="none" w:sz="0" w:space="0" w:color="auto"/>
        <w:left w:val="none" w:sz="0" w:space="0" w:color="auto"/>
        <w:bottom w:val="none" w:sz="0" w:space="0" w:color="auto"/>
        <w:right w:val="none" w:sz="0" w:space="0" w:color="auto"/>
      </w:divBdr>
    </w:div>
    <w:div w:id="1138493216">
      <w:bodyDiv w:val="1"/>
      <w:marLeft w:val="0"/>
      <w:marRight w:val="0"/>
      <w:marTop w:val="0"/>
      <w:marBottom w:val="0"/>
      <w:divBdr>
        <w:top w:val="none" w:sz="0" w:space="0" w:color="auto"/>
        <w:left w:val="none" w:sz="0" w:space="0" w:color="auto"/>
        <w:bottom w:val="none" w:sz="0" w:space="0" w:color="auto"/>
        <w:right w:val="none" w:sz="0" w:space="0" w:color="auto"/>
      </w:divBdr>
    </w:div>
    <w:div w:id="1140267565">
      <w:bodyDiv w:val="1"/>
      <w:marLeft w:val="0"/>
      <w:marRight w:val="0"/>
      <w:marTop w:val="0"/>
      <w:marBottom w:val="0"/>
      <w:divBdr>
        <w:top w:val="none" w:sz="0" w:space="0" w:color="auto"/>
        <w:left w:val="none" w:sz="0" w:space="0" w:color="auto"/>
        <w:bottom w:val="none" w:sz="0" w:space="0" w:color="auto"/>
        <w:right w:val="none" w:sz="0" w:space="0" w:color="auto"/>
      </w:divBdr>
    </w:div>
    <w:div w:id="1142427720">
      <w:bodyDiv w:val="1"/>
      <w:marLeft w:val="0"/>
      <w:marRight w:val="0"/>
      <w:marTop w:val="0"/>
      <w:marBottom w:val="0"/>
      <w:divBdr>
        <w:top w:val="none" w:sz="0" w:space="0" w:color="auto"/>
        <w:left w:val="none" w:sz="0" w:space="0" w:color="auto"/>
        <w:bottom w:val="none" w:sz="0" w:space="0" w:color="auto"/>
        <w:right w:val="none" w:sz="0" w:space="0" w:color="auto"/>
      </w:divBdr>
    </w:div>
    <w:div w:id="1144544663">
      <w:bodyDiv w:val="1"/>
      <w:marLeft w:val="0"/>
      <w:marRight w:val="0"/>
      <w:marTop w:val="0"/>
      <w:marBottom w:val="0"/>
      <w:divBdr>
        <w:top w:val="none" w:sz="0" w:space="0" w:color="auto"/>
        <w:left w:val="none" w:sz="0" w:space="0" w:color="auto"/>
        <w:bottom w:val="none" w:sz="0" w:space="0" w:color="auto"/>
        <w:right w:val="none" w:sz="0" w:space="0" w:color="auto"/>
      </w:divBdr>
    </w:div>
    <w:div w:id="1144657802">
      <w:bodyDiv w:val="1"/>
      <w:marLeft w:val="0"/>
      <w:marRight w:val="0"/>
      <w:marTop w:val="0"/>
      <w:marBottom w:val="0"/>
      <w:divBdr>
        <w:top w:val="none" w:sz="0" w:space="0" w:color="auto"/>
        <w:left w:val="none" w:sz="0" w:space="0" w:color="auto"/>
        <w:bottom w:val="none" w:sz="0" w:space="0" w:color="auto"/>
        <w:right w:val="none" w:sz="0" w:space="0" w:color="auto"/>
      </w:divBdr>
    </w:div>
    <w:div w:id="1144737474">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52285080">
      <w:bodyDiv w:val="1"/>
      <w:marLeft w:val="0"/>
      <w:marRight w:val="0"/>
      <w:marTop w:val="0"/>
      <w:marBottom w:val="0"/>
      <w:divBdr>
        <w:top w:val="none" w:sz="0" w:space="0" w:color="auto"/>
        <w:left w:val="none" w:sz="0" w:space="0" w:color="auto"/>
        <w:bottom w:val="none" w:sz="0" w:space="0" w:color="auto"/>
        <w:right w:val="none" w:sz="0" w:space="0" w:color="auto"/>
      </w:divBdr>
    </w:div>
    <w:div w:id="1152714688">
      <w:bodyDiv w:val="1"/>
      <w:marLeft w:val="0"/>
      <w:marRight w:val="0"/>
      <w:marTop w:val="0"/>
      <w:marBottom w:val="0"/>
      <w:divBdr>
        <w:top w:val="none" w:sz="0" w:space="0" w:color="auto"/>
        <w:left w:val="none" w:sz="0" w:space="0" w:color="auto"/>
        <w:bottom w:val="none" w:sz="0" w:space="0" w:color="auto"/>
        <w:right w:val="none" w:sz="0" w:space="0" w:color="auto"/>
      </w:divBdr>
    </w:div>
    <w:div w:id="1154642609">
      <w:bodyDiv w:val="1"/>
      <w:marLeft w:val="0"/>
      <w:marRight w:val="0"/>
      <w:marTop w:val="0"/>
      <w:marBottom w:val="0"/>
      <w:divBdr>
        <w:top w:val="none" w:sz="0" w:space="0" w:color="auto"/>
        <w:left w:val="none" w:sz="0" w:space="0" w:color="auto"/>
        <w:bottom w:val="none" w:sz="0" w:space="0" w:color="auto"/>
        <w:right w:val="none" w:sz="0" w:space="0" w:color="auto"/>
      </w:divBdr>
    </w:div>
    <w:div w:id="1156728640">
      <w:bodyDiv w:val="1"/>
      <w:marLeft w:val="0"/>
      <w:marRight w:val="0"/>
      <w:marTop w:val="0"/>
      <w:marBottom w:val="0"/>
      <w:divBdr>
        <w:top w:val="none" w:sz="0" w:space="0" w:color="auto"/>
        <w:left w:val="none" w:sz="0" w:space="0" w:color="auto"/>
        <w:bottom w:val="none" w:sz="0" w:space="0" w:color="auto"/>
        <w:right w:val="none" w:sz="0" w:space="0" w:color="auto"/>
      </w:divBdr>
    </w:div>
    <w:div w:id="1158495142">
      <w:bodyDiv w:val="1"/>
      <w:marLeft w:val="0"/>
      <w:marRight w:val="0"/>
      <w:marTop w:val="0"/>
      <w:marBottom w:val="0"/>
      <w:divBdr>
        <w:top w:val="none" w:sz="0" w:space="0" w:color="auto"/>
        <w:left w:val="none" w:sz="0" w:space="0" w:color="auto"/>
        <w:bottom w:val="none" w:sz="0" w:space="0" w:color="auto"/>
        <w:right w:val="none" w:sz="0" w:space="0" w:color="auto"/>
      </w:divBdr>
    </w:div>
    <w:div w:id="1159350285">
      <w:bodyDiv w:val="1"/>
      <w:marLeft w:val="0"/>
      <w:marRight w:val="0"/>
      <w:marTop w:val="0"/>
      <w:marBottom w:val="0"/>
      <w:divBdr>
        <w:top w:val="none" w:sz="0" w:space="0" w:color="auto"/>
        <w:left w:val="none" w:sz="0" w:space="0" w:color="auto"/>
        <w:bottom w:val="none" w:sz="0" w:space="0" w:color="auto"/>
        <w:right w:val="none" w:sz="0" w:space="0" w:color="auto"/>
      </w:divBdr>
    </w:div>
    <w:div w:id="1160384054">
      <w:bodyDiv w:val="1"/>
      <w:marLeft w:val="0"/>
      <w:marRight w:val="0"/>
      <w:marTop w:val="0"/>
      <w:marBottom w:val="0"/>
      <w:divBdr>
        <w:top w:val="none" w:sz="0" w:space="0" w:color="auto"/>
        <w:left w:val="none" w:sz="0" w:space="0" w:color="auto"/>
        <w:bottom w:val="none" w:sz="0" w:space="0" w:color="auto"/>
        <w:right w:val="none" w:sz="0" w:space="0" w:color="auto"/>
      </w:divBdr>
    </w:div>
    <w:div w:id="1160538072">
      <w:bodyDiv w:val="1"/>
      <w:marLeft w:val="0"/>
      <w:marRight w:val="0"/>
      <w:marTop w:val="0"/>
      <w:marBottom w:val="0"/>
      <w:divBdr>
        <w:top w:val="none" w:sz="0" w:space="0" w:color="auto"/>
        <w:left w:val="none" w:sz="0" w:space="0" w:color="auto"/>
        <w:bottom w:val="none" w:sz="0" w:space="0" w:color="auto"/>
        <w:right w:val="none" w:sz="0" w:space="0" w:color="auto"/>
      </w:divBdr>
    </w:div>
    <w:div w:id="1162043529">
      <w:bodyDiv w:val="1"/>
      <w:marLeft w:val="0"/>
      <w:marRight w:val="0"/>
      <w:marTop w:val="0"/>
      <w:marBottom w:val="0"/>
      <w:divBdr>
        <w:top w:val="none" w:sz="0" w:space="0" w:color="auto"/>
        <w:left w:val="none" w:sz="0" w:space="0" w:color="auto"/>
        <w:bottom w:val="none" w:sz="0" w:space="0" w:color="auto"/>
        <w:right w:val="none" w:sz="0" w:space="0" w:color="auto"/>
      </w:divBdr>
    </w:div>
    <w:div w:id="1165588719">
      <w:bodyDiv w:val="1"/>
      <w:marLeft w:val="0"/>
      <w:marRight w:val="0"/>
      <w:marTop w:val="0"/>
      <w:marBottom w:val="0"/>
      <w:divBdr>
        <w:top w:val="none" w:sz="0" w:space="0" w:color="auto"/>
        <w:left w:val="none" w:sz="0" w:space="0" w:color="auto"/>
        <w:bottom w:val="none" w:sz="0" w:space="0" w:color="auto"/>
        <w:right w:val="none" w:sz="0" w:space="0" w:color="auto"/>
      </w:divBdr>
    </w:div>
    <w:div w:id="1167329162">
      <w:bodyDiv w:val="1"/>
      <w:marLeft w:val="0"/>
      <w:marRight w:val="0"/>
      <w:marTop w:val="0"/>
      <w:marBottom w:val="0"/>
      <w:divBdr>
        <w:top w:val="none" w:sz="0" w:space="0" w:color="auto"/>
        <w:left w:val="none" w:sz="0" w:space="0" w:color="auto"/>
        <w:bottom w:val="none" w:sz="0" w:space="0" w:color="auto"/>
        <w:right w:val="none" w:sz="0" w:space="0" w:color="auto"/>
      </w:divBdr>
    </w:div>
    <w:div w:id="1167359077">
      <w:bodyDiv w:val="1"/>
      <w:marLeft w:val="0"/>
      <w:marRight w:val="0"/>
      <w:marTop w:val="0"/>
      <w:marBottom w:val="0"/>
      <w:divBdr>
        <w:top w:val="none" w:sz="0" w:space="0" w:color="auto"/>
        <w:left w:val="none" w:sz="0" w:space="0" w:color="auto"/>
        <w:bottom w:val="none" w:sz="0" w:space="0" w:color="auto"/>
        <w:right w:val="none" w:sz="0" w:space="0" w:color="auto"/>
      </w:divBdr>
    </w:div>
    <w:div w:id="1168328658">
      <w:bodyDiv w:val="1"/>
      <w:marLeft w:val="0"/>
      <w:marRight w:val="0"/>
      <w:marTop w:val="0"/>
      <w:marBottom w:val="0"/>
      <w:divBdr>
        <w:top w:val="none" w:sz="0" w:space="0" w:color="auto"/>
        <w:left w:val="none" w:sz="0" w:space="0" w:color="auto"/>
        <w:bottom w:val="none" w:sz="0" w:space="0" w:color="auto"/>
        <w:right w:val="none" w:sz="0" w:space="0" w:color="auto"/>
      </w:divBdr>
    </w:div>
    <w:div w:id="1168446941">
      <w:bodyDiv w:val="1"/>
      <w:marLeft w:val="0"/>
      <w:marRight w:val="0"/>
      <w:marTop w:val="0"/>
      <w:marBottom w:val="0"/>
      <w:divBdr>
        <w:top w:val="none" w:sz="0" w:space="0" w:color="auto"/>
        <w:left w:val="none" w:sz="0" w:space="0" w:color="auto"/>
        <w:bottom w:val="none" w:sz="0" w:space="0" w:color="auto"/>
        <w:right w:val="none" w:sz="0" w:space="0" w:color="auto"/>
      </w:divBdr>
    </w:div>
    <w:div w:id="1170679563">
      <w:bodyDiv w:val="1"/>
      <w:marLeft w:val="0"/>
      <w:marRight w:val="0"/>
      <w:marTop w:val="0"/>
      <w:marBottom w:val="0"/>
      <w:divBdr>
        <w:top w:val="none" w:sz="0" w:space="0" w:color="auto"/>
        <w:left w:val="none" w:sz="0" w:space="0" w:color="auto"/>
        <w:bottom w:val="none" w:sz="0" w:space="0" w:color="auto"/>
        <w:right w:val="none" w:sz="0" w:space="0" w:color="auto"/>
      </w:divBdr>
    </w:div>
    <w:div w:id="1170946727">
      <w:bodyDiv w:val="1"/>
      <w:marLeft w:val="0"/>
      <w:marRight w:val="0"/>
      <w:marTop w:val="0"/>
      <w:marBottom w:val="0"/>
      <w:divBdr>
        <w:top w:val="none" w:sz="0" w:space="0" w:color="auto"/>
        <w:left w:val="none" w:sz="0" w:space="0" w:color="auto"/>
        <w:bottom w:val="none" w:sz="0" w:space="0" w:color="auto"/>
        <w:right w:val="none" w:sz="0" w:space="0" w:color="auto"/>
      </w:divBdr>
    </w:div>
    <w:div w:id="1171484051">
      <w:bodyDiv w:val="1"/>
      <w:marLeft w:val="0"/>
      <w:marRight w:val="0"/>
      <w:marTop w:val="0"/>
      <w:marBottom w:val="0"/>
      <w:divBdr>
        <w:top w:val="none" w:sz="0" w:space="0" w:color="auto"/>
        <w:left w:val="none" w:sz="0" w:space="0" w:color="auto"/>
        <w:bottom w:val="none" w:sz="0" w:space="0" w:color="auto"/>
        <w:right w:val="none" w:sz="0" w:space="0" w:color="auto"/>
      </w:divBdr>
    </w:div>
    <w:div w:id="1177307989">
      <w:bodyDiv w:val="1"/>
      <w:marLeft w:val="0"/>
      <w:marRight w:val="0"/>
      <w:marTop w:val="0"/>
      <w:marBottom w:val="0"/>
      <w:divBdr>
        <w:top w:val="none" w:sz="0" w:space="0" w:color="auto"/>
        <w:left w:val="none" w:sz="0" w:space="0" w:color="auto"/>
        <w:bottom w:val="none" w:sz="0" w:space="0" w:color="auto"/>
        <w:right w:val="none" w:sz="0" w:space="0" w:color="auto"/>
      </w:divBdr>
    </w:div>
    <w:div w:id="1182627265">
      <w:bodyDiv w:val="1"/>
      <w:marLeft w:val="0"/>
      <w:marRight w:val="0"/>
      <w:marTop w:val="0"/>
      <w:marBottom w:val="0"/>
      <w:divBdr>
        <w:top w:val="none" w:sz="0" w:space="0" w:color="auto"/>
        <w:left w:val="none" w:sz="0" w:space="0" w:color="auto"/>
        <w:bottom w:val="none" w:sz="0" w:space="0" w:color="auto"/>
        <w:right w:val="none" w:sz="0" w:space="0" w:color="auto"/>
      </w:divBdr>
    </w:div>
    <w:div w:id="1184050484">
      <w:bodyDiv w:val="1"/>
      <w:marLeft w:val="0"/>
      <w:marRight w:val="0"/>
      <w:marTop w:val="0"/>
      <w:marBottom w:val="0"/>
      <w:divBdr>
        <w:top w:val="none" w:sz="0" w:space="0" w:color="auto"/>
        <w:left w:val="none" w:sz="0" w:space="0" w:color="auto"/>
        <w:bottom w:val="none" w:sz="0" w:space="0" w:color="auto"/>
        <w:right w:val="none" w:sz="0" w:space="0" w:color="auto"/>
      </w:divBdr>
    </w:div>
    <w:div w:id="1186408955">
      <w:bodyDiv w:val="1"/>
      <w:marLeft w:val="0"/>
      <w:marRight w:val="0"/>
      <w:marTop w:val="0"/>
      <w:marBottom w:val="0"/>
      <w:divBdr>
        <w:top w:val="none" w:sz="0" w:space="0" w:color="auto"/>
        <w:left w:val="none" w:sz="0" w:space="0" w:color="auto"/>
        <w:bottom w:val="none" w:sz="0" w:space="0" w:color="auto"/>
        <w:right w:val="none" w:sz="0" w:space="0" w:color="auto"/>
      </w:divBdr>
    </w:div>
    <w:div w:id="1188107597">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265072">
      <w:bodyDiv w:val="1"/>
      <w:marLeft w:val="0"/>
      <w:marRight w:val="0"/>
      <w:marTop w:val="0"/>
      <w:marBottom w:val="0"/>
      <w:divBdr>
        <w:top w:val="none" w:sz="0" w:space="0" w:color="auto"/>
        <w:left w:val="none" w:sz="0" w:space="0" w:color="auto"/>
        <w:bottom w:val="none" w:sz="0" w:space="0" w:color="auto"/>
        <w:right w:val="none" w:sz="0" w:space="0" w:color="auto"/>
      </w:divBdr>
    </w:div>
    <w:div w:id="1191643406">
      <w:bodyDiv w:val="1"/>
      <w:marLeft w:val="0"/>
      <w:marRight w:val="0"/>
      <w:marTop w:val="0"/>
      <w:marBottom w:val="0"/>
      <w:divBdr>
        <w:top w:val="none" w:sz="0" w:space="0" w:color="auto"/>
        <w:left w:val="none" w:sz="0" w:space="0" w:color="auto"/>
        <w:bottom w:val="none" w:sz="0" w:space="0" w:color="auto"/>
        <w:right w:val="none" w:sz="0" w:space="0" w:color="auto"/>
      </w:divBdr>
    </w:div>
    <w:div w:id="1192182069">
      <w:bodyDiv w:val="1"/>
      <w:marLeft w:val="0"/>
      <w:marRight w:val="0"/>
      <w:marTop w:val="0"/>
      <w:marBottom w:val="0"/>
      <w:divBdr>
        <w:top w:val="none" w:sz="0" w:space="0" w:color="auto"/>
        <w:left w:val="none" w:sz="0" w:space="0" w:color="auto"/>
        <w:bottom w:val="none" w:sz="0" w:space="0" w:color="auto"/>
        <w:right w:val="none" w:sz="0" w:space="0" w:color="auto"/>
      </w:divBdr>
    </w:div>
    <w:div w:id="1194459861">
      <w:bodyDiv w:val="1"/>
      <w:marLeft w:val="0"/>
      <w:marRight w:val="0"/>
      <w:marTop w:val="0"/>
      <w:marBottom w:val="0"/>
      <w:divBdr>
        <w:top w:val="none" w:sz="0" w:space="0" w:color="auto"/>
        <w:left w:val="none" w:sz="0" w:space="0" w:color="auto"/>
        <w:bottom w:val="none" w:sz="0" w:space="0" w:color="auto"/>
        <w:right w:val="none" w:sz="0" w:space="0" w:color="auto"/>
      </w:divBdr>
    </w:div>
    <w:div w:id="1196239264">
      <w:bodyDiv w:val="1"/>
      <w:marLeft w:val="0"/>
      <w:marRight w:val="0"/>
      <w:marTop w:val="0"/>
      <w:marBottom w:val="0"/>
      <w:divBdr>
        <w:top w:val="none" w:sz="0" w:space="0" w:color="auto"/>
        <w:left w:val="none" w:sz="0" w:space="0" w:color="auto"/>
        <w:bottom w:val="none" w:sz="0" w:space="0" w:color="auto"/>
        <w:right w:val="none" w:sz="0" w:space="0" w:color="auto"/>
      </w:divBdr>
    </w:div>
    <w:div w:id="1196382371">
      <w:bodyDiv w:val="1"/>
      <w:marLeft w:val="0"/>
      <w:marRight w:val="0"/>
      <w:marTop w:val="0"/>
      <w:marBottom w:val="0"/>
      <w:divBdr>
        <w:top w:val="none" w:sz="0" w:space="0" w:color="auto"/>
        <w:left w:val="none" w:sz="0" w:space="0" w:color="auto"/>
        <w:bottom w:val="none" w:sz="0" w:space="0" w:color="auto"/>
        <w:right w:val="none" w:sz="0" w:space="0" w:color="auto"/>
      </w:divBdr>
    </w:div>
    <w:div w:id="1196844412">
      <w:bodyDiv w:val="1"/>
      <w:marLeft w:val="0"/>
      <w:marRight w:val="0"/>
      <w:marTop w:val="0"/>
      <w:marBottom w:val="0"/>
      <w:divBdr>
        <w:top w:val="none" w:sz="0" w:space="0" w:color="auto"/>
        <w:left w:val="none" w:sz="0" w:space="0" w:color="auto"/>
        <w:bottom w:val="none" w:sz="0" w:space="0" w:color="auto"/>
        <w:right w:val="none" w:sz="0" w:space="0" w:color="auto"/>
      </w:divBdr>
    </w:div>
    <w:div w:id="1197155111">
      <w:bodyDiv w:val="1"/>
      <w:marLeft w:val="0"/>
      <w:marRight w:val="0"/>
      <w:marTop w:val="0"/>
      <w:marBottom w:val="0"/>
      <w:divBdr>
        <w:top w:val="none" w:sz="0" w:space="0" w:color="auto"/>
        <w:left w:val="none" w:sz="0" w:space="0" w:color="auto"/>
        <w:bottom w:val="none" w:sz="0" w:space="0" w:color="auto"/>
        <w:right w:val="none" w:sz="0" w:space="0" w:color="auto"/>
      </w:divBdr>
    </w:div>
    <w:div w:id="1197348834">
      <w:bodyDiv w:val="1"/>
      <w:marLeft w:val="0"/>
      <w:marRight w:val="0"/>
      <w:marTop w:val="0"/>
      <w:marBottom w:val="0"/>
      <w:divBdr>
        <w:top w:val="none" w:sz="0" w:space="0" w:color="auto"/>
        <w:left w:val="none" w:sz="0" w:space="0" w:color="auto"/>
        <w:bottom w:val="none" w:sz="0" w:space="0" w:color="auto"/>
        <w:right w:val="none" w:sz="0" w:space="0" w:color="auto"/>
      </w:divBdr>
    </w:div>
    <w:div w:id="1197548814">
      <w:bodyDiv w:val="1"/>
      <w:marLeft w:val="0"/>
      <w:marRight w:val="0"/>
      <w:marTop w:val="0"/>
      <w:marBottom w:val="0"/>
      <w:divBdr>
        <w:top w:val="none" w:sz="0" w:space="0" w:color="auto"/>
        <w:left w:val="none" w:sz="0" w:space="0" w:color="auto"/>
        <w:bottom w:val="none" w:sz="0" w:space="0" w:color="auto"/>
        <w:right w:val="none" w:sz="0" w:space="0" w:color="auto"/>
      </w:divBdr>
    </w:div>
    <w:div w:id="1197741090">
      <w:bodyDiv w:val="1"/>
      <w:marLeft w:val="0"/>
      <w:marRight w:val="0"/>
      <w:marTop w:val="0"/>
      <w:marBottom w:val="0"/>
      <w:divBdr>
        <w:top w:val="none" w:sz="0" w:space="0" w:color="auto"/>
        <w:left w:val="none" w:sz="0" w:space="0" w:color="auto"/>
        <w:bottom w:val="none" w:sz="0" w:space="0" w:color="auto"/>
        <w:right w:val="none" w:sz="0" w:space="0" w:color="auto"/>
      </w:divBdr>
    </w:div>
    <w:div w:id="1200630476">
      <w:bodyDiv w:val="1"/>
      <w:marLeft w:val="0"/>
      <w:marRight w:val="0"/>
      <w:marTop w:val="0"/>
      <w:marBottom w:val="0"/>
      <w:divBdr>
        <w:top w:val="none" w:sz="0" w:space="0" w:color="auto"/>
        <w:left w:val="none" w:sz="0" w:space="0" w:color="auto"/>
        <w:bottom w:val="none" w:sz="0" w:space="0" w:color="auto"/>
        <w:right w:val="none" w:sz="0" w:space="0" w:color="auto"/>
      </w:divBdr>
    </w:div>
    <w:div w:id="1200823454">
      <w:bodyDiv w:val="1"/>
      <w:marLeft w:val="0"/>
      <w:marRight w:val="0"/>
      <w:marTop w:val="0"/>
      <w:marBottom w:val="0"/>
      <w:divBdr>
        <w:top w:val="none" w:sz="0" w:space="0" w:color="auto"/>
        <w:left w:val="none" w:sz="0" w:space="0" w:color="auto"/>
        <w:bottom w:val="none" w:sz="0" w:space="0" w:color="auto"/>
        <w:right w:val="none" w:sz="0" w:space="0" w:color="auto"/>
      </w:divBdr>
    </w:div>
    <w:div w:id="1202596259">
      <w:bodyDiv w:val="1"/>
      <w:marLeft w:val="0"/>
      <w:marRight w:val="0"/>
      <w:marTop w:val="0"/>
      <w:marBottom w:val="0"/>
      <w:divBdr>
        <w:top w:val="none" w:sz="0" w:space="0" w:color="auto"/>
        <w:left w:val="none" w:sz="0" w:space="0" w:color="auto"/>
        <w:bottom w:val="none" w:sz="0" w:space="0" w:color="auto"/>
        <w:right w:val="none" w:sz="0" w:space="0" w:color="auto"/>
      </w:divBdr>
    </w:div>
    <w:div w:id="1203860303">
      <w:bodyDiv w:val="1"/>
      <w:marLeft w:val="0"/>
      <w:marRight w:val="0"/>
      <w:marTop w:val="0"/>
      <w:marBottom w:val="0"/>
      <w:divBdr>
        <w:top w:val="none" w:sz="0" w:space="0" w:color="auto"/>
        <w:left w:val="none" w:sz="0" w:space="0" w:color="auto"/>
        <w:bottom w:val="none" w:sz="0" w:space="0" w:color="auto"/>
        <w:right w:val="none" w:sz="0" w:space="0" w:color="auto"/>
      </w:divBdr>
    </w:div>
    <w:div w:id="1204901474">
      <w:bodyDiv w:val="1"/>
      <w:marLeft w:val="0"/>
      <w:marRight w:val="0"/>
      <w:marTop w:val="0"/>
      <w:marBottom w:val="0"/>
      <w:divBdr>
        <w:top w:val="none" w:sz="0" w:space="0" w:color="auto"/>
        <w:left w:val="none" w:sz="0" w:space="0" w:color="auto"/>
        <w:bottom w:val="none" w:sz="0" w:space="0" w:color="auto"/>
        <w:right w:val="none" w:sz="0" w:space="0" w:color="auto"/>
      </w:divBdr>
    </w:div>
    <w:div w:id="1207373195">
      <w:bodyDiv w:val="1"/>
      <w:marLeft w:val="0"/>
      <w:marRight w:val="0"/>
      <w:marTop w:val="0"/>
      <w:marBottom w:val="0"/>
      <w:divBdr>
        <w:top w:val="none" w:sz="0" w:space="0" w:color="auto"/>
        <w:left w:val="none" w:sz="0" w:space="0" w:color="auto"/>
        <w:bottom w:val="none" w:sz="0" w:space="0" w:color="auto"/>
        <w:right w:val="none" w:sz="0" w:space="0" w:color="auto"/>
      </w:divBdr>
    </w:div>
    <w:div w:id="1207908103">
      <w:bodyDiv w:val="1"/>
      <w:marLeft w:val="0"/>
      <w:marRight w:val="0"/>
      <w:marTop w:val="0"/>
      <w:marBottom w:val="0"/>
      <w:divBdr>
        <w:top w:val="none" w:sz="0" w:space="0" w:color="auto"/>
        <w:left w:val="none" w:sz="0" w:space="0" w:color="auto"/>
        <w:bottom w:val="none" w:sz="0" w:space="0" w:color="auto"/>
        <w:right w:val="none" w:sz="0" w:space="0" w:color="auto"/>
      </w:divBdr>
    </w:div>
    <w:div w:id="1210386038">
      <w:bodyDiv w:val="1"/>
      <w:marLeft w:val="0"/>
      <w:marRight w:val="0"/>
      <w:marTop w:val="0"/>
      <w:marBottom w:val="0"/>
      <w:divBdr>
        <w:top w:val="none" w:sz="0" w:space="0" w:color="auto"/>
        <w:left w:val="none" w:sz="0" w:space="0" w:color="auto"/>
        <w:bottom w:val="none" w:sz="0" w:space="0" w:color="auto"/>
        <w:right w:val="none" w:sz="0" w:space="0" w:color="auto"/>
      </w:divBdr>
    </w:div>
    <w:div w:id="1211459103">
      <w:bodyDiv w:val="1"/>
      <w:marLeft w:val="0"/>
      <w:marRight w:val="0"/>
      <w:marTop w:val="0"/>
      <w:marBottom w:val="0"/>
      <w:divBdr>
        <w:top w:val="none" w:sz="0" w:space="0" w:color="auto"/>
        <w:left w:val="none" w:sz="0" w:space="0" w:color="auto"/>
        <w:bottom w:val="none" w:sz="0" w:space="0" w:color="auto"/>
        <w:right w:val="none" w:sz="0" w:space="0" w:color="auto"/>
      </w:divBdr>
    </w:div>
    <w:div w:id="1212570201">
      <w:bodyDiv w:val="1"/>
      <w:marLeft w:val="0"/>
      <w:marRight w:val="0"/>
      <w:marTop w:val="0"/>
      <w:marBottom w:val="0"/>
      <w:divBdr>
        <w:top w:val="none" w:sz="0" w:space="0" w:color="auto"/>
        <w:left w:val="none" w:sz="0" w:space="0" w:color="auto"/>
        <w:bottom w:val="none" w:sz="0" w:space="0" w:color="auto"/>
        <w:right w:val="none" w:sz="0" w:space="0" w:color="auto"/>
      </w:divBdr>
    </w:div>
    <w:div w:id="1214317978">
      <w:bodyDiv w:val="1"/>
      <w:marLeft w:val="0"/>
      <w:marRight w:val="0"/>
      <w:marTop w:val="0"/>
      <w:marBottom w:val="0"/>
      <w:divBdr>
        <w:top w:val="none" w:sz="0" w:space="0" w:color="auto"/>
        <w:left w:val="none" w:sz="0" w:space="0" w:color="auto"/>
        <w:bottom w:val="none" w:sz="0" w:space="0" w:color="auto"/>
        <w:right w:val="none" w:sz="0" w:space="0" w:color="auto"/>
      </w:divBdr>
    </w:div>
    <w:div w:id="1215194315">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8393641">
      <w:bodyDiv w:val="1"/>
      <w:marLeft w:val="0"/>
      <w:marRight w:val="0"/>
      <w:marTop w:val="0"/>
      <w:marBottom w:val="0"/>
      <w:divBdr>
        <w:top w:val="none" w:sz="0" w:space="0" w:color="auto"/>
        <w:left w:val="none" w:sz="0" w:space="0" w:color="auto"/>
        <w:bottom w:val="none" w:sz="0" w:space="0" w:color="auto"/>
        <w:right w:val="none" w:sz="0" w:space="0" w:color="auto"/>
      </w:divBdr>
    </w:div>
    <w:div w:id="1218932923">
      <w:bodyDiv w:val="1"/>
      <w:marLeft w:val="0"/>
      <w:marRight w:val="0"/>
      <w:marTop w:val="0"/>
      <w:marBottom w:val="0"/>
      <w:divBdr>
        <w:top w:val="none" w:sz="0" w:space="0" w:color="auto"/>
        <w:left w:val="none" w:sz="0" w:space="0" w:color="auto"/>
        <w:bottom w:val="none" w:sz="0" w:space="0" w:color="auto"/>
        <w:right w:val="none" w:sz="0" w:space="0" w:color="auto"/>
      </w:divBdr>
    </w:div>
    <w:div w:id="1219442285">
      <w:bodyDiv w:val="1"/>
      <w:marLeft w:val="0"/>
      <w:marRight w:val="0"/>
      <w:marTop w:val="0"/>
      <w:marBottom w:val="0"/>
      <w:divBdr>
        <w:top w:val="none" w:sz="0" w:space="0" w:color="auto"/>
        <w:left w:val="none" w:sz="0" w:space="0" w:color="auto"/>
        <w:bottom w:val="none" w:sz="0" w:space="0" w:color="auto"/>
        <w:right w:val="none" w:sz="0" w:space="0" w:color="auto"/>
      </w:divBdr>
    </w:div>
    <w:div w:id="1220871110">
      <w:bodyDiv w:val="1"/>
      <w:marLeft w:val="0"/>
      <w:marRight w:val="0"/>
      <w:marTop w:val="0"/>
      <w:marBottom w:val="0"/>
      <w:divBdr>
        <w:top w:val="none" w:sz="0" w:space="0" w:color="auto"/>
        <w:left w:val="none" w:sz="0" w:space="0" w:color="auto"/>
        <w:bottom w:val="none" w:sz="0" w:space="0" w:color="auto"/>
        <w:right w:val="none" w:sz="0" w:space="0" w:color="auto"/>
      </w:divBdr>
    </w:div>
    <w:div w:id="1221164565">
      <w:bodyDiv w:val="1"/>
      <w:marLeft w:val="0"/>
      <w:marRight w:val="0"/>
      <w:marTop w:val="0"/>
      <w:marBottom w:val="0"/>
      <w:divBdr>
        <w:top w:val="none" w:sz="0" w:space="0" w:color="auto"/>
        <w:left w:val="none" w:sz="0" w:space="0" w:color="auto"/>
        <w:bottom w:val="none" w:sz="0" w:space="0" w:color="auto"/>
        <w:right w:val="none" w:sz="0" w:space="0" w:color="auto"/>
      </w:divBdr>
    </w:div>
    <w:div w:id="1225027432">
      <w:bodyDiv w:val="1"/>
      <w:marLeft w:val="0"/>
      <w:marRight w:val="0"/>
      <w:marTop w:val="0"/>
      <w:marBottom w:val="0"/>
      <w:divBdr>
        <w:top w:val="none" w:sz="0" w:space="0" w:color="auto"/>
        <w:left w:val="none" w:sz="0" w:space="0" w:color="auto"/>
        <w:bottom w:val="none" w:sz="0" w:space="0" w:color="auto"/>
        <w:right w:val="none" w:sz="0" w:space="0" w:color="auto"/>
      </w:divBdr>
    </w:div>
    <w:div w:id="1227258065">
      <w:bodyDiv w:val="1"/>
      <w:marLeft w:val="0"/>
      <w:marRight w:val="0"/>
      <w:marTop w:val="0"/>
      <w:marBottom w:val="0"/>
      <w:divBdr>
        <w:top w:val="none" w:sz="0" w:space="0" w:color="auto"/>
        <w:left w:val="none" w:sz="0" w:space="0" w:color="auto"/>
        <w:bottom w:val="none" w:sz="0" w:space="0" w:color="auto"/>
        <w:right w:val="none" w:sz="0" w:space="0" w:color="auto"/>
      </w:divBdr>
    </w:div>
    <w:div w:id="1228296219">
      <w:bodyDiv w:val="1"/>
      <w:marLeft w:val="0"/>
      <w:marRight w:val="0"/>
      <w:marTop w:val="0"/>
      <w:marBottom w:val="0"/>
      <w:divBdr>
        <w:top w:val="none" w:sz="0" w:space="0" w:color="auto"/>
        <w:left w:val="none" w:sz="0" w:space="0" w:color="auto"/>
        <w:bottom w:val="none" w:sz="0" w:space="0" w:color="auto"/>
        <w:right w:val="none" w:sz="0" w:space="0" w:color="auto"/>
      </w:divBdr>
    </w:div>
    <w:div w:id="1228303883">
      <w:bodyDiv w:val="1"/>
      <w:marLeft w:val="0"/>
      <w:marRight w:val="0"/>
      <w:marTop w:val="0"/>
      <w:marBottom w:val="0"/>
      <w:divBdr>
        <w:top w:val="none" w:sz="0" w:space="0" w:color="auto"/>
        <w:left w:val="none" w:sz="0" w:space="0" w:color="auto"/>
        <w:bottom w:val="none" w:sz="0" w:space="0" w:color="auto"/>
        <w:right w:val="none" w:sz="0" w:space="0" w:color="auto"/>
      </w:divBdr>
    </w:div>
    <w:div w:id="1228498265">
      <w:bodyDiv w:val="1"/>
      <w:marLeft w:val="0"/>
      <w:marRight w:val="0"/>
      <w:marTop w:val="0"/>
      <w:marBottom w:val="0"/>
      <w:divBdr>
        <w:top w:val="none" w:sz="0" w:space="0" w:color="auto"/>
        <w:left w:val="none" w:sz="0" w:space="0" w:color="auto"/>
        <w:bottom w:val="none" w:sz="0" w:space="0" w:color="auto"/>
        <w:right w:val="none" w:sz="0" w:space="0" w:color="auto"/>
      </w:divBdr>
    </w:div>
    <w:div w:id="1229610733">
      <w:bodyDiv w:val="1"/>
      <w:marLeft w:val="0"/>
      <w:marRight w:val="0"/>
      <w:marTop w:val="0"/>
      <w:marBottom w:val="0"/>
      <w:divBdr>
        <w:top w:val="none" w:sz="0" w:space="0" w:color="auto"/>
        <w:left w:val="none" w:sz="0" w:space="0" w:color="auto"/>
        <w:bottom w:val="none" w:sz="0" w:space="0" w:color="auto"/>
        <w:right w:val="none" w:sz="0" w:space="0" w:color="auto"/>
      </w:divBdr>
    </w:div>
    <w:div w:id="1231039497">
      <w:bodyDiv w:val="1"/>
      <w:marLeft w:val="0"/>
      <w:marRight w:val="0"/>
      <w:marTop w:val="0"/>
      <w:marBottom w:val="0"/>
      <w:divBdr>
        <w:top w:val="none" w:sz="0" w:space="0" w:color="auto"/>
        <w:left w:val="none" w:sz="0" w:space="0" w:color="auto"/>
        <w:bottom w:val="none" w:sz="0" w:space="0" w:color="auto"/>
        <w:right w:val="none" w:sz="0" w:space="0" w:color="auto"/>
      </w:divBdr>
    </w:div>
    <w:div w:id="1235582409">
      <w:bodyDiv w:val="1"/>
      <w:marLeft w:val="0"/>
      <w:marRight w:val="0"/>
      <w:marTop w:val="0"/>
      <w:marBottom w:val="0"/>
      <w:divBdr>
        <w:top w:val="none" w:sz="0" w:space="0" w:color="auto"/>
        <w:left w:val="none" w:sz="0" w:space="0" w:color="auto"/>
        <w:bottom w:val="none" w:sz="0" w:space="0" w:color="auto"/>
        <w:right w:val="none" w:sz="0" w:space="0" w:color="auto"/>
      </w:divBdr>
    </w:div>
    <w:div w:id="1236626283">
      <w:bodyDiv w:val="1"/>
      <w:marLeft w:val="0"/>
      <w:marRight w:val="0"/>
      <w:marTop w:val="0"/>
      <w:marBottom w:val="0"/>
      <w:divBdr>
        <w:top w:val="none" w:sz="0" w:space="0" w:color="auto"/>
        <w:left w:val="none" w:sz="0" w:space="0" w:color="auto"/>
        <w:bottom w:val="none" w:sz="0" w:space="0" w:color="auto"/>
        <w:right w:val="none" w:sz="0" w:space="0" w:color="auto"/>
      </w:divBdr>
    </w:div>
    <w:div w:id="1238443250">
      <w:bodyDiv w:val="1"/>
      <w:marLeft w:val="0"/>
      <w:marRight w:val="0"/>
      <w:marTop w:val="0"/>
      <w:marBottom w:val="0"/>
      <w:divBdr>
        <w:top w:val="none" w:sz="0" w:space="0" w:color="auto"/>
        <w:left w:val="none" w:sz="0" w:space="0" w:color="auto"/>
        <w:bottom w:val="none" w:sz="0" w:space="0" w:color="auto"/>
        <w:right w:val="none" w:sz="0" w:space="0" w:color="auto"/>
      </w:divBdr>
    </w:div>
    <w:div w:id="1238638618">
      <w:bodyDiv w:val="1"/>
      <w:marLeft w:val="0"/>
      <w:marRight w:val="0"/>
      <w:marTop w:val="0"/>
      <w:marBottom w:val="0"/>
      <w:divBdr>
        <w:top w:val="none" w:sz="0" w:space="0" w:color="auto"/>
        <w:left w:val="none" w:sz="0" w:space="0" w:color="auto"/>
        <w:bottom w:val="none" w:sz="0" w:space="0" w:color="auto"/>
        <w:right w:val="none" w:sz="0" w:space="0" w:color="auto"/>
      </w:divBdr>
    </w:div>
    <w:div w:id="1239823054">
      <w:bodyDiv w:val="1"/>
      <w:marLeft w:val="0"/>
      <w:marRight w:val="0"/>
      <w:marTop w:val="0"/>
      <w:marBottom w:val="0"/>
      <w:divBdr>
        <w:top w:val="none" w:sz="0" w:space="0" w:color="auto"/>
        <w:left w:val="none" w:sz="0" w:space="0" w:color="auto"/>
        <w:bottom w:val="none" w:sz="0" w:space="0" w:color="auto"/>
        <w:right w:val="none" w:sz="0" w:space="0" w:color="auto"/>
      </w:divBdr>
    </w:div>
    <w:div w:id="1240990742">
      <w:bodyDiv w:val="1"/>
      <w:marLeft w:val="0"/>
      <w:marRight w:val="0"/>
      <w:marTop w:val="0"/>
      <w:marBottom w:val="0"/>
      <w:divBdr>
        <w:top w:val="none" w:sz="0" w:space="0" w:color="auto"/>
        <w:left w:val="none" w:sz="0" w:space="0" w:color="auto"/>
        <w:bottom w:val="none" w:sz="0" w:space="0" w:color="auto"/>
        <w:right w:val="none" w:sz="0" w:space="0" w:color="auto"/>
      </w:divBdr>
    </w:div>
    <w:div w:id="1241520218">
      <w:bodyDiv w:val="1"/>
      <w:marLeft w:val="0"/>
      <w:marRight w:val="0"/>
      <w:marTop w:val="0"/>
      <w:marBottom w:val="0"/>
      <w:divBdr>
        <w:top w:val="none" w:sz="0" w:space="0" w:color="auto"/>
        <w:left w:val="none" w:sz="0" w:space="0" w:color="auto"/>
        <w:bottom w:val="none" w:sz="0" w:space="0" w:color="auto"/>
        <w:right w:val="none" w:sz="0" w:space="0" w:color="auto"/>
      </w:divBdr>
    </w:div>
    <w:div w:id="1241912535">
      <w:bodyDiv w:val="1"/>
      <w:marLeft w:val="0"/>
      <w:marRight w:val="0"/>
      <w:marTop w:val="0"/>
      <w:marBottom w:val="0"/>
      <w:divBdr>
        <w:top w:val="none" w:sz="0" w:space="0" w:color="auto"/>
        <w:left w:val="none" w:sz="0" w:space="0" w:color="auto"/>
        <w:bottom w:val="none" w:sz="0" w:space="0" w:color="auto"/>
        <w:right w:val="none" w:sz="0" w:space="0" w:color="auto"/>
      </w:divBdr>
    </w:div>
    <w:div w:id="1243414788">
      <w:bodyDiv w:val="1"/>
      <w:marLeft w:val="0"/>
      <w:marRight w:val="0"/>
      <w:marTop w:val="0"/>
      <w:marBottom w:val="0"/>
      <w:divBdr>
        <w:top w:val="none" w:sz="0" w:space="0" w:color="auto"/>
        <w:left w:val="none" w:sz="0" w:space="0" w:color="auto"/>
        <w:bottom w:val="none" w:sz="0" w:space="0" w:color="auto"/>
        <w:right w:val="none" w:sz="0" w:space="0" w:color="auto"/>
      </w:divBdr>
    </w:div>
    <w:div w:id="1244072502">
      <w:bodyDiv w:val="1"/>
      <w:marLeft w:val="0"/>
      <w:marRight w:val="0"/>
      <w:marTop w:val="0"/>
      <w:marBottom w:val="0"/>
      <w:divBdr>
        <w:top w:val="none" w:sz="0" w:space="0" w:color="auto"/>
        <w:left w:val="none" w:sz="0" w:space="0" w:color="auto"/>
        <w:bottom w:val="none" w:sz="0" w:space="0" w:color="auto"/>
        <w:right w:val="none" w:sz="0" w:space="0" w:color="auto"/>
      </w:divBdr>
    </w:div>
    <w:div w:id="1244873459">
      <w:bodyDiv w:val="1"/>
      <w:marLeft w:val="0"/>
      <w:marRight w:val="0"/>
      <w:marTop w:val="0"/>
      <w:marBottom w:val="0"/>
      <w:divBdr>
        <w:top w:val="none" w:sz="0" w:space="0" w:color="auto"/>
        <w:left w:val="none" w:sz="0" w:space="0" w:color="auto"/>
        <w:bottom w:val="none" w:sz="0" w:space="0" w:color="auto"/>
        <w:right w:val="none" w:sz="0" w:space="0" w:color="auto"/>
      </w:divBdr>
    </w:div>
    <w:div w:id="1245185922">
      <w:bodyDiv w:val="1"/>
      <w:marLeft w:val="0"/>
      <w:marRight w:val="0"/>
      <w:marTop w:val="0"/>
      <w:marBottom w:val="0"/>
      <w:divBdr>
        <w:top w:val="none" w:sz="0" w:space="0" w:color="auto"/>
        <w:left w:val="none" w:sz="0" w:space="0" w:color="auto"/>
        <w:bottom w:val="none" w:sz="0" w:space="0" w:color="auto"/>
        <w:right w:val="none" w:sz="0" w:space="0" w:color="auto"/>
      </w:divBdr>
    </w:div>
    <w:div w:id="1246527355">
      <w:bodyDiv w:val="1"/>
      <w:marLeft w:val="0"/>
      <w:marRight w:val="0"/>
      <w:marTop w:val="0"/>
      <w:marBottom w:val="0"/>
      <w:divBdr>
        <w:top w:val="none" w:sz="0" w:space="0" w:color="auto"/>
        <w:left w:val="none" w:sz="0" w:space="0" w:color="auto"/>
        <w:bottom w:val="none" w:sz="0" w:space="0" w:color="auto"/>
        <w:right w:val="none" w:sz="0" w:space="0" w:color="auto"/>
      </w:divBdr>
    </w:div>
    <w:div w:id="1251160773">
      <w:bodyDiv w:val="1"/>
      <w:marLeft w:val="0"/>
      <w:marRight w:val="0"/>
      <w:marTop w:val="0"/>
      <w:marBottom w:val="0"/>
      <w:divBdr>
        <w:top w:val="none" w:sz="0" w:space="0" w:color="auto"/>
        <w:left w:val="none" w:sz="0" w:space="0" w:color="auto"/>
        <w:bottom w:val="none" w:sz="0" w:space="0" w:color="auto"/>
        <w:right w:val="none" w:sz="0" w:space="0" w:color="auto"/>
      </w:divBdr>
    </w:div>
    <w:div w:id="1253926828">
      <w:bodyDiv w:val="1"/>
      <w:marLeft w:val="0"/>
      <w:marRight w:val="0"/>
      <w:marTop w:val="0"/>
      <w:marBottom w:val="0"/>
      <w:divBdr>
        <w:top w:val="none" w:sz="0" w:space="0" w:color="auto"/>
        <w:left w:val="none" w:sz="0" w:space="0" w:color="auto"/>
        <w:bottom w:val="none" w:sz="0" w:space="0" w:color="auto"/>
        <w:right w:val="none" w:sz="0" w:space="0" w:color="auto"/>
      </w:divBdr>
    </w:div>
    <w:div w:id="1253931589">
      <w:bodyDiv w:val="1"/>
      <w:marLeft w:val="0"/>
      <w:marRight w:val="0"/>
      <w:marTop w:val="0"/>
      <w:marBottom w:val="0"/>
      <w:divBdr>
        <w:top w:val="none" w:sz="0" w:space="0" w:color="auto"/>
        <w:left w:val="none" w:sz="0" w:space="0" w:color="auto"/>
        <w:bottom w:val="none" w:sz="0" w:space="0" w:color="auto"/>
        <w:right w:val="none" w:sz="0" w:space="0" w:color="auto"/>
      </w:divBdr>
    </w:div>
    <w:div w:id="1254507067">
      <w:bodyDiv w:val="1"/>
      <w:marLeft w:val="0"/>
      <w:marRight w:val="0"/>
      <w:marTop w:val="0"/>
      <w:marBottom w:val="0"/>
      <w:divBdr>
        <w:top w:val="none" w:sz="0" w:space="0" w:color="auto"/>
        <w:left w:val="none" w:sz="0" w:space="0" w:color="auto"/>
        <w:bottom w:val="none" w:sz="0" w:space="0" w:color="auto"/>
        <w:right w:val="none" w:sz="0" w:space="0" w:color="auto"/>
      </w:divBdr>
    </w:div>
    <w:div w:id="1254700768">
      <w:bodyDiv w:val="1"/>
      <w:marLeft w:val="0"/>
      <w:marRight w:val="0"/>
      <w:marTop w:val="0"/>
      <w:marBottom w:val="0"/>
      <w:divBdr>
        <w:top w:val="none" w:sz="0" w:space="0" w:color="auto"/>
        <w:left w:val="none" w:sz="0" w:space="0" w:color="auto"/>
        <w:bottom w:val="none" w:sz="0" w:space="0" w:color="auto"/>
        <w:right w:val="none" w:sz="0" w:space="0" w:color="auto"/>
      </w:divBdr>
    </w:div>
    <w:div w:id="1256131615">
      <w:bodyDiv w:val="1"/>
      <w:marLeft w:val="0"/>
      <w:marRight w:val="0"/>
      <w:marTop w:val="0"/>
      <w:marBottom w:val="0"/>
      <w:divBdr>
        <w:top w:val="none" w:sz="0" w:space="0" w:color="auto"/>
        <w:left w:val="none" w:sz="0" w:space="0" w:color="auto"/>
        <w:bottom w:val="none" w:sz="0" w:space="0" w:color="auto"/>
        <w:right w:val="none" w:sz="0" w:space="0" w:color="auto"/>
      </w:divBdr>
    </w:div>
    <w:div w:id="1258951932">
      <w:bodyDiv w:val="1"/>
      <w:marLeft w:val="0"/>
      <w:marRight w:val="0"/>
      <w:marTop w:val="0"/>
      <w:marBottom w:val="0"/>
      <w:divBdr>
        <w:top w:val="none" w:sz="0" w:space="0" w:color="auto"/>
        <w:left w:val="none" w:sz="0" w:space="0" w:color="auto"/>
        <w:bottom w:val="none" w:sz="0" w:space="0" w:color="auto"/>
        <w:right w:val="none" w:sz="0" w:space="0" w:color="auto"/>
      </w:divBdr>
    </w:div>
    <w:div w:id="1259411515">
      <w:bodyDiv w:val="1"/>
      <w:marLeft w:val="0"/>
      <w:marRight w:val="0"/>
      <w:marTop w:val="0"/>
      <w:marBottom w:val="0"/>
      <w:divBdr>
        <w:top w:val="none" w:sz="0" w:space="0" w:color="auto"/>
        <w:left w:val="none" w:sz="0" w:space="0" w:color="auto"/>
        <w:bottom w:val="none" w:sz="0" w:space="0" w:color="auto"/>
        <w:right w:val="none" w:sz="0" w:space="0" w:color="auto"/>
      </w:divBdr>
    </w:div>
    <w:div w:id="1262683823">
      <w:bodyDiv w:val="1"/>
      <w:marLeft w:val="0"/>
      <w:marRight w:val="0"/>
      <w:marTop w:val="0"/>
      <w:marBottom w:val="0"/>
      <w:divBdr>
        <w:top w:val="none" w:sz="0" w:space="0" w:color="auto"/>
        <w:left w:val="none" w:sz="0" w:space="0" w:color="auto"/>
        <w:bottom w:val="none" w:sz="0" w:space="0" w:color="auto"/>
        <w:right w:val="none" w:sz="0" w:space="0" w:color="auto"/>
      </w:divBdr>
    </w:div>
    <w:div w:id="1262684350">
      <w:bodyDiv w:val="1"/>
      <w:marLeft w:val="0"/>
      <w:marRight w:val="0"/>
      <w:marTop w:val="0"/>
      <w:marBottom w:val="0"/>
      <w:divBdr>
        <w:top w:val="none" w:sz="0" w:space="0" w:color="auto"/>
        <w:left w:val="none" w:sz="0" w:space="0" w:color="auto"/>
        <w:bottom w:val="none" w:sz="0" w:space="0" w:color="auto"/>
        <w:right w:val="none" w:sz="0" w:space="0" w:color="auto"/>
      </w:divBdr>
    </w:div>
    <w:div w:id="1262881771">
      <w:bodyDiv w:val="1"/>
      <w:marLeft w:val="0"/>
      <w:marRight w:val="0"/>
      <w:marTop w:val="0"/>
      <w:marBottom w:val="0"/>
      <w:divBdr>
        <w:top w:val="none" w:sz="0" w:space="0" w:color="auto"/>
        <w:left w:val="none" w:sz="0" w:space="0" w:color="auto"/>
        <w:bottom w:val="none" w:sz="0" w:space="0" w:color="auto"/>
        <w:right w:val="none" w:sz="0" w:space="0" w:color="auto"/>
      </w:divBdr>
    </w:div>
    <w:div w:id="1262950287">
      <w:bodyDiv w:val="1"/>
      <w:marLeft w:val="0"/>
      <w:marRight w:val="0"/>
      <w:marTop w:val="0"/>
      <w:marBottom w:val="0"/>
      <w:divBdr>
        <w:top w:val="none" w:sz="0" w:space="0" w:color="auto"/>
        <w:left w:val="none" w:sz="0" w:space="0" w:color="auto"/>
        <w:bottom w:val="none" w:sz="0" w:space="0" w:color="auto"/>
        <w:right w:val="none" w:sz="0" w:space="0" w:color="auto"/>
      </w:divBdr>
    </w:div>
    <w:div w:id="1263296727">
      <w:bodyDiv w:val="1"/>
      <w:marLeft w:val="0"/>
      <w:marRight w:val="0"/>
      <w:marTop w:val="0"/>
      <w:marBottom w:val="0"/>
      <w:divBdr>
        <w:top w:val="none" w:sz="0" w:space="0" w:color="auto"/>
        <w:left w:val="none" w:sz="0" w:space="0" w:color="auto"/>
        <w:bottom w:val="none" w:sz="0" w:space="0" w:color="auto"/>
        <w:right w:val="none" w:sz="0" w:space="0" w:color="auto"/>
      </w:divBdr>
    </w:div>
    <w:div w:id="1263566552">
      <w:bodyDiv w:val="1"/>
      <w:marLeft w:val="0"/>
      <w:marRight w:val="0"/>
      <w:marTop w:val="0"/>
      <w:marBottom w:val="0"/>
      <w:divBdr>
        <w:top w:val="none" w:sz="0" w:space="0" w:color="auto"/>
        <w:left w:val="none" w:sz="0" w:space="0" w:color="auto"/>
        <w:bottom w:val="none" w:sz="0" w:space="0" w:color="auto"/>
        <w:right w:val="none" w:sz="0" w:space="0" w:color="auto"/>
      </w:divBdr>
    </w:div>
    <w:div w:id="1263874512">
      <w:bodyDiv w:val="1"/>
      <w:marLeft w:val="0"/>
      <w:marRight w:val="0"/>
      <w:marTop w:val="0"/>
      <w:marBottom w:val="0"/>
      <w:divBdr>
        <w:top w:val="none" w:sz="0" w:space="0" w:color="auto"/>
        <w:left w:val="none" w:sz="0" w:space="0" w:color="auto"/>
        <w:bottom w:val="none" w:sz="0" w:space="0" w:color="auto"/>
        <w:right w:val="none" w:sz="0" w:space="0" w:color="auto"/>
      </w:divBdr>
    </w:div>
    <w:div w:id="1264144068">
      <w:bodyDiv w:val="1"/>
      <w:marLeft w:val="0"/>
      <w:marRight w:val="0"/>
      <w:marTop w:val="0"/>
      <w:marBottom w:val="0"/>
      <w:divBdr>
        <w:top w:val="none" w:sz="0" w:space="0" w:color="auto"/>
        <w:left w:val="none" w:sz="0" w:space="0" w:color="auto"/>
        <w:bottom w:val="none" w:sz="0" w:space="0" w:color="auto"/>
        <w:right w:val="none" w:sz="0" w:space="0" w:color="auto"/>
      </w:divBdr>
    </w:div>
    <w:div w:id="1265385231">
      <w:bodyDiv w:val="1"/>
      <w:marLeft w:val="0"/>
      <w:marRight w:val="0"/>
      <w:marTop w:val="0"/>
      <w:marBottom w:val="0"/>
      <w:divBdr>
        <w:top w:val="none" w:sz="0" w:space="0" w:color="auto"/>
        <w:left w:val="none" w:sz="0" w:space="0" w:color="auto"/>
        <w:bottom w:val="none" w:sz="0" w:space="0" w:color="auto"/>
        <w:right w:val="none" w:sz="0" w:space="0" w:color="auto"/>
      </w:divBdr>
    </w:div>
    <w:div w:id="1265728645">
      <w:bodyDiv w:val="1"/>
      <w:marLeft w:val="0"/>
      <w:marRight w:val="0"/>
      <w:marTop w:val="0"/>
      <w:marBottom w:val="0"/>
      <w:divBdr>
        <w:top w:val="none" w:sz="0" w:space="0" w:color="auto"/>
        <w:left w:val="none" w:sz="0" w:space="0" w:color="auto"/>
        <w:bottom w:val="none" w:sz="0" w:space="0" w:color="auto"/>
        <w:right w:val="none" w:sz="0" w:space="0" w:color="auto"/>
      </w:divBdr>
    </w:div>
    <w:div w:id="1266115297">
      <w:bodyDiv w:val="1"/>
      <w:marLeft w:val="0"/>
      <w:marRight w:val="0"/>
      <w:marTop w:val="0"/>
      <w:marBottom w:val="0"/>
      <w:divBdr>
        <w:top w:val="none" w:sz="0" w:space="0" w:color="auto"/>
        <w:left w:val="none" w:sz="0" w:space="0" w:color="auto"/>
        <w:bottom w:val="none" w:sz="0" w:space="0" w:color="auto"/>
        <w:right w:val="none" w:sz="0" w:space="0" w:color="auto"/>
      </w:divBdr>
    </w:div>
    <w:div w:id="1266697504">
      <w:bodyDiv w:val="1"/>
      <w:marLeft w:val="0"/>
      <w:marRight w:val="0"/>
      <w:marTop w:val="0"/>
      <w:marBottom w:val="0"/>
      <w:divBdr>
        <w:top w:val="none" w:sz="0" w:space="0" w:color="auto"/>
        <w:left w:val="none" w:sz="0" w:space="0" w:color="auto"/>
        <w:bottom w:val="none" w:sz="0" w:space="0" w:color="auto"/>
        <w:right w:val="none" w:sz="0" w:space="0" w:color="auto"/>
      </w:divBdr>
    </w:div>
    <w:div w:id="1269895226">
      <w:bodyDiv w:val="1"/>
      <w:marLeft w:val="0"/>
      <w:marRight w:val="0"/>
      <w:marTop w:val="0"/>
      <w:marBottom w:val="0"/>
      <w:divBdr>
        <w:top w:val="none" w:sz="0" w:space="0" w:color="auto"/>
        <w:left w:val="none" w:sz="0" w:space="0" w:color="auto"/>
        <w:bottom w:val="none" w:sz="0" w:space="0" w:color="auto"/>
        <w:right w:val="none" w:sz="0" w:space="0" w:color="auto"/>
      </w:divBdr>
    </w:div>
    <w:div w:id="1270354911">
      <w:bodyDiv w:val="1"/>
      <w:marLeft w:val="0"/>
      <w:marRight w:val="0"/>
      <w:marTop w:val="0"/>
      <w:marBottom w:val="0"/>
      <w:divBdr>
        <w:top w:val="none" w:sz="0" w:space="0" w:color="auto"/>
        <w:left w:val="none" w:sz="0" w:space="0" w:color="auto"/>
        <w:bottom w:val="none" w:sz="0" w:space="0" w:color="auto"/>
        <w:right w:val="none" w:sz="0" w:space="0" w:color="auto"/>
      </w:divBdr>
    </w:div>
    <w:div w:id="1272741571">
      <w:bodyDiv w:val="1"/>
      <w:marLeft w:val="0"/>
      <w:marRight w:val="0"/>
      <w:marTop w:val="0"/>
      <w:marBottom w:val="0"/>
      <w:divBdr>
        <w:top w:val="none" w:sz="0" w:space="0" w:color="auto"/>
        <w:left w:val="none" w:sz="0" w:space="0" w:color="auto"/>
        <w:bottom w:val="none" w:sz="0" w:space="0" w:color="auto"/>
        <w:right w:val="none" w:sz="0" w:space="0" w:color="auto"/>
      </w:divBdr>
    </w:div>
    <w:div w:id="1273593529">
      <w:bodyDiv w:val="1"/>
      <w:marLeft w:val="0"/>
      <w:marRight w:val="0"/>
      <w:marTop w:val="0"/>
      <w:marBottom w:val="0"/>
      <w:divBdr>
        <w:top w:val="none" w:sz="0" w:space="0" w:color="auto"/>
        <w:left w:val="none" w:sz="0" w:space="0" w:color="auto"/>
        <w:bottom w:val="none" w:sz="0" w:space="0" w:color="auto"/>
        <w:right w:val="none" w:sz="0" w:space="0" w:color="auto"/>
      </w:divBdr>
    </w:div>
    <w:div w:id="1276136255">
      <w:bodyDiv w:val="1"/>
      <w:marLeft w:val="0"/>
      <w:marRight w:val="0"/>
      <w:marTop w:val="0"/>
      <w:marBottom w:val="0"/>
      <w:divBdr>
        <w:top w:val="none" w:sz="0" w:space="0" w:color="auto"/>
        <w:left w:val="none" w:sz="0" w:space="0" w:color="auto"/>
        <w:bottom w:val="none" w:sz="0" w:space="0" w:color="auto"/>
        <w:right w:val="none" w:sz="0" w:space="0" w:color="auto"/>
      </w:divBdr>
    </w:div>
    <w:div w:id="1276404160">
      <w:bodyDiv w:val="1"/>
      <w:marLeft w:val="0"/>
      <w:marRight w:val="0"/>
      <w:marTop w:val="0"/>
      <w:marBottom w:val="0"/>
      <w:divBdr>
        <w:top w:val="none" w:sz="0" w:space="0" w:color="auto"/>
        <w:left w:val="none" w:sz="0" w:space="0" w:color="auto"/>
        <w:bottom w:val="none" w:sz="0" w:space="0" w:color="auto"/>
        <w:right w:val="none" w:sz="0" w:space="0" w:color="auto"/>
      </w:divBdr>
    </w:div>
    <w:div w:id="1278877793">
      <w:bodyDiv w:val="1"/>
      <w:marLeft w:val="0"/>
      <w:marRight w:val="0"/>
      <w:marTop w:val="0"/>
      <w:marBottom w:val="0"/>
      <w:divBdr>
        <w:top w:val="none" w:sz="0" w:space="0" w:color="auto"/>
        <w:left w:val="none" w:sz="0" w:space="0" w:color="auto"/>
        <w:bottom w:val="none" w:sz="0" w:space="0" w:color="auto"/>
        <w:right w:val="none" w:sz="0" w:space="0" w:color="auto"/>
      </w:divBdr>
    </w:div>
    <w:div w:id="1279214337">
      <w:bodyDiv w:val="1"/>
      <w:marLeft w:val="0"/>
      <w:marRight w:val="0"/>
      <w:marTop w:val="0"/>
      <w:marBottom w:val="0"/>
      <w:divBdr>
        <w:top w:val="none" w:sz="0" w:space="0" w:color="auto"/>
        <w:left w:val="none" w:sz="0" w:space="0" w:color="auto"/>
        <w:bottom w:val="none" w:sz="0" w:space="0" w:color="auto"/>
        <w:right w:val="none" w:sz="0" w:space="0" w:color="auto"/>
      </w:divBdr>
    </w:div>
    <w:div w:id="1282297214">
      <w:bodyDiv w:val="1"/>
      <w:marLeft w:val="0"/>
      <w:marRight w:val="0"/>
      <w:marTop w:val="0"/>
      <w:marBottom w:val="0"/>
      <w:divBdr>
        <w:top w:val="none" w:sz="0" w:space="0" w:color="auto"/>
        <w:left w:val="none" w:sz="0" w:space="0" w:color="auto"/>
        <w:bottom w:val="none" w:sz="0" w:space="0" w:color="auto"/>
        <w:right w:val="none" w:sz="0" w:space="0" w:color="auto"/>
      </w:divBdr>
    </w:div>
    <w:div w:id="1283196868">
      <w:bodyDiv w:val="1"/>
      <w:marLeft w:val="0"/>
      <w:marRight w:val="0"/>
      <w:marTop w:val="0"/>
      <w:marBottom w:val="0"/>
      <w:divBdr>
        <w:top w:val="none" w:sz="0" w:space="0" w:color="auto"/>
        <w:left w:val="none" w:sz="0" w:space="0" w:color="auto"/>
        <w:bottom w:val="none" w:sz="0" w:space="0" w:color="auto"/>
        <w:right w:val="none" w:sz="0" w:space="0" w:color="auto"/>
      </w:divBdr>
    </w:div>
    <w:div w:id="1283882163">
      <w:bodyDiv w:val="1"/>
      <w:marLeft w:val="0"/>
      <w:marRight w:val="0"/>
      <w:marTop w:val="0"/>
      <w:marBottom w:val="0"/>
      <w:divBdr>
        <w:top w:val="none" w:sz="0" w:space="0" w:color="auto"/>
        <w:left w:val="none" w:sz="0" w:space="0" w:color="auto"/>
        <w:bottom w:val="none" w:sz="0" w:space="0" w:color="auto"/>
        <w:right w:val="none" w:sz="0" w:space="0" w:color="auto"/>
      </w:divBdr>
    </w:div>
    <w:div w:id="1285117205">
      <w:bodyDiv w:val="1"/>
      <w:marLeft w:val="0"/>
      <w:marRight w:val="0"/>
      <w:marTop w:val="0"/>
      <w:marBottom w:val="0"/>
      <w:divBdr>
        <w:top w:val="none" w:sz="0" w:space="0" w:color="auto"/>
        <w:left w:val="none" w:sz="0" w:space="0" w:color="auto"/>
        <w:bottom w:val="none" w:sz="0" w:space="0" w:color="auto"/>
        <w:right w:val="none" w:sz="0" w:space="0" w:color="auto"/>
      </w:divBdr>
    </w:div>
    <w:div w:id="1285306300">
      <w:bodyDiv w:val="1"/>
      <w:marLeft w:val="0"/>
      <w:marRight w:val="0"/>
      <w:marTop w:val="0"/>
      <w:marBottom w:val="0"/>
      <w:divBdr>
        <w:top w:val="none" w:sz="0" w:space="0" w:color="auto"/>
        <w:left w:val="none" w:sz="0" w:space="0" w:color="auto"/>
        <w:bottom w:val="none" w:sz="0" w:space="0" w:color="auto"/>
        <w:right w:val="none" w:sz="0" w:space="0" w:color="auto"/>
      </w:divBdr>
    </w:div>
    <w:div w:id="1287663573">
      <w:bodyDiv w:val="1"/>
      <w:marLeft w:val="0"/>
      <w:marRight w:val="0"/>
      <w:marTop w:val="0"/>
      <w:marBottom w:val="0"/>
      <w:divBdr>
        <w:top w:val="none" w:sz="0" w:space="0" w:color="auto"/>
        <w:left w:val="none" w:sz="0" w:space="0" w:color="auto"/>
        <w:bottom w:val="none" w:sz="0" w:space="0" w:color="auto"/>
        <w:right w:val="none" w:sz="0" w:space="0" w:color="auto"/>
      </w:divBdr>
    </w:div>
    <w:div w:id="1287858215">
      <w:bodyDiv w:val="1"/>
      <w:marLeft w:val="0"/>
      <w:marRight w:val="0"/>
      <w:marTop w:val="0"/>
      <w:marBottom w:val="0"/>
      <w:divBdr>
        <w:top w:val="none" w:sz="0" w:space="0" w:color="auto"/>
        <w:left w:val="none" w:sz="0" w:space="0" w:color="auto"/>
        <w:bottom w:val="none" w:sz="0" w:space="0" w:color="auto"/>
        <w:right w:val="none" w:sz="0" w:space="0" w:color="auto"/>
      </w:divBdr>
    </w:div>
    <w:div w:id="1289118838">
      <w:bodyDiv w:val="1"/>
      <w:marLeft w:val="0"/>
      <w:marRight w:val="0"/>
      <w:marTop w:val="0"/>
      <w:marBottom w:val="0"/>
      <w:divBdr>
        <w:top w:val="none" w:sz="0" w:space="0" w:color="auto"/>
        <w:left w:val="none" w:sz="0" w:space="0" w:color="auto"/>
        <w:bottom w:val="none" w:sz="0" w:space="0" w:color="auto"/>
        <w:right w:val="none" w:sz="0" w:space="0" w:color="auto"/>
      </w:divBdr>
    </w:div>
    <w:div w:id="1291860383">
      <w:bodyDiv w:val="1"/>
      <w:marLeft w:val="0"/>
      <w:marRight w:val="0"/>
      <w:marTop w:val="0"/>
      <w:marBottom w:val="0"/>
      <w:divBdr>
        <w:top w:val="none" w:sz="0" w:space="0" w:color="auto"/>
        <w:left w:val="none" w:sz="0" w:space="0" w:color="auto"/>
        <w:bottom w:val="none" w:sz="0" w:space="0" w:color="auto"/>
        <w:right w:val="none" w:sz="0" w:space="0" w:color="auto"/>
      </w:divBdr>
    </w:div>
    <w:div w:id="1292128373">
      <w:bodyDiv w:val="1"/>
      <w:marLeft w:val="0"/>
      <w:marRight w:val="0"/>
      <w:marTop w:val="0"/>
      <w:marBottom w:val="0"/>
      <w:divBdr>
        <w:top w:val="none" w:sz="0" w:space="0" w:color="auto"/>
        <w:left w:val="none" w:sz="0" w:space="0" w:color="auto"/>
        <w:bottom w:val="none" w:sz="0" w:space="0" w:color="auto"/>
        <w:right w:val="none" w:sz="0" w:space="0" w:color="auto"/>
      </w:divBdr>
    </w:div>
    <w:div w:id="1296251715">
      <w:bodyDiv w:val="1"/>
      <w:marLeft w:val="0"/>
      <w:marRight w:val="0"/>
      <w:marTop w:val="0"/>
      <w:marBottom w:val="0"/>
      <w:divBdr>
        <w:top w:val="none" w:sz="0" w:space="0" w:color="auto"/>
        <w:left w:val="none" w:sz="0" w:space="0" w:color="auto"/>
        <w:bottom w:val="none" w:sz="0" w:space="0" w:color="auto"/>
        <w:right w:val="none" w:sz="0" w:space="0" w:color="auto"/>
      </w:divBdr>
    </w:div>
    <w:div w:id="1297569580">
      <w:bodyDiv w:val="1"/>
      <w:marLeft w:val="0"/>
      <w:marRight w:val="0"/>
      <w:marTop w:val="0"/>
      <w:marBottom w:val="0"/>
      <w:divBdr>
        <w:top w:val="none" w:sz="0" w:space="0" w:color="auto"/>
        <w:left w:val="none" w:sz="0" w:space="0" w:color="auto"/>
        <w:bottom w:val="none" w:sz="0" w:space="0" w:color="auto"/>
        <w:right w:val="none" w:sz="0" w:space="0" w:color="auto"/>
      </w:divBdr>
    </w:div>
    <w:div w:id="1297832886">
      <w:bodyDiv w:val="1"/>
      <w:marLeft w:val="0"/>
      <w:marRight w:val="0"/>
      <w:marTop w:val="0"/>
      <w:marBottom w:val="0"/>
      <w:divBdr>
        <w:top w:val="none" w:sz="0" w:space="0" w:color="auto"/>
        <w:left w:val="none" w:sz="0" w:space="0" w:color="auto"/>
        <w:bottom w:val="none" w:sz="0" w:space="0" w:color="auto"/>
        <w:right w:val="none" w:sz="0" w:space="0" w:color="auto"/>
      </w:divBdr>
    </w:div>
    <w:div w:id="1298223786">
      <w:bodyDiv w:val="1"/>
      <w:marLeft w:val="0"/>
      <w:marRight w:val="0"/>
      <w:marTop w:val="0"/>
      <w:marBottom w:val="0"/>
      <w:divBdr>
        <w:top w:val="none" w:sz="0" w:space="0" w:color="auto"/>
        <w:left w:val="none" w:sz="0" w:space="0" w:color="auto"/>
        <w:bottom w:val="none" w:sz="0" w:space="0" w:color="auto"/>
        <w:right w:val="none" w:sz="0" w:space="0" w:color="auto"/>
      </w:divBdr>
    </w:div>
    <w:div w:id="1299992619">
      <w:bodyDiv w:val="1"/>
      <w:marLeft w:val="0"/>
      <w:marRight w:val="0"/>
      <w:marTop w:val="0"/>
      <w:marBottom w:val="0"/>
      <w:divBdr>
        <w:top w:val="none" w:sz="0" w:space="0" w:color="auto"/>
        <w:left w:val="none" w:sz="0" w:space="0" w:color="auto"/>
        <w:bottom w:val="none" w:sz="0" w:space="0" w:color="auto"/>
        <w:right w:val="none" w:sz="0" w:space="0" w:color="auto"/>
      </w:divBdr>
    </w:div>
    <w:div w:id="1300381332">
      <w:bodyDiv w:val="1"/>
      <w:marLeft w:val="0"/>
      <w:marRight w:val="0"/>
      <w:marTop w:val="0"/>
      <w:marBottom w:val="0"/>
      <w:divBdr>
        <w:top w:val="none" w:sz="0" w:space="0" w:color="auto"/>
        <w:left w:val="none" w:sz="0" w:space="0" w:color="auto"/>
        <w:bottom w:val="none" w:sz="0" w:space="0" w:color="auto"/>
        <w:right w:val="none" w:sz="0" w:space="0" w:color="auto"/>
      </w:divBdr>
    </w:div>
    <w:div w:id="1300955149">
      <w:bodyDiv w:val="1"/>
      <w:marLeft w:val="0"/>
      <w:marRight w:val="0"/>
      <w:marTop w:val="0"/>
      <w:marBottom w:val="0"/>
      <w:divBdr>
        <w:top w:val="none" w:sz="0" w:space="0" w:color="auto"/>
        <w:left w:val="none" w:sz="0" w:space="0" w:color="auto"/>
        <w:bottom w:val="none" w:sz="0" w:space="0" w:color="auto"/>
        <w:right w:val="none" w:sz="0" w:space="0" w:color="auto"/>
      </w:divBdr>
    </w:div>
    <w:div w:id="1305501138">
      <w:bodyDiv w:val="1"/>
      <w:marLeft w:val="0"/>
      <w:marRight w:val="0"/>
      <w:marTop w:val="0"/>
      <w:marBottom w:val="0"/>
      <w:divBdr>
        <w:top w:val="none" w:sz="0" w:space="0" w:color="auto"/>
        <w:left w:val="none" w:sz="0" w:space="0" w:color="auto"/>
        <w:bottom w:val="none" w:sz="0" w:space="0" w:color="auto"/>
        <w:right w:val="none" w:sz="0" w:space="0" w:color="auto"/>
      </w:divBdr>
    </w:div>
    <w:div w:id="1306279190">
      <w:bodyDiv w:val="1"/>
      <w:marLeft w:val="0"/>
      <w:marRight w:val="0"/>
      <w:marTop w:val="0"/>
      <w:marBottom w:val="0"/>
      <w:divBdr>
        <w:top w:val="none" w:sz="0" w:space="0" w:color="auto"/>
        <w:left w:val="none" w:sz="0" w:space="0" w:color="auto"/>
        <w:bottom w:val="none" w:sz="0" w:space="0" w:color="auto"/>
        <w:right w:val="none" w:sz="0" w:space="0" w:color="auto"/>
      </w:divBdr>
    </w:div>
    <w:div w:id="1308710007">
      <w:bodyDiv w:val="1"/>
      <w:marLeft w:val="0"/>
      <w:marRight w:val="0"/>
      <w:marTop w:val="0"/>
      <w:marBottom w:val="0"/>
      <w:divBdr>
        <w:top w:val="none" w:sz="0" w:space="0" w:color="auto"/>
        <w:left w:val="none" w:sz="0" w:space="0" w:color="auto"/>
        <w:bottom w:val="none" w:sz="0" w:space="0" w:color="auto"/>
        <w:right w:val="none" w:sz="0" w:space="0" w:color="auto"/>
      </w:divBdr>
    </w:div>
    <w:div w:id="1312178660">
      <w:bodyDiv w:val="1"/>
      <w:marLeft w:val="0"/>
      <w:marRight w:val="0"/>
      <w:marTop w:val="0"/>
      <w:marBottom w:val="0"/>
      <w:divBdr>
        <w:top w:val="none" w:sz="0" w:space="0" w:color="auto"/>
        <w:left w:val="none" w:sz="0" w:space="0" w:color="auto"/>
        <w:bottom w:val="none" w:sz="0" w:space="0" w:color="auto"/>
        <w:right w:val="none" w:sz="0" w:space="0" w:color="auto"/>
      </w:divBdr>
    </w:div>
    <w:div w:id="1314407004">
      <w:bodyDiv w:val="1"/>
      <w:marLeft w:val="0"/>
      <w:marRight w:val="0"/>
      <w:marTop w:val="0"/>
      <w:marBottom w:val="0"/>
      <w:divBdr>
        <w:top w:val="none" w:sz="0" w:space="0" w:color="auto"/>
        <w:left w:val="none" w:sz="0" w:space="0" w:color="auto"/>
        <w:bottom w:val="none" w:sz="0" w:space="0" w:color="auto"/>
        <w:right w:val="none" w:sz="0" w:space="0" w:color="auto"/>
      </w:divBdr>
    </w:div>
    <w:div w:id="1317148191">
      <w:bodyDiv w:val="1"/>
      <w:marLeft w:val="0"/>
      <w:marRight w:val="0"/>
      <w:marTop w:val="0"/>
      <w:marBottom w:val="0"/>
      <w:divBdr>
        <w:top w:val="none" w:sz="0" w:space="0" w:color="auto"/>
        <w:left w:val="none" w:sz="0" w:space="0" w:color="auto"/>
        <w:bottom w:val="none" w:sz="0" w:space="0" w:color="auto"/>
        <w:right w:val="none" w:sz="0" w:space="0" w:color="auto"/>
      </w:divBdr>
    </w:div>
    <w:div w:id="1318261593">
      <w:bodyDiv w:val="1"/>
      <w:marLeft w:val="0"/>
      <w:marRight w:val="0"/>
      <w:marTop w:val="0"/>
      <w:marBottom w:val="0"/>
      <w:divBdr>
        <w:top w:val="none" w:sz="0" w:space="0" w:color="auto"/>
        <w:left w:val="none" w:sz="0" w:space="0" w:color="auto"/>
        <w:bottom w:val="none" w:sz="0" w:space="0" w:color="auto"/>
        <w:right w:val="none" w:sz="0" w:space="0" w:color="auto"/>
      </w:divBdr>
    </w:div>
    <w:div w:id="1318458699">
      <w:bodyDiv w:val="1"/>
      <w:marLeft w:val="0"/>
      <w:marRight w:val="0"/>
      <w:marTop w:val="0"/>
      <w:marBottom w:val="0"/>
      <w:divBdr>
        <w:top w:val="none" w:sz="0" w:space="0" w:color="auto"/>
        <w:left w:val="none" w:sz="0" w:space="0" w:color="auto"/>
        <w:bottom w:val="none" w:sz="0" w:space="0" w:color="auto"/>
        <w:right w:val="none" w:sz="0" w:space="0" w:color="auto"/>
      </w:divBdr>
    </w:div>
    <w:div w:id="1318924407">
      <w:bodyDiv w:val="1"/>
      <w:marLeft w:val="0"/>
      <w:marRight w:val="0"/>
      <w:marTop w:val="0"/>
      <w:marBottom w:val="0"/>
      <w:divBdr>
        <w:top w:val="none" w:sz="0" w:space="0" w:color="auto"/>
        <w:left w:val="none" w:sz="0" w:space="0" w:color="auto"/>
        <w:bottom w:val="none" w:sz="0" w:space="0" w:color="auto"/>
        <w:right w:val="none" w:sz="0" w:space="0" w:color="auto"/>
      </w:divBdr>
    </w:div>
    <w:div w:id="1320422869">
      <w:bodyDiv w:val="1"/>
      <w:marLeft w:val="0"/>
      <w:marRight w:val="0"/>
      <w:marTop w:val="0"/>
      <w:marBottom w:val="0"/>
      <w:divBdr>
        <w:top w:val="none" w:sz="0" w:space="0" w:color="auto"/>
        <w:left w:val="none" w:sz="0" w:space="0" w:color="auto"/>
        <w:bottom w:val="none" w:sz="0" w:space="0" w:color="auto"/>
        <w:right w:val="none" w:sz="0" w:space="0" w:color="auto"/>
      </w:divBdr>
    </w:div>
    <w:div w:id="1320573455">
      <w:bodyDiv w:val="1"/>
      <w:marLeft w:val="0"/>
      <w:marRight w:val="0"/>
      <w:marTop w:val="0"/>
      <w:marBottom w:val="0"/>
      <w:divBdr>
        <w:top w:val="none" w:sz="0" w:space="0" w:color="auto"/>
        <w:left w:val="none" w:sz="0" w:space="0" w:color="auto"/>
        <w:bottom w:val="none" w:sz="0" w:space="0" w:color="auto"/>
        <w:right w:val="none" w:sz="0" w:space="0" w:color="auto"/>
      </w:divBdr>
    </w:div>
    <w:div w:id="1323042483">
      <w:bodyDiv w:val="1"/>
      <w:marLeft w:val="0"/>
      <w:marRight w:val="0"/>
      <w:marTop w:val="0"/>
      <w:marBottom w:val="0"/>
      <w:divBdr>
        <w:top w:val="none" w:sz="0" w:space="0" w:color="auto"/>
        <w:left w:val="none" w:sz="0" w:space="0" w:color="auto"/>
        <w:bottom w:val="none" w:sz="0" w:space="0" w:color="auto"/>
        <w:right w:val="none" w:sz="0" w:space="0" w:color="auto"/>
      </w:divBdr>
    </w:div>
    <w:div w:id="1324814077">
      <w:bodyDiv w:val="1"/>
      <w:marLeft w:val="0"/>
      <w:marRight w:val="0"/>
      <w:marTop w:val="0"/>
      <w:marBottom w:val="0"/>
      <w:divBdr>
        <w:top w:val="none" w:sz="0" w:space="0" w:color="auto"/>
        <w:left w:val="none" w:sz="0" w:space="0" w:color="auto"/>
        <w:bottom w:val="none" w:sz="0" w:space="0" w:color="auto"/>
        <w:right w:val="none" w:sz="0" w:space="0" w:color="auto"/>
      </w:divBdr>
    </w:div>
    <w:div w:id="1325166926">
      <w:bodyDiv w:val="1"/>
      <w:marLeft w:val="0"/>
      <w:marRight w:val="0"/>
      <w:marTop w:val="0"/>
      <w:marBottom w:val="0"/>
      <w:divBdr>
        <w:top w:val="none" w:sz="0" w:space="0" w:color="auto"/>
        <w:left w:val="none" w:sz="0" w:space="0" w:color="auto"/>
        <w:bottom w:val="none" w:sz="0" w:space="0" w:color="auto"/>
        <w:right w:val="none" w:sz="0" w:space="0" w:color="auto"/>
      </w:divBdr>
    </w:div>
    <w:div w:id="1325471585">
      <w:bodyDiv w:val="1"/>
      <w:marLeft w:val="0"/>
      <w:marRight w:val="0"/>
      <w:marTop w:val="0"/>
      <w:marBottom w:val="0"/>
      <w:divBdr>
        <w:top w:val="none" w:sz="0" w:space="0" w:color="auto"/>
        <w:left w:val="none" w:sz="0" w:space="0" w:color="auto"/>
        <w:bottom w:val="none" w:sz="0" w:space="0" w:color="auto"/>
        <w:right w:val="none" w:sz="0" w:space="0" w:color="auto"/>
      </w:divBdr>
    </w:div>
    <w:div w:id="1325477456">
      <w:bodyDiv w:val="1"/>
      <w:marLeft w:val="0"/>
      <w:marRight w:val="0"/>
      <w:marTop w:val="0"/>
      <w:marBottom w:val="0"/>
      <w:divBdr>
        <w:top w:val="none" w:sz="0" w:space="0" w:color="auto"/>
        <w:left w:val="none" w:sz="0" w:space="0" w:color="auto"/>
        <w:bottom w:val="none" w:sz="0" w:space="0" w:color="auto"/>
        <w:right w:val="none" w:sz="0" w:space="0" w:color="auto"/>
      </w:divBdr>
    </w:div>
    <w:div w:id="1327125761">
      <w:bodyDiv w:val="1"/>
      <w:marLeft w:val="0"/>
      <w:marRight w:val="0"/>
      <w:marTop w:val="0"/>
      <w:marBottom w:val="0"/>
      <w:divBdr>
        <w:top w:val="none" w:sz="0" w:space="0" w:color="auto"/>
        <w:left w:val="none" w:sz="0" w:space="0" w:color="auto"/>
        <w:bottom w:val="none" w:sz="0" w:space="0" w:color="auto"/>
        <w:right w:val="none" w:sz="0" w:space="0" w:color="auto"/>
      </w:divBdr>
    </w:div>
    <w:div w:id="1329946235">
      <w:bodyDiv w:val="1"/>
      <w:marLeft w:val="0"/>
      <w:marRight w:val="0"/>
      <w:marTop w:val="0"/>
      <w:marBottom w:val="0"/>
      <w:divBdr>
        <w:top w:val="none" w:sz="0" w:space="0" w:color="auto"/>
        <w:left w:val="none" w:sz="0" w:space="0" w:color="auto"/>
        <w:bottom w:val="none" w:sz="0" w:space="0" w:color="auto"/>
        <w:right w:val="none" w:sz="0" w:space="0" w:color="auto"/>
      </w:divBdr>
    </w:div>
    <w:div w:id="1330257781">
      <w:bodyDiv w:val="1"/>
      <w:marLeft w:val="0"/>
      <w:marRight w:val="0"/>
      <w:marTop w:val="0"/>
      <w:marBottom w:val="0"/>
      <w:divBdr>
        <w:top w:val="none" w:sz="0" w:space="0" w:color="auto"/>
        <w:left w:val="none" w:sz="0" w:space="0" w:color="auto"/>
        <w:bottom w:val="none" w:sz="0" w:space="0" w:color="auto"/>
        <w:right w:val="none" w:sz="0" w:space="0" w:color="auto"/>
      </w:divBdr>
    </w:div>
    <w:div w:id="1330399982">
      <w:bodyDiv w:val="1"/>
      <w:marLeft w:val="0"/>
      <w:marRight w:val="0"/>
      <w:marTop w:val="0"/>
      <w:marBottom w:val="0"/>
      <w:divBdr>
        <w:top w:val="none" w:sz="0" w:space="0" w:color="auto"/>
        <w:left w:val="none" w:sz="0" w:space="0" w:color="auto"/>
        <w:bottom w:val="none" w:sz="0" w:space="0" w:color="auto"/>
        <w:right w:val="none" w:sz="0" w:space="0" w:color="auto"/>
      </w:divBdr>
    </w:div>
    <w:div w:id="1332636773">
      <w:bodyDiv w:val="1"/>
      <w:marLeft w:val="0"/>
      <w:marRight w:val="0"/>
      <w:marTop w:val="0"/>
      <w:marBottom w:val="0"/>
      <w:divBdr>
        <w:top w:val="none" w:sz="0" w:space="0" w:color="auto"/>
        <w:left w:val="none" w:sz="0" w:space="0" w:color="auto"/>
        <w:bottom w:val="none" w:sz="0" w:space="0" w:color="auto"/>
        <w:right w:val="none" w:sz="0" w:space="0" w:color="auto"/>
      </w:divBdr>
    </w:div>
    <w:div w:id="1333602155">
      <w:bodyDiv w:val="1"/>
      <w:marLeft w:val="0"/>
      <w:marRight w:val="0"/>
      <w:marTop w:val="0"/>
      <w:marBottom w:val="0"/>
      <w:divBdr>
        <w:top w:val="none" w:sz="0" w:space="0" w:color="auto"/>
        <w:left w:val="none" w:sz="0" w:space="0" w:color="auto"/>
        <w:bottom w:val="none" w:sz="0" w:space="0" w:color="auto"/>
        <w:right w:val="none" w:sz="0" w:space="0" w:color="auto"/>
      </w:divBdr>
    </w:div>
    <w:div w:id="1334720041">
      <w:bodyDiv w:val="1"/>
      <w:marLeft w:val="0"/>
      <w:marRight w:val="0"/>
      <w:marTop w:val="0"/>
      <w:marBottom w:val="0"/>
      <w:divBdr>
        <w:top w:val="none" w:sz="0" w:space="0" w:color="auto"/>
        <w:left w:val="none" w:sz="0" w:space="0" w:color="auto"/>
        <w:bottom w:val="none" w:sz="0" w:space="0" w:color="auto"/>
        <w:right w:val="none" w:sz="0" w:space="0" w:color="auto"/>
      </w:divBdr>
    </w:div>
    <w:div w:id="1336029138">
      <w:bodyDiv w:val="1"/>
      <w:marLeft w:val="0"/>
      <w:marRight w:val="0"/>
      <w:marTop w:val="0"/>
      <w:marBottom w:val="0"/>
      <w:divBdr>
        <w:top w:val="none" w:sz="0" w:space="0" w:color="auto"/>
        <w:left w:val="none" w:sz="0" w:space="0" w:color="auto"/>
        <w:bottom w:val="none" w:sz="0" w:space="0" w:color="auto"/>
        <w:right w:val="none" w:sz="0" w:space="0" w:color="auto"/>
      </w:divBdr>
    </w:div>
    <w:div w:id="1337540902">
      <w:bodyDiv w:val="1"/>
      <w:marLeft w:val="0"/>
      <w:marRight w:val="0"/>
      <w:marTop w:val="0"/>
      <w:marBottom w:val="0"/>
      <w:divBdr>
        <w:top w:val="none" w:sz="0" w:space="0" w:color="auto"/>
        <w:left w:val="none" w:sz="0" w:space="0" w:color="auto"/>
        <w:bottom w:val="none" w:sz="0" w:space="0" w:color="auto"/>
        <w:right w:val="none" w:sz="0" w:space="0" w:color="auto"/>
      </w:divBdr>
    </w:div>
    <w:div w:id="1339457386">
      <w:bodyDiv w:val="1"/>
      <w:marLeft w:val="0"/>
      <w:marRight w:val="0"/>
      <w:marTop w:val="0"/>
      <w:marBottom w:val="0"/>
      <w:divBdr>
        <w:top w:val="none" w:sz="0" w:space="0" w:color="auto"/>
        <w:left w:val="none" w:sz="0" w:space="0" w:color="auto"/>
        <w:bottom w:val="none" w:sz="0" w:space="0" w:color="auto"/>
        <w:right w:val="none" w:sz="0" w:space="0" w:color="auto"/>
      </w:divBdr>
    </w:div>
    <w:div w:id="1339695589">
      <w:bodyDiv w:val="1"/>
      <w:marLeft w:val="0"/>
      <w:marRight w:val="0"/>
      <w:marTop w:val="0"/>
      <w:marBottom w:val="0"/>
      <w:divBdr>
        <w:top w:val="none" w:sz="0" w:space="0" w:color="auto"/>
        <w:left w:val="none" w:sz="0" w:space="0" w:color="auto"/>
        <w:bottom w:val="none" w:sz="0" w:space="0" w:color="auto"/>
        <w:right w:val="none" w:sz="0" w:space="0" w:color="auto"/>
      </w:divBdr>
    </w:div>
    <w:div w:id="1340278493">
      <w:bodyDiv w:val="1"/>
      <w:marLeft w:val="0"/>
      <w:marRight w:val="0"/>
      <w:marTop w:val="0"/>
      <w:marBottom w:val="0"/>
      <w:divBdr>
        <w:top w:val="none" w:sz="0" w:space="0" w:color="auto"/>
        <w:left w:val="none" w:sz="0" w:space="0" w:color="auto"/>
        <w:bottom w:val="none" w:sz="0" w:space="0" w:color="auto"/>
        <w:right w:val="none" w:sz="0" w:space="0" w:color="auto"/>
      </w:divBdr>
    </w:div>
    <w:div w:id="1340308914">
      <w:bodyDiv w:val="1"/>
      <w:marLeft w:val="0"/>
      <w:marRight w:val="0"/>
      <w:marTop w:val="0"/>
      <w:marBottom w:val="0"/>
      <w:divBdr>
        <w:top w:val="none" w:sz="0" w:space="0" w:color="auto"/>
        <w:left w:val="none" w:sz="0" w:space="0" w:color="auto"/>
        <w:bottom w:val="none" w:sz="0" w:space="0" w:color="auto"/>
        <w:right w:val="none" w:sz="0" w:space="0" w:color="auto"/>
      </w:divBdr>
    </w:div>
    <w:div w:id="1343167375">
      <w:bodyDiv w:val="1"/>
      <w:marLeft w:val="0"/>
      <w:marRight w:val="0"/>
      <w:marTop w:val="0"/>
      <w:marBottom w:val="0"/>
      <w:divBdr>
        <w:top w:val="none" w:sz="0" w:space="0" w:color="auto"/>
        <w:left w:val="none" w:sz="0" w:space="0" w:color="auto"/>
        <w:bottom w:val="none" w:sz="0" w:space="0" w:color="auto"/>
        <w:right w:val="none" w:sz="0" w:space="0" w:color="auto"/>
      </w:divBdr>
    </w:div>
    <w:div w:id="1345085916">
      <w:bodyDiv w:val="1"/>
      <w:marLeft w:val="0"/>
      <w:marRight w:val="0"/>
      <w:marTop w:val="0"/>
      <w:marBottom w:val="0"/>
      <w:divBdr>
        <w:top w:val="none" w:sz="0" w:space="0" w:color="auto"/>
        <w:left w:val="none" w:sz="0" w:space="0" w:color="auto"/>
        <w:bottom w:val="none" w:sz="0" w:space="0" w:color="auto"/>
        <w:right w:val="none" w:sz="0" w:space="0" w:color="auto"/>
      </w:divBdr>
    </w:div>
    <w:div w:id="1345472939">
      <w:bodyDiv w:val="1"/>
      <w:marLeft w:val="0"/>
      <w:marRight w:val="0"/>
      <w:marTop w:val="0"/>
      <w:marBottom w:val="0"/>
      <w:divBdr>
        <w:top w:val="none" w:sz="0" w:space="0" w:color="auto"/>
        <w:left w:val="none" w:sz="0" w:space="0" w:color="auto"/>
        <w:bottom w:val="none" w:sz="0" w:space="0" w:color="auto"/>
        <w:right w:val="none" w:sz="0" w:space="0" w:color="auto"/>
      </w:divBdr>
    </w:div>
    <w:div w:id="1345521192">
      <w:bodyDiv w:val="1"/>
      <w:marLeft w:val="0"/>
      <w:marRight w:val="0"/>
      <w:marTop w:val="0"/>
      <w:marBottom w:val="0"/>
      <w:divBdr>
        <w:top w:val="none" w:sz="0" w:space="0" w:color="auto"/>
        <w:left w:val="none" w:sz="0" w:space="0" w:color="auto"/>
        <w:bottom w:val="none" w:sz="0" w:space="0" w:color="auto"/>
        <w:right w:val="none" w:sz="0" w:space="0" w:color="auto"/>
      </w:divBdr>
    </w:div>
    <w:div w:id="1345981945">
      <w:bodyDiv w:val="1"/>
      <w:marLeft w:val="0"/>
      <w:marRight w:val="0"/>
      <w:marTop w:val="0"/>
      <w:marBottom w:val="0"/>
      <w:divBdr>
        <w:top w:val="none" w:sz="0" w:space="0" w:color="auto"/>
        <w:left w:val="none" w:sz="0" w:space="0" w:color="auto"/>
        <w:bottom w:val="none" w:sz="0" w:space="0" w:color="auto"/>
        <w:right w:val="none" w:sz="0" w:space="0" w:color="auto"/>
      </w:divBdr>
    </w:div>
    <w:div w:id="1346327105">
      <w:bodyDiv w:val="1"/>
      <w:marLeft w:val="0"/>
      <w:marRight w:val="0"/>
      <w:marTop w:val="0"/>
      <w:marBottom w:val="0"/>
      <w:divBdr>
        <w:top w:val="none" w:sz="0" w:space="0" w:color="auto"/>
        <w:left w:val="none" w:sz="0" w:space="0" w:color="auto"/>
        <w:bottom w:val="none" w:sz="0" w:space="0" w:color="auto"/>
        <w:right w:val="none" w:sz="0" w:space="0" w:color="auto"/>
      </w:divBdr>
    </w:div>
    <w:div w:id="1346327303">
      <w:bodyDiv w:val="1"/>
      <w:marLeft w:val="0"/>
      <w:marRight w:val="0"/>
      <w:marTop w:val="0"/>
      <w:marBottom w:val="0"/>
      <w:divBdr>
        <w:top w:val="none" w:sz="0" w:space="0" w:color="auto"/>
        <w:left w:val="none" w:sz="0" w:space="0" w:color="auto"/>
        <w:bottom w:val="none" w:sz="0" w:space="0" w:color="auto"/>
        <w:right w:val="none" w:sz="0" w:space="0" w:color="auto"/>
      </w:divBdr>
    </w:div>
    <w:div w:id="1346514350">
      <w:bodyDiv w:val="1"/>
      <w:marLeft w:val="0"/>
      <w:marRight w:val="0"/>
      <w:marTop w:val="0"/>
      <w:marBottom w:val="0"/>
      <w:divBdr>
        <w:top w:val="none" w:sz="0" w:space="0" w:color="auto"/>
        <w:left w:val="none" w:sz="0" w:space="0" w:color="auto"/>
        <w:bottom w:val="none" w:sz="0" w:space="0" w:color="auto"/>
        <w:right w:val="none" w:sz="0" w:space="0" w:color="auto"/>
      </w:divBdr>
    </w:div>
    <w:div w:id="1346708712">
      <w:bodyDiv w:val="1"/>
      <w:marLeft w:val="0"/>
      <w:marRight w:val="0"/>
      <w:marTop w:val="0"/>
      <w:marBottom w:val="0"/>
      <w:divBdr>
        <w:top w:val="none" w:sz="0" w:space="0" w:color="auto"/>
        <w:left w:val="none" w:sz="0" w:space="0" w:color="auto"/>
        <w:bottom w:val="none" w:sz="0" w:space="0" w:color="auto"/>
        <w:right w:val="none" w:sz="0" w:space="0" w:color="auto"/>
      </w:divBdr>
    </w:div>
    <w:div w:id="1346831965">
      <w:bodyDiv w:val="1"/>
      <w:marLeft w:val="0"/>
      <w:marRight w:val="0"/>
      <w:marTop w:val="0"/>
      <w:marBottom w:val="0"/>
      <w:divBdr>
        <w:top w:val="none" w:sz="0" w:space="0" w:color="auto"/>
        <w:left w:val="none" w:sz="0" w:space="0" w:color="auto"/>
        <w:bottom w:val="none" w:sz="0" w:space="0" w:color="auto"/>
        <w:right w:val="none" w:sz="0" w:space="0" w:color="auto"/>
      </w:divBdr>
    </w:div>
    <w:div w:id="1347902542">
      <w:bodyDiv w:val="1"/>
      <w:marLeft w:val="0"/>
      <w:marRight w:val="0"/>
      <w:marTop w:val="0"/>
      <w:marBottom w:val="0"/>
      <w:divBdr>
        <w:top w:val="none" w:sz="0" w:space="0" w:color="auto"/>
        <w:left w:val="none" w:sz="0" w:space="0" w:color="auto"/>
        <w:bottom w:val="none" w:sz="0" w:space="0" w:color="auto"/>
        <w:right w:val="none" w:sz="0" w:space="0" w:color="auto"/>
      </w:divBdr>
    </w:div>
    <w:div w:id="1348825417">
      <w:bodyDiv w:val="1"/>
      <w:marLeft w:val="0"/>
      <w:marRight w:val="0"/>
      <w:marTop w:val="0"/>
      <w:marBottom w:val="0"/>
      <w:divBdr>
        <w:top w:val="none" w:sz="0" w:space="0" w:color="auto"/>
        <w:left w:val="none" w:sz="0" w:space="0" w:color="auto"/>
        <w:bottom w:val="none" w:sz="0" w:space="0" w:color="auto"/>
        <w:right w:val="none" w:sz="0" w:space="0" w:color="auto"/>
      </w:divBdr>
    </w:div>
    <w:div w:id="1349022486">
      <w:bodyDiv w:val="1"/>
      <w:marLeft w:val="0"/>
      <w:marRight w:val="0"/>
      <w:marTop w:val="0"/>
      <w:marBottom w:val="0"/>
      <w:divBdr>
        <w:top w:val="none" w:sz="0" w:space="0" w:color="auto"/>
        <w:left w:val="none" w:sz="0" w:space="0" w:color="auto"/>
        <w:bottom w:val="none" w:sz="0" w:space="0" w:color="auto"/>
        <w:right w:val="none" w:sz="0" w:space="0" w:color="auto"/>
      </w:divBdr>
    </w:div>
    <w:div w:id="1349213564">
      <w:bodyDiv w:val="1"/>
      <w:marLeft w:val="0"/>
      <w:marRight w:val="0"/>
      <w:marTop w:val="0"/>
      <w:marBottom w:val="0"/>
      <w:divBdr>
        <w:top w:val="none" w:sz="0" w:space="0" w:color="auto"/>
        <w:left w:val="none" w:sz="0" w:space="0" w:color="auto"/>
        <w:bottom w:val="none" w:sz="0" w:space="0" w:color="auto"/>
        <w:right w:val="none" w:sz="0" w:space="0" w:color="auto"/>
      </w:divBdr>
    </w:div>
    <w:div w:id="1349285234">
      <w:bodyDiv w:val="1"/>
      <w:marLeft w:val="0"/>
      <w:marRight w:val="0"/>
      <w:marTop w:val="0"/>
      <w:marBottom w:val="0"/>
      <w:divBdr>
        <w:top w:val="none" w:sz="0" w:space="0" w:color="auto"/>
        <w:left w:val="none" w:sz="0" w:space="0" w:color="auto"/>
        <w:bottom w:val="none" w:sz="0" w:space="0" w:color="auto"/>
        <w:right w:val="none" w:sz="0" w:space="0" w:color="auto"/>
      </w:divBdr>
    </w:div>
    <w:div w:id="1351176007">
      <w:bodyDiv w:val="1"/>
      <w:marLeft w:val="0"/>
      <w:marRight w:val="0"/>
      <w:marTop w:val="0"/>
      <w:marBottom w:val="0"/>
      <w:divBdr>
        <w:top w:val="none" w:sz="0" w:space="0" w:color="auto"/>
        <w:left w:val="none" w:sz="0" w:space="0" w:color="auto"/>
        <w:bottom w:val="none" w:sz="0" w:space="0" w:color="auto"/>
        <w:right w:val="none" w:sz="0" w:space="0" w:color="auto"/>
      </w:divBdr>
    </w:div>
    <w:div w:id="1351181183">
      <w:bodyDiv w:val="1"/>
      <w:marLeft w:val="0"/>
      <w:marRight w:val="0"/>
      <w:marTop w:val="0"/>
      <w:marBottom w:val="0"/>
      <w:divBdr>
        <w:top w:val="none" w:sz="0" w:space="0" w:color="auto"/>
        <w:left w:val="none" w:sz="0" w:space="0" w:color="auto"/>
        <w:bottom w:val="none" w:sz="0" w:space="0" w:color="auto"/>
        <w:right w:val="none" w:sz="0" w:space="0" w:color="auto"/>
      </w:divBdr>
    </w:div>
    <w:div w:id="1351642556">
      <w:bodyDiv w:val="1"/>
      <w:marLeft w:val="0"/>
      <w:marRight w:val="0"/>
      <w:marTop w:val="0"/>
      <w:marBottom w:val="0"/>
      <w:divBdr>
        <w:top w:val="none" w:sz="0" w:space="0" w:color="auto"/>
        <w:left w:val="none" w:sz="0" w:space="0" w:color="auto"/>
        <w:bottom w:val="none" w:sz="0" w:space="0" w:color="auto"/>
        <w:right w:val="none" w:sz="0" w:space="0" w:color="auto"/>
      </w:divBdr>
    </w:div>
    <w:div w:id="1352956036">
      <w:bodyDiv w:val="1"/>
      <w:marLeft w:val="0"/>
      <w:marRight w:val="0"/>
      <w:marTop w:val="0"/>
      <w:marBottom w:val="0"/>
      <w:divBdr>
        <w:top w:val="none" w:sz="0" w:space="0" w:color="auto"/>
        <w:left w:val="none" w:sz="0" w:space="0" w:color="auto"/>
        <w:bottom w:val="none" w:sz="0" w:space="0" w:color="auto"/>
        <w:right w:val="none" w:sz="0" w:space="0" w:color="auto"/>
      </w:divBdr>
    </w:div>
    <w:div w:id="1355032283">
      <w:bodyDiv w:val="1"/>
      <w:marLeft w:val="0"/>
      <w:marRight w:val="0"/>
      <w:marTop w:val="0"/>
      <w:marBottom w:val="0"/>
      <w:divBdr>
        <w:top w:val="none" w:sz="0" w:space="0" w:color="auto"/>
        <w:left w:val="none" w:sz="0" w:space="0" w:color="auto"/>
        <w:bottom w:val="none" w:sz="0" w:space="0" w:color="auto"/>
        <w:right w:val="none" w:sz="0" w:space="0" w:color="auto"/>
      </w:divBdr>
    </w:div>
    <w:div w:id="1355232376">
      <w:bodyDiv w:val="1"/>
      <w:marLeft w:val="0"/>
      <w:marRight w:val="0"/>
      <w:marTop w:val="0"/>
      <w:marBottom w:val="0"/>
      <w:divBdr>
        <w:top w:val="none" w:sz="0" w:space="0" w:color="auto"/>
        <w:left w:val="none" w:sz="0" w:space="0" w:color="auto"/>
        <w:bottom w:val="none" w:sz="0" w:space="0" w:color="auto"/>
        <w:right w:val="none" w:sz="0" w:space="0" w:color="auto"/>
      </w:divBdr>
    </w:div>
    <w:div w:id="1355881719">
      <w:bodyDiv w:val="1"/>
      <w:marLeft w:val="0"/>
      <w:marRight w:val="0"/>
      <w:marTop w:val="0"/>
      <w:marBottom w:val="0"/>
      <w:divBdr>
        <w:top w:val="none" w:sz="0" w:space="0" w:color="auto"/>
        <w:left w:val="none" w:sz="0" w:space="0" w:color="auto"/>
        <w:bottom w:val="none" w:sz="0" w:space="0" w:color="auto"/>
        <w:right w:val="none" w:sz="0" w:space="0" w:color="auto"/>
      </w:divBdr>
    </w:div>
    <w:div w:id="1356080175">
      <w:bodyDiv w:val="1"/>
      <w:marLeft w:val="0"/>
      <w:marRight w:val="0"/>
      <w:marTop w:val="0"/>
      <w:marBottom w:val="0"/>
      <w:divBdr>
        <w:top w:val="none" w:sz="0" w:space="0" w:color="auto"/>
        <w:left w:val="none" w:sz="0" w:space="0" w:color="auto"/>
        <w:bottom w:val="none" w:sz="0" w:space="0" w:color="auto"/>
        <w:right w:val="none" w:sz="0" w:space="0" w:color="auto"/>
      </w:divBdr>
    </w:div>
    <w:div w:id="1357386368">
      <w:bodyDiv w:val="1"/>
      <w:marLeft w:val="0"/>
      <w:marRight w:val="0"/>
      <w:marTop w:val="0"/>
      <w:marBottom w:val="0"/>
      <w:divBdr>
        <w:top w:val="none" w:sz="0" w:space="0" w:color="auto"/>
        <w:left w:val="none" w:sz="0" w:space="0" w:color="auto"/>
        <w:bottom w:val="none" w:sz="0" w:space="0" w:color="auto"/>
        <w:right w:val="none" w:sz="0" w:space="0" w:color="auto"/>
      </w:divBdr>
    </w:div>
    <w:div w:id="1361786027">
      <w:bodyDiv w:val="1"/>
      <w:marLeft w:val="0"/>
      <w:marRight w:val="0"/>
      <w:marTop w:val="0"/>
      <w:marBottom w:val="0"/>
      <w:divBdr>
        <w:top w:val="none" w:sz="0" w:space="0" w:color="auto"/>
        <w:left w:val="none" w:sz="0" w:space="0" w:color="auto"/>
        <w:bottom w:val="none" w:sz="0" w:space="0" w:color="auto"/>
        <w:right w:val="none" w:sz="0" w:space="0" w:color="auto"/>
      </w:divBdr>
    </w:div>
    <w:div w:id="1362438830">
      <w:bodyDiv w:val="1"/>
      <w:marLeft w:val="0"/>
      <w:marRight w:val="0"/>
      <w:marTop w:val="0"/>
      <w:marBottom w:val="0"/>
      <w:divBdr>
        <w:top w:val="none" w:sz="0" w:space="0" w:color="auto"/>
        <w:left w:val="none" w:sz="0" w:space="0" w:color="auto"/>
        <w:bottom w:val="none" w:sz="0" w:space="0" w:color="auto"/>
        <w:right w:val="none" w:sz="0" w:space="0" w:color="auto"/>
      </w:divBdr>
    </w:div>
    <w:div w:id="1362978575">
      <w:bodyDiv w:val="1"/>
      <w:marLeft w:val="0"/>
      <w:marRight w:val="0"/>
      <w:marTop w:val="0"/>
      <w:marBottom w:val="0"/>
      <w:divBdr>
        <w:top w:val="none" w:sz="0" w:space="0" w:color="auto"/>
        <w:left w:val="none" w:sz="0" w:space="0" w:color="auto"/>
        <w:bottom w:val="none" w:sz="0" w:space="0" w:color="auto"/>
        <w:right w:val="none" w:sz="0" w:space="0" w:color="auto"/>
      </w:divBdr>
    </w:div>
    <w:div w:id="1365054580">
      <w:bodyDiv w:val="1"/>
      <w:marLeft w:val="0"/>
      <w:marRight w:val="0"/>
      <w:marTop w:val="0"/>
      <w:marBottom w:val="0"/>
      <w:divBdr>
        <w:top w:val="none" w:sz="0" w:space="0" w:color="auto"/>
        <w:left w:val="none" w:sz="0" w:space="0" w:color="auto"/>
        <w:bottom w:val="none" w:sz="0" w:space="0" w:color="auto"/>
        <w:right w:val="none" w:sz="0" w:space="0" w:color="auto"/>
      </w:divBdr>
    </w:div>
    <w:div w:id="1365324823">
      <w:bodyDiv w:val="1"/>
      <w:marLeft w:val="0"/>
      <w:marRight w:val="0"/>
      <w:marTop w:val="0"/>
      <w:marBottom w:val="0"/>
      <w:divBdr>
        <w:top w:val="none" w:sz="0" w:space="0" w:color="auto"/>
        <w:left w:val="none" w:sz="0" w:space="0" w:color="auto"/>
        <w:bottom w:val="none" w:sz="0" w:space="0" w:color="auto"/>
        <w:right w:val="none" w:sz="0" w:space="0" w:color="auto"/>
      </w:divBdr>
    </w:div>
    <w:div w:id="1367408937">
      <w:bodyDiv w:val="1"/>
      <w:marLeft w:val="0"/>
      <w:marRight w:val="0"/>
      <w:marTop w:val="0"/>
      <w:marBottom w:val="0"/>
      <w:divBdr>
        <w:top w:val="none" w:sz="0" w:space="0" w:color="auto"/>
        <w:left w:val="none" w:sz="0" w:space="0" w:color="auto"/>
        <w:bottom w:val="none" w:sz="0" w:space="0" w:color="auto"/>
        <w:right w:val="none" w:sz="0" w:space="0" w:color="auto"/>
      </w:divBdr>
    </w:div>
    <w:div w:id="1367875492">
      <w:bodyDiv w:val="1"/>
      <w:marLeft w:val="0"/>
      <w:marRight w:val="0"/>
      <w:marTop w:val="0"/>
      <w:marBottom w:val="0"/>
      <w:divBdr>
        <w:top w:val="none" w:sz="0" w:space="0" w:color="auto"/>
        <w:left w:val="none" w:sz="0" w:space="0" w:color="auto"/>
        <w:bottom w:val="none" w:sz="0" w:space="0" w:color="auto"/>
        <w:right w:val="none" w:sz="0" w:space="0" w:color="auto"/>
      </w:divBdr>
    </w:div>
    <w:div w:id="1371144777">
      <w:bodyDiv w:val="1"/>
      <w:marLeft w:val="0"/>
      <w:marRight w:val="0"/>
      <w:marTop w:val="0"/>
      <w:marBottom w:val="0"/>
      <w:divBdr>
        <w:top w:val="none" w:sz="0" w:space="0" w:color="auto"/>
        <w:left w:val="none" w:sz="0" w:space="0" w:color="auto"/>
        <w:bottom w:val="none" w:sz="0" w:space="0" w:color="auto"/>
        <w:right w:val="none" w:sz="0" w:space="0" w:color="auto"/>
      </w:divBdr>
    </w:div>
    <w:div w:id="1372532180">
      <w:bodyDiv w:val="1"/>
      <w:marLeft w:val="0"/>
      <w:marRight w:val="0"/>
      <w:marTop w:val="0"/>
      <w:marBottom w:val="0"/>
      <w:divBdr>
        <w:top w:val="none" w:sz="0" w:space="0" w:color="auto"/>
        <w:left w:val="none" w:sz="0" w:space="0" w:color="auto"/>
        <w:bottom w:val="none" w:sz="0" w:space="0" w:color="auto"/>
        <w:right w:val="none" w:sz="0" w:space="0" w:color="auto"/>
      </w:divBdr>
    </w:div>
    <w:div w:id="1375345084">
      <w:bodyDiv w:val="1"/>
      <w:marLeft w:val="0"/>
      <w:marRight w:val="0"/>
      <w:marTop w:val="0"/>
      <w:marBottom w:val="0"/>
      <w:divBdr>
        <w:top w:val="none" w:sz="0" w:space="0" w:color="auto"/>
        <w:left w:val="none" w:sz="0" w:space="0" w:color="auto"/>
        <w:bottom w:val="none" w:sz="0" w:space="0" w:color="auto"/>
        <w:right w:val="none" w:sz="0" w:space="0" w:color="auto"/>
      </w:divBdr>
    </w:div>
    <w:div w:id="1376197753">
      <w:bodyDiv w:val="1"/>
      <w:marLeft w:val="0"/>
      <w:marRight w:val="0"/>
      <w:marTop w:val="0"/>
      <w:marBottom w:val="0"/>
      <w:divBdr>
        <w:top w:val="none" w:sz="0" w:space="0" w:color="auto"/>
        <w:left w:val="none" w:sz="0" w:space="0" w:color="auto"/>
        <w:bottom w:val="none" w:sz="0" w:space="0" w:color="auto"/>
        <w:right w:val="none" w:sz="0" w:space="0" w:color="auto"/>
      </w:divBdr>
    </w:div>
    <w:div w:id="1376737497">
      <w:bodyDiv w:val="1"/>
      <w:marLeft w:val="0"/>
      <w:marRight w:val="0"/>
      <w:marTop w:val="0"/>
      <w:marBottom w:val="0"/>
      <w:divBdr>
        <w:top w:val="none" w:sz="0" w:space="0" w:color="auto"/>
        <w:left w:val="none" w:sz="0" w:space="0" w:color="auto"/>
        <w:bottom w:val="none" w:sz="0" w:space="0" w:color="auto"/>
        <w:right w:val="none" w:sz="0" w:space="0" w:color="auto"/>
      </w:divBdr>
    </w:div>
    <w:div w:id="1380131970">
      <w:bodyDiv w:val="1"/>
      <w:marLeft w:val="0"/>
      <w:marRight w:val="0"/>
      <w:marTop w:val="0"/>
      <w:marBottom w:val="0"/>
      <w:divBdr>
        <w:top w:val="none" w:sz="0" w:space="0" w:color="auto"/>
        <w:left w:val="none" w:sz="0" w:space="0" w:color="auto"/>
        <w:bottom w:val="none" w:sz="0" w:space="0" w:color="auto"/>
        <w:right w:val="none" w:sz="0" w:space="0" w:color="auto"/>
      </w:divBdr>
    </w:div>
    <w:div w:id="1380938101">
      <w:bodyDiv w:val="1"/>
      <w:marLeft w:val="0"/>
      <w:marRight w:val="0"/>
      <w:marTop w:val="0"/>
      <w:marBottom w:val="0"/>
      <w:divBdr>
        <w:top w:val="none" w:sz="0" w:space="0" w:color="auto"/>
        <w:left w:val="none" w:sz="0" w:space="0" w:color="auto"/>
        <w:bottom w:val="none" w:sz="0" w:space="0" w:color="auto"/>
        <w:right w:val="none" w:sz="0" w:space="0" w:color="auto"/>
      </w:divBdr>
    </w:div>
    <w:div w:id="1382629301">
      <w:bodyDiv w:val="1"/>
      <w:marLeft w:val="0"/>
      <w:marRight w:val="0"/>
      <w:marTop w:val="0"/>
      <w:marBottom w:val="0"/>
      <w:divBdr>
        <w:top w:val="none" w:sz="0" w:space="0" w:color="auto"/>
        <w:left w:val="none" w:sz="0" w:space="0" w:color="auto"/>
        <w:bottom w:val="none" w:sz="0" w:space="0" w:color="auto"/>
        <w:right w:val="none" w:sz="0" w:space="0" w:color="auto"/>
      </w:divBdr>
    </w:div>
    <w:div w:id="1386099722">
      <w:bodyDiv w:val="1"/>
      <w:marLeft w:val="0"/>
      <w:marRight w:val="0"/>
      <w:marTop w:val="0"/>
      <w:marBottom w:val="0"/>
      <w:divBdr>
        <w:top w:val="none" w:sz="0" w:space="0" w:color="auto"/>
        <w:left w:val="none" w:sz="0" w:space="0" w:color="auto"/>
        <w:bottom w:val="none" w:sz="0" w:space="0" w:color="auto"/>
        <w:right w:val="none" w:sz="0" w:space="0" w:color="auto"/>
      </w:divBdr>
    </w:div>
    <w:div w:id="1388072321">
      <w:bodyDiv w:val="1"/>
      <w:marLeft w:val="0"/>
      <w:marRight w:val="0"/>
      <w:marTop w:val="0"/>
      <w:marBottom w:val="0"/>
      <w:divBdr>
        <w:top w:val="none" w:sz="0" w:space="0" w:color="auto"/>
        <w:left w:val="none" w:sz="0" w:space="0" w:color="auto"/>
        <w:bottom w:val="none" w:sz="0" w:space="0" w:color="auto"/>
        <w:right w:val="none" w:sz="0" w:space="0" w:color="auto"/>
      </w:divBdr>
    </w:div>
    <w:div w:id="1388139295">
      <w:bodyDiv w:val="1"/>
      <w:marLeft w:val="0"/>
      <w:marRight w:val="0"/>
      <w:marTop w:val="0"/>
      <w:marBottom w:val="0"/>
      <w:divBdr>
        <w:top w:val="none" w:sz="0" w:space="0" w:color="auto"/>
        <w:left w:val="none" w:sz="0" w:space="0" w:color="auto"/>
        <w:bottom w:val="none" w:sz="0" w:space="0" w:color="auto"/>
        <w:right w:val="none" w:sz="0" w:space="0" w:color="auto"/>
      </w:divBdr>
    </w:div>
    <w:div w:id="1388605788">
      <w:bodyDiv w:val="1"/>
      <w:marLeft w:val="0"/>
      <w:marRight w:val="0"/>
      <w:marTop w:val="0"/>
      <w:marBottom w:val="0"/>
      <w:divBdr>
        <w:top w:val="none" w:sz="0" w:space="0" w:color="auto"/>
        <w:left w:val="none" w:sz="0" w:space="0" w:color="auto"/>
        <w:bottom w:val="none" w:sz="0" w:space="0" w:color="auto"/>
        <w:right w:val="none" w:sz="0" w:space="0" w:color="auto"/>
      </w:divBdr>
    </w:div>
    <w:div w:id="1389501425">
      <w:bodyDiv w:val="1"/>
      <w:marLeft w:val="0"/>
      <w:marRight w:val="0"/>
      <w:marTop w:val="0"/>
      <w:marBottom w:val="0"/>
      <w:divBdr>
        <w:top w:val="none" w:sz="0" w:space="0" w:color="auto"/>
        <w:left w:val="none" w:sz="0" w:space="0" w:color="auto"/>
        <w:bottom w:val="none" w:sz="0" w:space="0" w:color="auto"/>
        <w:right w:val="none" w:sz="0" w:space="0" w:color="auto"/>
      </w:divBdr>
    </w:div>
    <w:div w:id="1391611505">
      <w:bodyDiv w:val="1"/>
      <w:marLeft w:val="0"/>
      <w:marRight w:val="0"/>
      <w:marTop w:val="0"/>
      <w:marBottom w:val="0"/>
      <w:divBdr>
        <w:top w:val="none" w:sz="0" w:space="0" w:color="auto"/>
        <w:left w:val="none" w:sz="0" w:space="0" w:color="auto"/>
        <w:bottom w:val="none" w:sz="0" w:space="0" w:color="auto"/>
        <w:right w:val="none" w:sz="0" w:space="0" w:color="auto"/>
      </w:divBdr>
    </w:div>
    <w:div w:id="1393045693">
      <w:bodyDiv w:val="1"/>
      <w:marLeft w:val="0"/>
      <w:marRight w:val="0"/>
      <w:marTop w:val="0"/>
      <w:marBottom w:val="0"/>
      <w:divBdr>
        <w:top w:val="none" w:sz="0" w:space="0" w:color="auto"/>
        <w:left w:val="none" w:sz="0" w:space="0" w:color="auto"/>
        <w:bottom w:val="none" w:sz="0" w:space="0" w:color="auto"/>
        <w:right w:val="none" w:sz="0" w:space="0" w:color="auto"/>
      </w:divBdr>
    </w:div>
    <w:div w:id="1395621576">
      <w:bodyDiv w:val="1"/>
      <w:marLeft w:val="0"/>
      <w:marRight w:val="0"/>
      <w:marTop w:val="0"/>
      <w:marBottom w:val="0"/>
      <w:divBdr>
        <w:top w:val="none" w:sz="0" w:space="0" w:color="auto"/>
        <w:left w:val="none" w:sz="0" w:space="0" w:color="auto"/>
        <w:bottom w:val="none" w:sz="0" w:space="0" w:color="auto"/>
        <w:right w:val="none" w:sz="0" w:space="0" w:color="auto"/>
      </w:divBdr>
    </w:div>
    <w:div w:id="1399935605">
      <w:bodyDiv w:val="1"/>
      <w:marLeft w:val="0"/>
      <w:marRight w:val="0"/>
      <w:marTop w:val="0"/>
      <w:marBottom w:val="0"/>
      <w:divBdr>
        <w:top w:val="none" w:sz="0" w:space="0" w:color="auto"/>
        <w:left w:val="none" w:sz="0" w:space="0" w:color="auto"/>
        <w:bottom w:val="none" w:sz="0" w:space="0" w:color="auto"/>
        <w:right w:val="none" w:sz="0" w:space="0" w:color="auto"/>
      </w:divBdr>
    </w:div>
    <w:div w:id="1400439746">
      <w:bodyDiv w:val="1"/>
      <w:marLeft w:val="0"/>
      <w:marRight w:val="0"/>
      <w:marTop w:val="0"/>
      <w:marBottom w:val="0"/>
      <w:divBdr>
        <w:top w:val="none" w:sz="0" w:space="0" w:color="auto"/>
        <w:left w:val="none" w:sz="0" w:space="0" w:color="auto"/>
        <w:bottom w:val="none" w:sz="0" w:space="0" w:color="auto"/>
        <w:right w:val="none" w:sz="0" w:space="0" w:color="auto"/>
      </w:divBdr>
    </w:div>
    <w:div w:id="1401900967">
      <w:bodyDiv w:val="1"/>
      <w:marLeft w:val="0"/>
      <w:marRight w:val="0"/>
      <w:marTop w:val="0"/>
      <w:marBottom w:val="0"/>
      <w:divBdr>
        <w:top w:val="none" w:sz="0" w:space="0" w:color="auto"/>
        <w:left w:val="none" w:sz="0" w:space="0" w:color="auto"/>
        <w:bottom w:val="none" w:sz="0" w:space="0" w:color="auto"/>
        <w:right w:val="none" w:sz="0" w:space="0" w:color="auto"/>
      </w:divBdr>
    </w:div>
    <w:div w:id="1404522874">
      <w:bodyDiv w:val="1"/>
      <w:marLeft w:val="0"/>
      <w:marRight w:val="0"/>
      <w:marTop w:val="0"/>
      <w:marBottom w:val="0"/>
      <w:divBdr>
        <w:top w:val="none" w:sz="0" w:space="0" w:color="auto"/>
        <w:left w:val="none" w:sz="0" w:space="0" w:color="auto"/>
        <w:bottom w:val="none" w:sz="0" w:space="0" w:color="auto"/>
        <w:right w:val="none" w:sz="0" w:space="0" w:color="auto"/>
      </w:divBdr>
    </w:div>
    <w:div w:id="1405755866">
      <w:bodyDiv w:val="1"/>
      <w:marLeft w:val="0"/>
      <w:marRight w:val="0"/>
      <w:marTop w:val="0"/>
      <w:marBottom w:val="0"/>
      <w:divBdr>
        <w:top w:val="none" w:sz="0" w:space="0" w:color="auto"/>
        <w:left w:val="none" w:sz="0" w:space="0" w:color="auto"/>
        <w:bottom w:val="none" w:sz="0" w:space="0" w:color="auto"/>
        <w:right w:val="none" w:sz="0" w:space="0" w:color="auto"/>
      </w:divBdr>
    </w:div>
    <w:div w:id="1405954445">
      <w:bodyDiv w:val="1"/>
      <w:marLeft w:val="0"/>
      <w:marRight w:val="0"/>
      <w:marTop w:val="0"/>
      <w:marBottom w:val="0"/>
      <w:divBdr>
        <w:top w:val="none" w:sz="0" w:space="0" w:color="auto"/>
        <w:left w:val="none" w:sz="0" w:space="0" w:color="auto"/>
        <w:bottom w:val="none" w:sz="0" w:space="0" w:color="auto"/>
        <w:right w:val="none" w:sz="0" w:space="0" w:color="auto"/>
      </w:divBdr>
    </w:div>
    <w:div w:id="1406999931">
      <w:bodyDiv w:val="1"/>
      <w:marLeft w:val="0"/>
      <w:marRight w:val="0"/>
      <w:marTop w:val="0"/>
      <w:marBottom w:val="0"/>
      <w:divBdr>
        <w:top w:val="none" w:sz="0" w:space="0" w:color="auto"/>
        <w:left w:val="none" w:sz="0" w:space="0" w:color="auto"/>
        <w:bottom w:val="none" w:sz="0" w:space="0" w:color="auto"/>
        <w:right w:val="none" w:sz="0" w:space="0" w:color="auto"/>
      </w:divBdr>
    </w:div>
    <w:div w:id="1408114628">
      <w:bodyDiv w:val="1"/>
      <w:marLeft w:val="0"/>
      <w:marRight w:val="0"/>
      <w:marTop w:val="0"/>
      <w:marBottom w:val="0"/>
      <w:divBdr>
        <w:top w:val="none" w:sz="0" w:space="0" w:color="auto"/>
        <w:left w:val="none" w:sz="0" w:space="0" w:color="auto"/>
        <w:bottom w:val="none" w:sz="0" w:space="0" w:color="auto"/>
        <w:right w:val="none" w:sz="0" w:space="0" w:color="auto"/>
      </w:divBdr>
    </w:div>
    <w:div w:id="1408114694">
      <w:bodyDiv w:val="1"/>
      <w:marLeft w:val="0"/>
      <w:marRight w:val="0"/>
      <w:marTop w:val="0"/>
      <w:marBottom w:val="0"/>
      <w:divBdr>
        <w:top w:val="none" w:sz="0" w:space="0" w:color="auto"/>
        <w:left w:val="none" w:sz="0" w:space="0" w:color="auto"/>
        <w:bottom w:val="none" w:sz="0" w:space="0" w:color="auto"/>
        <w:right w:val="none" w:sz="0" w:space="0" w:color="auto"/>
      </w:divBdr>
    </w:div>
    <w:div w:id="1408305280">
      <w:bodyDiv w:val="1"/>
      <w:marLeft w:val="0"/>
      <w:marRight w:val="0"/>
      <w:marTop w:val="0"/>
      <w:marBottom w:val="0"/>
      <w:divBdr>
        <w:top w:val="none" w:sz="0" w:space="0" w:color="auto"/>
        <w:left w:val="none" w:sz="0" w:space="0" w:color="auto"/>
        <w:bottom w:val="none" w:sz="0" w:space="0" w:color="auto"/>
        <w:right w:val="none" w:sz="0" w:space="0" w:color="auto"/>
      </w:divBdr>
    </w:div>
    <w:div w:id="1408768718">
      <w:bodyDiv w:val="1"/>
      <w:marLeft w:val="0"/>
      <w:marRight w:val="0"/>
      <w:marTop w:val="0"/>
      <w:marBottom w:val="0"/>
      <w:divBdr>
        <w:top w:val="none" w:sz="0" w:space="0" w:color="auto"/>
        <w:left w:val="none" w:sz="0" w:space="0" w:color="auto"/>
        <w:bottom w:val="none" w:sz="0" w:space="0" w:color="auto"/>
        <w:right w:val="none" w:sz="0" w:space="0" w:color="auto"/>
      </w:divBdr>
    </w:div>
    <w:div w:id="1411582197">
      <w:bodyDiv w:val="1"/>
      <w:marLeft w:val="0"/>
      <w:marRight w:val="0"/>
      <w:marTop w:val="0"/>
      <w:marBottom w:val="0"/>
      <w:divBdr>
        <w:top w:val="none" w:sz="0" w:space="0" w:color="auto"/>
        <w:left w:val="none" w:sz="0" w:space="0" w:color="auto"/>
        <w:bottom w:val="none" w:sz="0" w:space="0" w:color="auto"/>
        <w:right w:val="none" w:sz="0" w:space="0" w:color="auto"/>
      </w:divBdr>
    </w:div>
    <w:div w:id="1413894036">
      <w:bodyDiv w:val="1"/>
      <w:marLeft w:val="0"/>
      <w:marRight w:val="0"/>
      <w:marTop w:val="0"/>
      <w:marBottom w:val="0"/>
      <w:divBdr>
        <w:top w:val="none" w:sz="0" w:space="0" w:color="auto"/>
        <w:left w:val="none" w:sz="0" w:space="0" w:color="auto"/>
        <w:bottom w:val="none" w:sz="0" w:space="0" w:color="auto"/>
        <w:right w:val="none" w:sz="0" w:space="0" w:color="auto"/>
      </w:divBdr>
    </w:div>
    <w:div w:id="1414888814">
      <w:bodyDiv w:val="1"/>
      <w:marLeft w:val="0"/>
      <w:marRight w:val="0"/>
      <w:marTop w:val="0"/>
      <w:marBottom w:val="0"/>
      <w:divBdr>
        <w:top w:val="none" w:sz="0" w:space="0" w:color="auto"/>
        <w:left w:val="none" w:sz="0" w:space="0" w:color="auto"/>
        <w:bottom w:val="none" w:sz="0" w:space="0" w:color="auto"/>
        <w:right w:val="none" w:sz="0" w:space="0" w:color="auto"/>
      </w:divBdr>
    </w:div>
    <w:div w:id="1415318767">
      <w:bodyDiv w:val="1"/>
      <w:marLeft w:val="0"/>
      <w:marRight w:val="0"/>
      <w:marTop w:val="0"/>
      <w:marBottom w:val="0"/>
      <w:divBdr>
        <w:top w:val="none" w:sz="0" w:space="0" w:color="auto"/>
        <w:left w:val="none" w:sz="0" w:space="0" w:color="auto"/>
        <w:bottom w:val="none" w:sz="0" w:space="0" w:color="auto"/>
        <w:right w:val="none" w:sz="0" w:space="0" w:color="auto"/>
      </w:divBdr>
    </w:div>
    <w:div w:id="1417894519">
      <w:bodyDiv w:val="1"/>
      <w:marLeft w:val="0"/>
      <w:marRight w:val="0"/>
      <w:marTop w:val="0"/>
      <w:marBottom w:val="0"/>
      <w:divBdr>
        <w:top w:val="none" w:sz="0" w:space="0" w:color="auto"/>
        <w:left w:val="none" w:sz="0" w:space="0" w:color="auto"/>
        <w:bottom w:val="none" w:sz="0" w:space="0" w:color="auto"/>
        <w:right w:val="none" w:sz="0" w:space="0" w:color="auto"/>
      </w:divBdr>
    </w:div>
    <w:div w:id="1417896879">
      <w:bodyDiv w:val="1"/>
      <w:marLeft w:val="0"/>
      <w:marRight w:val="0"/>
      <w:marTop w:val="0"/>
      <w:marBottom w:val="0"/>
      <w:divBdr>
        <w:top w:val="none" w:sz="0" w:space="0" w:color="auto"/>
        <w:left w:val="none" w:sz="0" w:space="0" w:color="auto"/>
        <w:bottom w:val="none" w:sz="0" w:space="0" w:color="auto"/>
        <w:right w:val="none" w:sz="0" w:space="0" w:color="auto"/>
      </w:divBdr>
    </w:div>
    <w:div w:id="1418358874">
      <w:bodyDiv w:val="1"/>
      <w:marLeft w:val="0"/>
      <w:marRight w:val="0"/>
      <w:marTop w:val="0"/>
      <w:marBottom w:val="0"/>
      <w:divBdr>
        <w:top w:val="none" w:sz="0" w:space="0" w:color="auto"/>
        <w:left w:val="none" w:sz="0" w:space="0" w:color="auto"/>
        <w:bottom w:val="none" w:sz="0" w:space="0" w:color="auto"/>
        <w:right w:val="none" w:sz="0" w:space="0" w:color="auto"/>
      </w:divBdr>
    </w:div>
    <w:div w:id="1418673329">
      <w:bodyDiv w:val="1"/>
      <w:marLeft w:val="0"/>
      <w:marRight w:val="0"/>
      <w:marTop w:val="0"/>
      <w:marBottom w:val="0"/>
      <w:divBdr>
        <w:top w:val="none" w:sz="0" w:space="0" w:color="auto"/>
        <w:left w:val="none" w:sz="0" w:space="0" w:color="auto"/>
        <w:bottom w:val="none" w:sz="0" w:space="0" w:color="auto"/>
        <w:right w:val="none" w:sz="0" w:space="0" w:color="auto"/>
      </w:divBdr>
    </w:div>
    <w:div w:id="1420710614">
      <w:bodyDiv w:val="1"/>
      <w:marLeft w:val="0"/>
      <w:marRight w:val="0"/>
      <w:marTop w:val="0"/>
      <w:marBottom w:val="0"/>
      <w:divBdr>
        <w:top w:val="none" w:sz="0" w:space="0" w:color="auto"/>
        <w:left w:val="none" w:sz="0" w:space="0" w:color="auto"/>
        <w:bottom w:val="none" w:sz="0" w:space="0" w:color="auto"/>
        <w:right w:val="none" w:sz="0" w:space="0" w:color="auto"/>
      </w:divBdr>
    </w:div>
    <w:div w:id="1420831383">
      <w:bodyDiv w:val="1"/>
      <w:marLeft w:val="0"/>
      <w:marRight w:val="0"/>
      <w:marTop w:val="0"/>
      <w:marBottom w:val="0"/>
      <w:divBdr>
        <w:top w:val="none" w:sz="0" w:space="0" w:color="auto"/>
        <w:left w:val="none" w:sz="0" w:space="0" w:color="auto"/>
        <w:bottom w:val="none" w:sz="0" w:space="0" w:color="auto"/>
        <w:right w:val="none" w:sz="0" w:space="0" w:color="auto"/>
      </w:divBdr>
    </w:div>
    <w:div w:id="1421366957">
      <w:bodyDiv w:val="1"/>
      <w:marLeft w:val="0"/>
      <w:marRight w:val="0"/>
      <w:marTop w:val="0"/>
      <w:marBottom w:val="0"/>
      <w:divBdr>
        <w:top w:val="none" w:sz="0" w:space="0" w:color="auto"/>
        <w:left w:val="none" w:sz="0" w:space="0" w:color="auto"/>
        <w:bottom w:val="none" w:sz="0" w:space="0" w:color="auto"/>
        <w:right w:val="none" w:sz="0" w:space="0" w:color="auto"/>
      </w:divBdr>
    </w:div>
    <w:div w:id="1422533138">
      <w:bodyDiv w:val="1"/>
      <w:marLeft w:val="0"/>
      <w:marRight w:val="0"/>
      <w:marTop w:val="0"/>
      <w:marBottom w:val="0"/>
      <w:divBdr>
        <w:top w:val="none" w:sz="0" w:space="0" w:color="auto"/>
        <w:left w:val="none" w:sz="0" w:space="0" w:color="auto"/>
        <w:bottom w:val="none" w:sz="0" w:space="0" w:color="auto"/>
        <w:right w:val="none" w:sz="0" w:space="0" w:color="auto"/>
      </w:divBdr>
    </w:div>
    <w:div w:id="1422876250">
      <w:bodyDiv w:val="1"/>
      <w:marLeft w:val="0"/>
      <w:marRight w:val="0"/>
      <w:marTop w:val="0"/>
      <w:marBottom w:val="0"/>
      <w:divBdr>
        <w:top w:val="none" w:sz="0" w:space="0" w:color="auto"/>
        <w:left w:val="none" w:sz="0" w:space="0" w:color="auto"/>
        <w:bottom w:val="none" w:sz="0" w:space="0" w:color="auto"/>
        <w:right w:val="none" w:sz="0" w:space="0" w:color="auto"/>
      </w:divBdr>
    </w:div>
    <w:div w:id="1423063417">
      <w:bodyDiv w:val="1"/>
      <w:marLeft w:val="0"/>
      <w:marRight w:val="0"/>
      <w:marTop w:val="0"/>
      <w:marBottom w:val="0"/>
      <w:divBdr>
        <w:top w:val="none" w:sz="0" w:space="0" w:color="auto"/>
        <w:left w:val="none" w:sz="0" w:space="0" w:color="auto"/>
        <w:bottom w:val="none" w:sz="0" w:space="0" w:color="auto"/>
        <w:right w:val="none" w:sz="0" w:space="0" w:color="auto"/>
      </w:divBdr>
    </w:div>
    <w:div w:id="1425615065">
      <w:bodyDiv w:val="1"/>
      <w:marLeft w:val="0"/>
      <w:marRight w:val="0"/>
      <w:marTop w:val="0"/>
      <w:marBottom w:val="0"/>
      <w:divBdr>
        <w:top w:val="none" w:sz="0" w:space="0" w:color="auto"/>
        <w:left w:val="none" w:sz="0" w:space="0" w:color="auto"/>
        <w:bottom w:val="none" w:sz="0" w:space="0" w:color="auto"/>
        <w:right w:val="none" w:sz="0" w:space="0" w:color="auto"/>
      </w:divBdr>
    </w:div>
    <w:div w:id="1426223773">
      <w:bodyDiv w:val="1"/>
      <w:marLeft w:val="0"/>
      <w:marRight w:val="0"/>
      <w:marTop w:val="0"/>
      <w:marBottom w:val="0"/>
      <w:divBdr>
        <w:top w:val="none" w:sz="0" w:space="0" w:color="auto"/>
        <w:left w:val="none" w:sz="0" w:space="0" w:color="auto"/>
        <w:bottom w:val="none" w:sz="0" w:space="0" w:color="auto"/>
        <w:right w:val="none" w:sz="0" w:space="0" w:color="auto"/>
      </w:divBdr>
    </w:div>
    <w:div w:id="1426923294">
      <w:bodyDiv w:val="1"/>
      <w:marLeft w:val="0"/>
      <w:marRight w:val="0"/>
      <w:marTop w:val="0"/>
      <w:marBottom w:val="0"/>
      <w:divBdr>
        <w:top w:val="none" w:sz="0" w:space="0" w:color="auto"/>
        <w:left w:val="none" w:sz="0" w:space="0" w:color="auto"/>
        <w:bottom w:val="none" w:sz="0" w:space="0" w:color="auto"/>
        <w:right w:val="none" w:sz="0" w:space="0" w:color="auto"/>
      </w:divBdr>
    </w:div>
    <w:div w:id="1428772111">
      <w:bodyDiv w:val="1"/>
      <w:marLeft w:val="0"/>
      <w:marRight w:val="0"/>
      <w:marTop w:val="0"/>
      <w:marBottom w:val="0"/>
      <w:divBdr>
        <w:top w:val="none" w:sz="0" w:space="0" w:color="auto"/>
        <w:left w:val="none" w:sz="0" w:space="0" w:color="auto"/>
        <w:bottom w:val="none" w:sz="0" w:space="0" w:color="auto"/>
        <w:right w:val="none" w:sz="0" w:space="0" w:color="auto"/>
      </w:divBdr>
    </w:div>
    <w:div w:id="1429153447">
      <w:bodyDiv w:val="1"/>
      <w:marLeft w:val="0"/>
      <w:marRight w:val="0"/>
      <w:marTop w:val="0"/>
      <w:marBottom w:val="0"/>
      <w:divBdr>
        <w:top w:val="none" w:sz="0" w:space="0" w:color="auto"/>
        <w:left w:val="none" w:sz="0" w:space="0" w:color="auto"/>
        <w:bottom w:val="none" w:sz="0" w:space="0" w:color="auto"/>
        <w:right w:val="none" w:sz="0" w:space="0" w:color="auto"/>
      </w:divBdr>
    </w:div>
    <w:div w:id="1429740294">
      <w:bodyDiv w:val="1"/>
      <w:marLeft w:val="0"/>
      <w:marRight w:val="0"/>
      <w:marTop w:val="0"/>
      <w:marBottom w:val="0"/>
      <w:divBdr>
        <w:top w:val="none" w:sz="0" w:space="0" w:color="auto"/>
        <w:left w:val="none" w:sz="0" w:space="0" w:color="auto"/>
        <w:bottom w:val="none" w:sz="0" w:space="0" w:color="auto"/>
        <w:right w:val="none" w:sz="0" w:space="0" w:color="auto"/>
      </w:divBdr>
    </w:div>
    <w:div w:id="1430464453">
      <w:bodyDiv w:val="1"/>
      <w:marLeft w:val="0"/>
      <w:marRight w:val="0"/>
      <w:marTop w:val="0"/>
      <w:marBottom w:val="0"/>
      <w:divBdr>
        <w:top w:val="none" w:sz="0" w:space="0" w:color="auto"/>
        <w:left w:val="none" w:sz="0" w:space="0" w:color="auto"/>
        <w:bottom w:val="none" w:sz="0" w:space="0" w:color="auto"/>
        <w:right w:val="none" w:sz="0" w:space="0" w:color="auto"/>
      </w:divBdr>
    </w:div>
    <w:div w:id="1432819986">
      <w:bodyDiv w:val="1"/>
      <w:marLeft w:val="0"/>
      <w:marRight w:val="0"/>
      <w:marTop w:val="0"/>
      <w:marBottom w:val="0"/>
      <w:divBdr>
        <w:top w:val="none" w:sz="0" w:space="0" w:color="auto"/>
        <w:left w:val="none" w:sz="0" w:space="0" w:color="auto"/>
        <w:bottom w:val="none" w:sz="0" w:space="0" w:color="auto"/>
        <w:right w:val="none" w:sz="0" w:space="0" w:color="auto"/>
      </w:divBdr>
    </w:div>
    <w:div w:id="1433091151">
      <w:bodyDiv w:val="1"/>
      <w:marLeft w:val="0"/>
      <w:marRight w:val="0"/>
      <w:marTop w:val="0"/>
      <w:marBottom w:val="0"/>
      <w:divBdr>
        <w:top w:val="none" w:sz="0" w:space="0" w:color="auto"/>
        <w:left w:val="none" w:sz="0" w:space="0" w:color="auto"/>
        <w:bottom w:val="none" w:sz="0" w:space="0" w:color="auto"/>
        <w:right w:val="none" w:sz="0" w:space="0" w:color="auto"/>
      </w:divBdr>
    </w:div>
    <w:div w:id="1434084058">
      <w:bodyDiv w:val="1"/>
      <w:marLeft w:val="0"/>
      <w:marRight w:val="0"/>
      <w:marTop w:val="0"/>
      <w:marBottom w:val="0"/>
      <w:divBdr>
        <w:top w:val="none" w:sz="0" w:space="0" w:color="auto"/>
        <w:left w:val="none" w:sz="0" w:space="0" w:color="auto"/>
        <w:bottom w:val="none" w:sz="0" w:space="0" w:color="auto"/>
        <w:right w:val="none" w:sz="0" w:space="0" w:color="auto"/>
      </w:divBdr>
    </w:div>
    <w:div w:id="1435662785">
      <w:bodyDiv w:val="1"/>
      <w:marLeft w:val="0"/>
      <w:marRight w:val="0"/>
      <w:marTop w:val="0"/>
      <w:marBottom w:val="0"/>
      <w:divBdr>
        <w:top w:val="none" w:sz="0" w:space="0" w:color="auto"/>
        <w:left w:val="none" w:sz="0" w:space="0" w:color="auto"/>
        <w:bottom w:val="none" w:sz="0" w:space="0" w:color="auto"/>
        <w:right w:val="none" w:sz="0" w:space="0" w:color="auto"/>
      </w:divBdr>
    </w:div>
    <w:div w:id="1437141095">
      <w:bodyDiv w:val="1"/>
      <w:marLeft w:val="0"/>
      <w:marRight w:val="0"/>
      <w:marTop w:val="0"/>
      <w:marBottom w:val="0"/>
      <w:divBdr>
        <w:top w:val="none" w:sz="0" w:space="0" w:color="auto"/>
        <w:left w:val="none" w:sz="0" w:space="0" w:color="auto"/>
        <w:bottom w:val="none" w:sz="0" w:space="0" w:color="auto"/>
        <w:right w:val="none" w:sz="0" w:space="0" w:color="auto"/>
      </w:divBdr>
    </w:div>
    <w:div w:id="1438525731">
      <w:bodyDiv w:val="1"/>
      <w:marLeft w:val="0"/>
      <w:marRight w:val="0"/>
      <w:marTop w:val="0"/>
      <w:marBottom w:val="0"/>
      <w:divBdr>
        <w:top w:val="none" w:sz="0" w:space="0" w:color="auto"/>
        <w:left w:val="none" w:sz="0" w:space="0" w:color="auto"/>
        <w:bottom w:val="none" w:sz="0" w:space="0" w:color="auto"/>
        <w:right w:val="none" w:sz="0" w:space="0" w:color="auto"/>
      </w:divBdr>
    </w:div>
    <w:div w:id="1438796849">
      <w:bodyDiv w:val="1"/>
      <w:marLeft w:val="0"/>
      <w:marRight w:val="0"/>
      <w:marTop w:val="0"/>
      <w:marBottom w:val="0"/>
      <w:divBdr>
        <w:top w:val="none" w:sz="0" w:space="0" w:color="auto"/>
        <w:left w:val="none" w:sz="0" w:space="0" w:color="auto"/>
        <w:bottom w:val="none" w:sz="0" w:space="0" w:color="auto"/>
        <w:right w:val="none" w:sz="0" w:space="0" w:color="auto"/>
      </w:divBdr>
    </w:div>
    <w:div w:id="1439987104">
      <w:bodyDiv w:val="1"/>
      <w:marLeft w:val="0"/>
      <w:marRight w:val="0"/>
      <w:marTop w:val="0"/>
      <w:marBottom w:val="0"/>
      <w:divBdr>
        <w:top w:val="none" w:sz="0" w:space="0" w:color="auto"/>
        <w:left w:val="none" w:sz="0" w:space="0" w:color="auto"/>
        <w:bottom w:val="none" w:sz="0" w:space="0" w:color="auto"/>
        <w:right w:val="none" w:sz="0" w:space="0" w:color="auto"/>
      </w:divBdr>
    </w:div>
    <w:div w:id="1443647383">
      <w:bodyDiv w:val="1"/>
      <w:marLeft w:val="0"/>
      <w:marRight w:val="0"/>
      <w:marTop w:val="0"/>
      <w:marBottom w:val="0"/>
      <w:divBdr>
        <w:top w:val="none" w:sz="0" w:space="0" w:color="auto"/>
        <w:left w:val="none" w:sz="0" w:space="0" w:color="auto"/>
        <w:bottom w:val="none" w:sz="0" w:space="0" w:color="auto"/>
        <w:right w:val="none" w:sz="0" w:space="0" w:color="auto"/>
      </w:divBdr>
    </w:div>
    <w:div w:id="1443648782">
      <w:bodyDiv w:val="1"/>
      <w:marLeft w:val="0"/>
      <w:marRight w:val="0"/>
      <w:marTop w:val="0"/>
      <w:marBottom w:val="0"/>
      <w:divBdr>
        <w:top w:val="none" w:sz="0" w:space="0" w:color="auto"/>
        <w:left w:val="none" w:sz="0" w:space="0" w:color="auto"/>
        <w:bottom w:val="none" w:sz="0" w:space="0" w:color="auto"/>
        <w:right w:val="none" w:sz="0" w:space="0" w:color="auto"/>
      </w:divBdr>
    </w:div>
    <w:div w:id="1445929539">
      <w:bodyDiv w:val="1"/>
      <w:marLeft w:val="0"/>
      <w:marRight w:val="0"/>
      <w:marTop w:val="0"/>
      <w:marBottom w:val="0"/>
      <w:divBdr>
        <w:top w:val="none" w:sz="0" w:space="0" w:color="auto"/>
        <w:left w:val="none" w:sz="0" w:space="0" w:color="auto"/>
        <w:bottom w:val="none" w:sz="0" w:space="0" w:color="auto"/>
        <w:right w:val="none" w:sz="0" w:space="0" w:color="auto"/>
      </w:divBdr>
    </w:div>
    <w:div w:id="1446461153">
      <w:bodyDiv w:val="1"/>
      <w:marLeft w:val="0"/>
      <w:marRight w:val="0"/>
      <w:marTop w:val="0"/>
      <w:marBottom w:val="0"/>
      <w:divBdr>
        <w:top w:val="none" w:sz="0" w:space="0" w:color="auto"/>
        <w:left w:val="none" w:sz="0" w:space="0" w:color="auto"/>
        <w:bottom w:val="none" w:sz="0" w:space="0" w:color="auto"/>
        <w:right w:val="none" w:sz="0" w:space="0" w:color="auto"/>
      </w:divBdr>
    </w:div>
    <w:div w:id="1447626185">
      <w:bodyDiv w:val="1"/>
      <w:marLeft w:val="0"/>
      <w:marRight w:val="0"/>
      <w:marTop w:val="0"/>
      <w:marBottom w:val="0"/>
      <w:divBdr>
        <w:top w:val="none" w:sz="0" w:space="0" w:color="auto"/>
        <w:left w:val="none" w:sz="0" w:space="0" w:color="auto"/>
        <w:bottom w:val="none" w:sz="0" w:space="0" w:color="auto"/>
        <w:right w:val="none" w:sz="0" w:space="0" w:color="auto"/>
      </w:divBdr>
    </w:div>
    <w:div w:id="1447696504">
      <w:bodyDiv w:val="1"/>
      <w:marLeft w:val="0"/>
      <w:marRight w:val="0"/>
      <w:marTop w:val="0"/>
      <w:marBottom w:val="0"/>
      <w:divBdr>
        <w:top w:val="none" w:sz="0" w:space="0" w:color="auto"/>
        <w:left w:val="none" w:sz="0" w:space="0" w:color="auto"/>
        <w:bottom w:val="none" w:sz="0" w:space="0" w:color="auto"/>
        <w:right w:val="none" w:sz="0" w:space="0" w:color="auto"/>
      </w:divBdr>
    </w:div>
    <w:div w:id="1448311991">
      <w:bodyDiv w:val="1"/>
      <w:marLeft w:val="0"/>
      <w:marRight w:val="0"/>
      <w:marTop w:val="0"/>
      <w:marBottom w:val="0"/>
      <w:divBdr>
        <w:top w:val="none" w:sz="0" w:space="0" w:color="auto"/>
        <w:left w:val="none" w:sz="0" w:space="0" w:color="auto"/>
        <w:bottom w:val="none" w:sz="0" w:space="0" w:color="auto"/>
        <w:right w:val="none" w:sz="0" w:space="0" w:color="auto"/>
      </w:divBdr>
    </w:div>
    <w:div w:id="1449853134">
      <w:bodyDiv w:val="1"/>
      <w:marLeft w:val="0"/>
      <w:marRight w:val="0"/>
      <w:marTop w:val="0"/>
      <w:marBottom w:val="0"/>
      <w:divBdr>
        <w:top w:val="none" w:sz="0" w:space="0" w:color="auto"/>
        <w:left w:val="none" w:sz="0" w:space="0" w:color="auto"/>
        <w:bottom w:val="none" w:sz="0" w:space="0" w:color="auto"/>
        <w:right w:val="none" w:sz="0" w:space="0" w:color="auto"/>
      </w:divBdr>
    </w:div>
    <w:div w:id="1451627972">
      <w:bodyDiv w:val="1"/>
      <w:marLeft w:val="0"/>
      <w:marRight w:val="0"/>
      <w:marTop w:val="0"/>
      <w:marBottom w:val="0"/>
      <w:divBdr>
        <w:top w:val="none" w:sz="0" w:space="0" w:color="auto"/>
        <w:left w:val="none" w:sz="0" w:space="0" w:color="auto"/>
        <w:bottom w:val="none" w:sz="0" w:space="0" w:color="auto"/>
        <w:right w:val="none" w:sz="0" w:space="0" w:color="auto"/>
      </w:divBdr>
    </w:div>
    <w:div w:id="1451823992">
      <w:bodyDiv w:val="1"/>
      <w:marLeft w:val="0"/>
      <w:marRight w:val="0"/>
      <w:marTop w:val="0"/>
      <w:marBottom w:val="0"/>
      <w:divBdr>
        <w:top w:val="none" w:sz="0" w:space="0" w:color="auto"/>
        <w:left w:val="none" w:sz="0" w:space="0" w:color="auto"/>
        <w:bottom w:val="none" w:sz="0" w:space="0" w:color="auto"/>
        <w:right w:val="none" w:sz="0" w:space="0" w:color="auto"/>
      </w:divBdr>
    </w:div>
    <w:div w:id="1457986189">
      <w:bodyDiv w:val="1"/>
      <w:marLeft w:val="0"/>
      <w:marRight w:val="0"/>
      <w:marTop w:val="0"/>
      <w:marBottom w:val="0"/>
      <w:divBdr>
        <w:top w:val="none" w:sz="0" w:space="0" w:color="auto"/>
        <w:left w:val="none" w:sz="0" w:space="0" w:color="auto"/>
        <w:bottom w:val="none" w:sz="0" w:space="0" w:color="auto"/>
        <w:right w:val="none" w:sz="0" w:space="0" w:color="auto"/>
      </w:divBdr>
    </w:div>
    <w:div w:id="1458598060">
      <w:bodyDiv w:val="1"/>
      <w:marLeft w:val="0"/>
      <w:marRight w:val="0"/>
      <w:marTop w:val="0"/>
      <w:marBottom w:val="0"/>
      <w:divBdr>
        <w:top w:val="none" w:sz="0" w:space="0" w:color="auto"/>
        <w:left w:val="none" w:sz="0" w:space="0" w:color="auto"/>
        <w:bottom w:val="none" w:sz="0" w:space="0" w:color="auto"/>
        <w:right w:val="none" w:sz="0" w:space="0" w:color="auto"/>
      </w:divBdr>
    </w:div>
    <w:div w:id="1461191965">
      <w:bodyDiv w:val="1"/>
      <w:marLeft w:val="0"/>
      <w:marRight w:val="0"/>
      <w:marTop w:val="0"/>
      <w:marBottom w:val="0"/>
      <w:divBdr>
        <w:top w:val="none" w:sz="0" w:space="0" w:color="auto"/>
        <w:left w:val="none" w:sz="0" w:space="0" w:color="auto"/>
        <w:bottom w:val="none" w:sz="0" w:space="0" w:color="auto"/>
        <w:right w:val="none" w:sz="0" w:space="0" w:color="auto"/>
      </w:divBdr>
    </w:div>
    <w:div w:id="1461800171">
      <w:bodyDiv w:val="1"/>
      <w:marLeft w:val="0"/>
      <w:marRight w:val="0"/>
      <w:marTop w:val="0"/>
      <w:marBottom w:val="0"/>
      <w:divBdr>
        <w:top w:val="none" w:sz="0" w:space="0" w:color="auto"/>
        <w:left w:val="none" w:sz="0" w:space="0" w:color="auto"/>
        <w:bottom w:val="none" w:sz="0" w:space="0" w:color="auto"/>
        <w:right w:val="none" w:sz="0" w:space="0" w:color="auto"/>
      </w:divBdr>
    </w:div>
    <w:div w:id="1461997092">
      <w:bodyDiv w:val="1"/>
      <w:marLeft w:val="0"/>
      <w:marRight w:val="0"/>
      <w:marTop w:val="0"/>
      <w:marBottom w:val="0"/>
      <w:divBdr>
        <w:top w:val="none" w:sz="0" w:space="0" w:color="auto"/>
        <w:left w:val="none" w:sz="0" w:space="0" w:color="auto"/>
        <w:bottom w:val="none" w:sz="0" w:space="0" w:color="auto"/>
        <w:right w:val="none" w:sz="0" w:space="0" w:color="auto"/>
      </w:divBdr>
    </w:div>
    <w:div w:id="1462847371">
      <w:bodyDiv w:val="1"/>
      <w:marLeft w:val="0"/>
      <w:marRight w:val="0"/>
      <w:marTop w:val="0"/>
      <w:marBottom w:val="0"/>
      <w:divBdr>
        <w:top w:val="none" w:sz="0" w:space="0" w:color="auto"/>
        <w:left w:val="none" w:sz="0" w:space="0" w:color="auto"/>
        <w:bottom w:val="none" w:sz="0" w:space="0" w:color="auto"/>
        <w:right w:val="none" w:sz="0" w:space="0" w:color="auto"/>
      </w:divBdr>
    </w:div>
    <w:div w:id="1463301999">
      <w:bodyDiv w:val="1"/>
      <w:marLeft w:val="0"/>
      <w:marRight w:val="0"/>
      <w:marTop w:val="0"/>
      <w:marBottom w:val="0"/>
      <w:divBdr>
        <w:top w:val="none" w:sz="0" w:space="0" w:color="auto"/>
        <w:left w:val="none" w:sz="0" w:space="0" w:color="auto"/>
        <w:bottom w:val="none" w:sz="0" w:space="0" w:color="auto"/>
        <w:right w:val="none" w:sz="0" w:space="0" w:color="auto"/>
      </w:divBdr>
    </w:div>
    <w:div w:id="1463500352">
      <w:bodyDiv w:val="1"/>
      <w:marLeft w:val="0"/>
      <w:marRight w:val="0"/>
      <w:marTop w:val="0"/>
      <w:marBottom w:val="0"/>
      <w:divBdr>
        <w:top w:val="none" w:sz="0" w:space="0" w:color="auto"/>
        <w:left w:val="none" w:sz="0" w:space="0" w:color="auto"/>
        <w:bottom w:val="none" w:sz="0" w:space="0" w:color="auto"/>
        <w:right w:val="none" w:sz="0" w:space="0" w:color="auto"/>
      </w:divBdr>
    </w:div>
    <w:div w:id="1463763548">
      <w:bodyDiv w:val="1"/>
      <w:marLeft w:val="0"/>
      <w:marRight w:val="0"/>
      <w:marTop w:val="0"/>
      <w:marBottom w:val="0"/>
      <w:divBdr>
        <w:top w:val="none" w:sz="0" w:space="0" w:color="auto"/>
        <w:left w:val="none" w:sz="0" w:space="0" w:color="auto"/>
        <w:bottom w:val="none" w:sz="0" w:space="0" w:color="auto"/>
        <w:right w:val="none" w:sz="0" w:space="0" w:color="auto"/>
      </w:divBdr>
    </w:div>
    <w:div w:id="1464155812">
      <w:bodyDiv w:val="1"/>
      <w:marLeft w:val="0"/>
      <w:marRight w:val="0"/>
      <w:marTop w:val="0"/>
      <w:marBottom w:val="0"/>
      <w:divBdr>
        <w:top w:val="none" w:sz="0" w:space="0" w:color="auto"/>
        <w:left w:val="none" w:sz="0" w:space="0" w:color="auto"/>
        <w:bottom w:val="none" w:sz="0" w:space="0" w:color="auto"/>
        <w:right w:val="none" w:sz="0" w:space="0" w:color="auto"/>
      </w:divBdr>
    </w:div>
    <w:div w:id="1469938713">
      <w:bodyDiv w:val="1"/>
      <w:marLeft w:val="0"/>
      <w:marRight w:val="0"/>
      <w:marTop w:val="0"/>
      <w:marBottom w:val="0"/>
      <w:divBdr>
        <w:top w:val="none" w:sz="0" w:space="0" w:color="auto"/>
        <w:left w:val="none" w:sz="0" w:space="0" w:color="auto"/>
        <w:bottom w:val="none" w:sz="0" w:space="0" w:color="auto"/>
        <w:right w:val="none" w:sz="0" w:space="0" w:color="auto"/>
      </w:divBdr>
    </w:div>
    <w:div w:id="1472286655">
      <w:bodyDiv w:val="1"/>
      <w:marLeft w:val="0"/>
      <w:marRight w:val="0"/>
      <w:marTop w:val="0"/>
      <w:marBottom w:val="0"/>
      <w:divBdr>
        <w:top w:val="none" w:sz="0" w:space="0" w:color="auto"/>
        <w:left w:val="none" w:sz="0" w:space="0" w:color="auto"/>
        <w:bottom w:val="none" w:sz="0" w:space="0" w:color="auto"/>
        <w:right w:val="none" w:sz="0" w:space="0" w:color="auto"/>
      </w:divBdr>
    </w:div>
    <w:div w:id="1472597483">
      <w:bodyDiv w:val="1"/>
      <w:marLeft w:val="0"/>
      <w:marRight w:val="0"/>
      <w:marTop w:val="0"/>
      <w:marBottom w:val="0"/>
      <w:divBdr>
        <w:top w:val="none" w:sz="0" w:space="0" w:color="auto"/>
        <w:left w:val="none" w:sz="0" w:space="0" w:color="auto"/>
        <w:bottom w:val="none" w:sz="0" w:space="0" w:color="auto"/>
        <w:right w:val="none" w:sz="0" w:space="0" w:color="auto"/>
      </w:divBdr>
    </w:div>
    <w:div w:id="1472598316">
      <w:bodyDiv w:val="1"/>
      <w:marLeft w:val="0"/>
      <w:marRight w:val="0"/>
      <w:marTop w:val="0"/>
      <w:marBottom w:val="0"/>
      <w:divBdr>
        <w:top w:val="none" w:sz="0" w:space="0" w:color="auto"/>
        <w:left w:val="none" w:sz="0" w:space="0" w:color="auto"/>
        <w:bottom w:val="none" w:sz="0" w:space="0" w:color="auto"/>
        <w:right w:val="none" w:sz="0" w:space="0" w:color="auto"/>
      </w:divBdr>
    </w:div>
    <w:div w:id="1474102901">
      <w:bodyDiv w:val="1"/>
      <w:marLeft w:val="0"/>
      <w:marRight w:val="0"/>
      <w:marTop w:val="0"/>
      <w:marBottom w:val="0"/>
      <w:divBdr>
        <w:top w:val="none" w:sz="0" w:space="0" w:color="auto"/>
        <w:left w:val="none" w:sz="0" w:space="0" w:color="auto"/>
        <w:bottom w:val="none" w:sz="0" w:space="0" w:color="auto"/>
        <w:right w:val="none" w:sz="0" w:space="0" w:color="auto"/>
      </w:divBdr>
    </w:div>
    <w:div w:id="1476139061">
      <w:bodyDiv w:val="1"/>
      <w:marLeft w:val="0"/>
      <w:marRight w:val="0"/>
      <w:marTop w:val="0"/>
      <w:marBottom w:val="0"/>
      <w:divBdr>
        <w:top w:val="none" w:sz="0" w:space="0" w:color="auto"/>
        <w:left w:val="none" w:sz="0" w:space="0" w:color="auto"/>
        <w:bottom w:val="none" w:sz="0" w:space="0" w:color="auto"/>
        <w:right w:val="none" w:sz="0" w:space="0" w:color="auto"/>
      </w:divBdr>
    </w:div>
    <w:div w:id="1476683539">
      <w:bodyDiv w:val="1"/>
      <w:marLeft w:val="0"/>
      <w:marRight w:val="0"/>
      <w:marTop w:val="0"/>
      <w:marBottom w:val="0"/>
      <w:divBdr>
        <w:top w:val="none" w:sz="0" w:space="0" w:color="auto"/>
        <w:left w:val="none" w:sz="0" w:space="0" w:color="auto"/>
        <w:bottom w:val="none" w:sz="0" w:space="0" w:color="auto"/>
        <w:right w:val="none" w:sz="0" w:space="0" w:color="auto"/>
      </w:divBdr>
    </w:div>
    <w:div w:id="1476797536">
      <w:bodyDiv w:val="1"/>
      <w:marLeft w:val="0"/>
      <w:marRight w:val="0"/>
      <w:marTop w:val="0"/>
      <w:marBottom w:val="0"/>
      <w:divBdr>
        <w:top w:val="none" w:sz="0" w:space="0" w:color="auto"/>
        <w:left w:val="none" w:sz="0" w:space="0" w:color="auto"/>
        <w:bottom w:val="none" w:sz="0" w:space="0" w:color="auto"/>
        <w:right w:val="none" w:sz="0" w:space="0" w:color="auto"/>
      </w:divBdr>
    </w:div>
    <w:div w:id="1476995575">
      <w:bodyDiv w:val="1"/>
      <w:marLeft w:val="0"/>
      <w:marRight w:val="0"/>
      <w:marTop w:val="0"/>
      <w:marBottom w:val="0"/>
      <w:divBdr>
        <w:top w:val="none" w:sz="0" w:space="0" w:color="auto"/>
        <w:left w:val="none" w:sz="0" w:space="0" w:color="auto"/>
        <w:bottom w:val="none" w:sz="0" w:space="0" w:color="auto"/>
        <w:right w:val="none" w:sz="0" w:space="0" w:color="auto"/>
      </w:divBdr>
    </w:div>
    <w:div w:id="1478373925">
      <w:bodyDiv w:val="1"/>
      <w:marLeft w:val="0"/>
      <w:marRight w:val="0"/>
      <w:marTop w:val="0"/>
      <w:marBottom w:val="0"/>
      <w:divBdr>
        <w:top w:val="none" w:sz="0" w:space="0" w:color="auto"/>
        <w:left w:val="none" w:sz="0" w:space="0" w:color="auto"/>
        <w:bottom w:val="none" w:sz="0" w:space="0" w:color="auto"/>
        <w:right w:val="none" w:sz="0" w:space="0" w:color="auto"/>
      </w:divBdr>
    </w:div>
    <w:div w:id="1478451045">
      <w:bodyDiv w:val="1"/>
      <w:marLeft w:val="0"/>
      <w:marRight w:val="0"/>
      <w:marTop w:val="0"/>
      <w:marBottom w:val="0"/>
      <w:divBdr>
        <w:top w:val="none" w:sz="0" w:space="0" w:color="auto"/>
        <w:left w:val="none" w:sz="0" w:space="0" w:color="auto"/>
        <w:bottom w:val="none" w:sz="0" w:space="0" w:color="auto"/>
        <w:right w:val="none" w:sz="0" w:space="0" w:color="auto"/>
      </w:divBdr>
    </w:div>
    <w:div w:id="1480264189">
      <w:bodyDiv w:val="1"/>
      <w:marLeft w:val="0"/>
      <w:marRight w:val="0"/>
      <w:marTop w:val="0"/>
      <w:marBottom w:val="0"/>
      <w:divBdr>
        <w:top w:val="none" w:sz="0" w:space="0" w:color="auto"/>
        <w:left w:val="none" w:sz="0" w:space="0" w:color="auto"/>
        <w:bottom w:val="none" w:sz="0" w:space="0" w:color="auto"/>
        <w:right w:val="none" w:sz="0" w:space="0" w:color="auto"/>
      </w:divBdr>
    </w:div>
    <w:div w:id="1481458008">
      <w:bodyDiv w:val="1"/>
      <w:marLeft w:val="0"/>
      <w:marRight w:val="0"/>
      <w:marTop w:val="0"/>
      <w:marBottom w:val="0"/>
      <w:divBdr>
        <w:top w:val="none" w:sz="0" w:space="0" w:color="auto"/>
        <w:left w:val="none" w:sz="0" w:space="0" w:color="auto"/>
        <w:bottom w:val="none" w:sz="0" w:space="0" w:color="auto"/>
        <w:right w:val="none" w:sz="0" w:space="0" w:color="auto"/>
      </w:divBdr>
    </w:div>
    <w:div w:id="1482312217">
      <w:bodyDiv w:val="1"/>
      <w:marLeft w:val="0"/>
      <w:marRight w:val="0"/>
      <w:marTop w:val="0"/>
      <w:marBottom w:val="0"/>
      <w:divBdr>
        <w:top w:val="none" w:sz="0" w:space="0" w:color="auto"/>
        <w:left w:val="none" w:sz="0" w:space="0" w:color="auto"/>
        <w:bottom w:val="none" w:sz="0" w:space="0" w:color="auto"/>
        <w:right w:val="none" w:sz="0" w:space="0" w:color="auto"/>
      </w:divBdr>
    </w:div>
    <w:div w:id="1482506736">
      <w:bodyDiv w:val="1"/>
      <w:marLeft w:val="0"/>
      <w:marRight w:val="0"/>
      <w:marTop w:val="0"/>
      <w:marBottom w:val="0"/>
      <w:divBdr>
        <w:top w:val="none" w:sz="0" w:space="0" w:color="auto"/>
        <w:left w:val="none" w:sz="0" w:space="0" w:color="auto"/>
        <w:bottom w:val="none" w:sz="0" w:space="0" w:color="auto"/>
        <w:right w:val="none" w:sz="0" w:space="0" w:color="auto"/>
      </w:divBdr>
    </w:div>
    <w:div w:id="1484393987">
      <w:bodyDiv w:val="1"/>
      <w:marLeft w:val="0"/>
      <w:marRight w:val="0"/>
      <w:marTop w:val="0"/>
      <w:marBottom w:val="0"/>
      <w:divBdr>
        <w:top w:val="none" w:sz="0" w:space="0" w:color="auto"/>
        <w:left w:val="none" w:sz="0" w:space="0" w:color="auto"/>
        <w:bottom w:val="none" w:sz="0" w:space="0" w:color="auto"/>
        <w:right w:val="none" w:sz="0" w:space="0" w:color="auto"/>
      </w:divBdr>
    </w:div>
    <w:div w:id="1486312833">
      <w:bodyDiv w:val="1"/>
      <w:marLeft w:val="0"/>
      <w:marRight w:val="0"/>
      <w:marTop w:val="0"/>
      <w:marBottom w:val="0"/>
      <w:divBdr>
        <w:top w:val="none" w:sz="0" w:space="0" w:color="auto"/>
        <w:left w:val="none" w:sz="0" w:space="0" w:color="auto"/>
        <w:bottom w:val="none" w:sz="0" w:space="0" w:color="auto"/>
        <w:right w:val="none" w:sz="0" w:space="0" w:color="auto"/>
      </w:divBdr>
    </w:div>
    <w:div w:id="1488084983">
      <w:bodyDiv w:val="1"/>
      <w:marLeft w:val="0"/>
      <w:marRight w:val="0"/>
      <w:marTop w:val="0"/>
      <w:marBottom w:val="0"/>
      <w:divBdr>
        <w:top w:val="none" w:sz="0" w:space="0" w:color="auto"/>
        <w:left w:val="none" w:sz="0" w:space="0" w:color="auto"/>
        <w:bottom w:val="none" w:sz="0" w:space="0" w:color="auto"/>
        <w:right w:val="none" w:sz="0" w:space="0" w:color="auto"/>
      </w:divBdr>
    </w:div>
    <w:div w:id="1488933898">
      <w:bodyDiv w:val="1"/>
      <w:marLeft w:val="0"/>
      <w:marRight w:val="0"/>
      <w:marTop w:val="0"/>
      <w:marBottom w:val="0"/>
      <w:divBdr>
        <w:top w:val="none" w:sz="0" w:space="0" w:color="auto"/>
        <w:left w:val="none" w:sz="0" w:space="0" w:color="auto"/>
        <w:bottom w:val="none" w:sz="0" w:space="0" w:color="auto"/>
        <w:right w:val="none" w:sz="0" w:space="0" w:color="auto"/>
      </w:divBdr>
    </w:div>
    <w:div w:id="1489903809">
      <w:bodyDiv w:val="1"/>
      <w:marLeft w:val="0"/>
      <w:marRight w:val="0"/>
      <w:marTop w:val="0"/>
      <w:marBottom w:val="0"/>
      <w:divBdr>
        <w:top w:val="none" w:sz="0" w:space="0" w:color="auto"/>
        <w:left w:val="none" w:sz="0" w:space="0" w:color="auto"/>
        <w:bottom w:val="none" w:sz="0" w:space="0" w:color="auto"/>
        <w:right w:val="none" w:sz="0" w:space="0" w:color="auto"/>
      </w:divBdr>
    </w:div>
    <w:div w:id="1492523026">
      <w:bodyDiv w:val="1"/>
      <w:marLeft w:val="0"/>
      <w:marRight w:val="0"/>
      <w:marTop w:val="0"/>
      <w:marBottom w:val="0"/>
      <w:divBdr>
        <w:top w:val="none" w:sz="0" w:space="0" w:color="auto"/>
        <w:left w:val="none" w:sz="0" w:space="0" w:color="auto"/>
        <w:bottom w:val="none" w:sz="0" w:space="0" w:color="auto"/>
        <w:right w:val="none" w:sz="0" w:space="0" w:color="auto"/>
      </w:divBdr>
    </w:div>
    <w:div w:id="1493058130">
      <w:bodyDiv w:val="1"/>
      <w:marLeft w:val="0"/>
      <w:marRight w:val="0"/>
      <w:marTop w:val="0"/>
      <w:marBottom w:val="0"/>
      <w:divBdr>
        <w:top w:val="none" w:sz="0" w:space="0" w:color="auto"/>
        <w:left w:val="none" w:sz="0" w:space="0" w:color="auto"/>
        <w:bottom w:val="none" w:sz="0" w:space="0" w:color="auto"/>
        <w:right w:val="none" w:sz="0" w:space="0" w:color="auto"/>
      </w:divBdr>
    </w:div>
    <w:div w:id="1493253345">
      <w:bodyDiv w:val="1"/>
      <w:marLeft w:val="0"/>
      <w:marRight w:val="0"/>
      <w:marTop w:val="0"/>
      <w:marBottom w:val="0"/>
      <w:divBdr>
        <w:top w:val="none" w:sz="0" w:space="0" w:color="auto"/>
        <w:left w:val="none" w:sz="0" w:space="0" w:color="auto"/>
        <w:bottom w:val="none" w:sz="0" w:space="0" w:color="auto"/>
        <w:right w:val="none" w:sz="0" w:space="0" w:color="auto"/>
      </w:divBdr>
    </w:div>
    <w:div w:id="1494183257">
      <w:bodyDiv w:val="1"/>
      <w:marLeft w:val="0"/>
      <w:marRight w:val="0"/>
      <w:marTop w:val="0"/>
      <w:marBottom w:val="0"/>
      <w:divBdr>
        <w:top w:val="none" w:sz="0" w:space="0" w:color="auto"/>
        <w:left w:val="none" w:sz="0" w:space="0" w:color="auto"/>
        <w:bottom w:val="none" w:sz="0" w:space="0" w:color="auto"/>
        <w:right w:val="none" w:sz="0" w:space="0" w:color="auto"/>
      </w:divBdr>
    </w:div>
    <w:div w:id="1495682265">
      <w:bodyDiv w:val="1"/>
      <w:marLeft w:val="0"/>
      <w:marRight w:val="0"/>
      <w:marTop w:val="0"/>
      <w:marBottom w:val="0"/>
      <w:divBdr>
        <w:top w:val="none" w:sz="0" w:space="0" w:color="auto"/>
        <w:left w:val="none" w:sz="0" w:space="0" w:color="auto"/>
        <w:bottom w:val="none" w:sz="0" w:space="0" w:color="auto"/>
        <w:right w:val="none" w:sz="0" w:space="0" w:color="auto"/>
      </w:divBdr>
    </w:div>
    <w:div w:id="1497572632">
      <w:bodyDiv w:val="1"/>
      <w:marLeft w:val="0"/>
      <w:marRight w:val="0"/>
      <w:marTop w:val="0"/>
      <w:marBottom w:val="0"/>
      <w:divBdr>
        <w:top w:val="none" w:sz="0" w:space="0" w:color="auto"/>
        <w:left w:val="none" w:sz="0" w:space="0" w:color="auto"/>
        <w:bottom w:val="none" w:sz="0" w:space="0" w:color="auto"/>
        <w:right w:val="none" w:sz="0" w:space="0" w:color="auto"/>
      </w:divBdr>
    </w:div>
    <w:div w:id="1498424919">
      <w:bodyDiv w:val="1"/>
      <w:marLeft w:val="0"/>
      <w:marRight w:val="0"/>
      <w:marTop w:val="0"/>
      <w:marBottom w:val="0"/>
      <w:divBdr>
        <w:top w:val="none" w:sz="0" w:space="0" w:color="auto"/>
        <w:left w:val="none" w:sz="0" w:space="0" w:color="auto"/>
        <w:bottom w:val="none" w:sz="0" w:space="0" w:color="auto"/>
        <w:right w:val="none" w:sz="0" w:space="0" w:color="auto"/>
      </w:divBdr>
    </w:div>
    <w:div w:id="1498612359">
      <w:bodyDiv w:val="1"/>
      <w:marLeft w:val="0"/>
      <w:marRight w:val="0"/>
      <w:marTop w:val="0"/>
      <w:marBottom w:val="0"/>
      <w:divBdr>
        <w:top w:val="none" w:sz="0" w:space="0" w:color="auto"/>
        <w:left w:val="none" w:sz="0" w:space="0" w:color="auto"/>
        <w:bottom w:val="none" w:sz="0" w:space="0" w:color="auto"/>
        <w:right w:val="none" w:sz="0" w:space="0" w:color="auto"/>
      </w:divBdr>
    </w:div>
    <w:div w:id="1499153534">
      <w:bodyDiv w:val="1"/>
      <w:marLeft w:val="0"/>
      <w:marRight w:val="0"/>
      <w:marTop w:val="0"/>
      <w:marBottom w:val="0"/>
      <w:divBdr>
        <w:top w:val="none" w:sz="0" w:space="0" w:color="auto"/>
        <w:left w:val="none" w:sz="0" w:space="0" w:color="auto"/>
        <w:bottom w:val="none" w:sz="0" w:space="0" w:color="auto"/>
        <w:right w:val="none" w:sz="0" w:space="0" w:color="auto"/>
      </w:divBdr>
    </w:div>
    <w:div w:id="1500847075">
      <w:bodyDiv w:val="1"/>
      <w:marLeft w:val="0"/>
      <w:marRight w:val="0"/>
      <w:marTop w:val="0"/>
      <w:marBottom w:val="0"/>
      <w:divBdr>
        <w:top w:val="none" w:sz="0" w:space="0" w:color="auto"/>
        <w:left w:val="none" w:sz="0" w:space="0" w:color="auto"/>
        <w:bottom w:val="none" w:sz="0" w:space="0" w:color="auto"/>
        <w:right w:val="none" w:sz="0" w:space="0" w:color="auto"/>
      </w:divBdr>
    </w:div>
    <w:div w:id="1501120676">
      <w:bodyDiv w:val="1"/>
      <w:marLeft w:val="0"/>
      <w:marRight w:val="0"/>
      <w:marTop w:val="0"/>
      <w:marBottom w:val="0"/>
      <w:divBdr>
        <w:top w:val="none" w:sz="0" w:space="0" w:color="auto"/>
        <w:left w:val="none" w:sz="0" w:space="0" w:color="auto"/>
        <w:bottom w:val="none" w:sz="0" w:space="0" w:color="auto"/>
        <w:right w:val="none" w:sz="0" w:space="0" w:color="auto"/>
      </w:divBdr>
    </w:div>
    <w:div w:id="1501889397">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4586204">
      <w:bodyDiv w:val="1"/>
      <w:marLeft w:val="0"/>
      <w:marRight w:val="0"/>
      <w:marTop w:val="0"/>
      <w:marBottom w:val="0"/>
      <w:divBdr>
        <w:top w:val="none" w:sz="0" w:space="0" w:color="auto"/>
        <w:left w:val="none" w:sz="0" w:space="0" w:color="auto"/>
        <w:bottom w:val="none" w:sz="0" w:space="0" w:color="auto"/>
        <w:right w:val="none" w:sz="0" w:space="0" w:color="auto"/>
      </w:divBdr>
    </w:div>
    <w:div w:id="1505516633">
      <w:bodyDiv w:val="1"/>
      <w:marLeft w:val="0"/>
      <w:marRight w:val="0"/>
      <w:marTop w:val="0"/>
      <w:marBottom w:val="0"/>
      <w:divBdr>
        <w:top w:val="none" w:sz="0" w:space="0" w:color="auto"/>
        <w:left w:val="none" w:sz="0" w:space="0" w:color="auto"/>
        <w:bottom w:val="none" w:sz="0" w:space="0" w:color="auto"/>
        <w:right w:val="none" w:sz="0" w:space="0" w:color="auto"/>
      </w:divBdr>
    </w:div>
    <w:div w:id="1506095932">
      <w:bodyDiv w:val="1"/>
      <w:marLeft w:val="0"/>
      <w:marRight w:val="0"/>
      <w:marTop w:val="0"/>
      <w:marBottom w:val="0"/>
      <w:divBdr>
        <w:top w:val="none" w:sz="0" w:space="0" w:color="auto"/>
        <w:left w:val="none" w:sz="0" w:space="0" w:color="auto"/>
        <w:bottom w:val="none" w:sz="0" w:space="0" w:color="auto"/>
        <w:right w:val="none" w:sz="0" w:space="0" w:color="auto"/>
      </w:divBdr>
    </w:div>
    <w:div w:id="1507355799">
      <w:bodyDiv w:val="1"/>
      <w:marLeft w:val="0"/>
      <w:marRight w:val="0"/>
      <w:marTop w:val="0"/>
      <w:marBottom w:val="0"/>
      <w:divBdr>
        <w:top w:val="none" w:sz="0" w:space="0" w:color="auto"/>
        <w:left w:val="none" w:sz="0" w:space="0" w:color="auto"/>
        <w:bottom w:val="none" w:sz="0" w:space="0" w:color="auto"/>
        <w:right w:val="none" w:sz="0" w:space="0" w:color="auto"/>
      </w:divBdr>
    </w:div>
    <w:div w:id="1510023839">
      <w:bodyDiv w:val="1"/>
      <w:marLeft w:val="0"/>
      <w:marRight w:val="0"/>
      <w:marTop w:val="0"/>
      <w:marBottom w:val="0"/>
      <w:divBdr>
        <w:top w:val="none" w:sz="0" w:space="0" w:color="auto"/>
        <w:left w:val="none" w:sz="0" w:space="0" w:color="auto"/>
        <w:bottom w:val="none" w:sz="0" w:space="0" w:color="auto"/>
        <w:right w:val="none" w:sz="0" w:space="0" w:color="auto"/>
      </w:divBdr>
    </w:div>
    <w:div w:id="1510218591">
      <w:bodyDiv w:val="1"/>
      <w:marLeft w:val="0"/>
      <w:marRight w:val="0"/>
      <w:marTop w:val="0"/>
      <w:marBottom w:val="0"/>
      <w:divBdr>
        <w:top w:val="none" w:sz="0" w:space="0" w:color="auto"/>
        <w:left w:val="none" w:sz="0" w:space="0" w:color="auto"/>
        <w:bottom w:val="none" w:sz="0" w:space="0" w:color="auto"/>
        <w:right w:val="none" w:sz="0" w:space="0" w:color="auto"/>
      </w:divBdr>
    </w:div>
    <w:div w:id="1510755647">
      <w:bodyDiv w:val="1"/>
      <w:marLeft w:val="0"/>
      <w:marRight w:val="0"/>
      <w:marTop w:val="0"/>
      <w:marBottom w:val="0"/>
      <w:divBdr>
        <w:top w:val="none" w:sz="0" w:space="0" w:color="auto"/>
        <w:left w:val="none" w:sz="0" w:space="0" w:color="auto"/>
        <w:bottom w:val="none" w:sz="0" w:space="0" w:color="auto"/>
        <w:right w:val="none" w:sz="0" w:space="0" w:color="auto"/>
      </w:divBdr>
    </w:div>
    <w:div w:id="1513913302">
      <w:bodyDiv w:val="1"/>
      <w:marLeft w:val="0"/>
      <w:marRight w:val="0"/>
      <w:marTop w:val="0"/>
      <w:marBottom w:val="0"/>
      <w:divBdr>
        <w:top w:val="none" w:sz="0" w:space="0" w:color="auto"/>
        <w:left w:val="none" w:sz="0" w:space="0" w:color="auto"/>
        <w:bottom w:val="none" w:sz="0" w:space="0" w:color="auto"/>
        <w:right w:val="none" w:sz="0" w:space="0" w:color="auto"/>
      </w:divBdr>
    </w:div>
    <w:div w:id="1516530159">
      <w:bodyDiv w:val="1"/>
      <w:marLeft w:val="0"/>
      <w:marRight w:val="0"/>
      <w:marTop w:val="0"/>
      <w:marBottom w:val="0"/>
      <w:divBdr>
        <w:top w:val="none" w:sz="0" w:space="0" w:color="auto"/>
        <w:left w:val="none" w:sz="0" w:space="0" w:color="auto"/>
        <w:bottom w:val="none" w:sz="0" w:space="0" w:color="auto"/>
        <w:right w:val="none" w:sz="0" w:space="0" w:color="auto"/>
      </w:divBdr>
    </w:div>
    <w:div w:id="1517428908">
      <w:bodyDiv w:val="1"/>
      <w:marLeft w:val="0"/>
      <w:marRight w:val="0"/>
      <w:marTop w:val="0"/>
      <w:marBottom w:val="0"/>
      <w:divBdr>
        <w:top w:val="none" w:sz="0" w:space="0" w:color="auto"/>
        <w:left w:val="none" w:sz="0" w:space="0" w:color="auto"/>
        <w:bottom w:val="none" w:sz="0" w:space="0" w:color="auto"/>
        <w:right w:val="none" w:sz="0" w:space="0" w:color="auto"/>
      </w:divBdr>
    </w:div>
    <w:div w:id="1518348986">
      <w:bodyDiv w:val="1"/>
      <w:marLeft w:val="0"/>
      <w:marRight w:val="0"/>
      <w:marTop w:val="0"/>
      <w:marBottom w:val="0"/>
      <w:divBdr>
        <w:top w:val="none" w:sz="0" w:space="0" w:color="auto"/>
        <w:left w:val="none" w:sz="0" w:space="0" w:color="auto"/>
        <w:bottom w:val="none" w:sz="0" w:space="0" w:color="auto"/>
        <w:right w:val="none" w:sz="0" w:space="0" w:color="auto"/>
      </w:divBdr>
    </w:div>
    <w:div w:id="1518929164">
      <w:bodyDiv w:val="1"/>
      <w:marLeft w:val="0"/>
      <w:marRight w:val="0"/>
      <w:marTop w:val="0"/>
      <w:marBottom w:val="0"/>
      <w:divBdr>
        <w:top w:val="none" w:sz="0" w:space="0" w:color="auto"/>
        <w:left w:val="none" w:sz="0" w:space="0" w:color="auto"/>
        <w:bottom w:val="none" w:sz="0" w:space="0" w:color="auto"/>
        <w:right w:val="none" w:sz="0" w:space="0" w:color="auto"/>
      </w:divBdr>
    </w:div>
    <w:div w:id="1520125590">
      <w:bodyDiv w:val="1"/>
      <w:marLeft w:val="0"/>
      <w:marRight w:val="0"/>
      <w:marTop w:val="0"/>
      <w:marBottom w:val="0"/>
      <w:divBdr>
        <w:top w:val="none" w:sz="0" w:space="0" w:color="auto"/>
        <w:left w:val="none" w:sz="0" w:space="0" w:color="auto"/>
        <w:bottom w:val="none" w:sz="0" w:space="0" w:color="auto"/>
        <w:right w:val="none" w:sz="0" w:space="0" w:color="auto"/>
      </w:divBdr>
    </w:div>
    <w:div w:id="1520311841">
      <w:bodyDiv w:val="1"/>
      <w:marLeft w:val="0"/>
      <w:marRight w:val="0"/>
      <w:marTop w:val="0"/>
      <w:marBottom w:val="0"/>
      <w:divBdr>
        <w:top w:val="none" w:sz="0" w:space="0" w:color="auto"/>
        <w:left w:val="none" w:sz="0" w:space="0" w:color="auto"/>
        <w:bottom w:val="none" w:sz="0" w:space="0" w:color="auto"/>
        <w:right w:val="none" w:sz="0" w:space="0" w:color="auto"/>
      </w:divBdr>
    </w:div>
    <w:div w:id="1521359778">
      <w:bodyDiv w:val="1"/>
      <w:marLeft w:val="0"/>
      <w:marRight w:val="0"/>
      <w:marTop w:val="0"/>
      <w:marBottom w:val="0"/>
      <w:divBdr>
        <w:top w:val="none" w:sz="0" w:space="0" w:color="auto"/>
        <w:left w:val="none" w:sz="0" w:space="0" w:color="auto"/>
        <w:bottom w:val="none" w:sz="0" w:space="0" w:color="auto"/>
        <w:right w:val="none" w:sz="0" w:space="0" w:color="auto"/>
      </w:divBdr>
    </w:div>
    <w:div w:id="1522666078">
      <w:bodyDiv w:val="1"/>
      <w:marLeft w:val="0"/>
      <w:marRight w:val="0"/>
      <w:marTop w:val="0"/>
      <w:marBottom w:val="0"/>
      <w:divBdr>
        <w:top w:val="none" w:sz="0" w:space="0" w:color="auto"/>
        <w:left w:val="none" w:sz="0" w:space="0" w:color="auto"/>
        <w:bottom w:val="none" w:sz="0" w:space="0" w:color="auto"/>
        <w:right w:val="none" w:sz="0" w:space="0" w:color="auto"/>
      </w:divBdr>
    </w:div>
    <w:div w:id="1523396623">
      <w:bodyDiv w:val="1"/>
      <w:marLeft w:val="0"/>
      <w:marRight w:val="0"/>
      <w:marTop w:val="0"/>
      <w:marBottom w:val="0"/>
      <w:divBdr>
        <w:top w:val="none" w:sz="0" w:space="0" w:color="auto"/>
        <w:left w:val="none" w:sz="0" w:space="0" w:color="auto"/>
        <w:bottom w:val="none" w:sz="0" w:space="0" w:color="auto"/>
        <w:right w:val="none" w:sz="0" w:space="0" w:color="auto"/>
      </w:divBdr>
    </w:div>
    <w:div w:id="1523476335">
      <w:bodyDiv w:val="1"/>
      <w:marLeft w:val="0"/>
      <w:marRight w:val="0"/>
      <w:marTop w:val="0"/>
      <w:marBottom w:val="0"/>
      <w:divBdr>
        <w:top w:val="none" w:sz="0" w:space="0" w:color="auto"/>
        <w:left w:val="none" w:sz="0" w:space="0" w:color="auto"/>
        <w:bottom w:val="none" w:sz="0" w:space="0" w:color="auto"/>
        <w:right w:val="none" w:sz="0" w:space="0" w:color="auto"/>
      </w:divBdr>
    </w:div>
    <w:div w:id="1523739990">
      <w:bodyDiv w:val="1"/>
      <w:marLeft w:val="0"/>
      <w:marRight w:val="0"/>
      <w:marTop w:val="0"/>
      <w:marBottom w:val="0"/>
      <w:divBdr>
        <w:top w:val="none" w:sz="0" w:space="0" w:color="auto"/>
        <w:left w:val="none" w:sz="0" w:space="0" w:color="auto"/>
        <w:bottom w:val="none" w:sz="0" w:space="0" w:color="auto"/>
        <w:right w:val="none" w:sz="0" w:space="0" w:color="auto"/>
      </w:divBdr>
    </w:div>
    <w:div w:id="1524323623">
      <w:bodyDiv w:val="1"/>
      <w:marLeft w:val="0"/>
      <w:marRight w:val="0"/>
      <w:marTop w:val="0"/>
      <w:marBottom w:val="0"/>
      <w:divBdr>
        <w:top w:val="none" w:sz="0" w:space="0" w:color="auto"/>
        <w:left w:val="none" w:sz="0" w:space="0" w:color="auto"/>
        <w:bottom w:val="none" w:sz="0" w:space="0" w:color="auto"/>
        <w:right w:val="none" w:sz="0" w:space="0" w:color="auto"/>
      </w:divBdr>
    </w:div>
    <w:div w:id="1524398591">
      <w:bodyDiv w:val="1"/>
      <w:marLeft w:val="0"/>
      <w:marRight w:val="0"/>
      <w:marTop w:val="0"/>
      <w:marBottom w:val="0"/>
      <w:divBdr>
        <w:top w:val="none" w:sz="0" w:space="0" w:color="auto"/>
        <w:left w:val="none" w:sz="0" w:space="0" w:color="auto"/>
        <w:bottom w:val="none" w:sz="0" w:space="0" w:color="auto"/>
        <w:right w:val="none" w:sz="0" w:space="0" w:color="auto"/>
      </w:divBdr>
    </w:div>
    <w:div w:id="1525053558">
      <w:bodyDiv w:val="1"/>
      <w:marLeft w:val="0"/>
      <w:marRight w:val="0"/>
      <w:marTop w:val="0"/>
      <w:marBottom w:val="0"/>
      <w:divBdr>
        <w:top w:val="none" w:sz="0" w:space="0" w:color="auto"/>
        <w:left w:val="none" w:sz="0" w:space="0" w:color="auto"/>
        <w:bottom w:val="none" w:sz="0" w:space="0" w:color="auto"/>
        <w:right w:val="none" w:sz="0" w:space="0" w:color="auto"/>
      </w:divBdr>
    </w:div>
    <w:div w:id="1525679348">
      <w:bodyDiv w:val="1"/>
      <w:marLeft w:val="0"/>
      <w:marRight w:val="0"/>
      <w:marTop w:val="0"/>
      <w:marBottom w:val="0"/>
      <w:divBdr>
        <w:top w:val="none" w:sz="0" w:space="0" w:color="auto"/>
        <w:left w:val="none" w:sz="0" w:space="0" w:color="auto"/>
        <w:bottom w:val="none" w:sz="0" w:space="0" w:color="auto"/>
        <w:right w:val="none" w:sz="0" w:space="0" w:color="auto"/>
      </w:divBdr>
    </w:div>
    <w:div w:id="1527327435">
      <w:bodyDiv w:val="1"/>
      <w:marLeft w:val="0"/>
      <w:marRight w:val="0"/>
      <w:marTop w:val="0"/>
      <w:marBottom w:val="0"/>
      <w:divBdr>
        <w:top w:val="none" w:sz="0" w:space="0" w:color="auto"/>
        <w:left w:val="none" w:sz="0" w:space="0" w:color="auto"/>
        <w:bottom w:val="none" w:sz="0" w:space="0" w:color="auto"/>
        <w:right w:val="none" w:sz="0" w:space="0" w:color="auto"/>
      </w:divBdr>
    </w:div>
    <w:div w:id="1528174600">
      <w:bodyDiv w:val="1"/>
      <w:marLeft w:val="0"/>
      <w:marRight w:val="0"/>
      <w:marTop w:val="0"/>
      <w:marBottom w:val="0"/>
      <w:divBdr>
        <w:top w:val="none" w:sz="0" w:space="0" w:color="auto"/>
        <w:left w:val="none" w:sz="0" w:space="0" w:color="auto"/>
        <w:bottom w:val="none" w:sz="0" w:space="0" w:color="auto"/>
        <w:right w:val="none" w:sz="0" w:space="0" w:color="auto"/>
      </w:divBdr>
    </w:div>
    <w:div w:id="1530528768">
      <w:bodyDiv w:val="1"/>
      <w:marLeft w:val="0"/>
      <w:marRight w:val="0"/>
      <w:marTop w:val="0"/>
      <w:marBottom w:val="0"/>
      <w:divBdr>
        <w:top w:val="none" w:sz="0" w:space="0" w:color="auto"/>
        <w:left w:val="none" w:sz="0" w:space="0" w:color="auto"/>
        <w:bottom w:val="none" w:sz="0" w:space="0" w:color="auto"/>
        <w:right w:val="none" w:sz="0" w:space="0" w:color="auto"/>
      </w:divBdr>
    </w:div>
    <w:div w:id="1531643874">
      <w:bodyDiv w:val="1"/>
      <w:marLeft w:val="0"/>
      <w:marRight w:val="0"/>
      <w:marTop w:val="0"/>
      <w:marBottom w:val="0"/>
      <w:divBdr>
        <w:top w:val="none" w:sz="0" w:space="0" w:color="auto"/>
        <w:left w:val="none" w:sz="0" w:space="0" w:color="auto"/>
        <w:bottom w:val="none" w:sz="0" w:space="0" w:color="auto"/>
        <w:right w:val="none" w:sz="0" w:space="0" w:color="auto"/>
      </w:divBdr>
    </w:div>
    <w:div w:id="1535998187">
      <w:bodyDiv w:val="1"/>
      <w:marLeft w:val="0"/>
      <w:marRight w:val="0"/>
      <w:marTop w:val="0"/>
      <w:marBottom w:val="0"/>
      <w:divBdr>
        <w:top w:val="none" w:sz="0" w:space="0" w:color="auto"/>
        <w:left w:val="none" w:sz="0" w:space="0" w:color="auto"/>
        <w:bottom w:val="none" w:sz="0" w:space="0" w:color="auto"/>
        <w:right w:val="none" w:sz="0" w:space="0" w:color="auto"/>
      </w:divBdr>
    </w:div>
    <w:div w:id="1538735206">
      <w:bodyDiv w:val="1"/>
      <w:marLeft w:val="0"/>
      <w:marRight w:val="0"/>
      <w:marTop w:val="0"/>
      <w:marBottom w:val="0"/>
      <w:divBdr>
        <w:top w:val="none" w:sz="0" w:space="0" w:color="auto"/>
        <w:left w:val="none" w:sz="0" w:space="0" w:color="auto"/>
        <w:bottom w:val="none" w:sz="0" w:space="0" w:color="auto"/>
        <w:right w:val="none" w:sz="0" w:space="0" w:color="auto"/>
      </w:divBdr>
    </w:div>
    <w:div w:id="1540244251">
      <w:bodyDiv w:val="1"/>
      <w:marLeft w:val="0"/>
      <w:marRight w:val="0"/>
      <w:marTop w:val="0"/>
      <w:marBottom w:val="0"/>
      <w:divBdr>
        <w:top w:val="none" w:sz="0" w:space="0" w:color="auto"/>
        <w:left w:val="none" w:sz="0" w:space="0" w:color="auto"/>
        <w:bottom w:val="none" w:sz="0" w:space="0" w:color="auto"/>
        <w:right w:val="none" w:sz="0" w:space="0" w:color="auto"/>
      </w:divBdr>
    </w:div>
    <w:div w:id="1542210602">
      <w:bodyDiv w:val="1"/>
      <w:marLeft w:val="0"/>
      <w:marRight w:val="0"/>
      <w:marTop w:val="0"/>
      <w:marBottom w:val="0"/>
      <w:divBdr>
        <w:top w:val="none" w:sz="0" w:space="0" w:color="auto"/>
        <w:left w:val="none" w:sz="0" w:space="0" w:color="auto"/>
        <w:bottom w:val="none" w:sz="0" w:space="0" w:color="auto"/>
        <w:right w:val="none" w:sz="0" w:space="0" w:color="auto"/>
      </w:divBdr>
    </w:div>
    <w:div w:id="1542400222">
      <w:bodyDiv w:val="1"/>
      <w:marLeft w:val="0"/>
      <w:marRight w:val="0"/>
      <w:marTop w:val="0"/>
      <w:marBottom w:val="0"/>
      <w:divBdr>
        <w:top w:val="none" w:sz="0" w:space="0" w:color="auto"/>
        <w:left w:val="none" w:sz="0" w:space="0" w:color="auto"/>
        <w:bottom w:val="none" w:sz="0" w:space="0" w:color="auto"/>
        <w:right w:val="none" w:sz="0" w:space="0" w:color="auto"/>
      </w:divBdr>
    </w:div>
    <w:div w:id="1542664183">
      <w:bodyDiv w:val="1"/>
      <w:marLeft w:val="0"/>
      <w:marRight w:val="0"/>
      <w:marTop w:val="0"/>
      <w:marBottom w:val="0"/>
      <w:divBdr>
        <w:top w:val="none" w:sz="0" w:space="0" w:color="auto"/>
        <w:left w:val="none" w:sz="0" w:space="0" w:color="auto"/>
        <w:bottom w:val="none" w:sz="0" w:space="0" w:color="auto"/>
        <w:right w:val="none" w:sz="0" w:space="0" w:color="auto"/>
      </w:divBdr>
    </w:div>
    <w:div w:id="1543397856">
      <w:bodyDiv w:val="1"/>
      <w:marLeft w:val="0"/>
      <w:marRight w:val="0"/>
      <w:marTop w:val="0"/>
      <w:marBottom w:val="0"/>
      <w:divBdr>
        <w:top w:val="none" w:sz="0" w:space="0" w:color="auto"/>
        <w:left w:val="none" w:sz="0" w:space="0" w:color="auto"/>
        <w:bottom w:val="none" w:sz="0" w:space="0" w:color="auto"/>
        <w:right w:val="none" w:sz="0" w:space="0" w:color="auto"/>
      </w:divBdr>
    </w:div>
    <w:div w:id="1543399436">
      <w:bodyDiv w:val="1"/>
      <w:marLeft w:val="0"/>
      <w:marRight w:val="0"/>
      <w:marTop w:val="0"/>
      <w:marBottom w:val="0"/>
      <w:divBdr>
        <w:top w:val="none" w:sz="0" w:space="0" w:color="auto"/>
        <w:left w:val="none" w:sz="0" w:space="0" w:color="auto"/>
        <w:bottom w:val="none" w:sz="0" w:space="0" w:color="auto"/>
        <w:right w:val="none" w:sz="0" w:space="0" w:color="auto"/>
      </w:divBdr>
    </w:div>
    <w:div w:id="1543863015">
      <w:bodyDiv w:val="1"/>
      <w:marLeft w:val="0"/>
      <w:marRight w:val="0"/>
      <w:marTop w:val="0"/>
      <w:marBottom w:val="0"/>
      <w:divBdr>
        <w:top w:val="none" w:sz="0" w:space="0" w:color="auto"/>
        <w:left w:val="none" w:sz="0" w:space="0" w:color="auto"/>
        <w:bottom w:val="none" w:sz="0" w:space="0" w:color="auto"/>
        <w:right w:val="none" w:sz="0" w:space="0" w:color="auto"/>
      </w:divBdr>
    </w:div>
    <w:div w:id="1544173121">
      <w:bodyDiv w:val="1"/>
      <w:marLeft w:val="0"/>
      <w:marRight w:val="0"/>
      <w:marTop w:val="0"/>
      <w:marBottom w:val="0"/>
      <w:divBdr>
        <w:top w:val="none" w:sz="0" w:space="0" w:color="auto"/>
        <w:left w:val="none" w:sz="0" w:space="0" w:color="auto"/>
        <w:bottom w:val="none" w:sz="0" w:space="0" w:color="auto"/>
        <w:right w:val="none" w:sz="0" w:space="0" w:color="auto"/>
      </w:divBdr>
    </w:div>
    <w:div w:id="1544826925">
      <w:bodyDiv w:val="1"/>
      <w:marLeft w:val="0"/>
      <w:marRight w:val="0"/>
      <w:marTop w:val="0"/>
      <w:marBottom w:val="0"/>
      <w:divBdr>
        <w:top w:val="none" w:sz="0" w:space="0" w:color="auto"/>
        <w:left w:val="none" w:sz="0" w:space="0" w:color="auto"/>
        <w:bottom w:val="none" w:sz="0" w:space="0" w:color="auto"/>
        <w:right w:val="none" w:sz="0" w:space="0" w:color="auto"/>
      </w:divBdr>
    </w:div>
    <w:div w:id="1550411571">
      <w:bodyDiv w:val="1"/>
      <w:marLeft w:val="0"/>
      <w:marRight w:val="0"/>
      <w:marTop w:val="0"/>
      <w:marBottom w:val="0"/>
      <w:divBdr>
        <w:top w:val="none" w:sz="0" w:space="0" w:color="auto"/>
        <w:left w:val="none" w:sz="0" w:space="0" w:color="auto"/>
        <w:bottom w:val="none" w:sz="0" w:space="0" w:color="auto"/>
        <w:right w:val="none" w:sz="0" w:space="0" w:color="auto"/>
      </w:divBdr>
    </w:div>
    <w:div w:id="1550459752">
      <w:bodyDiv w:val="1"/>
      <w:marLeft w:val="0"/>
      <w:marRight w:val="0"/>
      <w:marTop w:val="0"/>
      <w:marBottom w:val="0"/>
      <w:divBdr>
        <w:top w:val="none" w:sz="0" w:space="0" w:color="auto"/>
        <w:left w:val="none" w:sz="0" w:space="0" w:color="auto"/>
        <w:bottom w:val="none" w:sz="0" w:space="0" w:color="auto"/>
        <w:right w:val="none" w:sz="0" w:space="0" w:color="auto"/>
      </w:divBdr>
    </w:div>
    <w:div w:id="1550914618">
      <w:bodyDiv w:val="1"/>
      <w:marLeft w:val="0"/>
      <w:marRight w:val="0"/>
      <w:marTop w:val="0"/>
      <w:marBottom w:val="0"/>
      <w:divBdr>
        <w:top w:val="none" w:sz="0" w:space="0" w:color="auto"/>
        <w:left w:val="none" w:sz="0" w:space="0" w:color="auto"/>
        <w:bottom w:val="none" w:sz="0" w:space="0" w:color="auto"/>
        <w:right w:val="none" w:sz="0" w:space="0" w:color="auto"/>
      </w:divBdr>
    </w:div>
    <w:div w:id="1552158296">
      <w:bodyDiv w:val="1"/>
      <w:marLeft w:val="0"/>
      <w:marRight w:val="0"/>
      <w:marTop w:val="0"/>
      <w:marBottom w:val="0"/>
      <w:divBdr>
        <w:top w:val="none" w:sz="0" w:space="0" w:color="auto"/>
        <w:left w:val="none" w:sz="0" w:space="0" w:color="auto"/>
        <w:bottom w:val="none" w:sz="0" w:space="0" w:color="auto"/>
        <w:right w:val="none" w:sz="0" w:space="0" w:color="auto"/>
      </w:divBdr>
    </w:div>
    <w:div w:id="1557624806">
      <w:bodyDiv w:val="1"/>
      <w:marLeft w:val="0"/>
      <w:marRight w:val="0"/>
      <w:marTop w:val="0"/>
      <w:marBottom w:val="0"/>
      <w:divBdr>
        <w:top w:val="none" w:sz="0" w:space="0" w:color="auto"/>
        <w:left w:val="none" w:sz="0" w:space="0" w:color="auto"/>
        <w:bottom w:val="none" w:sz="0" w:space="0" w:color="auto"/>
        <w:right w:val="none" w:sz="0" w:space="0" w:color="auto"/>
      </w:divBdr>
    </w:div>
    <w:div w:id="1558782995">
      <w:bodyDiv w:val="1"/>
      <w:marLeft w:val="0"/>
      <w:marRight w:val="0"/>
      <w:marTop w:val="0"/>
      <w:marBottom w:val="0"/>
      <w:divBdr>
        <w:top w:val="none" w:sz="0" w:space="0" w:color="auto"/>
        <w:left w:val="none" w:sz="0" w:space="0" w:color="auto"/>
        <w:bottom w:val="none" w:sz="0" w:space="0" w:color="auto"/>
        <w:right w:val="none" w:sz="0" w:space="0" w:color="auto"/>
      </w:divBdr>
    </w:div>
    <w:div w:id="1558971978">
      <w:bodyDiv w:val="1"/>
      <w:marLeft w:val="0"/>
      <w:marRight w:val="0"/>
      <w:marTop w:val="0"/>
      <w:marBottom w:val="0"/>
      <w:divBdr>
        <w:top w:val="none" w:sz="0" w:space="0" w:color="auto"/>
        <w:left w:val="none" w:sz="0" w:space="0" w:color="auto"/>
        <w:bottom w:val="none" w:sz="0" w:space="0" w:color="auto"/>
        <w:right w:val="none" w:sz="0" w:space="0" w:color="auto"/>
      </w:divBdr>
    </w:div>
    <w:div w:id="1560555755">
      <w:bodyDiv w:val="1"/>
      <w:marLeft w:val="0"/>
      <w:marRight w:val="0"/>
      <w:marTop w:val="0"/>
      <w:marBottom w:val="0"/>
      <w:divBdr>
        <w:top w:val="none" w:sz="0" w:space="0" w:color="auto"/>
        <w:left w:val="none" w:sz="0" w:space="0" w:color="auto"/>
        <w:bottom w:val="none" w:sz="0" w:space="0" w:color="auto"/>
        <w:right w:val="none" w:sz="0" w:space="0" w:color="auto"/>
      </w:divBdr>
    </w:div>
    <w:div w:id="1560743667">
      <w:bodyDiv w:val="1"/>
      <w:marLeft w:val="0"/>
      <w:marRight w:val="0"/>
      <w:marTop w:val="0"/>
      <w:marBottom w:val="0"/>
      <w:divBdr>
        <w:top w:val="none" w:sz="0" w:space="0" w:color="auto"/>
        <w:left w:val="none" w:sz="0" w:space="0" w:color="auto"/>
        <w:bottom w:val="none" w:sz="0" w:space="0" w:color="auto"/>
        <w:right w:val="none" w:sz="0" w:space="0" w:color="auto"/>
      </w:divBdr>
    </w:div>
    <w:div w:id="1561788473">
      <w:bodyDiv w:val="1"/>
      <w:marLeft w:val="0"/>
      <w:marRight w:val="0"/>
      <w:marTop w:val="0"/>
      <w:marBottom w:val="0"/>
      <w:divBdr>
        <w:top w:val="none" w:sz="0" w:space="0" w:color="auto"/>
        <w:left w:val="none" w:sz="0" w:space="0" w:color="auto"/>
        <w:bottom w:val="none" w:sz="0" w:space="0" w:color="auto"/>
        <w:right w:val="none" w:sz="0" w:space="0" w:color="auto"/>
      </w:divBdr>
    </w:div>
    <w:div w:id="1562710815">
      <w:bodyDiv w:val="1"/>
      <w:marLeft w:val="0"/>
      <w:marRight w:val="0"/>
      <w:marTop w:val="0"/>
      <w:marBottom w:val="0"/>
      <w:divBdr>
        <w:top w:val="none" w:sz="0" w:space="0" w:color="auto"/>
        <w:left w:val="none" w:sz="0" w:space="0" w:color="auto"/>
        <w:bottom w:val="none" w:sz="0" w:space="0" w:color="auto"/>
        <w:right w:val="none" w:sz="0" w:space="0" w:color="auto"/>
      </w:divBdr>
    </w:div>
    <w:div w:id="1563250520">
      <w:bodyDiv w:val="1"/>
      <w:marLeft w:val="0"/>
      <w:marRight w:val="0"/>
      <w:marTop w:val="0"/>
      <w:marBottom w:val="0"/>
      <w:divBdr>
        <w:top w:val="none" w:sz="0" w:space="0" w:color="auto"/>
        <w:left w:val="none" w:sz="0" w:space="0" w:color="auto"/>
        <w:bottom w:val="none" w:sz="0" w:space="0" w:color="auto"/>
        <w:right w:val="none" w:sz="0" w:space="0" w:color="auto"/>
      </w:divBdr>
    </w:div>
    <w:div w:id="1564679098">
      <w:bodyDiv w:val="1"/>
      <w:marLeft w:val="0"/>
      <w:marRight w:val="0"/>
      <w:marTop w:val="0"/>
      <w:marBottom w:val="0"/>
      <w:divBdr>
        <w:top w:val="none" w:sz="0" w:space="0" w:color="auto"/>
        <w:left w:val="none" w:sz="0" w:space="0" w:color="auto"/>
        <w:bottom w:val="none" w:sz="0" w:space="0" w:color="auto"/>
        <w:right w:val="none" w:sz="0" w:space="0" w:color="auto"/>
      </w:divBdr>
    </w:div>
    <w:div w:id="1565263907">
      <w:bodyDiv w:val="1"/>
      <w:marLeft w:val="0"/>
      <w:marRight w:val="0"/>
      <w:marTop w:val="0"/>
      <w:marBottom w:val="0"/>
      <w:divBdr>
        <w:top w:val="none" w:sz="0" w:space="0" w:color="auto"/>
        <w:left w:val="none" w:sz="0" w:space="0" w:color="auto"/>
        <w:bottom w:val="none" w:sz="0" w:space="0" w:color="auto"/>
        <w:right w:val="none" w:sz="0" w:space="0" w:color="auto"/>
      </w:divBdr>
    </w:div>
    <w:div w:id="1566722635">
      <w:bodyDiv w:val="1"/>
      <w:marLeft w:val="0"/>
      <w:marRight w:val="0"/>
      <w:marTop w:val="0"/>
      <w:marBottom w:val="0"/>
      <w:divBdr>
        <w:top w:val="none" w:sz="0" w:space="0" w:color="auto"/>
        <w:left w:val="none" w:sz="0" w:space="0" w:color="auto"/>
        <w:bottom w:val="none" w:sz="0" w:space="0" w:color="auto"/>
        <w:right w:val="none" w:sz="0" w:space="0" w:color="auto"/>
      </w:divBdr>
    </w:div>
    <w:div w:id="1569922751">
      <w:bodyDiv w:val="1"/>
      <w:marLeft w:val="0"/>
      <w:marRight w:val="0"/>
      <w:marTop w:val="0"/>
      <w:marBottom w:val="0"/>
      <w:divBdr>
        <w:top w:val="none" w:sz="0" w:space="0" w:color="auto"/>
        <w:left w:val="none" w:sz="0" w:space="0" w:color="auto"/>
        <w:bottom w:val="none" w:sz="0" w:space="0" w:color="auto"/>
        <w:right w:val="none" w:sz="0" w:space="0" w:color="auto"/>
      </w:divBdr>
    </w:div>
    <w:div w:id="1570072147">
      <w:bodyDiv w:val="1"/>
      <w:marLeft w:val="0"/>
      <w:marRight w:val="0"/>
      <w:marTop w:val="0"/>
      <w:marBottom w:val="0"/>
      <w:divBdr>
        <w:top w:val="none" w:sz="0" w:space="0" w:color="auto"/>
        <w:left w:val="none" w:sz="0" w:space="0" w:color="auto"/>
        <w:bottom w:val="none" w:sz="0" w:space="0" w:color="auto"/>
        <w:right w:val="none" w:sz="0" w:space="0" w:color="auto"/>
      </w:divBdr>
    </w:div>
    <w:div w:id="1572501849">
      <w:bodyDiv w:val="1"/>
      <w:marLeft w:val="0"/>
      <w:marRight w:val="0"/>
      <w:marTop w:val="0"/>
      <w:marBottom w:val="0"/>
      <w:divBdr>
        <w:top w:val="none" w:sz="0" w:space="0" w:color="auto"/>
        <w:left w:val="none" w:sz="0" w:space="0" w:color="auto"/>
        <w:bottom w:val="none" w:sz="0" w:space="0" w:color="auto"/>
        <w:right w:val="none" w:sz="0" w:space="0" w:color="auto"/>
      </w:divBdr>
    </w:div>
    <w:div w:id="1573656614">
      <w:bodyDiv w:val="1"/>
      <w:marLeft w:val="0"/>
      <w:marRight w:val="0"/>
      <w:marTop w:val="0"/>
      <w:marBottom w:val="0"/>
      <w:divBdr>
        <w:top w:val="none" w:sz="0" w:space="0" w:color="auto"/>
        <w:left w:val="none" w:sz="0" w:space="0" w:color="auto"/>
        <w:bottom w:val="none" w:sz="0" w:space="0" w:color="auto"/>
        <w:right w:val="none" w:sz="0" w:space="0" w:color="auto"/>
      </w:divBdr>
    </w:div>
    <w:div w:id="1574075950">
      <w:bodyDiv w:val="1"/>
      <w:marLeft w:val="0"/>
      <w:marRight w:val="0"/>
      <w:marTop w:val="0"/>
      <w:marBottom w:val="0"/>
      <w:divBdr>
        <w:top w:val="none" w:sz="0" w:space="0" w:color="auto"/>
        <w:left w:val="none" w:sz="0" w:space="0" w:color="auto"/>
        <w:bottom w:val="none" w:sz="0" w:space="0" w:color="auto"/>
        <w:right w:val="none" w:sz="0" w:space="0" w:color="auto"/>
      </w:divBdr>
    </w:div>
    <w:div w:id="1576041540">
      <w:bodyDiv w:val="1"/>
      <w:marLeft w:val="0"/>
      <w:marRight w:val="0"/>
      <w:marTop w:val="0"/>
      <w:marBottom w:val="0"/>
      <w:divBdr>
        <w:top w:val="none" w:sz="0" w:space="0" w:color="auto"/>
        <w:left w:val="none" w:sz="0" w:space="0" w:color="auto"/>
        <w:bottom w:val="none" w:sz="0" w:space="0" w:color="auto"/>
        <w:right w:val="none" w:sz="0" w:space="0" w:color="auto"/>
      </w:divBdr>
    </w:div>
    <w:div w:id="1577011970">
      <w:bodyDiv w:val="1"/>
      <w:marLeft w:val="0"/>
      <w:marRight w:val="0"/>
      <w:marTop w:val="0"/>
      <w:marBottom w:val="0"/>
      <w:divBdr>
        <w:top w:val="none" w:sz="0" w:space="0" w:color="auto"/>
        <w:left w:val="none" w:sz="0" w:space="0" w:color="auto"/>
        <w:bottom w:val="none" w:sz="0" w:space="0" w:color="auto"/>
        <w:right w:val="none" w:sz="0" w:space="0" w:color="auto"/>
      </w:divBdr>
    </w:div>
    <w:div w:id="1579054949">
      <w:bodyDiv w:val="1"/>
      <w:marLeft w:val="0"/>
      <w:marRight w:val="0"/>
      <w:marTop w:val="0"/>
      <w:marBottom w:val="0"/>
      <w:divBdr>
        <w:top w:val="none" w:sz="0" w:space="0" w:color="auto"/>
        <w:left w:val="none" w:sz="0" w:space="0" w:color="auto"/>
        <w:bottom w:val="none" w:sz="0" w:space="0" w:color="auto"/>
        <w:right w:val="none" w:sz="0" w:space="0" w:color="auto"/>
      </w:divBdr>
    </w:div>
    <w:div w:id="1580021531">
      <w:bodyDiv w:val="1"/>
      <w:marLeft w:val="0"/>
      <w:marRight w:val="0"/>
      <w:marTop w:val="0"/>
      <w:marBottom w:val="0"/>
      <w:divBdr>
        <w:top w:val="none" w:sz="0" w:space="0" w:color="auto"/>
        <w:left w:val="none" w:sz="0" w:space="0" w:color="auto"/>
        <w:bottom w:val="none" w:sz="0" w:space="0" w:color="auto"/>
        <w:right w:val="none" w:sz="0" w:space="0" w:color="auto"/>
      </w:divBdr>
    </w:div>
    <w:div w:id="1580553382">
      <w:bodyDiv w:val="1"/>
      <w:marLeft w:val="0"/>
      <w:marRight w:val="0"/>
      <w:marTop w:val="0"/>
      <w:marBottom w:val="0"/>
      <w:divBdr>
        <w:top w:val="none" w:sz="0" w:space="0" w:color="auto"/>
        <w:left w:val="none" w:sz="0" w:space="0" w:color="auto"/>
        <w:bottom w:val="none" w:sz="0" w:space="0" w:color="auto"/>
        <w:right w:val="none" w:sz="0" w:space="0" w:color="auto"/>
      </w:divBdr>
    </w:div>
    <w:div w:id="1581796416">
      <w:bodyDiv w:val="1"/>
      <w:marLeft w:val="0"/>
      <w:marRight w:val="0"/>
      <w:marTop w:val="0"/>
      <w:marBottom w:val="0"/>
      <w:divBdr>
        <w:top w:val="none" w:sz="0" w:space="0" w:color="auto"/>
        <w:left w:val="none" w:sz="0" w:space="0" w:color="auto"/>
        <w:bottom w:val="none" w:sz="0" w:space="0" w:color="auto"/>
        <w:right w:val="none" w:sz="0" w:space="0" w:color="auto"/>
      </w:divBdr>
    </w:div>
    <w:div w:id="1582524911">
      <w:bodyDiv w:val="1"/>
      <w:marLeft w:val="0"/>
      <w:marRight w:val="0"/>
      <w:marTop w:val="0"/>
      <w:marBottom w:val="0"/>
      <w:divBdr>
        <w:top w:val="none" w:sz="0" w:space="0" w:color="auto"/>
        <w:left w:val="none" w:sz="0" w:space="0" w:color="auto"/>
        <w:bottom w:val="none" w:sz="0" w:space="0" w:color="auto"/>
        <w:right w:val="none" w:sz="0" w:space="0" w:color="auto"/>
      </w:divBdr>
    </w:div>
    <w:div w:id="1582643446">
      <w:bodyDiv w:val="1"/>
      <w:marLeft w:val="0"/>
      <w:marRight w:val="0"/>
      <w:marTop w:val="0"/>
      <w:marBottom w:val="0"/>
      <w:divBdr>
        <w:top w:val="none" w:sz="0" w:space="0" w:color="auto"/>
        <w:left w:val="none" w:sz="0" w:space="0" w:color="auto"/>
        <w:bottom w:val="none" w:sz="0" w:space="0" w:color="auto"/>
        <w:right w:val="none" w:sz="0" w:space="0" w:color="auto"/>
      </w:divBdr>
    </w:div>
    <w:div w:id="1583642143">
      <w:bodyDiv w:val="1"/>
      <w:marLeft w:val="0"/>
      <w:marRight w:val="0"/>
      <w:marTop w:val="0"/>
      <w:marBottom w:val="0"/>
      <w:divBdr>
        <w:top w:val="none" w:sz="0" w:space="0" w:color="auto"/>
        <w:left w:val="none" w:sz="0" w:space="0" w:color="auto"/>
        <w:bottom w:val="none" w:sz="0" w:space="0" w:color="auto"/>
        <w:right w:val="none" w:sz="0" w:space="0" w:color="auto"/>
      </w:divBdr>
    </w:div>
    <w:div w:id="1585645947">
      <w:bodyDiv w:val="1"/>
      <w:marLeft w:val="0"/>
      <w:marRight w:val="0"/>
      <w:marTop w:val="0"/>
      <w:marBottom w:val="0"/>
      <w:divBdr>
        <w:top w:val="none" w:sz="0" w:space="0" w:color="auto"/>
        <w:left w:val="none" w:sz="0" w:space="0" w:color="auto"/>
        <w:bottom w:val="none" w:sz="0" w:space="0" w:color="auto"/>
        <w:right w:val="none" w:sz="0" w:space="0" w:color="auto"/>
      </w:divBdr>
    </w:div>
    <w:div w:id="1585842992">
      <w:bodyDiv w:val="1"/>
      <w:marLeft w:val="0"/>
      <w:marRight w:val="0"/>
      <w:marTop w:val="0"/>
      <w:marBottom w:val="0"/>
      <w:divBdr>
        <w:top w:val="none" w:sz="0" w:space="0" w:color="auto"/>
        <w:left w:val="none" w:sz="0" w:space="0" w:color="auto"/>
        <w:bottom w:val="none" w:sz="0" w:space="0" w:color="auto"/>
        <w:right w:val="none" w:sz="0" w:space="0" w:color="auto"/>
      </w:divBdr>
    </w:div>
    <w:div w:id="1589390703">
      <w:bodyDiv w:val="1"/>
      <w:marLeft w:val="0"/>
      <w:marRight w:val="0"/>
      <w:marTop w:val="0"/>
      <w:marBottom w:val="0"/>
      <w:divBdr>
        <w:top w:val="none" w:sz="0" w:space="0" w:color="auto"/>
        <w:left w:val="none" w:sz="0" w:space="0" w:color="auto"/>
        <w:bottom w:val="none" w:sz="0" w:space="0" w:color="auto"/>
        <w:right w:val="none" w:sz="0" w:space="0" w:color="auto"/>
      </w:divBdr>
    </w:div>
    <w:div w:id="1589733607">
      <w:bodyDiv w:val="1"/>
      <w:marLeft w:val="0"/>
      <w:marRight w:val="0"/>
      <w:marTop w:val="0"/>
      <w:marBottom w:val="0"/>
      <w:divBdr>
        <w:top w:val="none" w:sz="0" w:space="0" w:color="auto"/>
        <w:left w:val="none" w:sz="0" w:space="0" w:color="auto"/>
        <w:bottom w:val="none" w:sz="0" w:space="0" w:color="auto"/>
        <w:right w:val="none" w:sz="0" w:space="0" w:color="auto"/>
      </w:divBdr>
    </w:div>
    <w:div w:id="1591936255">
      <w:bodyDiv w:val="1"/>
      <w:marLeft w:val="0"/>
      <w:marRight w:val="0"/>
      <w:marTop w:val="0"/>
      <w:marBottom w:val="0"/>
      <w:divBdr>
        <w:top w:val="none" w:sz="0" w:space="0" w:color="auto"/>
        <w:left w:val="none" w:sz="0" w:space="0" w:color="auto"/>
        <w:bottom w:val="none" w:sz="0" w:space="0" w:color="auto"/>
        <w:right w:val="none" w:sz="0" w:space="0" w:color="auto"/>
      </w:divBdr>
    </w:div>
    <w:div w:id="1592347843">
      <w:bodyDiv w:val="1"/>
      <w:marLeft w:val="0"/>
      <w:marRight w:val="0"/>
      <w:marTop w:val="0"/>
      <w:marBottom w:val="0"/>
      <w:divBdr>
        <w:top w:val="none" w:sz="0" w:space="0" w:color="auto"/>
        <w:left w:val="none" w:sz="0" w:space="0" w:color="auto"/>
        <w:bottom w:val="none" w:sz="0" w:space="0" w:color="auto"/>
        <w:right w:val="none" w:sz="0" w:space="0" w:color="auto"/>
      </w:divBdr>
    </w:div>
    <w:div w:id="1594237733">
      <w:bodyDiv w:val="1"/>
      <w:marLeft w:val="0"/>
      <w:marRight w:val="0"/>
      <w:marTop w:val="0"/>
      <w:marBottom w:val="0"/>
      <w:divBdr>
        <w:top w:val="none" w:sz="0" w:space="0" w:color="auto"/>
        <w:left w:val="none" w:sz="0" w:space="0" w:color="auto"/>
        <w:bottom w:val="none" w:sz="0" w:space="0" w:color="auto"/>
        <w:right w:val="none" w:sz="0" w:space="0" w:color="auto"/>
      </w:divBdr>
    </w:div>
    <w:div w:id="1594587568">
      <w:bodyDiv w:val="1"/>
      <w:marLeft w:val="0"/>
      <w:marRight w:val="0"/>
      <w:marTop w:val="0"/>
      <w:marBottom w:val="0"/>
      <w:divBdr>
        <w:top w:val="none" w:sz="0" w:space="0" w:color="auto"/>
        <w:left w:val="none" w:sz="0" w:space="0" w:color="auto"/>
        <w:bottom w:val="none" w:sz="0" w:space="0" w:color="auto"/>
        <w:right w:val="none" w:sz="0" w:space="0" w:color="auto"/>
      </w:divBdr>
    </w:div>
    <w:div w:id="1595554215">
      <w:bodyDiv w:val="1"/>
      <w:marLeft w:val="0"/>
      <w:marRight w:val="0"/>
      <w:marTop w:val="0"/>
      <w:marBottom w:val="0"/>
      <w:divBdr>
        <w:top w:val="none" w:sz="0" w:space="0" w:color="auto"/>
        <w:left w:val="none" w:sz="0" w:space="0" w:color="auto"/>
        <w:bottom w:val="none" w:sz="0" w:space="0" w:color="auto"/>
        <w:right w:val="none" w:sz="0" w:space="0" w:color="auto"/>
      </w:divBdr>
    </w:div>
    <w:div w:id="1598169693">
      <w:bodyDiv w:val="1"/>
      <w:marLeft w:val="0"/>
      <w:marRight w:val="0"/>
      <w:marTop w:val="0"/>
      <w:marBottom w:val="0"/>
      <w:divBdr>
        <w:top w:val="none" w:sz="0" w:space="0" w:color="auto"/>
        <w:left w:val="none" w:sz="0" w:space="0" w:color="auto"/>
        <w:bottom w:val="none" w:sz="0" w:space="0" w:color="auto"/>
        <w:right w:val="none" w:sz="0" w:space="0" w:color="auto"/>
      </w:divBdr>
    </w:div>
    <w:div w:id="1598977859">
      <w:bodyDiv w:val="1"/>
      <w:marLeft w:val="0"/>
      <w:marRight w:val="0"/>
      <w:marTop w:val="0"/>
      <w:marBottom w:val="0"/>
      <w:divBdr>
        <w:top w:val="none" w:sz="0" w:space="0" w:color="auto"/>
        <w:left w:val="none" w:sz="0" w:space="0" w:color="auto"/>
        <w:bottom w:val="none" w:sz="0" w:space="0" w:color="auto"/>
        <w:right w:val="none" w:sz="0" w:space="0" w:color="auto"/>
      </w:divBdr>
    </w:div>
    <w:div w:id="1601254899">
      <w:bodyDiv w:val="1"/>
      <w:marLeft w:val="0"/>
      <w:marRight w:val="0"/>
      <w:marTop w:val="0"/>
      <w:marBottom w:val="0"/>
      <w:divBdr>
        <w:top w:val="none" w:sz="0" w:space="0" w:color="auto"/>
        <w:left w:val="none" w:sz="0" w:space="0" w:color="auto"/>
        <w:bottom w:val="none" w:sz="0" w:space="0" w:color="auto"/>
        <w:right w:val="none" w:sz="0" w:space="0" w:color="auto"/>
      </w:divBdr>
    </w:div>
    <w:div w:id="1602641888">
      <w:bodyDiv w:val="1"/>
      <w:marLeft w:val="0"/>
      <w:marRight w:val="0"/>
      <w:marTop w:val="0"/>
      <w:marBottom w:val="0"/>
      <w:divBdr>
        <w:top w:val="none" w:sz="0" w:space="0" w:color="auto"/>
        <w:left w:val="none" w:sz="0" w:space="0" w:color="auto"/>
        <w:bottom w:val="none" w:sz="0" w:space="0" w:color="auto"/>
        <w:right w:val="none" w:sz="0" w:space="0" w:color="auto"/>
      </w:divBdr>
    </w:div>
    <w:div w:id="1605380963">
      <w:bodyDiv w:val="1"/>
      <w:marLeft w:val="0"/>
      <w:marRight w:val="0"/>
      <w:marTop w:val="0"/>
      <w:marBottom w:val="0"/>
      <w:divBdr>
        <w:top w:val="none" w:sz="0" w:space="0" w:color="auto"/>
        <w:left w:val="none" w:sz="0" w:space="0" w:color="auto"/>
        <w:bottom w:val="none" w:sz="0" w:space="0" w:color="auto"/>
        <w:right w:val="none" w:sz="0" w:space="0" w:color="auto"/>
      </w:divBdr>
    </w:div>
    <w:div w:id="1605842924">
      <w:bodyDiv w:val="1"/>
      <w:marLeft w:val="0"/>
      <w:marRight w:val="0"/>
      <w:marTop w:val="0"/>
      <w:marBottom w:val="0"/>
      <w:divBdr>
        <w:top w:val="none" w:sz="0" w:space="0" w:color="auto"/>
        <w:left w:val="none" w:sz="0" w:space="0" w:color="auto"/>
        <w:bottom w:val="none" w:sz="0" w:space="0" w:color="auto"/>
        <w:right w:val="none" w:sz="0" w:space="0" w:color="auto"/>
      </w:divBdr>
    </w:div>
    <w:div w:id="1606763684">
      <w:bodyDiv w:val="1"/>
      <w:marLeft w:val="0"/>
      <w:marRight w:val="0"/>
      <w:marTop w:val="0"/>
      <w:marBottom w:val="0"/>
      <w:divBdr>
        <w:top w:val="none" w:sz="0" w:space="0" w:color="auto"/>
        <w:left w:val="none" w:sz="0" w:space="0" w:color="auto"/>
        <w:bottom w:val="none" w:sz="0" w:space="0" w:color="auto"/>
        <w:right w:val="none" w:sz="0" w:space="0" w:color="auto"/>
      </w:divBdr>
    </w:div>
    <w:div w:id="1608149947">
      <w:bodyDiv w:val="1"/>
      <w:marLeft w:val="0"/>
      <w:marRight w:val="0"/>
      <w:marTop w:val="0"/>
      <w:marBottom w:val="0"/>
      <w:divBdr>
        <w:top w:val="none" w:sz="0" w:space="0" w:color="auto"/>
        <w:left w:val="none" w:sz="0" w:space="0" w:color="auto"/>
        <w:bottom w:val="none" w:sz="0" w:space="0" w:color="auto"/>
        <w:right w:val="none" w:sz="0" w:space="0" w:color="auto"/>
      </w:divBdr>
    </w:div>
    <w:div w:id="1609196741">
      <w:bodyDiv w:val="1"/>
      <w:marLeft w:val="0"/>
      <w:marRight w:val="0"/>
      <w:marTop w:val="0"/>
      <w:marBottom w:val="0"/>
      <w:divBdr>
        <w:top w:val="none" w:sz="0" w:space="0" w:color="auto"/>
        <w:left w:val="none" w:sz="0" w:space="0" w:color="auto"/>
        <w:bottom w:val="none" w:sz="0" w:space="0" w:color="auto"/>
        <w:right w:val="none" w:sz="0" w:space="0" w:color="auto"/>
      </w:divBdr>
    </w:div>
    <w:div w:id="1610157911">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2861939">
      <w:bodyDiv w:val="1"/>
      <w:marLeft w:val="0"/>
      <w:marRight w:val="0"/>
      <w:marTop w:val="0"/>
      <w:marBottom w:val="0"/>
      <w:divBdr>
        <w:top w:val="none" w:sz="0" w:space="0" w:color="auto"/>
        <w:left w:val="none" w:sz="0" w:space="0" w:color="auto"/>
        <w:bottom w:val="none" w:sz="0" w:space="0" w:color="auto"/>
        <w:right w:val="none" w:sz="0" w:space="0" w:color="auto"/>
      </w:divBdr>
    </w:div>
    <w:div w:id="1615362377">
      <w:bodyDiv w:val="1"/>
      <w:marLeft w:val="0"/>
      <w:marRight w:val="0"/>
      <w:marTop w:val="0"/>
      <w:marBottom w:val="0"/>
      <w:divBdr>
        <w:top w:val="none" w:sz="0" w:space="0" w:color="auto"/>
        <w:left w:val="none" w:sz="0" w:space="0" w:color="auto"/>
        <w:bottom w:val="none" w:sz="0" w:space="0" w:color="auto"/>
        <w:right w:val="none" w:sz="0" w:space="0" w:color="auto"/>
      </w:divBdr>
    </w:div>
    <w:div w:id="1615401149">
      <w:bodyDiv w:val="1"/>
      <w:marLeft w:val="0"/>
      <w:marRight w:val="0"/>
      <w:marTop w:val="0"/>
      <w:marBottom w:val="0"/>
      <w:divBdr>
        <w:top w:val="none" w:sz="0" w:space="0" w:color="auto"/>
        <w:left w:val="none" w:sz="0" w:space="0" w:color="auto"/>
        <w:bottom w:val="none" w:sz="0" w:space="0" w:color="auto"/>
        <w:right w:val="none" w:sz="0" w:space="0" w:color="auto"/>
      </w:divBdr>
    </w:div>
    <w:div w:id="1615870761">
      <w:bodyDiv w:val="1"/>
      <w:marLeft w:val="0"/>
      <w:marRight w:val="0"/>
      <w:marTop w:val="0"/>
      <w:marBottom w:val="0"/>
      <w:divBdr>
        <w:top w:val="none" w:sz="0" w:space="0" w:color="auto"/>
        <w:left w:val="none" w:sz="0" w:space="0" w:color="auto"/>
        <w:bottom w:val="none" w:sz="0" w:space="0" w:color="auto"/>
        <w:right w:val="none" w:sz="0" w:space="0" w:color="auto"/>
      </w:divBdr>
    </w:div>
    <w:div w:id="1617448306">
      <w:bodyDiv w:val="1"/>
      <w:marLeft w:val="0"/>
      <w:marRight w:val="0"/>
      <w:marTop w:val="0"/>
      <w:marBottom w:val="0"/>
      <w:divBdr>
        <w:top w:val="none" w:sz="0" w:space="0" w:color="auto"/>
        <w:left w:val="none" w:sz="0" w:space="0" w:color="auto"/>
        <w:bottom w:val="none" w:sz="0" w:space="0" w:color="auto"/>
        <w:right w:val="none" w:sz="0" w:space="0" w:color="auto"/>
      </w:divBdr>
    </w:div>
    <w:div w:id="1621036645">
      <w:bodyDiv w:val="1"/>
      <w:marLeft w:val="0"/>
      <w:marRight w:val="0"/>
      <w:marTop w:val="0"/>
      <w:marBottom w:val="0"/>
      <w:divBdr>
        <w:top w:val="none" w:sz="0" w:space="0" w:color="auto"/>
        <w:left w:val="none" w:sz="0" w:space="0" w:color="auto"/>
        <w:bottom w:val="none" w:sz="0" w:space="0" w:color="auto"/>
        <w:right w:val="none" w:sz="0" w:space="0" w:color="auto"/>
      </w:divBdr>
    </w:div>
    <w:div w:id="1623993083">
      <w:bodyDiv w:val="1"/>
      <w:marLeft w:val="0"/>
      <w:marRight w:val="0"/>
      <w:marTop w:val="0"/>
      <w:marBottom w:val="0"/>
      <w:divBdr>
        <w:top w:val="none" w:sz="0" w:space="0" w:color="auto"/>
        <w:left w:val="none" w:sz="0" w:space="0" w:color="auto"/>
        <w:bottom w:val="none" w:sz="0" w:space="0" w:color="auto"/>
        <w:right w:val="none" w:sz="0" w:space="0" w:color="auto"/>
      </w:divBdr>
    </w:div>
    <w:div w:id="1623995257">
      <w:bodyDiv w:val="1"/>
      <w:marLeft w:val="0"/>
      <w:marRight w:val="0"/>
      <w:marTop w:val="0"/>
      <w:marBottom w:val="0"/>
      <w:divBdr>
        <w:top w:val="none" w:sz="0" w:space="0" w:color="auto"/>
        <w:left w:val="none" w:sz="0" w:space="0" w:color="auto"/>
        <w:bottom w:val="none" w:sz="0" w:space="0" w:color="auto"/>
        <w:right w:val="none" w:sz="0" w:space="0" w:color="auto"/>
      </w:divBdr>
    </w:div>
    <w:div w:id="1629433144">
      <w:bodyDiv w:val="1"/>
      <w:marLeft w:val="0"/>
      <w:marRight w:val="0"/>
      <w:marTop w:val="0"/>
      <w:marBottom w:val="0"/>
      <w:divBdr>
        <w:top w:val="none" w:sz="0" w:space="0" w:color="auto"/>
        <w:left w:val="none" w:sz="0" w:space="0" w:color="auto"/>
        <w:bottom w:val="none" w:sz="0" w:space="0" w:color="auto"/>
        <w:right w:val="none" w:sz="0" w:space="0" w:color="auto"/>
      </w:divBdr>
    </w:div>
    <w:div w:id="1634171105">
      <w:bodyDiv w:val="1"/>
      <w:marLeft w:val="0"/>
      <w:marRight w:val="0"/>
      <w:marTop w:val="0"/>
      <w:marBottom w:val="0"/>
      <w:divBdr>
        <w:top w:val="none" w:sz="0" w:space="0" w:color="auto"/>
        <w:left w:val="none" w:sz="0" w:space="0" w:color="auto"/>
        <w:bottom w:val="none" w:sz="0" w:space="0" w:color="auto"/>
        <w:right w:val="none" w:sz="0" w:space="0" w:color="auto"/>
      </w:divBdr>
    </w:div>
    <w:div w:id="1635215353">
      <w:bodyDiv w:val="1"/>
      <w:marLeft w:val="0"/>
      <w:marRight w:val="0"/>
      <w:marTop w:val="0"/>
      <w:marBottom w:val="0"/>
      <w:divBdr>
        <w:top w:val="none" w:sz="0" w:space="0" w:color="auto"/>
        <w:left w:val="none" w:sz="0" w:space="0" w:color="auto"/>
        <w:bottom w:val="none" w:sz="0" w:space="0" w:color="auto"/>
        <w:right w:val="none" w:sz="0" w:space="0" w:color="auto"/>
      </w:divBdr>
    </w:div>
    <w:div w:id="1636183671">
      <w:bodyDiv w:val="1"/>
      <w:marLeft w:val="0"/>
      <w:marRight w:val="0"/>
      <w:marTop w:val="0"/>
      <w:marBottom w:val="0"/>
      <w:divBdr>
        <w:top w:val="none" w:sz="0" w:space="0" w:color="auto"/>
        <w:left w:val="none" w:sz="0" w:space="0" w:color="auto"/>
        <w:bottom w:val="none" w:sz="0" w:space="0" w:color="auto"/>
        <w:right w:val="none" w:sz="0" w:space="0" w:color="auto"/>
      </w:divBdr>
    </w:div>
    <w:div w:id="1636258406">
      <w:bodyDiv w:val="1"/>
      <w:marLeft w:val="0"/>
      <w:marRight w:val="0"/>
      <w:marTop w:val="0"/>
      <w:marBottom w:val="0"/>
      <w:divBdr>
        <w:top w:val="none" w:sz="0" w:space="0" w:color="auto"/>
        <w:left w:val="none" w:sz="0" w:space="0" w:color="auto"/>
        <w:bottom w:val="none" w:sz="0" w:space="0" w:color="auto"/>
        <w:right w:val="none" w:sz="0" w:space="0" w:color="auto"/>
      </w:divBdr>
    </w:div>
    <w:div w:id="1638296725">
      <w:bodyDiv w:val="1"/>
      <w:marLeft w:val="0"/>
      <w:marRight w:val="0"/>
      <w:marTop w:val="0"/>
      <w:marBottom w:val="0"/>
      <w:divBdr>
        <w:top w:val="none" w:sz="0" w:space="0" w:color="auto"/>
        <w:left w:val="none" w:sz="0" w:space="0" w:color="auto"/>
        <w:bottom w:val="none" w:sz="0" w:space="0" w:color="auto"/>
        <w:right w:val="none" w:sz="0" w:space="0" w:color="auto"/>
      </w:divBdr>
    </w:div>
    <w:div w:id="1644195251">
      <w:bodyDiv w:val="1"/>
      <w:marLeft w:val="0"/>
      <w:marRight w:val="0"/>
      <w:marTop w:val="0"/>
      <w:marBottom w:val="0"/>
      <w:divBdr>
        <w:top w:val="none" w:sz="0" w:space="0" w:color="auto"/>
        <w:left w:val="none" w:sz="0" w:space="0" w:color="auto"/>
        <w:bottom w:val="none" w:sz="0" w:space="0" w:color="auto"/>
        <w:right w:val="none" w:sz="0" w:space="0" w:color="auto"/>
      </w:divBdr>
    </w:div>
    <w:div w:id="1645281492">
      <w:bodyDiv w:val="1"/>
      <w:marLeft w:val="0"/>
      <w:marRight w:val="0"/>
      <w:marTop w:val="0"/>
      <w:marBottom w:val="0"/>
      <w:divBdr>
        <w:top w:val="none" w:sz="0" w:space="0" w:color="auto"/>
        <w:left w:val="none" w:sz="0" w:space="0" w:color="auto"/>
        <w:bottom w:val="none" w:sz="0" w:space="0" w:color="auto"/>
        <w:right w:val="none" w:sz="0" w:space="0" w:color="auto"/>
      </w:divBdr>
    </w:div>
    <w:div w:id="1648582569">
      <w:bodyDiv w:val="1"/>
      <w:marLeft w:val="0"/>
      <w:marRight w:val="0"/>
      <w:marTop w:val="0"/>
      <w:marBottom w:val="0"/>
      <w:divBdr>
        <w:top w:val="none" w:sz="0" w:space="0" w:color="auto"/>
        <w:left w:val="none" w:sz="0" w:space="0" w:color="auto"/>
        <w:bottom w:val="none" w:sz="0" w:space="0" w:color="auto"/>
        <w:right w:val="none" w:sz="0" w:space="0" w:color="auto"/>
      </w:divBdr>
    </w:div>
    <w:div w:id="1648704048">
      <w:bodyDiv w:val="1"/>
      <w:marLeft w:val="0"/>
      <w:marRight w:val="0"/>
      <w:marTop w:val="0"/>
      <w:marBottom w:val="0"/>
      <w:divBdr>
        <w:top w:val="none" w:sz="0" w:space="0" w:color="auto"/>
        <w:left w:val="none" w:sz="0" w:space="0" w:color="auto"/>
        <w:bottom w:val="none" w:sz="0" w:space="0" w:color="auto"/>
        <w:right w:val="none" w:sz="0" w:space="0" w:color="auto"/>
      </w:divBdr>
    </w:div>
    <w:div w:id="1648707583">
      <w:bodyDiv w:val="1"/>
      <w:marLeft w:val="0"/>
      <w:marRight w:val="0"/>
      <w:marTop w:val="0"/>
      <w:marBottom w:val="0"/>
      <w:divBdr>
        <w:top w:val="none" w:sz="0" w:space="0" w:color="auto"/>
        <w:left w:val="none" w:sz="0" w:space="0" w:color="auto"/>
        <w:bottom w:val="none" w:sz="0" w:space="0" w:color="auto"/>
        <w:right w:val="none" w:sz="0" w:space="0" w:color="auto"/>
      </w:divBdr>
    </w:div>
    <w:div w:id="1649240504">
      <w:bodyDiv w:val="1"/>
      <w:marLeft w:val="0"/>
      <w:marRight w:val="0"/>
      <w:marTop w:val="0"/>
      <w:marBottom w:val="0"/>
      <w:divBdr>
        <w:top w:val="none" w:sz="0" w:space="0" w:color="auto"/>
        <w:left w:val="none" w:sz="0" w:space="0" w:color="auto"/>
        <w:bottom w:val="none" w:sz="0" w:space="0" w:color="auto"/>
        <w:right w:val="none" w:sz="0" w:space="0" w:color="auto"/>
      </w:divBdr>
    </w:div>
    <w:div w:id="1650019987">
      <w:bodyDiv w:val="1"/>
      <w:marLeft w:val="0"/>
      <w:marRight w:val="0"/>
      <w:marTop w:val="0"/>
      <w:marBottom w:val="0"/>
      <w:divBdr>
        <w:top w:val="none" w:sz="0" w:space="0" w:color="auto"/>
        <w:left w:val="none" w:sz="0" w:space="0" w:color="auto"/>
        <w:bottom w:val="none" w:sz="0" w:space="0" w:color="auto"/>
        <w:right w:val="none" w:sz="0" w:space="0" w:color="auto"/>
      </w:divBdr>
    </w:div>
    <w:div w:id="1650862428">
      <w:bodyDiv w:val="1"/>
      <w:marLeft w:val="0"/>
      <w:marRight w:val="0"/>
      <w:marTop w:val="0"/>
      <w:marBottom w:val="0"/>
      <w:divBdr>
        <w:top w:val="none" w:sz="0" w:space="0" w:color="auto"/>
        <w:left w:val="none" w:sz="0" w:space="0" w:color="auto"/>
        <w:bottom w:val="none" w:sz="0" w:space="0" w:color="auto"/>
        <w:right w:val="none" w:sz="0" w:space="0" w:color="auto"/>
      </w:divBdr>
    </w:div>
    <w:div w:id="1651060423">
      <w:bodyDiv w:val="1"/>
      <w:marLeft w:val="0"/>
      <w:marRight w:val="0"/>
      <w:marTop w:val="0"/>
      <w:marBottom w:val="0"/>
      <w:divBdr>
        <w:top w:val="none" w:sz="0" w:space="0" w:color="auto"/>
        <w:left w:val="none" w:sz="0" w:space="0" w:color="auto"/>
        <w:bottom w:val="none" w:sz="0" w:space="0" w:color="auto"/>
        <w:right w:val="none" w:sz="0" w:space="0" w:color="auto"/>
      </w:divBdr>
    </w:div>
    <w:div w:id="1652368761">
      <w:bodyDiv w:val="1"/>
      <w:marLeft w:val="0"/>
      <w:marRight w:val="0"/>
      <w:marTop w:val="0"/>
      <w:marBottom w:val="0"/>
      <w:divBdr>
        <w:top w:val="none" w:sz="0" w:space="0" w:color="auto"/>
        <w:left w:val="none" w:sz="0" w:space="0" w:color="auto"/>
        <w:bottom w:val="none" w:sz="0" w:space="0" w:color="auto"/>
        <w:right w:val="none" w:sz="0" w:space="0" w:color="auto"/>
      </w:divBdr>
    </w:div>
    <w:div w:id="1653943986">
      <w:bodyDiv w:val="1"/>
      <w:marLeft w:val="0"/>
      <w:marRight w:val="0"/>
      <w:marTop w:val="0"/>
      <w:marBottom w:val="0"/>
      <w:divBdr>
        <w:top w:val="none" w:sz="0" w:space="0" w:color="auto"/>
        <w:left w:val="none" w:sz="0" w:space="0" w:color="auto"/>
        <w:bottom w:val="none" w:sz="0" w:space="0" w:color="auto"/>
        <w:right w:val="none" w:sz="0" w:space="0" w:color="auto"/>
      </w:divBdr>
    </w:div>
    <w:div w:id="1654480356">
      <w:bodyDiv w:val="1"/>
      <w:marLeft w:val="0"/>
      <w:marRight w:val="0"/>
      <w:marTop w:val="0"/>
      <w:marBottom w:val="0"/>
      <w:divBdr>
        <w:top w:val="none" w:sz="0" w:space="0" w:color="auto"/>
        <w:left w:val="none" w:sz="0" w:space="0" w:color="auto"/>
        <w:bottom w:val="none" w:sz="0" w:space="0" w:color="auto"/>
        <w:right w:val="none" w:sz="0" w:space="0" w:color="auto"/>
      </w:divBdr>
    </w:div>
    <w:div w:id="1657225005">
      <w:bodyDiv w:val="1"/>
      <w:marLeft w:val="0"/>
      <w:marRight w:val="0"/>
      <w:marTop w:val="0"/>
      <w:marBottom w:val="0"/>
      <w:divBdr>
        <w:top w:val="none" w:sz="0" w:space="0" w:color="auto"/>
        <w:left w:val="none" w:sz="0" w:space="0" w:color="auto"/>
        <w:bottom w:val="none" w:sz="0" w:space="0" w:color="auto"/>
        <w:right w:val="none" w:sz="0" w:space="0" w:color="auto"/>
      </w:divBdr>
    </w:div>
    <w:div w:id="1657418273">
      <w:bodyDiv w:val="1"/>
      <w:marLeft w:val="0"/>
      <w:marRight w:val="0"/>
      <w:marTop w:val="0"/>
      <w:marBottom w:val="0"/>
      <w:divBdr>
        <w:top w:val="none" w:sz="0" w:space="0" w:color="auto"/>
        <w:left w:val="none" w:sz="0" w:space="0" w:color="auto"/>
        <w:bottom w:val="none" w:sz="0" w:space="0" w:color="auto"/>
        <w:right w:val="none" w:sz="0" w:space="0" w:color="auto"/>
      </w:divBdr>
    </w:div>
    <w:div w:id="1658607924">
      <w:bodyDiv w:val="1"/>
      <w:marLeft w:val="0"/>
      <w:marRight w:val="0"/>
      <w:marTop w:val="0"/>
      <w:marBottom w:val="0"/>
      <w:divBdr>
        <w:top w:val="none" w:sz="0" w:space="0" w:color="auto"/>
        <w:left w:val="none" w:sz="0" w:space="0" w:color="auto"/>
        <w:bottom w:val="none" w:sz="0" w:space="0" w:color="auto"/>
        <w:right w:val="none" w:sz="0" w:space="0" w:color="auto"/>
      </w:divBdr>
    </w:div>
    <w:div w:id="1658797538">
      <w:bodyDiv w:val="1"/>
      <w:marLeft w:val="0"/>
      <w:marRight w:val="0"/>
      <w:marTop w:val="0"/>
      <w:marBottom w:val="0"/>
      <w:divBdr>
        <w:top w:val="none" w:sz="0" w:space="0" w:color="auto"/>
        <w:left w:val="none" w:sz="0" w:space="0" w:color="auto"/>
        <w:bottom w:val="none" w:sz="0" w:space="0" w:color="auto"/>
        <w:right w:val="none" w:sz="0" w:space="0" w:color="auto"/>
      </w:divBdr>
    </w:div>
    <w:div w:id="1659071492">
      <w:bodyDiv w:val="1"/>
      <w:marLeft w:val="0"/>
      <w:marRight w:val="0"/>
      <w:marTop w:val="0"/>
      <w:marBottom w:val="0"/>
      <w:divBdr>
        <w:top w:val="none" w:sz="0" w:space="0" w:color="auto"/>
        <w:left w:val="none" w:sz="0" w:space="0" w:color="auto"/>
        <w:bottom w:val="none" w:sz="0" w:space="0" w:color="auto"/>
        <w:right w:val="none" w:sz="0" w:space="0" w:color="auto"/>
      </w:divBdr>
    </w:div>
    <w:div w:id="1659922712">
      <w:bodyDiv w:val="1"/>
      <w:marLeft w:val="0"/>
      <w:marRight w:val="0"/>
      <w:marTop w:val="0"/>
      <w:marBottom w:val="0"/>
      <w:divBdr>
        <w:top w:val="none" w:sz="0" w:space="0" w:color="auto"/>
        <w:left w:val="none" w:sz="0" w:space="0" w:color="auto"/>
        <w:bottom w:val="none" w:sz="0" w:space="0" w:color="auto"/>
        <w:right w:val="none" w:sz="0" w:space="0" w:color="auto"/>
      </w:divBdr>
    </w:div>
    <w:div w:id="1661032041">
      <w:bodyDiv w:val="1"/>
      <w:marLeft w:val="0"/>
      <w:marRight w:val="0"/>
      <w:marTop w:val="0"/>
      <w:marBottom w:val="0"/>
      <w:divBdr>
        <w:top w:val="none" w:sz="0" w:space="0" w:color="auto"/>
        <w:left w:val="none" w:sz="0" w:space="0" w:color="auto"/>
        <w:bottom w:val="none" w:sz="0" w:space="0" w:color="auto"/>
        <w:right w:val="none" w:sz="0" w:space="0" w:color="auto"/>
      </w:divBdr>
    </w:div>
    <w:div w:id="1661037577">
      <w:bodyDiv w:val="1"/>
      <w:marLeft w:val="0"/>
      <w:marRight w:val="0"/>
      <w:marTop w:val="0"/>
      <w:marBottom w:val="0"/>
      <w:divBdr>
        <w:top w:val="none" w:sz="0" w:space="0" w:color="auto"/>
        <w:left w:val="none" w:sz="0" w:space="0" w:color="auto"/>
        <w:bottom w:val="none" w:sz="0" w:space="0" w:color="auto"/>
        <w:right w:val="none" w:sz="0" w:space="0" w:color="auto"/>
      </w:divBdr>
    </w:div>
    <w:div w:id="1661301290">
      <w:bodyDiv w:val="1"/>
      <w:marLeft w:val="0"/>
      <w:marRight w:val="0"/>
      <w:marTop w:val="0"/>
      <w:marBottom w:val="0"/>
      <w:divBdr>
        <w:top w:val="none" w:sz="0" w:space="0" w:color="auto"/>
        <w:left w:val="none" w:sz="0" w:space="0" w:color="auto"/>
        <w:bottom w:val="none" w:sz="0" w:space="0" w:color="auto"/>
        <w:right w:val="none" w:sz="0" w:space="0" w:color="auto"/>
      </w:divBdr>
    </w:div>
    <w:div w:id="1663241939">
      <w:bodyDiv w:val="1"/>
      <w:marLeft w:val="0"/>
      <w:marRight w:val="0"/>
      <w:marTop w:val="0"/>
      <w:marBottom w:val="0"/>
      <w:divBdr>
        <w:top w:val="none" w:sz="0" w:space="0" w:color="auto"/>
        <w:left w:val="none" w:sz="0" w:space="0" w:color="auto"/>
        <w:bottom w:val="none" w:sz="0" w:space="0" w:color="auto"/>
        <w:right w:val="none" w:sz="0" w:space="0" w:color="auto"/>
      </w:divBdr>
    </w:div>
    <w:div w:id="1663969671">
      <w:bodyDiv w:val="1"/>
      <w:marLeft w:val="0"/>
      <w:marRight w:val="0"/>
      <w:marTop w:val="0"/>
      <w:marBottom w:val="0"/>
      <w:divBdr>
        <w:top w:val="none" w:sz="0" w:space="0" w:color="auto"/>
        <w:left w:val="none" w:sz="0" w:space="0" w:color="auto"/>
        <w:bottom w:val="none" w:sz="0" w:space="0" w:color="auto"/>
        <w:right w:val="none" w:sz="0" w:space="0" w:color="auto"/>
      </w:divBdr>
    </w:div>
    <w:div w:id="1667172086">
      <w:bodyDiv w:val="1"/>
      <w:marLeft w:val="0"/>
      <w:marRight w:val="0"/>
      <w:marTop w:val="0"/>
      <w:marBottom w:val="0"/>
      <w:divBdr>
        <w:top w:val="none" w:sz="0" w:space="0" w:color="auto"/>
        <w:left w:val="none" w:sz="0" w:space="0" w:color="auto"/>
        <w:bottom w:val="none" w:sz="0" w:space="0" w:color="auto"/>
        <w:right w:val="none" w:sz="0" w:space="0" w:color="auto"/>
      </w:divBdr>
    </w:div>
    <w:div w:id="1667898859">
      <w:bodyDiv w:val="1"/>
      <w:marLeft w:val="0"/>
      <w:marRight w:val="0"/>
      <w:marTop w:val="0"/>
      <w:marBottom w:val="0"/>
      <w:divBdr>
        <w:top w:val="none" w:sz="0" w:space="0" w:color="auto"/>
        <w:left w:val="none" w:sz="0" w:space="0" w:color="auto"/>
        <w:bottom w:val="none" w:sz="0" w:space="0" w:color="auto"/>
        <w:right w:val="none" w:sz="0" w:space="0" w:color="auto"/>
      </w:divBdr>
    </w:div>
    <w:div w:id="1668287598">
      <w:bodyDiv w:val="1"/>
      <w:marLeft w:val="0"/>
      <w:marRight w:val="0"/>
      <w:marTop w:val="0"/>
      <w:marBottom w:val="0"/>
      <w:divBdr>
        <w:top w:val="none" w:sz="0" w:space="0" w:color="auto"/>
        <w:left w:val="none" w:sz="0" w:space="0" w:color="auto"/>
        <w:bottom w:val="none" w:sz="0" w:space="0" w:color="auto"/>
        <w:right w:val="none" w:sz="0" w:space="0" w:color="auto"/>
      </w:divBdr>
    </w:div>
    <w:div w:id="1668828218">
      <w:bodyDiv w:val="1"/>
      <w:marLeft w:val="0"/>
      <w:marRight w:val="0"/>
      <w:marTop w:val="0"/>
      <w:marBottom w:val="0"/>
      <w:divBdr>
        <w:top w:val="none" w:sz="0" w:space="0" w:color="auto"/>
        <w:left w:val="none" w:sz="0" w:space="0" w:color="auto"/>
        <w:bottom w:val="none" w:sz="0" w:space="0" w:color="auto"/>
        <w:right w:val="none" w:sz="0" w:space="0" w:color="auto"/>
      </w:divBdr>
    </w:div>
    <w:div w:id="1668896405">
      <w:bodyDiv w:val="1"/>
      <w:marLeft w:val="0"/>
      <w:marRight w:val="0"/>
      <w:marTop w:val="0"/>
      <w:marBottom w:val="0"/>
      <w:divBdr>
        <w:top w:val="none" w:sz="0" w:space="0" w:color="auto"/>
        <w:left w:val="none" w:sz="0" w:space="0" w:color="auto"/>
        <w:bottom w:val="none" w:sz="0" w:space="0" w:color="auto"/>
        <w:right w:val="none" w:sz="0" w:space="0" w:color="auto"/>
      </w:divBdr>
    </w:div>
    <w:div w:id="1669601582">
      <w:bodyDiv w:val="1"/>
      <w:marLeft w:val="0"/>
      <w:marRight w:val="0"/>
      <w:marTop w:val="0"/>
      <w:marBottom w:val="0"/>
      <w:divBdr>
        <w:top w:val="none" w:sz="0" w:space="0" w:color="auto"/>
        <w:left w:val="none" w:sz="0" w:space="0" w:color="auto"/>
        <w:bottom w:val="none" w:sz="0" w:space="0" w:color="auto"/>
        <w:right w:val="none" w:sz="0" w:space="0" w:color="auto"/>
      </w:divBdr>
    </w:div>
    <w:div w:id="1670137272">
      <w:bodyDiv w:val="1"/>
      <w:marLeft w:val="0"/>
      <w:marRight w:val="0"/>
      <w:marTop w:val="0"/>
      <w:marBottom w:val="0"/>
      <w:divBdr>
        <w:top w:val="none" w:sz="0" w:space="0" w:color="auto"/>
        <w:left w:val="none" w:sz="0" w:space="0" w:color="auto"/>
        <w:bottom w:val="none" w:sz="0" w:space="0" w:color="auto"/>
        <w:right w:val="none" w:sz="0" w:space="0" w:color="auto"/>
      </w:divBdr>
    </w:div>
    <w:div w:id="1670407690">
      <w:bodyDiv w:val="1"/>
      <w:marLeft w:val="0"/>
      <w:marRight w:val="0"/>
      <w:marTop w:val="0"/>
      <w:marBottom w:val="0"/>
      <w:divBdr>
        <w:top w:val="none" w:sz="0" w:space="0" w:color="auto"/>
        <w:left w:val="none" w:sz="0" w:space="0" w:color="auto"/>
        <w:bottom w:val="none" w:sz="0" w:space="0" w:color="auto"/>
        <w:right w:val="none" w:sz="0" w:space="0" w:color="auto"/>
      </w:divBdr>
    </w:div>
    <w:div w:id="1671525104">
      <w:bodyDiv w:val="1"/>
      <w:marLeft w:val="0"/>
      <w:marRight w:val="0"/>
      <w:marTop w:val="0"/>
      <w:marBottom w:val="0"/>
      <w:divBdr>
        <w:top w:val="none" w:sz="0" w:space="0" w:color="auto"/>
        <w:left w:val="none" w:sz="0" w:space="0" w:color="auto"/>
        <w:bottom w:val="none" w:sz="0" w:space="0" w:color="auto"/>
        <w:right w:val="none" w:sz="0" w:space="0" w:color="auto"/>
      </w:divBdr>
    </w:div>
    <w:div w:id="1672441243">
      <w:bodyDiv w:val="1"/>
      <w:marLeft w:val="0"/>
      <w:marRight w:val="0"/>
      <w:marTop w:val="0"/>
      <w:marBottom w:val="0"/>
      <w:divBdr>
        <w:top w:val="none" w:sz="0" w:space="0" w:color="auto"/>
        <w:left w:val="none" w:sz="0" w:space="0" w:color="auto"/>
        <w:bottom w:val="none" w:sz="0" w:space="0" w:color="auto"/>
        <w:right w:val="none" w:sz="0" w:space="0" w:color="auto"/>
      </w:divBdr>
    </w:div>
    <w:div w:id="1672442831">
      <w:bodyDiv w:val="1"/>
      <w:marLeft w:val="0"/>
      <w:marRight w:val="0"/>
      <w:marTop w:val="0"/>
      <w:marBottom w:val="0"/>
      <w:divBdr>
        <w:top w:val="none" w:sz="0" w:space="0" w:color="auto"/>
        <w:left w:val="none" w:sz="0" w:space="0" w:color="auto"/>
        <w:bottom w:val="none" w:sz="0" w:space="0" w:color="auto"/>
        <w:right w:val="none" w:sz="0" w:space="0" w:color="auto"/>
      </w:divBdr>
    </w:div>
    <w:div w:id="1674146979">
      <w:bodyDiv w:val="1"/>
      <w:marLeft w:val="0"/>
      <w:marRight w:val="0"/>
      <w:marTop w:val="0"/>
      <w:marBottom w:val="0"/>
      <w:divBdr>
        <w:top w:val="none" w:sz="0" w:space="0" w:color="auto"/>
        <w:left w:val="none" w:sz="0" w:space="0" w:color="auto"/>
        <w:bottom w:val="none" w:sz="0" w:space="0" w:color="auto"/>
        <w:right w:val="none" w:sz="0" w:space="0" w:color="auto"/>
      </w:divBdr>
    </w:div>
    <w:div w:id="1675184597">
      <w:bodyDiv w:val="1"/>
      <w:marLeft w:val="0"/>
      <w:marRight w:val="0"/>
      <w:marTop w:val="0"/>
      <w:marBottom w:val="0"/>
      <w:divBdr>
        <w:top w:val="none" w:sz="0" w:space="0" w:color="auto"/>
        <w:left w:val="none" w:sz="0" w:space="0" w:color="auto"/>
        <w:bottom w:val="none" w:sz="0" w:space="0" w:color="auto"/>
        <w:right w:val="none" w:sz="0" w:space="0" w:color="auto"/>
      </w:divBdr>
    </w:div>
    <w:div w:id="1676490677">
      <w:bodyDiv w:val="1"/>
      <w:marLeft w:val="0"/>
      <w:marRight w:val="0"/>
      <w:marTop w:val="0"/>
      <w:marBottom w:val="0"/>
      <w:divBdr>
        <w:top w:val="none" w:sz="0" w:space="0" w:color="auto"/>
        <w:left w:val="none" w:sz="0" w:space="0" w:color="auto"/>
        <w:bottom w:val="none" w:sz="0" w:space="0" w:color="auto"/>
        <w:right w:val="none" w:sz="0" w:space="0" w:color="auto"/>
      </w:divBdr>
    </w:div>
    <w:div w:id="1676612477">
      <w:bodyDiv w:val="1"/>
      <w:marLeft w:val="0"/>
      <w:marRight w:val="0"/>
      <w:marTop w:val="0"/>
      <w:marBottom w:val="0"/>
      <w:divBdr>
        <w:top w:val="none" w:sz="0" w:space="0" w:color="auto"/>
        <w:left w:val="none" w:sz="0" w:space="0" w:color="auto"/>
        <w:bottom w:val="none" w:sz="0" w:space="0" w:color="auto"/>
        <w:right w:val="none" w:sz="0" w:space="0" w:color="auto"/>
      </w:divBdr>
    </w:div>
    <w:div w:id="1681618098">
      <w:bodyDiv w:val="1"/>
      <w:marLeft w:val="0"/>
      <w:marRight w:val="0"/>
      <w:marTop w:val="0"/>
      <w:marBottom w:val="0"/>
      <w:divBdr>
        <w:top w:val="none" w:sz="0" w:space="0" w:color="auto"/>
        <w:left w:val="none" w:sz="0" w:space="0" w:color="auto"/>
        <w:bottom w:val="none" w:sz="0" w:space="0" w:color="auto"/>
        <w:right w:val="none" w:sz="0" w:space="0" w:color="auto"/>
      </w:divBdr>
    </w:div>
    <w:div w:id="1684479513">
      <w:bodyDiv w:val="1"/>
      <w:marLeft w:val="0"/>
      <w:marRight w:val="0"/>
      <w:marTop w:val="0"/>
      <w:marBottom w:val="0"/>
      <w:divBdr>
        <w:top w:val="none" w:sz="0" w:space="0" w:color="auto"/>
        <w:left w:val="none" w:sz="0" w:space="0" w:color="auto"/>
        <w:bottom w:val="none" w:sz="0" w:space="0" w:color="auto"/>
        <w:right w:val="none" w:sz="0" w:space="0" w:color="auto"/>
      </w:divBdr>
    </w:div>
    <w:div w:id="1685476394">
      <w:bodyDiv w:val="1"/>
      <w:marLeft w:val="0"/>
      <w:marRight w:val="0"/>
      <w:marTop w:val="0"/>
      <w:marBottom w:val="0"/>
      <w:divBdr>
        <w:top w:val="none" w:sz="0" w:space="0" w:color="auto"/>
        <w:left w:val="none" w:sz="0" w:space="0" w:color="auto"/>
        <w:bottom w:val="none" w:sz="0" w:space="0" w:color="auto"/>
        <w:right w:val="none" w:sz="0" w:space="0" w:color="auto"/>
      </w:divBdr>
    </w:div>
    <w:div w:id="1685548491">
      <w:bodyDiv w:val="1"/>
      <w:marLeft w:val="0"/>
      <w:marRight w:val="0"/>
      <w:marTop w:val="0"/>
      <w:marBottom w:val="0"/>
      <w:divBdr>
        <w:top w:val="none" w:sz="0" w:space="0" w:color="auto"/>
        <w:left w:val="none" w:sz="0" w:space="0" w:color="auto"/>
        <w:bottom w:val="none" w:sz="0" w:space="0" w:color="auto"/>
        <w:right w:val="none" w:sz="0" w:space="0" w:color="auto"/>
      </w:divBdr>
    </w:div>
    <w:div w:id="1687245087">
      <w:bodyDiv w:val="1"/>
      <w:marLeft w:val="0"/>
      <w:marRight w:val="0"/>
      <w:marTop w:val="0"/>
      <w:marBottom w:val="0"/>
      <w:divBdr>
        <w:top w:val="none" w:sz="0" w:space="0" w:color="auto"/>
        <w:left w:val="none" w:sz="0" w:space="0" w:color="auto"/>
        <w:bottom w:val="none" w:sz="0" w:space="0" w:color="auto"/>
        <w:right w:val="none" w:sz="0" w:space="0" w:color="auto"/>
      </w:divBdr>
    </w:div>
    <w:div w:id="1687713170">
      <w:bodyDiv w:val="1"/>
      <w:marLeft w:val="0"/>
      <w:marRight w:val="0"/>
      <w:marTop w:val="0"/>
      <w:marBottom w:val="0"/>
      <w:divBdr>
        <w:top w:val="none" w:sz="0" w:space="0" w:color="auto"/>
        <w:left w:val="none" w:sz="0" w:space="0" w:color="auto"/>
        <w:bottom w:val="none" w:sz="0" w:space="0" w:color="auto"/>
        <w:right w:val="none" w:sz="0" w:space="0" w:color="auto"/>
      </w:divBdr>
    </w:div>
    <w:div w:id="1689064290">
      <w:bodyDiv w:val="1"/>
      <w:marLeft w:val="0"/>
      <w:marRight w:val="0"/>
      <w:marTop w:val="0"/>
      <w:marBottom w:val="0"/>
      <w:divBdr>
        <w:top w:val="none" w:sz="0" w:space="0" w:color="auto"/>
        <w:left w:val="none" w:sz="0" w:space="0" w:color="auto"/>
        <w:bottom w:val="none" w:sz="0" w:space="0" w:color="auto"/>
        <w:right w:val="none" w:sz="0" w:space="0" w:color="auto"/>
      </w:divBdr>
    </w:div>
    <w:div w:id="1689674509">
      <w:bodyDiv w:val="1"/>
      <w:marLeft w:val="0"/>
      <w:marRight w:val="0"/>
      <w:marTop w:val="0"/>
      <w:marBottom w:val="0"/>
      <w:divBdr>
        <w:top w:val="none" w:sz="0" w:space="0" w:color="auto"/>
        <w:left w:val="none" w:sz="0" w:space="0" w:color="auto"/>
        <w:bottom w:val="none" w:sz="0" w:space="0" w:color="auto"/>
        <w:right w:val="none" w:sz="0" w:space="0" w:color="auto"/>
      </w:divBdr>
    </w:div>
    <w:div w:id="1693215586">
      <w:bodyDiv w:val="1"/>
      <w:marLeft w:val="0"/>
      <w:marRight w:val="0"/>
      <w:marTop w:val="0"/>
      <w:marBottom w:val="0"/>
      <w:divBdr>
        <w:top w:val="none" w:sz="0" w:space="0" w:color="auto"/>
        <w:left w:val="none" w:sz="0" w:space="0" w:color="auto"/>
        <w:bottom w:val="none" w:sz="0" w:space="0" w:color="auto"/>
        <w:right w:val="none" w:sz="0" w:space="0" w:color="auto"/>
      </w:divBdr>
    </w:div>
    <w:div w:id="1695424019">
      <w:bodyDiv w:val="1"/>
      <w:marLeft w:val="0"/>
      <w:marRight w:val="0"/>
      <w:marTop w:val="0"/>
      <w:marBottom w:val="0"/>
      <w:divBdr>
        <w:top w:val="none" w:sz="0" w:space="0" w:color="auto"/>
        <w:left w:val="none" w:sz="0" w:space="0" w:color="auto"/>
        <w:bottom w:val="none" w:sz="0" w:space="0" w:color="auto"/>
        <w:right w:val="none" w:sz="0" w:space="0" w:color="auto"/>
      </w:divBdr>
    </w:div>
    <w:div w:id="1699576067">
      <w:bodyDiv w:val="1"/>
      <w:marLeft w:val="0"/>
      <w:marRight w:val="0"/>
      <w:marTop w:val="0"/>
      <w:marBottom w:val="0"/>
      <w:divBdr>
        <w:top w:val="none" w:sz="0" w:space="0" w:color="auto"/>
        <w:left w:val="none" w:sz="0" w:space="0" w:color="auto"/>
        <w:bottom w:val="none" w:sz="0" w:space="0" w:color="auto"/>
        <w:right w:val="none" w:sz="0" w:space="0" w:color="auto"/>
      </w:divBdr>
    </w:div>
    <w:div w:id="1701317742">
      <w:bodyDiv w:val="1"/>
      <w:marLeft w:val="0"/>
      <w:marRight w:val="0"/>
      <w:marTop w:val="0"/>
      <w:marBottom w:val="0"/>
      <w:divBdr>
        <w:top w:val="none" w:sz="0" w:space="0" w:color="auto"/>
        <w:left w:val="none" w:sz="0" w:space="0" w:color="auto"/>
        <w:bottom w:val="none" w:sz="0" w:space="0" w:color="auto"/>
        <w:right w:val="none" w:sz="0" w:space="0" w:color="auto"/>
      </w:divBdr>
    </w:div>
    <w:div w:id="1703286552">
      <w:bodyDiv w:val="1"/>
      <w:marLeft w:val="0"/>
      <w:marRight w:val="0"/>
      <w:marTop w:val="0"/>
      <w:marBottom w:val="0"/>
      <w:divBdr>
        <w:top w:val="none" w:sz="0" w:space="0" w:color="auto"/>
        <w:left w:val="none" w:sz="0" w:space="0" w:color="auto"/>
        <w:bottom w:val="none" w:sz="0" w:space="0" w:color="auto"/>
        <w:right w:val="none" w:sz="0" w:space="0" w:color="auto"/>
      </w:divBdr>
    </w:div>
    <w:div w:id="1703634078">
      <w:bodyDiv w:val="1"/>
      <w:marLeft w:val="0"/>
      <w:marRight w:val="0"/>
      <w:marTop w:val="0"/>
      <w:marBottom w:val="0"/>
      <w:divBdr>
        <w:top w:val="none" w:sz="0" w:space="0" w:color="auto"/>
        <w:left w:val="none" w:sz="0" w:space="0" w:color="auto"/>
        <w:bottom w:val="none" w:sz="0" w:space="0" w:color="auto"/>
        <w:right w:val="none" w:sz="0" w:space="0" w:color="auto"/>
      </w:divBdr>
    </w:div>
    <w:div w:id="1705210304">
      <w:bodyDiv w:val="1"/>
      <w:marLeft w:val="0"/>
      <w:marRight w:val="0"/>
      <w:marTop w:val="0"/>
      <w:marBottom w:val="0"/>
      <w:divBdr>
        <w:top w:val="none" w:sz="0" w:space="0" w:color="auto"/>
        <w:left w:val="none" w:sz="0" w:space="0" w:color="auto"/>
        <w:bottom w:val="none" w:sz="0" w:space="0" w:color="auto"/>
        <w:right w:val="none" w:sz="0" w:space="0" w:color="auto"/>
      </w:divBdr>
    </w:div>
    <w:div w:id="1706755763">
      <w:bodyDiv w:val="1"/>
      <w:marLeft w:val="0"/>
      <w:marRight w:val="0"/>
      <w:marTop w:val="0"/>
      <w:marBottom w:val="0"/>
      <w:divBdr>
        <w:top w:val="none" w:sz="0" w:space="0" w:color="auto"/>
        <w:left w:val="none" w:sz="0" w:space="0" w:color="auto"/>
        <w:bottom w:val="none" w:sz="0" w:space="0" w:color="auto"/>
        <w:right w:val="none" w:sz="0" w:space="0" w:color="auto"/>
      </w:divBdr>
    </w:div>
    <w:div w:id="1707825416">
      <w:bodyDiv w:val="1"/>
      <w:marLeft w:val="0"/>
      <w:marRight w:val="0"/>
      <w:marTop w:val="0"/>
      <w:marBottom w:val="0"/>
      <w:divBdr>
        <w:top w:val="none" w:sz="0" w:space="0" w:color="auto"/>
        <w:left w:val="none" w:sz="0" w:space="0" w:color="auto"/>
        <w:bottom w:val="none" w:sz="0" w:space="0" w:color="auto"/>
        <w:right w:val="none" w:sz="0" w:space="0" w:color="auto"/>
      </w:divBdr>
    </w:div>
    <w:div w:id="1710450834">
      <w:bodyDiv w:val="1"/>
      <w:marLeft w:val="0"/>
      <w:marRight w:val="0"/>
      <w:marTop w:val="0"/>
      <w:marBottom w:val="0"/>
      <w:divBdr>
        <w:top w:val="none" w:sz="0" w:space="0" w:color="auto"/>
        <w:left w:val="none" w:sz="0" w:space="0" w:color="auto"/>
        <w:bottom w:val="none" w:sz="0" w:space="0" w:color="auto"/>
        <w:right w:val="none" w:sz="0" w:space="0" w:color="auto"/>
      </w:divBdr>
    </w:div>
    <w:div w:id="1711303745">
      <w:bodyDiv w:val="1"/>
      <w:marLeft w:val="0"/>
      <w:marRight w:val="0"/>
      <w:marTop w:val="0"/>
      <w:marBottom w:val="0"/>
      <w:divBdr>
        <w:top w:val="none" w:sz="0" w:space="0" w:color="auto"/>
        <w:left w:val="none" w:sz="0" w:space="0" w:color="auto"/>
        <w:bottom w:val="none" w:sz="0" w:space="0" w:color="auto"/>
        <w:right w:val="none" w:sz="0" w:space="0" w:color="auto"/>
      </w:divBdr>
    </w:div>
    <w:div w:id="1711370434">
      <w:bodyDiv w:val="1"/>
      <w:marLeft w:val="0"/>
      <w:marRight w:val="0"/>
      <w:marTop w:val="0"/>
      <w:marBottom w:val="0"/>
      <w:divBdr>
        <w:top w:val="none" w:sz="0" w:space="0" w:color="auto"/>
        <w:left w:val="none" w:sz="0" w:space="0" w:color="auto"/>
        <w:bottom w:val="none" w:sz="0" w:space="0" w:color="auto"/>
        <w:right w:val="none" w:sz="0" w:space="0" w:color="auto"/>
      </w:divBdr>
    </w:div>
    <w:div w:id="1713651852">
      <w:bodyDiv w:val="1"/>
      <w:marLeft w:val="0"/>
      <w:marRight w:val="0"/>
      <w:marTop w:val="0"/>
      <w:marBottom w:val="0"/>
      <w:divBdr>
        <w:top w:val="none" w:sz="0" w:space="0" w:color="auto"/>
        <w:left w:val="none" w:sz="0" w:space="0" w:color="auto"/>
        <w:bottom w:val="none" w:sz="0" w:space="0" w:color="auto"/>
        <w:right w:val="none" w:sz="0" w:space="0" w:color="auto"/>
      </w:divBdr>
    </w:div>
    <w:div w:id="1715500440">
      <w:bodyDiv w:val="1"/>
      <w:marLeft w:val="0"/>
      <w:marRight w:val="0"/>
      <w:marTop w:val="0"/>
      <w:marBottom w:val="0"/>
      <w:divBdr>
        <w:top w:val="none" w:sz="0" w:space="0" w:color="auto"/>
        <w:left w:val="none" w:sz="0" w:space="0" w:color="auto"/>
        <w:bottom w:val="none" w:sz="0" w:space="0" w:color="auto"/>
        <w:right w:val="none" w:sz="0" w:space="0" w:color="auto"/>
      </w:divBdr>
    </w:div>
    <w:div w:id="1718317202">
      <w:bodyDiv w:val="1"/>
      <w:marLeft w:val="0"/>
      <w:marRight w:val="0"/>
      <w:marTop w:val="0"/>
      <w:marBottom w:val="0"/>
      <w:divBdr>
        <w:top w:val="none" w:sz="0" w:space="0" w:color="auto"/>
        <w:left w:val="none" w:sz="0" w:space="0" w:color="auto"/>
        <w:bottom w:val="none" w:sz="0" w:space="0" w:color="auto"/>
        <w:right w:val="none" w:sz="0" w:space="0" w:color="auto"/>
      </w:divBdr>
    </w:div>
    <w:div w:id="1718773902">
      <w:bodyDiv w:val="1"/>
      <w:marLeft w:val="0"/>
      <w:marRight w:val="0"/>
      <w:marTop w:val="0"/>
      <w:marBottom w:val="0"/>
      <w:divBdr>
        <w:top w:val="none" w:sz="0" w:space="0" w:color="auto"/>
        <w:left w:val="none" w:sz="0" w:space="0" w:color="auto"/>
        <w:bottom w:val="none" w:sz="0" w:space="0" w:color="auto"/>
        <w:right w:val="none" w:sz="0" w:space="0" w:color="auto"/>
      </w:divBdr>
    </w:div>
    <w:div w:id="1720133096">
      <w:bodyDiv w:val="1"/>
      <w:marLeft w:val="0"/>
      <w:marRight w:val="0"/>
      <w:marTop w:val="0"/>
      <w:marBottom w:val="0"/>
      <w:divBdr>
        <w:top w:val="none" w:sz="0" w:space="0" w:color="auto"/>
        <w:left w:val="none" w:sz="0" w:space="0" w:color="auto"/>
        <w:bottom w:val="none" w:sz="0" w:space="0" w:color="auto"/>
        <w:right w:val="none" w:sz="0" w:space="0" w:color="auto"/>
      </w:divBdr>
    </w:div>
    <w:div w:id="1720205494">
      <w:bodyDiv w:val="1"/>
      <w:marLeft w:val="0"/>
      <w:marRight w:val="0"/>
      <w:marTop w:val="0"/>
      <w:marBottom w:val="0"/>
      <w:divBdr>
        <w:top w:val="none" w:sz="0" w:space="0" w:color="auto"/>
        <w:left w:val="none" w:sz="0" w:space="0" w:color="auto"/>
        <w:bottom w:val="none" w:sz="0" w:space="0" w:color="auto"/>
        <w:right w:val="none" w:sz="0" w:space="0" w:color="auto"/>
      </w:divBdr>
    </w:div>
    <w:div w:id="1720470733">
      <w:bodyDiv w:val="1"/>
      <w:marLeft w:val="0"/>
      <w:marRight w:val="0"/>
      <w:marTop w:val="0"/>
      <w:marBottom w:val="0"/>
      <w:divBdr>
        <w:top w:val="none" w:sz="0" w:space="0" w:color="auto"/>
        <w:left w:val="none" w:sz="0" w:space="0" w:color="auto"/>
        <w:bottom w:val="none" w:sz="0" w:space="0" w:color="auto"/>
        <w:right w:val="none" w:sz="0" w:space="0" w:color="auto"/>
      </w:divBdr>
    </w:div>
    <w:div w:id="1722049805">
      <w:bodyDiv w:val="1"/>
      <w:marLeft w:val="0"/>
      <w:marRight w:val="0"/>
      <w:marTop w:val="0"/>
      <w:marBottom w:val="0"/>
      <w:divBdr>
        <w:top w:val="none" w:sz="0" w:space="0" w:color="auto"/>
        <w:left w:val="none" w:sz="0" w:space="0" w:color="auto"/>
        <w:bottom w:val="none" w:sz="0" w:space="0" w:color="auto"/>
        <w:right w:val="none" w:sz="0" w:space="0" w:color="auto"/>
      </w:divBdr>
    </w:div>
    <w:div w:id="1725592397">
      <w:bodyDiv w:val="1"/>
      <w:marLeft w:val="0"/>
      <w:marRight w:val="0"/>
      <w:marTop w:val="0"/>
      <w:marBottom w:val="0"/>
      <w:divBdr>
        <w:top w:val="none" w:sz="0" w:space="0" w:color="auto"/>
        <w:left w:val="none" w:sz="0" w:space="0" w:color="auto"/>
        <w:bottom w:val="none" w:sz="0" w:space="0" w:color="auto"/>
        <w:right w:val="none" w:sz="0" w:space="0" w:color="auto"/>
      </w:divBdr>
    </w:div>
    <w:div w:id="1726025767">
      <w:bodyDiv w:val="1"/>
      <w:marLeft w:val="0"/>
      <w:marRight w:val="0"/>
      <w:marTop w:val="0"/>
      <w:marBottom w:val="0"/>
      <w:divBdr>
        <w:top w:val="none" w:sz="0" w:space="0" w:color="auto"/>
        <w:left w:val="none" w:sz="0" w:space="0" w:color="auto"/>
        <w:bottom w:val="none" w:sz="0" w:space="0" w:color="auto"/>
        <w:right w:val="none" w:sz="0" w:space="0" w:color="auto"/>
      </w:divBdr>
    </w:div>
    <w:div w:id="1726293350">
      <w:bodyDiv w:val="1"/>
      <w:marLeft w:val="0"/>
      <w:marRight w:val="0"/>
      <w:marTop w:val="0"/>
      <w:marBottom w:val="0"/>
      <w:divBdr>
        <w:top w:val="none" w:sz="0" w:space="0" w:color="auto"/>
        <w:left w:val="none" w:sz="0" w:space="0" w:color="auto"/>
        <w:bottom w:val="none" w:sz="0" w:space="0" w:color="auto"/>
        <w:right w:val="none" w:sz="0" w:space="0" w:color="auto"/>
      </w:divBdr>
    </w:div>
    <w:div w:id="1729037047">
      <w:bodyDiv w:val="1"/>
      <w:marLeft w:val="0"/>
      <w:marRight w:val="0"/>
      <w:marTop w:val="0"/>
      <w:marBottom w:val="0"/>
      <w:divBdr>
        <w:top w:val="none" w:sz="0" w:space="0" w:color="auto"/>
        <w:left w:val="none" w:sz="0" w:space="0" w:color="auto"/>
        <w:bottom w:val="none" w:sz="0" w:space="0" w:color="auto"/>
        <w:right w:val="none" w:sz="0" w:space="0" w:color="auto"/>
      </w:divBdr>
    </w:div>
    <w:div w:id="1730613424">
      <w:bodyDiv w:val="1"/>
      <w:marLeft w:val="0"/>
      <w:marRight w:val="0"/>
      <w:marTop w:val="0"/>
      <w:marBottom w:val="0"/>
      <w:divBdr>
        <w:top w:val="none" w:sz="0" w:space="0" w:color="auto"/>
        <w:left w:val="none" w:sz="0" w:space="0" w:color="auto"/>
        <w:bottom w:val="none" w:sz="0" w:space="0" w:color="auto"/>
        <w:right w:val="none" w:sz="0" w:space="0" w:color="auto"/>
      </w:divBdr>
    </w:div>
    <w:div w:id="1732271090">
      <w:bodyDiv w:val="1"/>
      <w:marLeft w:val="0"/>
      <w:marRight w:val="0"/>
      <w:marTop w:val="0"/>
      <w:marBottom w:val="0"/>
      <w:divBdr>
        <w:top w:val="none" w:sz="0" w:space="0" w:color="auto"/>
        <w:left w:val="none" w:sz="0" w:space="0" w:color="auto"/>
        <w:bottom w:val="none" w:sz="0" w:space="0" w:color="auto"/>
        <w:right w:val="none" w:sz="0" w:space="0" w:color="auto"/>
      </w:divBdr>
    </w:div>
    <w:div w:id="1732345314">
      <w:bodyDiv w:val="1"/>
      <w:marLeft w:val="0"/>
      <w:marRight w:val="0"/>
      <w:marTop w:val="0"/>
      <w:marBottom w:val="0"/>
      <w:divBdr>
        <w:top w:val="none" w:sz="0" w:space="0" w:color="auto"/>
        <w:left w:val="none" w:sz="0" w:space="0" w:color="auto"/>
        <w:bottom w:val="none" w:sz="0" w:space="0" w:color="auto"/>
        <w:right w:val="none" w:sz="0" w:space="0" w:color="auto"/>
      </w:divBdr>
    </w:div>
    <w:div w:id="1733116367">
      <w:bodyDiv w:val="1"/>
      <w:marLeft w:val="0"/>
      <w:marRight w:val="0"/>
      <w:marTop w:val="0"/>
      <w:marBottom w:val="0"/>
      <w:divBdr>
        <w:top w:val="none" w:sz="0" w:space="0" w:color="auto"/>
        <w:left w:val="none" w:sz="0" w:space="0" w:color="auto"/>
        <w:bottom w:val="none" w:sz="0" w:space="0" w:color="auto"/>
        <w:right w:val="none" w:sz="0" w:space="0" w:color="auto"/>
      </w:divBdr>
    </w:div>
    <w:div w:id="1733384423">
      <w:bodyDiv w:val="1"/>
      <w:marLeft w:val="0"/>
      <w:marRight w:val="0"/>
      <w:marTop w:val="0"/>
      <w:marBottom w:val="0"/>
      <w:divBdr>
        <w:top w:val="none" w:sz="0" w:space="0" w:color="auto"/>
        <w:left w:val="none" w:sz="0" w:space="0" w:color="auto"/>
        <w:bottom w:val="none" w:sz="0" w:space="0" w:color="auto"/>
        <w:right w:val="none" w:sz="0" w:space="0" w:color="auto"/>
      </w:divBdr>
    </w:div>
    <w:div w:id="1737170155">
      <w:bodyDiv w:val="1"/>
      <w:marLeft w:val="0"/>
      <w:marRight w:val="0"/>
      <w:marTop w:val="0"/>
      <w:marBottom w:val="0"/>
      <w:divBdr>
        <w:top w:val="none" w:sz="0" w:space="0" w:color="auto"/>
        <w:left w:val="none" w:sz="0" w:space="0" w:color="auto"/>
        <w:bottom w:val="none" w:sz="0" w:space="0" w:color="auto"/>
        <w:right w:val="none" w:sz="0" w:space="0" w:color="auto"/>
      </w:divBdr>
    </w:div>
    <w:div w:id="1737776131">
      <w:bodyDiv w:val="1"/>
      <w:marLeft w:val="0"/>
      <w:marRight w:val="0"/>
      <w:marTop w:val="0"/>
      <w:marBottom w:val="0"/>
      <w:divBdr>
        <w:top w:val="none" w:sz="0" w:space="0" w:color="auto"/>
        <w:left w:val="none" w:sz="0" w:space="0" w:color="auto"/>
        <w:bottom w:val="none" w:sz="0" w:space="0" w:color="auto"/>
        <w:right w:val="none" w:sz="0" w:space="0" w:color="auto"/>
      </w:divBdr>
    </w:div>
    <w:div w:id="1738166082">
      <w:bodyDiv w:val="1"/>
      <w:marLeft w:val="0"/>
      <w:marRight w:val="0"/>
      <w:marTop w:val="0"/>
      <w:marBottom w:val="0"/>
      <w:divBdr>
        <w:top w:val="none" w:sz="0" w:space="0" w:color="auto"/>
        <w:left w:val="none" w:sz="0" w:space="0" w:color="auto"/>
        <w:bottom w:val="none" w:sz="0" w:space="0" w:color="auto"/>
        <w:right w:val="none" w:sz="0" w:space="0" w:color="auto"/>
      </w:divBdr>
    </w:div>
    <w:div w:id="1738700583">
      <w:bodyDiv w:val="1"/>
      <w:marLeft w:val="0"/>
      <w:marRight w:val="0"/>
      <w:marTop w:val="0"/>
      <w:marBottom w:val="0"/>
      <w:divBdr>
        <w:top w:val="none" w:sz="0" w:space="0" w:color="auto"/>
        <w:left w:val="none" w:sz="0" w:space="0" w:color="auto"/>
        <w:bottom w:val="none" w:sz="0" w:space="0" w:color="auto"/>
        <w:right w:val="none" w:sz="0" w:space="0" w:color="auto"/>
      </w:divBdr>
    </w:div>
    <w:div w:id="1743404188">
      <w:bodyDiv w:val="1"/>
      <w:marLeft w:val="0"/>
      <w:marRight w:val="0"/>
      <w:marTop w:val="0"/>
      <w:marBottom w:val="0"/>
      <w:divBdr>
        <w:top w:val="none" w:sz="0" w:space="0" w:color="auto"/>
        <w:left w:val="none" w:sz="0" w:space="0" w:color="auto"/>
        <w:bottom w:val="none" w:sz="0" w:space="0" w:color="auto"/>
        <w:right w:val="none" w:sz="0" w:space="0" w:color="auto"/>
      </w:divBdr>
    </w:div>
    <w:div w:id="1745879832">
      <w:bodyDiv w:val="1"/>
      <w:marLeft w:val="0"/>
      <w:marRight w:val="0"/>
      <w:marTop w:val="0"/>
      <w:marBottom w:val="0"/>
      <w:divBdr>
        <w:top w:val="none" w:sz="0" w:space="0" w:color="auto"/>
        <w:left w:val="none" w:sz="0" w:space="0" w:color="auto"/>
        <w:bottom w:val="none" w:sz="0" w:space="0" w:color="auto"/>
        <w:right w:val="none" w:sz="0" w:space="0" w:color="auto"/>
      </w:divBdr>
    </w:div>
    <w:div w:id="1747536685">
      <w:bodyDiv w:val="1"/>
      <w:marLeft w:val="0"/>
      <w:marRight w:val="0"/>
      <w:marTop w:val="0"/>
      <w:marBottom w:val="0"/>
      <w:divBdr>
        <w:top w:val="none" w:sz="0" w:space="0" w:color="auto"/>
        <w:left w:val="none" w:sz="0" w:space="0" w:color="auto"/>
        <w:bottom w:val="none" w:sz="0" w:space="0" w:color="auto"/>
        <w:right w:val="none" w:sz="0" w:space="0" w:color="auto"/>
      </w:divBdr>
    </w:div>
    <w:div w:id="1748454641">
      <w:bodyDiv w:val="1"/>
      <w:marLeft w:val="0"/>
      <w:marRight w:val="0"/>
      <w:marTop w:val="0"/>
      <w:marBottom w:val="0"/>
      <w:divBdr>
        <w:top w:val="none" w:sz="0" w:space="0" w:color="auto"/>
        <w:left w:val="none" w:sz="0" w:space="0" w:color="auto"/>
        <w:bottom w:val="none" w:sz="0" w:space="0" w:color="auto"/>
        <w:right w:val="none" w:sz="0" w:space="0" w:color="auto"/>
      </w:divBdr>
    </w:div>
    <w:div w:id="1748569613">
      <w:bodyDiv w:val="1"/>
      <w:marLeft w:val="0"/>
      <w:marRight w:val="0"/>
      <w:marTop w:val="0"/>
      <w:marBottom w:val="0"/>
      <w:divBdr>
        <w:top w:val="none" w:sz="0" w:space="0" w:color="auto"/>
        <w:left w:val="none" w:sz="0" w:space="0" w:color="auto"/>
        <w:bottom w:val="none" w:sz="0" w:space="0" w:color="auto"/>
        <w:right w:val="none" w:sz="0" w:space="0" w:color="auto"/>
      </w:divBdr>
    </w:div>
    <w:div w:id="1749689734">
      <w:bodyDiv w:val="1"/>
      <w:marLeft w:val="0"/>
      <w:marRight w:val="0"/>
      <w:marTop w:val="0"/>
      <w:marBottom w:val="0"/>
      <w:divBdr>
        <w:top w:val="none" w:sz="0" w:space="0" w:color="auto"/>
        <w:left w:val="none" w:sz="0" w:space="0" w:color="auto"/>
        <w:bottom w:val="none" w:sz="0" w:space="0" w:color="auto"/>
        <w:right w:val="none" w:sz="0" w:space="0" w:color="auto"/>
      </w:divBdr>
    </w:div>
    <w:div w:id="1750616822">
      <w:bodyDiv w:val="1"/>
      <w:marLeft w:val="0"/>
      <w:marRight w:val="0"/>
      <w:marTop w:val="0"/>
      <w:marBottom w:val="0"/>
      <w:divBdr>
        <w:top w:val="none" w:sz="0" w:space="0" w:color="auto"/>
        <w:left w:val="none" w:sz="0" w:space="0" w:color="auto"/>
        <w:bottom w:val="none" w:sz="0" w:space="0" w:color="auto"/>
        <w:right w:val="none" w:sz="0" w:space="0" w:color="auto"/>
      </w:divBdr>
    </w:div>
    <w:div w:id="1751199032">
      <w:bodyDiv w:val="1"/>
      <w:marLeft w:val="0"/>
      <w:marRight w:val="0"/>
      <w:marTop w:val="0"/>
      <w:marBottom w:val="0"/>
      <w:divBdr>
        <w:top w:val="none" w:sz="0" w:space="0" w:color="auto"/>
        <w:left w:val="none" w:sz="0" w:space="0" w:color="auto"/>
        <w:bottom w:val="none" w:sz="0" w:space="0" w:color="auto"/>
        <w:right w:val="none" w:sz="0" w:space="0" w:color="auto"/>
      </w:divBdr>
    </w:div>
    <w:div w:id="1752195328">
      <w:bodyDiv w:val="1"/>
      <w:marLeft w:val="0"/>
      <w:marRight w:val="0"/>
      <w:marTop w:val="0"/>
      <w:marBottom w:val="0"/>
      <w:divBdr>
        <w:top w:val="none" w:sz="0" w:space="0" w:color="auto"/>
        <w:left w:val="none" w:sz="0" w:space="0" w:color="auto"/>
        <w:bottom w:val="none" w:sz="0" w:space="0" w:color="auto"/>
        <w:right w:val="none" w:sz="0" w:space="0" w:color="auto"/>
      </w:divBdr>
    </w:div>
    <w:div w:id="1754276297">
      <w:bodyDiv w:val="1"/>
      <w:marLeft w:val="0"/>
      <w:marRight w:val="0"/>
      <w:marTop w:val="0"/>
      <w:marBottom w:val="0"/>
      <w:divBdr>
        <w:top w:val="none" w:sz="0" w:space="0" w:color="auto"/>
        <w:left w:val="none" w:sz="0" w:space="0" w:color="auto"/>
        <w:bottom w:val="none" w:sz="0" w:space="0" w:color="auto"/>
        <w:right w:val="none" w:sz="0" w:space="0" w:color="auto"/>
      </w:divBdr>
    </w:div>
    <w:div w:id="1755586429">
      <w:bodyDiv w:val="1"/>
      <w:marLeft w:val="0"/>
      <w:marRight w:val="0"/>
      <w:marTop w:val="0"/>
      <w:marBottom w:val="0"/>
      <w:divBdr>
        <w:top w:val="none" w:sz="0" w:space="0" w:color="auto"/>
        <w:left w:val="none" w:sz="0" w:space="0" w:color="auto"/>
        <w:bottom w:val="none" w:sz="0" w:space="0" w:color="auto"/>
        <w:right w:val="none" w:sz="0" w:space="0" w:color="auto"/>
      </w:divBdr>
    </w:div>
    <w:div w:id="1756126582">
      <w:bodyDiv w:val="1"/>
      <w:marLeft w:val="0"/>
      <w:marRight w:val="0"/>
      <w:marTop w:val="0"/>
      <w:marBottom w:val="0"/>
      <w:divBdr>
        <w:top w:val="none" w:sz="0" w:space="0" w:color="auto"/>
        <w:left w:val="none" w:sz="0" w:space="0" w:color="auto"/>
        <w:bottom w:val="none" w:sz="0" w:space="0" w:color="auto"/>
        <w:right w:val="none" w:sz="0" w:space="0" w:color="auto"/>
      </w:divBdr>
    </w:div>
    <w:div w:id="1756785967">
      <w:bodyDiv w:val="1"/>
      <w:marLeft w:val="0"/>
      <w:marRight w:val="0"/>
      <w:marTop w:val="0"/>
      <w:marBottom w:val="0"/>
      <w:divBdr>
        <w:top w:val="none" w:sz="0" w:space="0" w:color="auto"/>
        <w:left w:val="none" w:sz="0" w:space="0" w:color="auto"/>
        <w:bottom w:val="none" w:sz="0" w:space="0" w:color="auto"/>
        <w:right w:val="none" w:sz="0" w:space="0" w:color="auto"/>
      </w:divBdr>
    </w:div>
    <w:div w:id="1756903951">
      <w:bodyDiv w:val="1"/>
      <w:marLeft w:val="0"/>
      <w:marRight w:val="0"/>
      <w:marTop w:val="0"/>
      <w:marBottom w:val="0"/>
      <w:divBdr>
        <w:top w:val="none" w:sz="0" w:space="0" w:color="auto"/>
        <w:left w:val="none" w:sz="0" w:space="0" w:color="auto"/>
        <w:bottom w:val="none" w:sz="0" w:space="0" w:color="auto"/>
        <w:right w:val="none" w:sz="0" w:space="0" w:color="auto"/>
      </w:divBdr>
    </w:div>
    <w:div w:id="1756972488">
      <w:bodyDiv w:val="1"/>
      <w:marLeft w:val="0"/>
      <w:marRight w:val="0"/>
      <w:marTop w:val="0"/>
      <w:marBottom w:val="0"/>
      <w:divBdr>
        <w:top w:val="none" w:sz="0" w:space="0" w:color="auto"/>
        <w:left w:val="none" w:sz="0" w:space="0" w:color="auto"/>
        <w:bottom w:val="none" w:sz="0" w:space="0" w:color="auto"/>
        <w:right w:val="none" w:sz="0" w:space="0" w:color="auto"/>
      </w:divBdr>
    </w:div>
    <w:div w:id="1759252698">
      <w:bodyDiv w:val="1"/>
      <w:marLeft w:val="0"/>
      <w:marRight w:val="0"/>
      <w:marTop w:val="0"/>
      <w:marBottom w:val="0"/>
      <w:divBdr>
        <w:top w:val="none" w:sz="0" w:space="0" w:color="auto"/>
        <w:left w:val="none" w:sz="0" w:space="0" w:color="auto"/>
        <w:bottom w:val="none" w:sz="0" w:space="0" w:color="auto"/>
        <w:right w:val="none" w:sz="0" w:space="0" w:color="auto"/>
      </w:divBdr>
    </w:div>
    <w:div w:id="1761099141">
      <w:bodyDiv w:val="1"/>
      <w:marLeft w:val="0"/>
      <w:marRight w:val="0"/>
      <w:marTop w:val="0"/>
      <w:marBottom w:val="0"/>
      <w:divBdr>
        <w:top w:val="none" w:sz="0" w:space="0" w:color="auto"/>
        <w:left w:val="none" w:sz="0" w:space="0" w:color="auto"/>
        <w:bottom w:val="none" w:sz="0" w:space="0" w:color="auto"/>
        <w:right w:val="none" w:sz="0" w:space="0" w:color="auto"/>
      </w:divBdr>
    </w:div>
    <w:div w:id="1761102668">
      <w:bodyDiv w:val="1"/>
      <w:marLeft w:val="0"/>
      <w:marRight w:val="0"/>
      <w:marTop w:val="0"/>
      <w:marBottom w:val="0"/>
      <w:divBdr>
        <w:top w:val="none" w:sz="0" w:space="0" w:color="auto"/>
        <w:left w:val="none" w:sz="0" w:space="0" w:color="auto"/>
        <w:bottom w:val="none" w:sz="0" w:space="0" w:color="auto"/>
        <w:right w:val="none" w:sz="0" w:space="0" w:color="auto"/>
      </w:divBdr>
    </w:div>
    <w:div w:id="1761216825">
      <w:bodyDiv w:val="1"/>
      <w:marLeft w:val="0"/>
      <w:marRight w:val="0"/>
      <w:marTop w:val="0"/>
      <w:marBottom w:val="0"/>
      <w:divBdr>
        <w:top w:val="none" w:sz="0" w:space="0" w:color="auto"/>
        <w:left w:val="none" w:sz="0" w:space="0" w:color="auto"/>
        <w:bottom w:val="none" w:sz="0" w:space="0" w:color="auto"/>
        <w:right w:val="none" w:sz="0" w:space="0" w:color="auto"/>
      </w:divBdr>
    </w:div>
    <w:div w:id="1761682613">
      <w:bodyDiv w:val="1"/>
      <w:marLeft w:val="0"/>
      <w:marRight w:val="0"/>
      <w:marTop w:val="0"/>
      <w:marBottom w:val="0"/>
      <w:divBdr>
        <w:top w:val="none" w:sz="0" w:space="0" w:color="auto"/>
        <w:left w:val="none" w:sz="0" w:space="0" w:color="auto"/>
        <w:bottom w:val="none" w:sz="0" w:space="0" w:color="auto"/>
        <w:right w:val="none" w:sz="0" w:space="0" w:color="auto"/>
      </w:divBdr>
    </w:div>
    <w:div w:id="1762219979">
      <w:bodyDiv w:val="1"/>
      <w:marLeft w:val="0"/>
      <w:marRight w:val="0"/>
      <w:marTop w:val="0"/>
      <w:marBottom w:val="0"/>
      <w:divBdr>
        <w:top w:val="none" w:sz="0" w:space="0" w:color="auto"/>
        <w:left w:val="none" w:sz="0" w:space="0" w:color="auto"/>
        <w:bottom w:val="none" w:sz="0" w:space="0" w:color="auto"/>
        <w:right w:val="none" w:sz="0" w:space="0" w:color="auto"/>
      </w:divBdr>
    </w:div>
    <w:div w:id="1762413551">
      <w:bodyDiv w:val="1"/>
      <w:marLeft w:val="0"/>
      <w:marRight w:val="0"/>
      <w:marTop w:val="0"/>
      <w:marBottom w:val="0"/>
      <w:divBdr>
        <w:top w:val="none" w:sz="0" w:space="0" w:color="auto"/>
        <w:left w:val="none" w:sz="0" w:space="0" w:color="auto"/>
        <w:bottom w:val="none" w:sz="0" w:space="0" w:color="auto"/>
        <w:right w:val="none" w:sz="0" w:space="0" w:color="auto"/>
      </w:divBdr>
    </w:div>
    <w:div w:id="1762600248">
      <w:bodyDiv w:val="1"/>
      <w:marLeft w:val="0"/>
      <w:marRight w:val="0"/>
      <w:marTop w:val="0"/>
      <w:marBottom w:val="0"/>
      <w:divBdr>
        <w:top w:val="none" w:sz="0" w:space="0" w:color="auto"/>
        <w:left w:val="none" w:sz="0" w:space="0" w:color="auto"/>
        <w:bottom w:val="none" w:sz="0" w:space="0" w:color="auto"/>
        <w:right w:val="none" w:sz="0" w:space="0" w:color="auto"/>
      </w:divBdr>
    </w:div>
    <w:div w:id="1765415721">
      <w:bodyDiv w:val="1"/>
      <w:marLeft w:val="0"/>
      <w:marRight w:val="0"/>
      <w:marTop w:val="0"/>
      <w:marBottom w:val="0"/>
      <w:divBdr>
        <w:top w:val="none" w:sz="0" w:space="0" w:color="auto"/>
        <w:left w:val="none" w:sz="0" w:space="0" w:color="auto"/>
        <w:bottom w:val="none" w:sz="0" w:space="0" w:color="auto"/>
        <w:right w:val="none" w:sz="0" w:space="0" w:color="auto"/>
      </w:divBdr>
    </w:div>
    <w:div w:id="1765759736">
      <w:bodyDiv w:val="1"/>
      <w:marLeft w:val="0"/>
      <w:marRight w:val="0"/>
      <w:marTop w:val="0"/>
      <w:marBottom w:val="0"/>
      <w:divBdr>
        <w:top w:val="none" w:sz="0" w:space="0" w:color="auto"/>
        <w:left w:val="none" w:sz="0" w:space="0" w:color="auto"/>
        <w:bottom w:val="none" w:sz="0" w:space="0" w:color="auto"/>
        <w:right w:val="none" w:sz="0" w:space="0" w:color="auto"/>
      </w:divBdr>
    </w:div>
    <w:div w:id="1767073208">
      <w:bodyDiv w:val="1"/>
      <w:marLeft w:val="0"/>
      <w:marRight w:val="0"/>
      <w:marTop w:val="0"/>
      <w:marBottom w:val="0"/>
      <w:divBdr>
        <w:top w:val="none" w:sz="0" w:space="0" w:color="auto"/>
        <w:left w:val="none" w:sz="0" w:space="0" w:color="auto"/>
        <w:bottom w:val="none" w:sz="0" w:space="0" w:color="auto"/>
        <w:right w:val="none" w:sz="0" w:space="0" w:color="auto"/>
      </w:divBdr>
    </w:div>
    <w:div w:id="1768113222">
      <w:bodyDiv w:val="1"/>
      <w:marLeft w:val="0"/>
      <w:marRight w:val="0"/>
      <w:marTop w:val="0"/>
      <w:marBottom w:val="0"/>
      <w:divBdr>
        <w:top w:val="none" w:sz="0" w:space="0" w:color="auto"/>
        <w:left w:val="none" w:sz="0" w:space="0" w:color="auto"/>
        <w:bottom w:val="none" w:sz="0" w:space="0" w:color="auto"/>
        <w:right w:val="none" w:sz="0" w:space="0" w:color="auto"/>
      </w:divBdr>
    </w:div>
    <w:div w:id="1768647888">
      <w:bodyDiv w:val="1"/>
      <w:marLeft w:val="0"/>
      <w:marRight w:val="0"/>
      <w:marTop w:val="0"/>
      <w:marBottom w:val="0"/>
      <w:divBdr>
        <w:top w:val="none" w:sz="0" w:space="0" w:color="auto"/>
        <w:left w:val="none" w:sz="0" w:space="0" w:color="auto"/>
        <w:bottom w:val="none" w:sz="0" w:space="0" w:color="auto"/>
        <w:right w:val="none" w:sz="0" w:space="0" w:color="auto"/>
      </w:divBdr>
    </w:div>
    <w:div w:id="1770393141">
      <w:bodyDiv w:val="1"/>
      <w:marLeft w:val="0"/>
      <w:marRight w:val="0"/>
      <w:marTop w:val="0"/>
      <w:marBottom w:val="0"/>
      <w:divBdr>
        <w:top w:val="none" w:sz="0" w:space="0" w:color="auto"/>
        <w:left w:val="none" w:sz="0" w:space="0" w:color="auto"/>
        <w:bottom w:val="none" w:sz="0" w:space="0" w:color="auto"/>
        <w:right w:val="none" w:sz="0" w:space="0" w:color="auto"/>
      </w:divBdr>
    </w:div>
    <w:div w:id="1771857431">
      <w:bodyDiv w:val="1"/>
      <w:marLeft w:val="0"/>
      <w:marRight w:val="0"/>
      <w:marTop w:val="0"/>
      <w:marBottom w:val="0"/>
      <w:divBdr>
        <w:top w:val="none" w:sz="0" w:space="0" w:color="auto"/>
        <w:left w:val="none" w:sz="0" w:space="0" w:color="auto"/>
        <w:bottom w:val="none" w:sz="0" w:space="0" w:color="auto"/>
        <w:right w:val="none" w:sz="0" w:space="0" w:color="auto"/>
      </w:divBdr>
    </w:div>
    <w:div w:id="1772160273">
      <w:bodyDiv w:val="1"/>
      <w:marLeft w:val="0"/>
      <w:marRight w:val="0"/>
      <w:marTop w:val="0"/>
      <w:marBottom w:val="0"/>
      <w:divBdr>
        <w:top w:val="none" w:sz="0" w:space="0" w:color="auto"/>
        <w:left w:val="none" w:sz="0" w:space="0" w:color="auto"/>
        <w:bottom w:val="none" w:sz="0" w:space="0" w:color="auto"/>
        <w:right w:val="none" w:sz="0" w:space="0" w:color="auto"/>
      </w:divBdr>
    </w:div>
    <w:div w:id="1773820040">
      <w:bodyDiv w:val="1"/>
      <w:marLeft w:val="0"/>
      <w:marRight w:val="0"/>
      <w:marTop w:val="0"/>
      <w:marBottom w:val="0"/>
      <w:divBdr>
        <w:top w:val="none" w:sz="0" w:space="0" w:color="auto"/>
        <w:left w:val="none" w:sz="0" w:space="0" w:color="auto"/>
        <w:bottom w:val="none" w:sz="0" w:space="0" w:color="auto"/>
        <w:right w:val="none" w:sz="0" w:space="0" w:color="auto"/>
      </w:divBdr>
    </w:div>
    <w:div w:id="1774668979">
      <w:bodyDiv w:val="1"/>
      <w:marLeft w:val="0"/>
      <w:marRight w:val="0"/>
      <w:marTop w:val="0"/>
      <w:marBottom w:val="0"/>
      <w:divBdr>
        <w:top w:val="none" w:sz="0" w:space="0" w:color="auto"/>
        <w:left w:val="none" w:sz="0" w:space="0" w:color="auto"/>
        <w:bottom w:val="none" w:sz="0" w:space="0" w:color="auto"/>
        <w:right w:val="none" w:sz="0" w:space="0" w:color="auto"/>
      </w:divBdr>
    </w:div>
    <w:div w:id="1780560839">
      <w:bodyDiv w:val="1"/>
      <w:marLeft w:val="0"/>
      <w:marRight w:val="0"/>
      <w:marTop w:val="0"/>
      <w:marBottom w:val="0"/>
      <w:divBdr>
        <w:top w:val="none" w:sz="0" w:space="0" w:color="auto"/>
        <w:left w:val="none" w:sz="0" w:space="0" w:color="auto"/>
        <w:bottom w:val="none" w:sz="0" w:space="0" w:color="auto"/>
        <w:right w:val="none" w:sz="0" w:space="0" w:color="auto"/>
      </w:divBdr>
    </w:div>
    <w:div w:id="1780955208">
      <w:bodyDiv w:val="1"/>
      <w:marLeft w:val="0"/>
      <w:marRight w:val="0"/>
      <w:marTop w:val="0"/>
      <w:marBottom w:val="0"/>
      <w:divBdr>
        <w:top w:val="none" w:sz="0" w:space="0" w:color="auto"/>
        <w:left w:val="none" w:sz="0" w:space="0" w:color="auto"/>
        <w:bottom w:val="none" w:sz="0" w:space="0" w:color="auto"/>
        <w:right w:val="none" w:sz="0" w:space="0" w:color="auto"/>
      </w:divBdr>
    </w:div>
    <w:div w:id="1781100711">
      <w:bodyDiv w:val="1"/>
      <w:marLeft w:val="0"/>
      <w:marRight w:val="0"/>
      <w:marTop w:val="0"/>
      <w:marBottom w:val="0"/>
      <w:divBdr>
        <w:top w:val="none" w:sz="0" w:space="0" w:color="auto"/>
        <w:left w:val="none" w:sz="0" w:space="0" w:color="auto"/>
        <w:bottom w:val="none" w:sz="0" w:space="0" w:color="auto"/>
        <w:right w:val="none" w:sz="0" w:space="0" w:color="auto"/>
      </w:divBdr>
    </w:div>
    <w:div w:id="1781295167">
      <w:bodyDiv w:val="1"/>
      <w:marLeft w:val="0"/>
      <w:marRight w:val="0"/>
      <w:marTop w:val="0"/>
      <w:marBottom w:val="0"/>
      <w:divBdr>
        <w:top w:val="none" w:sz="0" w:space="0" w:color="auto"/>
        <w:left w:val="none" w:sz="0" w:space="0" w:color="auto"/>
        <w:bottom w:val="none" w:sz="0" w:space="0" w:color="auto"/>
        <w:right w:val="none" w:sz="0" w:space="0" w:color="auto"/>
      </w:divBdr>
    </w:div>
    <w:div w:id="1781334756">
      <w:bodyDiv w:val="1"/>
      <w:marLeft w:val="0"/>
      <w:marRight w:val="0"/>
      <w:marTop w:val="0"/>
      <w:marBottom w:val="0"/>
      <w:divBdr>
        <w:top w:val="none" w:sz="0" w:space="0" w:color="auto"/>
        <w:left w:val="none" w:sz="0" w:space="0" w:color="auto"/>
        <w:bottom w:val="none" w:sz="0" w:space="0" w:color="auto"/>
        <w:right w:val="none" w:sz="0" w:space="0" w:color="auto"/>
      </w:divBdr>
    </w:div>
    <w:div w:id="1782259857">
      <w:bodyDiv w:val="1"/>
      <w:marLeft w:val="0"/>
      <w:marRight w:val="0"/>
      <w:marTop w:val="0"/>
      <w:marBottom w:val="0"/>
      <w:divBdr>
        <w:top w:val="none" w:sz="0" w:space="0" w:color="auto"/>
        <w:left w:val="none" w:sz="0" w:space="0" w:color="auto"/>
        <w:bottom w:val="none" w:sz="0" w:space="0" w:color="auto"/>
        <w:right w:val="none" w:sz="0" w:space="0" w:color="auto"/>
      </w:divBdr>
    </w:div>
    <w:div w:id="1786730685">
      <w:bodyDiv w:val="1"/>
      <w:marLeft w:val="0"/>
      <w:marRight w:val="0"/>
      <w:marTop w:val="0"/>
      <w:marBottom w:val="0"/>
      <w:divBdr>
        <w:top w:val="none" w:sz="0" w:space="0" w:color="auto"/>
        <w:left w:val="none" w:sz="0" w:space="0" w:color="auto"/>
        <w:bottom w:val="none" w:sz="0" w:space="0" w:color="auto"/>
        <w:right w:val="none" w:sz="0" w:space="0" w:color="auto"/>
      </w:divBdr>
    </w:div>
    <w:div w:id="1788547479">
      <w:bodyDiv w:val="1"/>
      <w:marLeft w:val="0"/>
      <w:marRight w:val="0"/>
      <w:marTop w:val="0"/>
      <w:marBottom w:val="0"/>
      <w:divBdr>
        <w:top w:val="none" w:sz="0" w:space="0" w:color="auto"/>
        <w:left w:val="none" w:sz="0" w:space="0" w:color="auto"/>
        <w:bottom w:val="none" w:sz="0" w:space="0" w:color="auto"/>
        <w:right w:val="none" w:sz="0" w:space="0" w:color="auto"/>
      </w:divBdr>
    </w:div>
    <w:div w:id="1793591407">
      <w:bodyDiv w:val="1"/>
      <w:marLeft w:val="0"/>
      <w:marRight w:val="0"/>
      <w:marTop w:val="0"/>
      <w:marBottom w:val="0"/>
      <w:divBdr>
        <w:top w:val="none" w:sz="0" w:space="0" w:color="auto"/>
        <w:left w:val="none" w:sz="0" w:space="0" w:color="auto"/>
        <w:bottom w:val="none" w:sz="0" w:space="0" w:color="auto"/>
        <w:right w:val="none" w:sz="0" w:space="0" w:color="auto"/>
      </w:divBdr>
    </w:div>
    <w:div w:id="1793862640">
      <w:bodyDiv w:val="1"/>
      <w:marLeft w:val="0"/>
      <w:marRight w:val="0"/>
      <w:marTop w:val="0"/>
      <w:marBottom w:val="0"/>
      <w:divBdr>
        <w:top w:val="none" w:sz="0" w:space="0" w:color="auto"/>
        <w:left w:val="none" w:sz="0" w:space="0" w:color="auto"/>
        <w:bottom w:val="none" w:sz="0" w:space="0" w:color="auto"/>
        <w:right w:val="none" w:sz="0" w:space="0" w:color="auto"/>
      </w:divBdr>
    </w:div>
    <w:div w:id="1795901554">
      <w:bodyDiv w:val="1"/>
      <w:marLeft w:val="0"/>
      <w:marRight w:val="0"/>
      <w:marTop w:val="0"/>
      <w:marBottom w:val="0"/>
      <w:divBdr>
        <w:top w:val="none" w:sz="0" w:space="0" w:color="auto"/>
        <w:left w:val="none" w:sz="0" w:space="0" w:color="auto"/>
        <w:bottom w:val="none" w:sz="0" w:space="0" w:color="auto"/>
        <w:right w:val="none" w:sz="0" w:space="0" w:color="auto"/>
      </w:divBdr>
    </w:div>
    <w:div w:id="1796869448">
      <w:bodyDiv w:val="1"/>
      <w:marLeft w:val="0"/>
      <w:marRight w:val="0"/>
      <w:marTop w:val="0"/>
      <w:marBottom w:val="0"/>
      <w:divBdr>
        <w:top w:val="none" w:sz="0" w:space="0" w:color="auto"/>
        <w:left w:val="none" w:sz="0" w:space="0" w:color="auto"/>
        <w:bottom w:val="none" w:sz="0" w:space="0" w:color="auto"/>
        <w:right w:val="none" w:sz="0" w:space="0" w:color="auto"/>
      </w:divBdr>
    </w:div>
    <w:div w:id="1797212654">
      <w:bodyDiv w:val="1"/>
      <w:marLeft w:val="0"/>
      <w:marRight w:val="0"/>
      <w:marTop w:val="0"/>
      <w:marBottom w:val="0"/>
      <w:divBdr>
        <w:top w:val="none" w:sz="0" w:space="0" w:color="auto"/>
        <w:left w:val="none" w:sz="0" w:space="0" w:color="auto"/>
        <w:bottom w:val="none" w:sz="0" w:space="0" w:color="auto"/>
        <w:right w:val="none" w:sz="0" w:space="0" w:color="auto"/>
      </w:divBdr>
    </w:div>
    <w:div w:id="1800830666">
      <w:bodyDiv w:val="1"/>
      <w:marLeft w:val="0"/>
      <w:marRight w:val="0"/>
      <w:marTop w:val="0"/>
      <w:marBottom w:val="0"/>
      <w:divBdr>
        <w:top w:val="none" w:sz="0" w:space="0" w:color="auto"/>
        <w:left w:val="none" w:sz="0" w:space="0" w:color="auto"/>
        <w:bottom w:val="none" w:sz="0" w:space="0" w:color="auto"/>
        <w:right w:val="none" w:sz="0" w:space="0" w:color="auto"/>
      </w:divBdr>
    </w:div>
    <w:div w:id="1802647295">
      <w:bodyDiv w:val="1"/>
      <w:marLeft w:val="0"/>
      <w:marRight w:val="0"/>
      <w:marTop w:val="0"/>
      <w:marBottom w:val="0"/>
      <w:divBdr>
        <w:top w:val="none" w:sz="0" w:space="0" w:color="auto"/>
        <w:left w:val="none" w:sz="0" w:space="0" w:color="auto"/>
        <w:bottom w:val="none" w:sz="0" w:space="0" w:color="auto"/>
        <w:right w:val="none" w:sz="0" w:space="0" w:color="auto"/>
      </w:divBdr>
    </w:div>
    <w:div w:id="1803771854">
      <w:bodyDiv w:val="1"/>
      <w:marLeft w:val="0"/>
      <w:marRight w:val="0"/>
      <w:marTop w:val="0"/>
      <w:marBottom w:val="0"/>
      <w:divBdr>
        <w:top w:val="none" w:sz="0" w:space="0" w:color="auto"/>
        <w:left w:val="none" w:sz="0" w:space="0" w:color="auto"/>
        <w:bottom w:val="none" w:sz="0" w:space="0" w:color="auto"/>
        <w:right w:val="none" w:sz="0" w:space="0" w:color="auto"/>
      </w:divBdr>
    </w:div>
    <w:div w:id="1804033812">
      <w:bodyDiv w:val="1"/>
      <w:marLeft w:val="0"/>
      <w:marRight w:val="0"/>
      <w:marTop w:val="0"/>
      <w:marBottom w:val="0"/>
      <w:divBdr>
        <w:top w:val="none" w:sz="0" w:space="0" w:color="auto"/>
        <w:left w:val="none" w:sz="0" w:space="0" w:color="auto"/>
        <w:bottom w:val="none" w:sz="0" w:space="0" w:color="auto"/>
        <w:right w:val="none" w:sz="0" w:space="0" w:color="auto"/>
      </w:divBdr>
    </w:div>
    <w:div w:id="1805734885">
      <w:bodyDiv w:val="1"/>
      <w:marLeft w:val="0"/>
      <w:marRight w:val="0"/>
      <w:marTop w:val="0"/>
      <w:marBottom w:val="0"/>
      <w:divBdr>
        <w:top w:val="none" w:sz="0" w:space="0" w:color="auto"/>
        <w:left w:val="none" w:sz="0" w:space="0" w:color="auto"/>
        <w:bottom w:val="none" w:sz="0" w:space="0" w:color="auto"/>
        <w:right w:val="none" w:sz="0" w:space="0" w:color="auto"/>
      </w:divBdr>
    </w:div>
    <w:div w:id="1805925332">
      <w:bodyDiv w:val="1"/>
      <w:marLeft w:val="0"/>
      <w:marRight w:val="0"/>
      <w:marTop w:val="0"/>
      <w:marBottom w:val="0"/>
      <w:divBdr>
        <w:top w:val="none" w:sz="0" w:space="0" w:color="auto"/>
        <w:left w:val="none" w:sz="0" w:space="0" w:color="auto"/>
        <w:bottom w:val="none" w:sz="0" w:space="0" w:color="auto"/>
        <w:right w:val="none" w:sz="0" w:space="0" w:color="auto"/>
      </w:divBdr>
    </w:div>
    <w:div w:id="1806311523">
      <w:bodyDiv w:val="1"/>
      <w:marLeft w:val="0"/>
      <w:marRight w:val="0"/>
      <w:marTop w:val="0"/>
      <w:marBottom w:val="0"/>
      <w:divBdr>
        <w:top w:val="none" w:sz="0" w:space="0" w:color="auto"/>
        <w:left w:val="none" w:sz="0" w:space="0" w:color="auto"/>
        <w:bottom w:val="none" w:sz="0" w:space="0" w:color="auto"/>
        <w:right w:val="none" w:sz="0" w:space="0" w:color="auto"/>
      </w:divBdr>
    </w:div>
    <w:div w:id="1806315590">
      <w:bodyDiv w:val="1"/>
      <w:marLeft w:val="0"/>
      <w:marRight w:val="0"/>
      <w:marTop w:val="0"/>
      <w:marBottom w:val="0"/>
      <w:divBdr>
        <w:top w:val="none" w:sz="0" w:space="0" w:color="auto"/>
        <w:left w:val="none" w:sz="0" w:space="0" w:color="auto"/>
        <w:bottom w:val="none" w:sz="0" w:space="0" w:color="auto"/>
        <w:right w:val="none" w:sz="0" w:space="0" w:color="auto"/>
      </w:divBdr>
    </w:div>
    <w:div w:id="1806460949">
      <w:bodyDiv w:val="1"/>
      <w:marLeft w:val="0"/>
      <w:marRight w:val="0"/>
      <w:marTop w:val="0"/>
      <w:marBottom w:val="0"/>
      <w:divBdr>
        <w:top w:val="none" w:sz="0" w:space="0" w:color="auto"/>
        <w:left w:val="none" w:sz="0" w:space="0" w:color="auto"/>
        <w:bottom w:val="none" w:sz="0" w:space="0" w:color="auto"/>
        <w:right w:val="none" w:sz="0" w:space="0" w:color="auto"/>
      </w:divBdr>
    </w:div>
    <w:div w:id="1807118081">
      <w:bodyDiv w:val="1"/>
      <w:marLeft w:val="0"/>
      <w:marRight w:val="0"/>
      <w:marTop w:val="0"/>
      <w:marBottom w:val="0"/>
      <w:divBdr>
        <w:top w:val="none" w:sz="0" w:space="0" w:color="auto"/>
        <w:left w:val="none" w:sz="0" w:space="0" w:color="auto"/>
        <w:bottom w:val="none" w:sz="0" w:space="0" w:color="auto"/>
        <w:right w:val="none" w:sz="0" w:space="0" w:color="auto"/>
      </w:divBdr>
    </w:div>
    <w:div w:id="1809787311">
      <w:bodyDiv w:val="1"/>
      <w:marLeft w:val="0"/>
      <w:marRight w:val="0"/>
      <w:marTop w:val="0"/>
      <w:marBottom w:val="0"/>
      <w:divBdr>
        <w:top w:val="none" w:sz="0" w:space="0" w:color="auto"/>
        <w:left w:val="none" w:sz="0" w:space="0" w:color="auto"/>
        <w:bottom w:val="none" w:sz="0" w:space="0" w:color="auto"/>
        <w:right w:val="none" w:sz="0" w:space="0" w:color="auto"/>
      </w:divBdr>
    </w:div>
    <w:div w:id="1810004941">
      <w:bodyDiv w:val="1"/>
      <w:marLeft w:val="0"/>
      <w:marRight w:val="0"/>
      <w:marTop w:val="0"/>
      <w:marBottom w:val="0"/>
      <w:divBdr>
        <w:top w:val="none" w:sz="0" w:space="0" w:color="auto"/>
        <w:left w:val="none" w:sz="0" w:space="0" w:color="auto"/>
        <w:bottom w:val="none" w:sz="0" w:space="0" w:color="auto"/>
        <w:right w:val="none" w:sz="0" w:space="0" w:color="auto"/>
      </w:divBdr>
    </w:div>
    <w:div w:id="1812861468">
      <w:bodyDiv w:val="1"/>
      <w:marLeft w:val="0"/>
      <w:marRight w:val="0"/>
      <w:marTop w:val="0"/>
      <w:marBottom w:val="0"/>
      <w:divBdr>
        <w:top w:val="none" w:sz="0" w:space="0" w:color="auto"/>
        <w:left w:val="none" w:sz="0" w:space="0" w:color="auto"/>
        <w:bottom w:val="none" w:sz="0" w:space="0" w:color="auto"/>
        <w:right w:val="none" w:sz="0" w:space="0" w:color="auto"/>
      </w:divBdr>
    </w:div>
    <w:div w:id="1813475551">
      <w:bodyDiv w:val="1"/>
      <w:marLeft w:val="0"/>
      <w:marRight w:val="0"/>
      <w:marTop w:val="0"/>
      <w:marBottom w:val="0"/>
      <w:divBdr>
        <w:top w:val="none" w:sz="0" w:space="0" w:color="auto"/>
        <w:left w:val="none" w:sz="0" w:space="0" w:color="auto"/>
        <w:bottom w:val="none" w:sz="0" w:space="0" w:color="auto"/>
        <w:right w:val="none" w:sz="0" w:space="0" w:color="auto"/>
      </w:divBdr>
    </w:div>
    <w:div w:id="1818183821">
      <w:bodyDiv w:val="1"/>
      <w:marLeft w:val="0"/>
      <w:marRight w:val="0"/>
      <w:marTop w:val="0"/>
      <w:marBottom w:val="0"/>
      <w:divBdr>
        <w:top w:val="none" w:sz="0" w:space="0" w:color="auto"/>
        <w:left w:val="none" w:sz="0" w:space="0" w:color="auto"/>
        <w:bottom w:val="none" w:sz="0" w:space="0" w:color="auto"/>
        <w:right w:val="none" w:sz="0" w:space="0" w:color="auto"/>
      </w:divBdr>
    </w:div>
    <w:div w:id="1822187330">
      <w:bodyDiv w:val="1"/>
      <w:marLeft w:val="0"/>
      <w:marRight w:val="0"/>
      <w:marTop w:val="0"/>
      <w:marBottom w:val="0"/>
      <w:divBdr>
        <w:top w:val="none" w:sz="0" w:space="0" w:color="auto"/>
        <w:left w:val="none" w:sz="0" w:space="0" w:color="auto"/>
        <w:bottom w:val="none" w:sz="0" w:space="0" w:color="auto"/>
        <w:right w:val="none" w:sz="0" w:space="0" w:color="auto"/>
      </w:divBdr>
    </w:div>
    <w:div w:id="1822189401">
      <w:bodyDiv w:val="1"/>
      <w:marLeft w:val="0"/>
      <w:marRight w:val="0"/>
      <w:marTop w:val="0"/>
      <w:marBottom w:val="0"/>
      <w:divBdr>
        <w:top w:val="none" w:sz="0" w:space="0" w:color="auto"/>
        <w:left w:val="none" w:sz="0" w:space="0" w:color="auto"/>
        <w:bottom w:val="none" w:sz="0" w:space="0" w:color="auto"/>
        <w:right w:val="none" w:sz="0" w:space="0" w:color="auto"/>
      </w:divBdr>
    </w:div>
    <w:div w:id="1823503719">
      <w:bodyDiv w:val="1"/>
      <w:marLeft w:val="0"/>
      <w:marRight w:val="0"/>
      <w:marTop w:val="0"/>
      <w:marBottom w:val="0"/>
      <w:divBdr>
        <w:top w:val="none" w:sz="0" w:space="0" w:color="auto"/>
        <w:left w:val="none" w:sz="0" w:space="0" w:color="auto"/>
        <w:bottom w:val="none" w:sz="0" w:space="0" w:color="auto"/>
        <w:right w:val="none" w:sz="0" w:space="0" w:color="auto"/>
      </w:divBdr>
    </w:div>
    <w:div w:id="1825124327">
      <w:bodyDiv w:val="1"/>
      <w:marLeft w:val="0"/>
      <w:marRight w:val="0"/>
      <w:marTop w:val="0"/>
      <w:marBottom w:val="0"/>
      <w:divBdr>
        <w:top w:val="none" w:sz="0" w:space="0" w:color="auto"/>
        <w:left w:val="none" w:sz="0" w:space="0" w:color="auto"/>
        <w:bottom w:val="none" w:sz="0" w:space="0" w:color="auto"/>
        <w:right w:val="none" w:sz="0" w:space="0" w:color="auto"/>
      </w:divBdr>
    </w:div>
    <w:div w:id="1825196316">
      <w:bodyDiv w:val="1"/>
      <w:marLeft w:val="0"/>
      <w:marRight w:val="0"/>
      <w:marTop w:val="0"/>
      <w:marBottom w:val="0"/>
      <w:divBdr>
        <w:top w:val="none" w:sz="0" w:space="0" w:color="auto"/>
        <w:left w:val="none" w:sz="0" w:space="0" w:color="auto"/>
        <w:bottom w:val="none" w:sz="0" w:space="0" w:color="auto"/>
        <w:right w:val="none" w:sz="0" w:space="0" w:color="auto"/>
      </w:divBdr>
    </w:div>
    <w:div w:id="1826510887">
      <w:bodyDiv w:val="1"/>
      <w:marLeft w:val="0"/>
      <w:marRight w:val="0"/>
      <w:marTop w:val="0"/>
      <w:marBottom w:val="0"/>
      <w:divBdr>
        <w:top w:val="none" w:sz="0" w:space="0" w:color="auto"/>
        <w:left w:val="none" w:sz="0" w:space="0" w:color="auto"/>
        <w:bottom w:val="none" w:sz="0" w:space="0" w:color="auto"/>
        <w:right w:val="none" w:sz="0" w:space="0" w:color="auto"/>
      </w:divBdr>
    </w:div>
    <w:div w:id="1826968136">
      <w:bodyDiv w:val="1"/>
      <w:marLeft w:val="0"/>
      <w:marRight w:val="0"/>
      <w:marTop w:val="0"/>
      <w:marBottom w:val="0"/>
      <w:divBdr>
        <w:top w:val="none" w:sz="0" w:space="0" w:color="auto"/>
        <w:left w:val="none" w:sz="0" w:space="0" w:color="auto"/>
        <w:bottom w:val="none" w:sz="0" w:space="0" w:color="auto"/>
        <w:right w:val="none" w:sz="0" w:space="0" w:color="auto"/>
      </w:divBdr>
    </w:div>
    <w:div w:id="1828550188">
      <w:bodyDiv w:val="1"/>
      <w:marLeft w:val="0"/>
      <w:marRight w:val="0"/>
      <w:marTop w:val="0"/>
      <w:marBottom w:val="0"/>
      <w:divBdr>
        <w:top w:val="none" w:sz="0" w:space="0" w:color="auto"/>
        <w:left w:val="none" w:sz="0" w:space="0" w:color="auto"/>
        <w:bottom w:val="none" w:sz="0" w:space="0" w:color="auto"/>
        <w:right w:val="none" w:sz="0" w:space="0" w:color="auto"/>
      </w:divBdr>
    </w:div>
    <w:div w:id="1828663189">
      <w:bodyDiv w:val="1"/>
      <w:marLeft w:val="0"/>
      <w:marRight w:val="0"/>
      <w:marTop w:val="0"/>
      <w:marBottom w:val="0"/>
      <w:divBdr>
        <w:top w:val="none" w:sz="0" w:space="0" w:color="auto"/>
        <w:left w:val="none" w:sz="0" w:space="0" w:color="auto"/>
        <w:bottom w:val="none" w:sz="0" w:space="0" w:color="auto"/>
        <w:right w:val="none" w:sz="0" w:space="0" w:color="auto"/>
      </w:divBdr>
    </w:div>
    <w:div w:id="1830171260">
      <w:bodyDiv w:val="1"/>
      <w:marLeft w:val="0"/>
      <w:marRight w:val="0"/>
      <w:marTop w:val="0"/>
      <w:marBottom w:val="0"/>
      <w:divBdr>
        <w:top w:val="none" w:sz="0" w:space="0" w:color="auto"/>
        <w:left w:val="none" w:sz="0" w:space="0" w:color="auto"/>
        <w:bottom w:val="none" w:sz="0" w:space="0" w:color="auto"/>
        <w:right w:val="none" w:sz="0" w:space="0" w:color="auto"/>
      </w:divBdr>
    </w:div>
    <w:div w:id="1831209720">
      <w:bodyDiv w:val="1"/>
      <w:marLeft w:val="0"/>
      <w:marRight w:val="0"/>
      <w:marTop w:val="0"/>
      <w:marBottom w:val="0"/>
      <w:divBdr>
        <w:top w:val="none" w:sz="0" w:space="0" w:color="auto"/>
        <w:left w:val="none" w:sz="0" w:space="0" w:color="auto"/>
        <w:bottom w:val="none" w:sz="0" w:space="0" w:color="auto"/>
        <w:right w:val="none" w:sz="0" w:space="0" w:color="auto"/>
      </w:divBdr>
    </w:div>
    <w:div w:id="1831362141">
      <w:bodyDiv w:val="1"/>
      <w:marLeft w:val="0"/>
      <w:marRight w:val="0"/>
      <w:marTop w:val="0"/>
      <w:marBottom w:val="0"/>
      <w:divBdr>
        <w:top w:val="none" w:sz="0" w:space="0" w:color="auto"/>
        <w:left w:val="none" w:sz="0" w:space="0" w:color="auto"/>
        <w:bottom w:val="none" w:sz="0" w:space="0" w:color="auto"/>
        <w:right w:val="none" w:sz="0" w:space="0" w:color="auto"/>
      </w:divBdr>
    </w:div>
    <w:div w:id="1831477704">
      <w:bodyDiv w:val="1"/>
      <w:marLeft w:val="0"/>
      <w:marRight w:val="0"/>
      <w:marTop w:val="0"/>
      <w:marBottom w:val="0"/>
      <w:divBdr>
        <w:top w:val="none" w:sz="0" w:space="0" w:color="auto"/>
        <w:left w:val="none" w:sz="0" w:space="0" w:color="auto"/>
        <w:bottom w:val="none" w:sz="0" w:space="0" w:color="auto"/>
        <w:right w:val="none" w:sz="0" w:space="0" w:color="auto"/>
      </w:divBdr>
    </w:div>
    <w:div w:id="1831482191">
      <w:bodyDiv w:val="1"/>
      <w:marLeft w:val="0"/>
      <w:marRight w:val="0"/>
      <w:marTop w:val="0"/>
      <w:marBottom w:val="0"/>
      <w:divBdr>
        <w:top w:val="none" w:sz="0" w:space="0" w:color="auto"/>
        <w:left w:val="none" w:sz="0" w:space="0" w:color="auto"/>
        <w:bottom w:val="none" w:sz="0" w:space="0" w:color="auto"/>
        <w:right w:val="none" w:sz="0" w:space="0" w:color="auto"/>
      </w:divBdr>
    </w:div>
    <w:div w:id="1831680059">
      <w:bodyDiv w:val="1"/>
      <w:marLeft w:val="0"/>
      <w:marRight w:val="0"/>
      <w:marTop w:val="0"/>
      <w:marBottom w:val="0"/>
      <w:divBdr>
        <w:top w:val="none" w:sz="0" w:space="0" w:color="auto"/>
        <w:left w:val="none" w:sz="0" w:space="0" w:color="auto"/>
        <w:bottom w:val="none" w:sz="0" w:space="0" w:color="auto"/>
        <w:right w:val="none" w:sz="0" w:space="0" w:color="auto"/>
      </w:divBdr>
    </w:div>
    <w:div w:id="1832211145">
      <w:bodyDiv w:val="1"/>
      <w:marLeft w:val="0"/>
      <w:marRight w:val="0"/>
      <w:marTop w:val="0"/>
      <w:marBottom w:val="0"/>
      <w:divBdr>
        <w:top w:val="none" w:sz="0" w:space="0" w:color="auto"/>
        <w:left w:val="none" w:sz="0" w:space="0" w:color="auto"/>
        <w:bottom w:val="none" w:sz="0" w:space="0" w:color="auto"/>
        <w:right w:val="none" w:sz="0" w:space="0" w:color="auto"/>
      </w:divBdr>
    </w:div>
    <w:div w:id="1834569345">
      <w:bodyDiv w:val="1"/>
      <w:marLeft w:val="0"/>
      <w:marRight w:val="0"/>
      <w:marTop w:val="0"/>
      <w:marBottom w:val="0"/>
      <w:divBdr>
        <w:top w:val="none" w:sz="0" w:space="0" w:color="auto"/>
        <w:left w:val="none" w:sz="0" w:space="0" w:color="auto"/>
        <w:bottom w:val="none" w:sz="0" w:space="0" w:color="auto"/>
        <w:right w:val="none" w:sz="0" w:space="0" w:color="auto"/>
      </w:divBdr>
    </w:div>
    <w:div w:id="1834831169">
      <w:bodyDiv w:val="1"/>
      <w:marLeft w:val="0"/>
      <w:marRight w:val="0"/>
      <w:marTop w:val="0"/>
      <w:marBottom w:val="0"/>
      <w:divBdr>
        <w:top w:val="none" w:sz="0" w:space="0" w:color="auto"/>
        <w:left w:val="none" w:sz="0" w:space="0" w:color="auto"/>
        <w:bottom w:val="none" w:sz="0" w:space="0" w:color="auto"/>
        <w:right w:val="none" w:sz="0" w:space="0" w:color="auto"/>
      </w:divBdr>
    </w:div>
    <w:div w:id="1835295628">
      <w:bodyDiv w:val="1"/>
      <w:marLeft w:val="0"/>
      <w:marRight w:val="0"/>
      <w:marTop w:val="0"/>
      <w:marBottom w:val="0"/>
      <w:divBdr>
        <w:top w:val="none" w:sz="0" w:space="0" w:color="auto"/>
        <w:left w:val="none" w:sz="0" w:space="0" w:color="auto"/>
        <w:bottom w:val="none" w:sz="0" w:space="0" w:color="auto"/>
        <w:right w:val="none" w:sz="0" w:space="0" w:color="auto"/>
      </w:divBdr>
    </w:div>
    <w:div w:id="1835534632">
      <w:bodyDiv w:val="1"/>
      <w:marLeft w:val="0"/>
      <w:marRight w:val="0"/>
      <w:marTop w:val="0"/>
      <w:marBottom w:val="0"/>
      <w:divBdr>
        <w:top w:val="none" w:sz="0" w:space="0" w:color="auto"/>
        <w:left w:val="none" w:sz="0" w:space="0" w:color="auto"/>
        <w:bottom w:val="none" w:sz="0" w:space="0" w:color="auto"/>
        <w:right w:val="none" w:sz="0" w:space="0" w:color="auto"/>
      </w:divBdr>
    </w:div>
    <w:div w:id="1836187876">
      <w:bodyDiv w:val="1"/>
      <w:marLeft w:val="0"/>
      <w:marRight w:val="0"/>
      <w:marTop w:val="0"/>
      <w:marBottom w:val="0"/>
      <w:divBdr>
        <w:top w:val="none" w:sz="0" w:space="0" w:color="auto"/>
        <w:left w:val="none" w:sz="0" w:space="0" w:color="auto"/>
        <w:bottom w:val="none" w:sz="0" w:space="0" w:color="auto"/>
        <w:right w:val="none" w:sz="0" w:space="0" w:color="auto"/>
      </w:divBdr>
    </w:div>
    <w:div w:id="1838953881">
      <w:bodyDiv w:val="1"/>
      <w:marLeft w:val="0"/>
      <w:marRight w:val="0"/>
      <w:marTop w:val="0"/>
      <w:marBottom w:val="0"/>
      <w:divBdr>
        <w:top w:val="none" w:sz="0" w:space="0" w:color="auto"/>
        <w:left w:val="none" w:sz="0" w:space="0" w:color="auto"/>
        <w:bottom w:val="none" w:sz="0" w:space="0" w:color="auto"/>
        <w:right w:val="none" w:sz="0" w:space="0" w:color="auto"/>
      </w:divBdr>
    </w:div>
    <w:div w:id="1840389142">
      <w:bodyDiv w:val="1"/>
      <w:marLeft w:val="0"/>
      <w:marRight w:val="0"/>
      <w:marTop w:val="0"/>
      <w:marBottom w:val="0"/>
      <w:divBdr>
        <w:top w:val="none" w:sz="0" w:space="0" w:color="auto"/>
        <w:left w:val="none" w:sz="0" w:space="0" w:color="auto"/>
        <w:bottom w:val="none" w:sz="0" w:space="0" w:color="auto"/>
        <w:right w:val="none" w:sz="0" w:space="0" w:color="auto"/>
      </w:divBdr>
    </w:div>
    <w:div w:id="1841889834">
      <w:bodyDiv w:val="1"/>
      <w:marLeft w:val="0"/>
      <w:marRight w:val="0"/>
      <w:marTop w:val="0"/>
      <w:marBottom w:val="0"/>
      <w:divBdr>
        <w:top w:val="none" w:sz="0" w:space="0" w:color="auto"/>
        <w:left w:val="none" w:sz="0" w:space="0" w:color="auto"/>
        <w:bottom w:val="none" w:sz="0" w:space="0" w:color="auto"/>
        <w:right w:val="none" w:sz="0" w:space="0" w:color="auto"/>
      </w:divBdr>
    </w:div>
    <w:div w:id="1843399757">
      <w:bodyDiv w:val="1"/>
      <w:marLeft w:val="0"/>
      <w:marRight w:val="0"/>
      <w:marTop w:val="0"/>
      <w:marBottom w:val="0"/>
      <w:divBdr>
        <w:top w:val="none" w:sz="0" w:space="0" w:color="auto"/>
        <w:left w:val="none" w:sz="0" w:space="0" w:color="auto"/>
        <w:bottom w:val="none" w:sz="0" w:space="0" w:color="auto"/>
        <w:right w:val="none" w:sz="0" w:space="0" w:color="auto"/>
      </w:divBdr>
    </w:div>
    <w:div w:id="1846048667">
      <w:bodyDiv w:val="1"/>
      <w:marLeft w:val="0"/>
      <w:marRight w:val="0"/>
      <w:marTop w:val="0"/>
      <w:marBottom w:val="0"/>
      <w:divBdr>
        <w:top w:val="none" w:sz="0" w:space="0" w:color="auto"/>
        <w:left w:val="none" w:sz="0" w:space="0" w:color="auto"/>
        <w:bottom w:val="none" w:sz="0" w:space="0" w:color="auto"/>
        <w:right w:val="none" w:sz="0" w:space="0" w:color="auto"/>
      </w:divBdr>
    </w:div>
    <w:div w:id="1847399710">
      <w:bodyDiv w:val="1"/>
      <w:marLeft w:val="0"/>
      <w:marRight w:val="0"/>
      <w:marTop w:val="0"/>
      <w:marBottom w:val="0"/>
      <w:divBdr>
        <w:top w:val="none" w:sz="0" w:space="0" w:color="auto"/>
        <w:left w:val="none" w:sz="0" w:space="0" w:color="auto"/>
        <w:bottom w:val="none" w:sz="0" w:space="0" w:color="auto"/>
        <w:right w:val="none" w:sz="0" w:space="0" w:color="auto"/>
      </w:divBdr>
    </w:div>
    <w:div w:id="1847476242">
      <w:bodyDiv w:val="1"/>
      <w:marLeft w:val="0"/>
      <w:marRight w:val="0"/>
      <w:marTop w:val="0"/>
      <w:marBottom w:val="0"/>
      <w:divBdr>
        <w:top w:val="none" w:sz="0" w:space="0" w:color="auto"/>
        <w:left w:val="none" w:sz="0" w:space="0" w:color="auto"/>
        <w:bottom w:val="none" w:sz="0" w:space="0" w:color="auto"/>
        <w:right w:val="none" w:sz="0" w:space="0" w:color="auto"/>
      </w:divBdr>
    </w:div>
    <w:div w:id="1849057446">
      <w:bodyDiv w:val="1"/>
      <w:marLeft w:val="0"/>
      <w:marRight w:val="0"/>
      <w:marTop w:val="0"/>
      <w:marBottom w:val="0"/>
      <w:divBdr>
        <w:top w:val="none" w:sz="0" w:space="0" w:color="auto"/>
        <w:left w:val="none" w:sz="0" w:space="0" w:color="auto"/>
        <w:bottom w:val="none" w:sz="0" w:space="0" w:color="auto"/>
        <w:right w:val="none" w:sz="0" w:space="0" w:color="auto"/>
      </w:divBdr>
    </w:div>
    <w:div w:id="1853643789">
      <w:bodyDiv w:val="1"/>
      <w:marLeft w:val="0"/>
      <w:marRight w:val="0"/>
      <w:marTop w:val="0"/>
      <w:marBottom w:val="0"/>
      <w:divBdr>
        <w:top w:val="none" w:sz="0" w:space="0" w:color="auto"/>
        <w:left w:val="none" w:sz="0" w:space="0" w:color="auto"/>
        <w:bottom w:val="none" w:sz="0" w:space="0" w:color="auto"/>
        <w:right w:val="none" w:sz="0" w:space="0" w:color="auto"/>
      </w:divBdr>
    </w:div>
    <w:div w:id="1853715168">
      <w:bodyDiv w:val="1"/>
      <w:marLeft w:val="0"/>
      <w:marRight w:val="0"/>
      <w:marTop w:val="0"/>
      <w:marBottom w:val="0"/>
      <w:divBdr>
        <w:top w:val="none" w:sz="0" w:space="0" w:color="auto"/>
        <w:left w:val="none" w:sz="0" w:space="0" w:color="auto"/>
        <w:bottom w:val="none" w:sz="0" w:space="0" w:color="auto"/>
        <w:right w:val="none" w:sz="0" w:space="0" w:color="auto"/>
      </w:divBdr>
    </w:div>
    <w:div w:id="1853882633">
      <w:bodyDiv w:val="1"/>
      <w:marLeft w:val="0"/>
      <w:marRight w:val="0"/>
      <w:marTop w:val="0"/>
      <w:marBottom w:val="0"/>
      <w:divBdr>
        <w:top w:val="none" w:sz="0" w:space="0" w:color="auto"/>
        <w:left w:val="none" w:sz="0" w:space="0" w:color="auto"/>
        <w:bottom w:val="none" w:sz="0" w:space="0" w:color="auto"/>
        <w:right w:val="none" w:sz="0" w:space="0" w:color="auto"/>
      </w:divBdr>
    </w:div>
    <w:div w:id="1856729274">
      <w:bodyDiv w:val="1"/>
      <w:marLeft w:val="0"/>
      <w:marRight w:val="0"/>
      <w:marTop w:val="0"/>
      <w:marBottom w:val="0"/>
      <w:divBdr>
        <w:top w:val="none" w:sz="0" w:space="0" w:color="auto"/>
        <w:left w:val="none" w:sz="0" w:space="0" w:color="auto"/>
        <w:bottom w:val="none" w:sz="0" w:space="0" w:color="auto"/>
        <w:right w:val="none" w:sz="0" w:space="0" w:color="auto"/>
      </w:divBdr>
    </w:div>
    <w:div w:id="1857039222">
      <w:bodyDiv w:val="1"/>
      <w:marLeft w:val="0"/>
      <w:marRight w:val="0"/>
      <w:marTop w:val="0"/>
      <w:marBottom w:val="0"/>
      <w:divBdr>
        <w:top w:val="none" w:sz="0" w:space="0" w:color="auto"/>
        <w:left w:val="none" w:sz="0" w:space="0" w:color="auto"/>
        <w:bottom w:val="none" w:sz="0" w:space="0" w:color="auto"/>
        <w:right w:val="none" w:sz="0" w:space="0" w:color="auto"/>
      </w:divBdr>
    </w:div>
    <w:div w:id="1857691651">
      <w:bodyDiv w:val="1"/>
      <w:marLeft w:val="0"/>
      <w:marRight w:val="0"/>
      <w:marTop w:val="0"/>
      <w:marBottom w:val="0"/>
      <w:divBdr>
        <w:top w:val="none" w:sz="0" w:space="0" w:color="auto"/>
        <w:left w:val="none" w:sz="0" w:space="0" w:color="auto"/>
        <w:bottom w:val="none" w:sz="0" w:space="0" w:color="auto"/>
        <w:right w:val="none" w:sz="0" w:space="0" w:color="auto"/>
      </w:divBdr>
    </w:div>
    <w:div w:id="1859806881">
      <w:bodyDiv w:val="1"/>
      <w:marLeft w:val="0"/>
      <w:marRight w:val="0"/>
      <w:marTop w:val="0"/>
      <w:marBottom w:val="0"/>
      <w:divBdr>
        <w:top w:val="none" w:sz="0" w:space="0" w:color="auto"/>
        <w:left w:val="none" w:sz="0" w:space="0" w:color="auto"/>
        <w:bottom w:val="none" w:sz="0" w:space="0" w:color="auto"/>
        <w:right w:val="none" w:sz="0" w:space="0" w:color="auto"/>
      </w:divBdr>
    </w:div>
    <w:div w:id="1860463356">
      <w:bodyDiv w:val="1"/>
      <w:marLeft w:val="0"/>
      <w:marRight w:val="0"/>
      <w:marTop w:val="0"/>
      <w:marBottom w:val="0"/>
      <w:divBdr>
        <w:top w:val="none" w:sz="0" w:space="0" w:color="auto"/>
        <w:left w:val="none" w:sz="0" w:space="0" w:color="auto"/>
        <w:bottom w:val="none" w:sz="0" w:space="0" w:color="auto"/>
        <w:right w:val="none" w:sz="0" w:space="0" w:color="auto"/>
      </w:divBdr>
    </w:div>
    <w:div w:id="1863279597">
      <w:bodyDiv w:val="1"/>
      <w:marLeft w:val="0"/>
      <w:marRight w:val="0"/>
      <w:marTop w:val="0"/>
      <w:marBottom w:val="0"/>
      <w:divBdr>
        <w:top w:val="none" w:sz="0" w:space="0" w:color="auto"/>
        <w:left w:val="none" w:sz="0" w:space="0" w:color="auto"/>
        <w:bottom w:val="none" w:sz="0" w:space="0" w:color="auto"/>
        <w:right w:val="none" w:sz="0" w:space="0" w:color="auto"/>
      </w:divBdr>
    </w:div>
    <w:div w:id="1865171345">
      <w:bodyDiv w:val="1"/>
      <w:marLeft w:val="0"/>
      <w:marRight w:val="0"/>
      <w:marTop w:val="0"/>
      <w:marBottom w:val="0"/>
      <w:divBdr>
        <w:top w:val="none" w:sz="0" w:space="0" w:color="auto"/>
        <w:left w:val="none" w:sz="0" w:space="0" w:color="auto"/>
        <w:bottom w:val="none" w:sz="0" w:space="0" w:color="auto"/>
        <w:right w:val="none" w:sz="0" w:space="0" w:color="auto"/>
      </w:divBdr>
    </w:div>
    <w:div w:id="1866360480">
      <w:bodyDiv w:val="1"/>
      <w:marLeft w:val="0"/>
      <w:marRight w:val="0"/>
      <w:marTop w:val="0"/>
      <w:marBottom w:val="0"/>
      <w:divBdr>
        <w:top w:val="none" w:sz="0" w:space="0" w:color="auto"/>
        <w:left w:val="none" w:sz="0" w:space="0" w:color="auto"/>
        <w:bottom w:val="none" w:sz="0" w:space="0" w:color="auto"/>
        <w:right w:val="none" w:sz="0" w:space="0" w:color="auto"/>
      </w:divBdr>
    </w:div>
    <w:div w:id="1866364578">
      <w:bodyDiv w:val="1"/>
      <w:marLeft w:val="0"/>
      <w:marRight w:val="0"/>
      <w:marTop w:val="0"/>
      <w:marBottom w:val="0"/>
      <w:divBdr>
        <w:top w:val="none" w:sz="0" w:space="0" w:color="auto"/>
        <w:left w:val="none" w:sz="0" w:space="0" w:color="auto"/>
        <w:bottom w:val="none" w:sz="0" w:space="0" w:color="auto"/>
        <w:right w:val="none" w:sz="0" w:space="0" w:color="auto"/>
      </w:divBdr>
    </w:div>
    <w:div w:id="1867716230">
      <w:bodyDiv w:val="1"/>
      <w:marLeft w:val="0"/>
      <w:marRight w:val="0"/>
      <w:marTop w:val="0"/>
      <w:marBottom w:val="0"/>
      <w:divBdr>
        <w:top w:val="none" w:sz="0" w:space="0" w:color="auto"/>
        <w:left w:val="none" w:sz="0" w:space="0" w:color="auto"/>
        <w:bottom w:val="none" w:sz="0" w:space="0" w:color="auto"/>
        <w:right w:val="none" w:sz="0" w:space="0" w:color="auto"/>
      </w:divBdr>
    </w:div>
    <w:div w:id="1867787820">
      <w:bodyDiv w:val="1"/>
      <w:marLeft w:val="0"/>
      <w:marRight w:val="0"/>
      <w:marTop w:val="0"/>
      <w:marBottom w:val="0"/>
      <w:divBdr>
        <w:top w:val="none" w:sz="0" w:space="0" w:color="auto"/>
        <w:left w:val="none" w:sz="0" w:space="0" w:color="auto"/>
        <w:bottom w:val="none" w:sz="0" w:space="0" w:color="auto"/>
        <w:right w:val="none" w:sz="0" w:space="0" w:color="auto"/>
      </w:divBdr>
    </w:div>
    <w:div w:id="1870095800">
      <w:bodyDiv w:val="1"/>
      <w:marLeft w:val="0"/>
      <w:marRight w:val="0"/>
      <w:marTop w:val="0"/>
      <w:marBottom w:val="0"/>
      <w:divBdr>
        <w:top w:val="none" w:sz="0" w:space="0" w:color="auto"/>
        <w:left w:val="none" w:sz="0" w:space="0" w:color="auto"/>
        <w:bottom w:val="none" w:sz="0" w:space="0" w:color="auto"/>
        <w:right w:val="none" w:sz="0" w:space="0" w:color="auto"/>
      </w:divBdr>
    </w:div>
    <w:div w:id="1870143276">
      <w:bodyDiv w:val="1"/>
      <w:marLeft w:val="0"/>
      <w:marRight w:val="0"/>
      <w:marTop w:val="0"/>
      <w:marBottom w:val="0"/>
      <w:divBdr>
        <w:top w:val="none" w:sz="0" w:space="0" w:color="auto"/>
        <w:left w:val="none" w:sz="0" w:space="0" w:color="auto"/>
        <w:bottom w:val="none" w:sz="0" w:space="0" w:color="auto"/>
        <w:right w:val="none" w:sz="0" w:space="0" w:color="auto"/>
      </w:divBdr>
    </w:div>
    <w:div w:id="1870289950">
      <w:bodyDiv w:val="1"/>
      <w:marLeft w:val="0"/>
      <w:marRight w:val="0"/>
      <w:marTop w:val="0"/>
      <w:marBottom w:val="0"/>
      <w:divBdr>
        <w:top w:val="none" w:sz="0" w:space="0" w:color="auto"/>
        <w:left w:val="none" w:sz="0" w:space="0" w:color="auto"/>
        <w:bottom w:val="none" w:sz="0" w:space="0" w:color="auto"/>
        <w:right w:val="none" w:sz="0" w:space="0" w:color="auto"/>
      </w:divBdr>
    </w:div>
    <w:div w:id="1872038357">
      <w:bodyDiv w:val="1"/>
      <w:marLeft w:val="0"/>
      <w:marRight w:val="0"/>
      <w:marTop w:val="0"/>
      <w:marBottom w:val="0"/>
      <w:divBdr>
        <w:top w:val="none" w:sz="0" w:space="0" w:color="auto"/>
        <w:left w:val="none" w:sz="0" w:space="0" w:color="auto"/>
        <w:bottom w:val="none" w:sz="0" w:space="0" w:color="auto"/>
        <w:right w:val="none" w:sz="0" w:space="0" w:color="auto"/>
      </w:divBdr>
    </w:div>
    <w:div w:id="1873608842">
      <w:bodyDiv w:val="1"/>
      <w:marLeft w:val="0"/>
      <w:marRight w:val="0"/>
      <w:marTop w:val="0"/>
      <w:marBottom w:val="0"/>
      <w:divBdr>
        <w:top w:val="none" w:sz="0" w:space="0" w:color="auto"/>
        <w:left w:val="none" w:sz="0" w:space="0" w:color="auto"/>
        <w:bottom w:val="none" w:sz="0" w:space="0" w:color="auto"/>
        <w:right w:val="none" w:sz="0" w:space="0" w:color="auto"/>
      </w:divBdr>
    </w:div>
    <w:div w:id="1874077476">
      <w:bodyDiv w:val="1"/>
      <w:marLeft w:val="0"/>
      <w:marRight w:val="0"/>
      <w:marTop w:val="0"/>
      <w:marBottom w:val="0"/>
      <w:divBdr>
        <w:top w:val="none" w:sz="0" w:space="0" w:color="auto"/>
        <w:left w:val="none" w:sz="0" w:space="0" w:color="auto"/>
        <w:bottom w:val="none" w:sz="0" w:space="0" w:color="auto"/>
        <w:right w:val="none" w:sz="0" w:space="0" w:color="auto"/>
      </w:divBdr>
    </w:div>
    <w:div w:id="1874344097">
      <w:bodyDiv w:val="1"/>
      <w:marLeft w:val="0"/>
      <w:marRight w:val="0"/>
      <w:marTop w:val="0"/>
      <w:marBottom w:val="0"/>
      <w:divBdr>
        <w:top w:val="none" w:sz="0" w:space="0" w:color="auto"/>
        <w:left w:val="none" w:sz="0" w:space="0" w:color="auto"/>
        <w:bottom w:val="none" w:sz="0" w:space="0" w:color="auto"/>
        <w:right w:val="none" w:sz="0" w:space="0" w:color="auto"/>
      </w:divBdr>
    </w:div>
    <w:div w:id="1876965782">
      <w:bodyDiv w:val="1"/>
      <w:marLeft w:val="0"/>
      <w:marRight w:val="0"/>
      <w:marTop w:val="0"/>
      <w:marBottom w:val="0"/>
      <w:divBdr>
        <w:top w:val="none" w:sz="0" w:space="0" w:color="auto"/>
        <w:left w:val="none" w:sz="0" w:space="0" w:color="auto"/>
        <w:bottom w:val="none" w:sz="0" w:space="0" w:color="auto"/>
        <w:right w:val="none" w:sz="0" w:space="0" w:color="auto"/>
      </w:divBdr>
    </w:div>
    <w:div w:id="1876969056">
      <w:bodyDiv w:val="1"/>
      <w:marLeft w:val="0"/>
      <w:marRight w:val="0"/>
      <w:marTop w:val="0"/>
      <w:marBottom w:val="0"/>
      <w:divBdr>
        <w:top w:val="none" w:sz="0" w:space="0" w:color="auto"/>
        <w:left w:val="none" w:sz="0" w:space="0" w:color="auto"/>
        <w:bottom w:val="none" w:sz="0" w:space="0" w:color="auto"/>
        <w:right w:val="none" w:sz="0" w:space="0" w:color="auto"/>
      </w:divBdr>
    </w:div>
    <w:div w:id="1877618822">
      <w:bodyDiv w:val="1"/>
      <w:marLeft w:val="0"/>
      <w:marRight w:val="0"/>
      <w:marTop w:val="0"/>
      <w:marBottom w:val="0"/>
      <w:divBdr>
        <w:top w:val="none" w:sz="0" w:space="0" w:color="auto"/>
        <w:left w:val="none" w:sz="0" w:space="0" w:color="auto"/>
        <w:bottom w:val="none" w:sz="0" w:space="0" w:color="auto"/>
        <w:right w:val="none" w:sz="0" w:space="0" w:color="auto"/>
      </w:divBdr>
    </w:div>
    <w:div w:id="1878346092">
      <w:bodyDiv w:val="1"/>
      <w:marLeft w:val="0"/>
      <w:marRight w:val="0"/>
      <w:marTop w:val="0"/>
      <w:marBottom w:val="0"/>
      <w:divBdr>
        <w:top w:val="none" w:sz="0" w:space="0" w:color="auto"/>
        <w:left w:val="none" w:sz="0" w:space="0" w:color="auto"/>
        <w:bottom w:val="none" w:sz="0" w:space="0" w:color="auto"/>
        <w:right w:val="none" w:sz="0" w:space="0" w:color="auto"/>
      </w:divBdr>
    </w:div>
    <w:div w:id="1878395254">
      <w:bodyDiv w:val="1"/>
      <w:marLeft w:val="0"/>
      <w:marRight w:val="0"/>
      <w:marTop w:val="0"/>
      <w:marBottom w:val="0"/>
      <w:divBdr>
        <w:top w:val="none" w:sz="0" w:space="0" w:color="auto"/>
        <w:left w:val="none" w:sz="0" w:space="0" w:color="auto"/>
        <w:bottom w:val="none" w:sz="0" w:space="0" w:color="auto"/>
        <w:right w:val="none" w:sz="0" w:space="0" w:color="auto"/>
      </w:divBdr>
    </w:div>
    <w:div w:id="1879050311">
      <w:bodyDiv w:val="1"/>
      <w:marLeft w:val="0"/>
      <w:marRight w:val="0"/>
      <w:marTop w:val="0"/>
      <w:marBottom w:val="0"/>
      <w:divBdr>
        <w:top w:val="none" w:sz="0" w:space="0" w:color="auto"/>
        <w:left w:val="none" w:sz="0" w:space="0" w:color="auto"/>
        <w:bottom w:val="none" w:sz="0" w:space="0" w:color="auto"/>
        <w:right w:val="none" w:sz="0" w:space="0" w:color="auto"/>
      </w:divBdr>
    </w:div>
    <w:div w:id="1880823357">
      <w:bodyDiv w:val="1"/>
      <w:marLeft w:val="0"/>
      <w:marRight w:val="0"/>
      <w:marTop w:val="0"/>
      <w:marBottom w:val="0"/>
      <w:divBdr>
        <w:top w:val="none" w:sz="0" w:space="0" w:color="auto"/>
        <w:left w:val="none" w:sz="0" w:space="0" w:color="auto"/>
        <w:bottom w:val="none" w:sz="0" w:space="0" w:color="auto"/>
        <w:right w:val="none" w:sz="0" w:space="0" w:color="auto"/>
      </w:divBdr>
    </w:div>
    <w:div w:id="1881169415">
      <w:bodyDiv w:val="1"/>
      <w:marLeft w:val="0"/>
      <w:marRight w:val="0"/>
      <w:marTop w:val="0"/>
      <w:marBottom w:val="0"/>
      <w:divBdr>
        <w:top w:val="none" w:sz="0" w:space="0" w:color="auto"/>
        <w:left w:val="none" w:sz="0" w:space="0" w:color="auto"/>
        <w:bottom w:val="none" w:sz="0" w:space="0" w:color="auto"/>
        <w:right w:val="none" w:sz="0" w:space="0" w:color="auto"/>
      </w:divBdr>
    </w:div>
    <w:div w:id="1881281699">
      <w:bodyDiv w:val="1"/>
      <w:marLeft w:val="0"/>
      <w:marRight w:val="0"/>
      <w:marTop w:val="0"/>
      <w:marBottom w:val="0"/>
      <w:divBdr>
        <w:top w:val="none" w:sz="0" w:space="0" w:color="auto"/>
        <w:left w:val="none" w:sz="0" w:space="0" w:color="auto"/>
        <w:bottom w:val="none" w:sz="0" w:space="0" w:color="auto"/>
        <w:right w:val="none" w:sz="0" w:space="0" w:color="auto"/>
      </w:divBdr>
    </w:div>
    <w:div w:id="1882591833">
      <w:bodyDiv w:val="1"/>
      <w:marLeft w:val="0"/>
      <w:marRight w:val="0"/>
      <w:marTop w:val="0"/>
      <w:marBottom w:val="0"/>
      <w:divBdr>
        <w:top w:val="none" w:sz="0" w:space="0" w:color="auto"/>
        <w:left w:val="none" w:sz="0" w:space="0" w:color="auto"/>
        <w:bottom w:val="none" w:sz="0" w:space="0" w:color="auto"/>
        <w:right w:val="none" w:sz="0" w:space="0" w:color="auto"/>
      </w:divBdr>
    </w:div>
    <w:div w:id="1885481954">
      <w:bodyDiv w:val="1"/>
      <w:marLeft w:val="0"/>
      <w:marRight w:val="0"/>
      <w:marTop w:val="0"/>
      <w:marBottom w:val="0"/>
      <w:divBdr>
        <w:top w:val="none" w:sz="0" w:space="0" w:color="auto"/>
        <w:left w:val="none" w:sz="0" w:space="0" w:color="auto"/>
        <w:bottom w:val="none" w:sz="0" w:space="0" w:color="auto"/>
        <w:right w:val="none" w:sz="0" w:space="0" w:color="auto"/>
      </w:divBdr>
    </w:div>
    <w:div w:id="1885554934">
      <w:bodyDiv w:val="1"/>
      <w:marLeft w:val="0"/>
      <w:marRight w:val="0"/>
      <w:marTop w:val="0"/>
      <w:marBottom w:val="0"/>
      <w:divBdr>
        <w:top w:val="none" w:sz="0" w:space="0" w:color="auto"/>
        <w:left w:val="none" w:sz="0" w:space="0" w:color="auto"/>
        <w:bottom w:val="none" w:sz="0" w:space="0" w:color="auto"/>
        <w:right w:val="none" w:sz="0" w:space="0" w:color="auto"/>
      </w:divBdr>
    </w:div>
    <w:div w:id="1887375658">
      <w:bodyDiv w:val="1"/>
      <w:marLeft w:val="0"/>
      <w:marRight w:val="0"/>
      <w:marTop w:val="0"/>
      <w:marBottom w:val="0"/>
      <w:divBdr>
        <w:top w:val="none" w:sz="0" w:space="0" w:color="auto"/>
        <w:left w:val="none" w:sz="0" w:space="0" w:color="auto"/>
        <w:bottom w:val="none" w:sz="0" w:space="0" w:color="auto"/>
        <w:right w:val="none" w:sz="0" w:space="0" w:color="auto"/>
      </w:divBdr>
    </w:div>
    <w:div w:id="1887450876">
      <w:bodyDiv w:val="1"/>
      <w:marLeft w:val="0"/>
      <w:marRight w:val="0"/>
      <w:marTop w:val="0"/>
      <w:marBottom w:val="0"/>
      <w:divBdr>
        <w:top w:val="none" w:sz="0" w:space="0" w:color="auto"/>
        <w:left w:val="none" w:sz="0" w:space="0" w:color="auto"/>
        <w:bottom w:val="none" w:sz="0" w:space="0" w:color="auto"/>
        <w:right w:val="none" w:sz="0" w:space="0" w:color="auto"/>
      </w:divBdr>
    </w:div>
    <w:div w:id="1887913491">
      <w:bodyDiv w:val="1"/>
      <w:marLeft w:val="0"/>
      <w:marRight w:val="0"/>
      <w:marTop w:val="0"/>
      <w:marBottom w:val="0"/>
      <w:divBdr>
        <w:top w:val="none" w:sz="0" w:space="0" w:color="auto"/>
        <w:left w:val="none" w:sz="0" w:space="0" w:color="auto"/>
        <w:bottom w:val="none" w:sz="0" w:space="0" w:color="auto"/>
        <w:right w:val="none" w:sz="0" w:space="0" w:color="auto"/>
      </w:divBdr>
    </w:div>
    <w:div w:id="1888376366">
      <w:bodyDiv w:val="1"/>
      <w:marLeft w:val="0"/>
      <w:marRight w:val="0"/>
      <w:marTop w:val="0"/>
      <w:marBottom w:val="0"/>
      <w:divBdr>
        <w:top w:val="none" w:sz="0" w:space="0" w:color="auto"/>
        <w:left w:val="none" w:sz="0" w:space="0" w:color="auto"/>
        <w:bottom w:val="none" w:sz="0" w:space="0" w:color="auto"/>
        <w:right w:val="none" w:sz="0" w:space="0" w:color="auto"/>
      </w:divBdr>
    </w:div>
    <w:div w:id="1890267792">
      <w:bodyDiv w:val="1"/>
      <w:marLeft w:val="0"/>
      <w:marRight w:val="0"/>
      <w:marTop w:val="0"/>
      <w:marBottom w:val="0"/>
      <w:divBdr>
        <w:top w:val="none" w:sz="0" w:space="0" w:color="auto"/>
        <w:left w:val="none" w:sz="0" w:space="0" w:color="auto"/>
        <w:bottom w:val="none" w:sz="0" w:space="0" w:color="auto"/>
        <w:right w:val="none" w:sz="0" w:space="0" w:color="auto"/>
      </w:divBdr>
    </w:div>
    <w:div w:id="1890335632">
      <w:bodyDiv w:val="1"/>
      <w:marLeft w:val="0"/>
      <w:marRight w:val="0"/>
      <w:marTop w:val="0"/>
      <w:marBottom w:val="0"/>
      <w:divBdr>
        <w:top w:val="none" w:sz="0" w:space="0" w:color="auto"/>
        <w:left w:val="none" w:sz="0" w:space="0" w:color="auto"/>
        <w:bottom w:val="none" w:sz="0" w:space="0" w:color="auto"/>
        <w:right w:val="none" w:sz="0" w:space="0" w:color="auto"/>
      </w:divBdr>
    </w:div>
    <w:div w:id="1890993930">
      <w:bodyDiv w:val="1"/>
      <w:marLeft w:val="0"/>
      <w:marRight w:val="0"/>
      <w:marTop w:val="0"/>
      <w:marBottom w:val="0"/>
      <w:divBdr>
        <w:top w:val="none" w:sz="0" w:space="0" w:color="auto"/>
        <w:left w:val="none" w:sz="0" w:space="0" w:color="auto"/>
        <w:bottom w:val="none" w:sz="0" w:space="0" w:color="auto"/>
        <w:right w:val="none" w:sz="0" w:space="0" w:color="auto"/>
      </w:divBdr>
    </w:div>
    <w:div w:id="1892300658">
      <w:bodyDiv w:val="1"/>
      <w:marLeft w:val="0"/>
      <w:marRight w:val="0"/>
      <w:marTop w:val="0"/>
      <w:marBottom w:val="0"/>
      <w:divBdr>
        <w:top w:val="none" w:sz="0" w:space="0" w:color="auto"/>
        <w:left w:val="none" w:sz="0" w:space="0" w:color="auto"/>
        <w:bottom w:val="none" w:sz="0" w:space="0" w:color="auto"/>
        <w:right w:val="none" w:sz="0" w:space="0" w:color="auto"/>
      </w:divBdr>
    </w:div>
    <w:div w:id="1892616777">
      <w:bodyDiv w:val="1"/>
      <w:marLeft w:val="0"/>
      <w:marRight w:val="0"/>
      <w:marTop w:val="0"/>
      <w:marBottom w:val="0"/>
      <w:divBdr>
        <w:top w:val="none" w:sz="0" w:space="0" w:color="auto"/>
        <w:left w:val="none" w:sz="0" w:space="0" w:color="auto"/>
        <w:bottom w:val="none" w:sz="0" w:space="0" w:color="auto"/>
        <w:right w:val="none" w:sz="0" w:space="0" w:color="auto"/>
      </w:divBdr>
    </w:div>
    <w:div w:id="1892688457">
      <w:bodyDiv w:val="1"/>
      <w:marLeft w:val="0"/>
      <w:marRight w:val="0"/>
      <w:marTop w:val="0"/>
      <w:marBottom w:val="0"/>
      <w:divBdr>
        <w:top w:val="none" w:sz="0" w:space="0" w:color="auto"/>
        <w:left w:val="none" w:sz="0" w:space="0" w:color="auto"/>
        <w:bottom w:val="none" w:sz="0" w:space="0" w:color="auto"/>
        <w:right w:val="none" w:sz="0" w:space="0" w:color="auto"/>
      </w:divBdr>
    </w:div>
    <w:div w:id="1893689918">
      <w:bodyDiv w:val="1"/>
      <w:marLeft w:val="0"/>
      <w:marRight w:val="0"/>
      <w:marTop w:val="0"/>
      <w:marBottom w:val="0"/>
      <w:divBdr>
        <w:top w:val="none" w:sz="0" w:space="0" w:color="auto"/>
        <w:left w:val="none" w:sz="0" w:space="0" w:color="auto"/>
        <w:bottom w:val="none" w:sz="0" w:space="0" w:color="auto"/>
        <w:right w:val="none" w:sz="0" w:space="0" w:color="auto"/>
      </w:divBdr>
    </w:div>
    <w:div w:id="1894387304">
      <w:bodyDiv w:val="1"/>
      <w:marLeft w:val="0"/>
      <w:marRight w:val="0"/>
      <w:marTop w:val="0"/>
      <w:marBottom w:val="0"/>
      <w:divBdr>
        <w:top w:val="none" w:sz="0" w:space="0" w:color="auto"/>
        <w:left w:val="none" w:sz="0" w:space="0" w:color="auto"/>
        <w:bottom w:val="none" w:sz="0" w:space="0" w:color="auto"/>
        <w:right w:val="none" w:sz="0" w:space="0" w:color="auto"/>
      </w:divBdr>
    </w:div>
    <w:div w:id="1898083086">
      <w:bodyDiv w:val="1"/>
      <w:marLeft w:val="0"/>
      <w:marRight w:val="0"/>
      <w:marTop w:val="0"/>
      <w:marBottom w:val="0"/>
      <w:divBdr>
        <w:top w:val="none" w:sz="0" w:space="0" w:color="auto"/>
        <w:left w:val="none" w:sz="0" w:space="0" w:color="auto"/>
        <w:bottom w:val="none" w:sz="0" w:space="0" w:color="auto"/>
        <w:right w:val="none" w:sz="0" w:space="0" w:color="auto"/>
      </w:divBdr>
    </w:div>
    <w:div w:id="1901208432">
      <w:bodyDiv w:val="1"/>
      <w:marLeft w:val="0"/>
      <w:marRight w:val="0"/>
      <w:marTop w:val="0"/>
      <w:marBottom w:val="0"/>
      <w:divBdr>
        <w:top w:val="none" w:sz="0" w:space="0" w:color="auto"/>
        <w:left w:val="none" w:sz="0" w:space="0" w:color="auto"/>
        <w:bottom w:val="none" w:sz="0" w:space="0" w:color="auto"/>
        <w:right w:val="none" w:sz="0" w:space="0" w:color="auto"/>
      </w:divBdr>
    </w:div>
    <w:div w:id="1901357886">
      <w:bodyDiv w:val="1"/>
      <w:marLeft w:val="0"/>
      <w:marRight w:val="0"/>
      <w:marTop w:val="0"/>
      <w:marBottom w:val="0"/>
      <w:divBdr>
        <w:top w:val="none" w:sz="0" w:space="0" w:color="auto"/>
        <w:left w:val="none" w:sz="0" w:space="0" w:color="auto"/>
        <w:bottom w:val="none" w:sz="0" w:space="0" w:color="auto"/>
        <w:right w:val="none" w:sz="0" w:space="0" w:color="auto"/>
      </w:divBdr>
    </w:div>
    <w:div w:id="1903710287">
      <w:bodyDiv w:val="1"/>
      <w:marLeft w:val="0"/>
      <w:marRight w:val="0"/>
      <w:marTop w:val="0"/>
      <w:marBottom w:val="0"/>
      <w:divBdr>
        <w:top w:val="none" w:sz="0" w:space="0" w:color="auto"/>
        <w:left w:val="none" w:sz="0" w:space="0" w:color="auto"/>
        <w:bottom w:val="none" w:sz="0" w:space="0" w:color="auto"/>
        <w:right w:val="none" w:sz="0" w:space="0" w:color="auto"/>
      </w:divBdr>
    </w:div>
    <w:div w:id="1906332040">
      <w:bodyDiv w:val="1"/>
      <w:marLeft w:val="0"/>
      <w:marRight w:val="0"/>
      <w:marTop w:val="0"/>
      <w:marBottom w:val="0"/>
      <w:divBdr>
        <w:top w:val="none" w:sz="0" w:space="0" w:color="auto"/>
        <w:left w:val="none" w:sz="0" w:space="0" w:color="auto"/>
        <w:bottom w:val="none" w:sz="0" w:space="0" w:color="auto"/>
        <w:right w:val="none" w:sz="0" w:space="0" w:color="auto"/>
      </w:divBdr>
    </w:div>
    <w:div w:id="1907759531">
      <w:bodyDiv w:val="1"/>
      <w:marLeft w:val="0"/>
      <w:marRight w:val="0"/>
      <w:marTop w:val="0"/>
      <w:marBottom w:val="0"/>
      <w:divBdr>
        <w:top w:val="none" w:sz="0" w:space="0" w:color="auto"/>
        <w:left w:val="none" w:sz="0" w:space="0" w:color="auto"/>
        <w:bottom w:val="none" w:sz="0" w:space="0" w:color="auto"/>
        <w:right w:val="none" w:sz="0" w:space="0" w:color="auto"/>
      </w:divBdr>
    </w:div>
    <w:div w:id="1911305391">
      <w:bodyDiv w:val="1"/>
      <w:marLeft w:val="0"/>
      <w:marRight w:val="0"/>
      <w:marTop w:val="0"/>
      <w:marBottom w:val="0"/>
      <w:divBdr>
        <w:top w:val="none" w:sz="0" w:space="0" w:color="auto"/>
        <w:left w:val="none" w:sz="0" w:space="0" w:color="auto"/>
        <w:bottom w:val="none" w:sz="0" w:space="0" w:color="auto"/>
        <w:right w:val="none" w:sz="0" w:space="0" w:color="auto"/>
      </w:divBdr>
    </w:div>
    <w:div w:id="1911423399">
      <w:bodyDiv w:val="1"/>
      <w:marLeft w:val="0"/>
      <w:marRight w:val="0"/>
      <w:marTop w:val="0"/>
      <w:marBottom w:val="0"/>
      <w:divBdr>
        <w:top w:val="none" w:sz="0" w:space="0" w:color="auto"/>
        <w:left w:val="none" w:sz="0" w:space="0" w:color="auto"/>
        <w:bottom w:val="none" w:sz="0" w:space="0" w:color="auto"/>
        <w:right w:val="none" w:sz="0" w:space="0" w:color="auto"/>
      </w:divBdr>
    </w:div>
    <w:div w:id="1911504979">
      <w:bodyDiv w:val="1"/>
      <w:marLeft w:val="0"/>
      <w:marRight w:val="0"/>
      <w:marTop w:val="0"/>
      <w:marBottom w:val="0"/>
      <w:divBdr>
        <w:top w:val="none" w:sz="0" w:space="0" w:color="auto"/>
        <w:left w:val="none" w:sz="0" w:space="0" w:color="auto"/>
        <w:bottom w:val="none" w:sz="0" w:space="0" w:color="auto"/>
        <w:right w:val="none" w:sz="0" w:space="0" w:color="auto"/>
      </w:divBdr>
    </w:div>
    <w:div w:id="1911690819">
      <w:bodyDiv w:val="1"/>
      <w:marLeft w:val="0"/>
      <w:marRight w:val="0"/>
      <w:marTop w:val="0"/>
      <w:marBottom w:val="0"/>
      <w:divBdr>
        <w:top w:val="none" w:sz="0" w:space="0" w:color="auto"/>
        <w:left w:val="none" w:sz="0" w:space="0" w:color="auto"/>
        <w:bottom w:val="none" w:sz="0" w:space="0" w:color="auto"/>
        <w:right w:val="none" w:sz="0" w:space="0" w:color="auto"/>
      </w:divBdr>
    </w:div>
    <w:div w:id="1913421362">
      <w:bodyDiv w:val="1"/>
      <w:marLeft w:val="0"/>
      <w:marRight w:val="0"/>
      <w:marTop w:val="0"/>
      <w:marBottom w:val="0"/>
      <w:divBdr>
        <w:top w:val="none" w:sz="0" w:space="0" w:color="auto"/>
        <w:left w:val="none" w:sz="0" w:space="0" w:color="auto"/>
        <w:bottom w:val="none" w:sz="0" w:space="0" w:color="auto"/>
        <w:right w:val="none" w:sz="0" w:space="0" w:color="auto"/>
      </w:divBdr>
    </w:div>
    <w:div w:id="1917015345">
      <w:bodyDiv w:val="1"/>
      <w:marLeft w:val="0"/>
      <w:marRight w:val="0"/>
      <w:marTop w:val="0"/>
      <w:marBottom w:val="0"/>
      <w:divBdr>
        <w:top w:val="none" w:sz="0" w:space="0" w:color="auto"/>
        <w:left w:val="none" w:sz="0" w:space="0" w:color="auto"/>
        <w:bottom w:val="none" w:sz="0" w:space="0" w:color="auto"/>
        <w:right w:val="none" w:sz="0" w:space="0" w:color="auto"/>
      </w:divBdr>
    </w:div>
    <w:div w:id="1917205253">
      <w:bodyDiv w:val="1"/>
      <w:marLeft w:val="0"/>
      <w:marRight w:val="0"/>
      <w:marTop w:val="0"/>
      <w:marBottom w:val="0"/>
      <w:divBdr>
        <w:top w:val="none" w:sz="0" w:space="0" w:color="auto"/>
        <w:left w:val="none" w:sz="0" w:space="0" w:color="auto"/>
        <w:bottom w:val="none" w:sz="0" w:space="0" w:color="auto"/>
        <w:right w:val="none" w:sz="0" w:space="0" w:color="auto"/>
      </w:divBdr>
    </w:div>
    <w:div w:id="1918204240">
      <w:bodyDiv w:val="1"/>
      <w:marLeft w:val="0"/>
      <w:marRight w:val="0"/>
      <w:marTop w:val="0"/>
      <w:marBottom w:val="0"/>
      <w:divBdr>
        <w:top w:val="none" w:sz="0" w:space="0" w:color="auto"/>
        <w:left w:val="none" w:sz="0" w:space="0" w:color="auto"/>
        <w:bottom w:val="none" w:sz="0" w:space="0" w:color="auto"/>
        <w:right w:val="none" w:sz="0" w:space="0" w:color="auto"/>
      </w:divBdr>
    </w:div>
    <w:div w:id="1919362695">
      <w:bodyDiv w:val="1"/>
      <w:marLeft w:val="0"/>
      <w:marRight w:val="0"/>
      <w:marTop w:val="0"/>
      <w:marBottom w:val="0"/>
      <w:divBdr>
        <w:top w:val="none" w:sz="0" w:space="0" w:color="auto"/>
        <w:left w:val="none" w:sz="0" w:space="0" w:color="auto"/>
        <w:bottom w:val="none" w:sz="0" w:space="0" w:color="auto"/>
        <w:right w:val="none" w:sz="0" w:space="0" w:color="auto"/>
      </w:divBdr>
    </w:div>
    <w:div w:id="1921065012">
      <w:bodyDiv w:val="1"/>
      <w:marLeft w:val="0"/>
      <w:marRight w:val="0"/>
      <w:marTop w:val="0"/>
      <w:marBottom w:val="0"/>
      <w:divBdr>
        <w:top w:val="none" w:sz="0" w:space="0" w:color="auto"/>
        <w:left w:val="none" w:sz="0" w:space="0" w:color="auto"/>
        <w:bottom w:val="none" w:sz="0" w:space="0" w:color="auto"/>
        <w:right w:val="none" w:sz="0" w:space="0" w:color="auto"/>
      </w:divBdr>
    </w:div>
    <w:div w:id="1922442137">
      <w:bodyDiv w:val="1"/>
      <w:marLeft w:val="0"/>
      <w:marRight w:val="0"/>
      <w:marTop w:val="0"/>
      <w:marBottom w:val="0"/>
      <w:divBdr>
        <w:top w:val="none" w:sz="0" w:space="0" w:color="auto"/>
        <w:left w:val="none" w:sz="0" w:space="0" w:color="auto"/>
        <w:bottom w:val="none" w:sz="0" w:space="0" w:color="auto"/>
        <w:right w:val="none" w:sz="0" w:space="0" w:color="auto"/>
      </w:divBdr>
    </w:div>
    <w:div w:id="1922910994">
      <w:bodyDiv w:val="1"/>
      <w:marLeft w:val="0"/>
      <w:marRight w:val="0"/>
      <w:marTop w:val="0"/>
      <w:marBottom w:val="0"/>
      <w:divBdr>
        <w:top w:val="none" w:sz="0" w:space="0" w:color="auto"/>
        <w:left w:val="none" w:sz="0" w:space="0" w:color="auto"/>
        <w:bottom w:val="none" w:sz="0" w:space="0" w:color="auto"/>
        <w:right w:val="none" w:sz="0" w:space="0" w:color="auto"/>
      </w:divBdr>
    </w:div>
    <w:div w:id="1923639332">
      <w:bodyDiv w:val="1"/>
      <w:marLeft w:val="0"/>
      <w:marRight w:val="0"/>
      <w:marTop w:val="0"/>
      <w:marBottom w:val="0"/>
      <w:divBdr>
        <w:top w:val="none" w:sz="0" w:space="0" w:color="auto"/>
        <w:left w:val="none" w:sz="0" w:space="0" w:color="auto"/>
        <w:bottom w:val="none" w:sz="0" w:space="0" w:color="auto"/>
        <w:right w:val="none" w:sz="0" w:space="0" w:color="auto"/>
      </w:divBdr>
    </w:div>
    <w:div w:id="1924685951">
      <w:bodyDiv w:val="1"/>
      <w:marLeft w:val="0"/>
      <w:marRight w:val="0"/>
      <w:marTop w:val="0"/>
      <w:marBottom w:val="0"/>
      <w:divBdr>
        <w:top w:val="none" w:sz="0" w:space="0" w:color="auto"/>
        <w:left w:val="none" w:sz="0" w:space="0" w:color="auto"/>
        <w:bottom w:val="none" w:sz="0" w:space="0" w:color="auto"/>
        <w:right w:val="none" w:sz="0" w:space="0" w:color="auto"/>
      </w:divBdr>
    </w:div>
    <w:div w:id="1926065670">
      <w:bodyDiv w:val="1"/>
      <w:marLeft w:val="0"/>
      <w:marRight w:val="0"/>
      <w:marTop w:val="0"/>
      <w:marBottom w:val="0"/>
      <w:divBdr>
        <w:top w:val="none" w:sz="0" w:space="0" w:color="auto"/>
        <w:left w:val="none" w:sz="0" w:space="0" w:color="auto"/>
        <w:bottom w:val="none" w:sz="0" w:space="0" w:color="auto"/>
        <w:right w:val="none" w:sz="0" w:space="0" w:color="auto"/>
      </w:divBdr>
    </w:div>
    <w:div w:id="1926500561">
      <w:bodyDiv w:val="1"/>
      <w:marLeft w:val="0"/>
      <w:marRight w:val="0"/>
      <w:marTop w:val="0"/>
      <w:marBottom w:val="0"/>
      <w:divBdr>
        <w:top w:val="none" w:sz="0" w:space="0" w:color="auto"/>
        <w:left w:val="none" w:sz="0" w:space="0" w:color="auto"/>
        <w:bottom w:val="none" w:sz="0" w:space="0" w:color="auto"/>
        <w:right w:val="none" w:sz="0" w:space="0" w:color="auto"/>
      </w:divBdr>
    </w:div>
    <w:div w:id="1927415834">
      <w:bodyDiv w:val="1"/>
      <w:marLeft w:val="0"/>
      <w:marRight w:val="0"/>
      <w:marTop w:val="0"/>
      <w:marBottom w:val="0"/>
      <w:divBdr>
        <w:top w:val="none" w:sz="0" w:space="0" w:color="auto"/>
        <w:left w:val="none" w:sz="0" w:space="0" w:color="auto"/>
        <w:bottom w:val="none" w:sz="0" w:space="0" w:color="auto"/>
        <w:right w:val="none" w:sz="0" w:space="0" w:color="auto"/>
      </w:divBdr>
    </w:div>
    <w:div w:id="1928226464">
      <w:bodyDiv w:val="1"/>
      <w:marLeft w:val="0"/>
      <w:marRight w:val="0"/>
      <w:marTop w:val="0"/>
      <w:marBottom w:val="0"/>
      <w:divBdr>
        <w:top w:val="none" w:sz="0" w:space="0" w:color="auto"/>
        <w:left w:val="none" w:sz="0" w:space="0" w:color="auto"/>
        <w:bottom w:val="none" w:sz="0" w:space="0" w:color="auto"/>
        <w:right w:val="none" w:sz="0" w:space="0" w:color="auto"/>
      </w:divBdr>
    </w:div>
    <w:div w:id="1929117925">
      <w:bodyDiv w:val="1"/>
      <w:marLeft w:val="0"/>
      <w:marRight w:val="0"/>
      <w:marTop w:val="0"/>
      <w:marBottom w:val="0"/>
      <w:divBdr>
        <w:top w:val="none" w:sz="0" w:space="0" w:color="auto"/>
        <w:left w:val="none" w:sz="0" w:space="0" w:color="auto"/>
        <w:bottom w:val="none" w:sz="0" w:space="0" w:color="auto"/>
        <w:right w:val="none" w:sz="0" w:space="0" w:color="auto"/>
      </w:divBdr>
    </w:div>
    <w:div w:id="1930233732">
      <w:bodyDiv w:val="1"/>
      <w:marLeft w:val="0"/>
      <w:marRight w:val="0"/>
      <w:marTop w:val="0"/>
      <w:marBottom w:val="0"/>
      <w:divBdr>
        <w:top w:val="none" w:sz="0" w:space="0" w:color="auto"/>
        <w:left w:val="none" w:sz="0" w:space="0" w:color="auto"/>
        <w:bottom w:val="none" w:sz="0" w:space="0" w:color="auto"/>
        <w:right w:val="none" w:sz="0" w:space="0" w:color="auto"/>
      </w:divBdr>
    </w:div>
    <w:div w:id="1930580583">
      <w:bodyDiv w:val="1"/>
      <w:marLeft w:val="0"/>
      <w:marRight w:val="0"/>
      <w:marTop w:val="0"/>
      <w:marBottom w:val="0"/>
      <w:divBdr>
        <w:top w:val="none" w:sz="0" w:space="0" w:color="auto"/>
        <w:left w:val="none" w:sz="0" w:space="0" w:color="auto"/>
        <w:bottom w:val="none" w:sz="0" w:space="0" w:color="auto"/>
        <w:right w:val="none" w:sz="0" w:space="0" w:color="auto"/>
      </w:divBdr>
    </w:div>
    <w:div w:id="1930774459">
      <w:bodyDiv w:val="1"/>
      <w:marLeft w:val="0"/>
      <w:marRight w:val="0"/>
      <w:marTop w:val="0"/>
      <w:marBottom w:val="0"/>
      <w:divBdr>
        <w:top w:val="none" w:sz="0" w:space="0" w:color="auto"/>
        <w:left w:val="none" w:sz="0" w:space="0" w:color="auto"/>
        <w:bottom w:val="none" w:sz="0" w:space="0" w:color="auto"/>
        <w:right w:val="none" w:sz="0" w:space="0" w:color="auto"/>
      </w:divBdr>
    </w:div>
    <w:div w:id="1936209933">
      <w:bodyDiv w:val="1"/>
      <w:marLeft w:val="0"/>
      <w:marRight w:val="0"/>
      <w:marTop w:val="0"/>
      <w:marBottom w:val="0"/>
      <w:divBdr>
        <w:top w:val="none" w:sz="0" w:space="0" w:color="auto"/>
        <w:left w:val="none" w:sz="0" w:space="0" w:color="auto"/>
        <w:bottom w:val="none" w:sz="0" w:space="0" w:color="auto"/>
        <w:right w:val="none" w:sz="0" w:space="0" w:color="auto"/>
      </w:divBdr>
    </w:div>
    <w:div w:id="1937204641">
      <w:bodyDiv w:val="1"/>
      <w:marLeft w:val="0"/>
      <w:marRight w:val="0"/>
      <w:marTop w:val="0"/>
      <w:marBottom w:val="0"/>
      <w:divBdr>
        <w:top w:val="none" w:sz="0" w:space="0" w:color="auto"/>
        <w:left w:val="none" w:sz="0" w:space="0" w:color="auto"/>
        <w:bottom w:val="none" w:sz="0" w:space="0" w:color="auto"/>
        <w:right w:val="none" w:sz="0" w:space="0" w:color="auto"/>
      </w:divBdr>
    </w:div>
    <w:div w:id="1937248110">
      <w:bodyDiv w:val="1"/>
      <w:marLeft w:val="0"/>
      <w:marRight w:val="0"/>
      <w:marTop w:val="0"/>
      <w:marBottom w:val="0"/>
      <w:divBdr>
        <w:top w:val="none" w:sz="0" w:space="0" w:color="auto"/>
        <w:left w:val="none" w:sz="0" w:space="0" w:color="auto"/>
        <w:bottom w:val="none" w:sz="0" w:space="0" w:color="auto"/>
        <w:right w:val="none" w:sz="0" w:space="0" w:color="auto"/>
      </w:divBdr>
    </w:div>
    <w:div w:id="1937325403">
      <w:bodyDiv w:val="1"/>
      <w:marLeft w:val="0"/>
      <w:marRight w:val="0"/>
      <w:marTop w:val="0"/>
      <w:marBottom w:val="0"/>
      <w:divBdr>
        <w:top w:val="none" w:sz="0" w:space="0" w:color="auto"/>
        <w:left w:val="none" w:sz="0" w:space="0" w:color="auto"/>
        <w:bottom w:val="none" w:sz="0" w:space="0" w:color="auto"/>
        <w:right w:val="none" w:sz="0" w:space="0" w:color="auto"/>
      </w:divBdr>
    </w:div>
    <w:div w:id="1938366422">
      <w:bodyDiv w:val="1"/>
      <w:marLeft w:val="0"/>
      <w:marRight w:val="0"/>
      <w:marTop w:val="0"/>
      <w:marBottom w:val="0"/>
      <w:divBdr>
        <w:top w:val="none" w:sz="0" w:space="0" w:color="auto"/>
        <w:left w:val="none" w:sz="0" w:space="0" w:color="auto"/>
        <w:bottom w:val="none" w:sz="0" w:space="0" w:color="auto"/>
        <w:right w:val="none" w:sz="0" w:space="0" w:color="auto"/>
      </w:divBdr>
    </w:div>
    <w:div w:id="1939408006">
      <w:bodyDiv w:val="1"/>
      <w:marLeft w:val="0"/>
      <w:marRight w:val="0"/>
      <w:marTop w:val="0"/>
      <w:marBottom w:val="0"/>
      <w:divBdr>
        <w:top w:val="none" w:sz="0" w:space="0" w:color="auto"/>
        <w:left w:val="none" w:sz="0" w:space="0" w:color="auto"/>
        <w:bottom w:val="none" w:sz="0" w:space="0" w:color="auto"/>
        <w:right w:val="none" w:sz="0" w:space="0" w:color="auto"/>
      </w:divBdr>
    </w:div>
    <w:div w:id="1940331277">
      <w:bodyDiv w:val="1"/>
      <w:marLeft w:val="0"/>
      <w:marRight w:val="0"/>
      <w:marTop w:val="0"/>
      <w:marBottom w:val="0"/>
      <w:divBdr>
        <w:top w:val="none" w:sz="0" w:space="0" w:color="auto"/>
        <w:left w:val="none" w:sz="0" w:space="0" w:color="auto"/>
        <w:bottom w:val="none" w:sz="0" w:space="0" w:color="auto"/>
        <w:right w:val="none" w:sz="0" w:space="0" w:color="auto"/>
      </w:divBdr>
    </w:div>
    <w:div w:id="1940941660">
      <w:bodyDiv w:val="1"/>
      <w:marLeft w:val="0"/>
      <w:marRight w:val="0"/>
      <w:marTop w:val="0"/>
      <w:marBottom w:val="0"/>
      <w:divBdr>
        <w:top w:val="none" w:sz="0" w:space="0" w:color="auto"/>
        <w:left w:val="none" w:sz="0" w:space="0" w:color="auto"/>
        <w:bottom w:val="none" w:sz="0" w:space="0" w:color="auto"/>
        <w:right w:val="none" w:sz="0" w:space="0" w:color="auto"/>
      </w:divBdr>
    </w:div>
    <w:div w:id="1941140288">
      <w:bodyDiv w:val="1"/>
      <w:marLeft w:val="0"/>
      <w:marRight w:val="0"/>
      <w:marTop w:val="0"/>
      <w:marBottom w:val="0"/>
      <w:divBdr>
        <w:top w:val="none" w:sz="0" w:space="0" w:color="auto"/>
        <w:left w:val="none" w:sz="0" w:space="0" w:color="auto"/>
        <w:bottom w:val="none" w:sz="0" w:space="0" w:color="auto"/>
        <w:right w:val="none" w:sz="0" w:space="0" w:color="auto"/>
      </w:divBdr>
    </w:div>
    <w:div w:id="1942182089">
      <w:bodyDiv w:val="1"/>
      <w:marLeft w:val="0"/>
      <w:marRight w:val="0"/>
      <w:marTop w:val="0"/>
      <w:marBottom w:val="0"/>
      <w:divBdr>
        <w:top w:val="none" w:sz="0" w:space="0" w:color="auto"/>
        <w:left w:val="none" w:sz="0" w:space="0" w:color="auto"/>
        <w:bottom w:val="none" w:sz="0" w:space="0" w:color="auto"/>
        <w:right w:val="none" w:sz="0" w:space="0" w:color="auto"/>
      </w:divBdr>
    </w:div>
    <w:div w:id="1945192088">
      <w:bodyDiv w:val="1"/>
      <w:marLeft w:val="0"/>
      <w:marRight w:val="0"/>
      <w:marTop w:val="0"/>
      <w:marBottom w:val="0"/>
      <w:divBdr>
        <w:top w:val="none" w:sz="0" w:space="0" w:color="auto"/>
        <w:left w:val="none" w:sz="0" w:space="0" w:color="auto"/>
        <w:bottom w:val="none" w:sz="0" w:space="0" w:color="auto"/>
        <w:right w:val="none" w:sz="0" w:space="0" w:color="auto"/>
      </w:divBdr>
    </w:div>
    <w:div w:id="1946768208">
      <w:bodyDiv w:val="1"/>
      <w:marLeft w:val="0"/>
      <w:marRight w:val="0"/>
      <w:marTop w:val="0"/>
      <w:marBottom w:val="0"/>
      <w:divBdr>
        <w:top w:val="none" w:sz="0" w:space="0" w:color="auto"/>
        <w:left w:val="none" w:sz="0" w:space="0" w:color="auto"/>
        <w:bottom w:val="none" w:sz="0" w:space="0" w:color="auto"/>
        <w:right w:val="none" w:sz="0" w:space="0" w:color="auto"/>
      </w:divBdr>
    </w:div>
    <w:div w:id="1947496356">
      <w:bodyDiv w:val="1"/>
      <w:marLeft w:val="0"/>
      <w:marRight w:val="0"/>
      <w:marTop w:val="0"/>
      <w:marBottom w:val="0"/>
      <w:divBdr>
        <w:top w:val="none" w:sz="0" w:space="0" w:color="auto"/>
        <w:left w:val="none" w:sz="0" w:space="0" w:color="auto"/>
        <w:bottom w:val="none" w:sz="0" w:space="0" w:color="auto"/>
        <w:right w:val="none" w:sz="0" w:space="0" w:color="auto"/>
      </w:divBdr>
    </w:div>
    <w:div w:id="1949964868">
      <w:bodyDiv w:val="1"/>
      <w:marLeft w:val="0"/>
      <w:marRight w:val="0"/>
      <w:marTop w:val="0"/>
      <w:marBottom w:val="0"/>
      <w:divBdr>
        <w:top w:val="none" w:sz="0" w:space="0" w:color="auto"/>
        <w:left w:val="none" w:sz="0" w:space="0" w:color="auto"/>
        <w:bottom w:val="none" w:sz="0" w:space="0" w:color="auto"/>
        <w:right w:val="none" w:sz="0" w:space="0" w:color="auto"/>
      </w:divBdr>
    </w:div>
    <w:div w:id="1951235325">
      <w:bodyDiv w:val="1"/>
      <w:marLeft w:val="0"/>
      <w:marRight w:val="0"/>
      <w:marTop w:val="0"/>
      <w:marBottom w:val="0"/>
      <w:divBdr>
        <w:top w:val="none" w:sz="0" w:space="0" w:color="auto"/>
        <w:left w:val="none" w:sz="0" w:space="0" w:color="auto"/>
        <w:bottom w:val="none" w:sz="0" w:space="0" w:color="auto"/>
        <w:right w:val="none" w:sz="0" w:space="0" w:color="auto"/>
      </w:divBdr>
    </w:div>
    <w:div w:id="1951887420">
      <w:bodyDiv w:val="1"/>
      <w:marLeft w:val="0"/>
      <w:marRight w:val="0"/>
      <w:marTop w:val="0"/>
      <w:marBottom w:val="0"/>
      <w:divBdr>
        <w:top w:val="none" w:sz="0" w:space="0" w:color="auto"/>
        <w:left w:val="none" w:sz="0" w:space="0" w:color="auto"/>
        <w:bottom w:val="none" w:sz="0" w:space="0" w:color="auto"/>
        <w:right w:val="none" w:sz="0" w:space="0" w:color="auto"/>
      </w:divBdr>
    </w:div>
    <w:div w:id="1953244937">
      <w:bodyDiv w:val="1"/>
      <w:marLeft w:val="0"/>
      <w:marRight w:val="0"/>
      <w:marTop w:val="0"/>
      <w:marBottom w:val="0"/>
      <w:divBdr>
        <w:top w:val="none" w:sz="0" w:space="0" w:color="auto"/>
        <w:left w:val="none" w:sz="0" w:space="0" w:color="auto"/>
        <w:bottom w:val="none" w:sz="0" w:space="0" w:color="auto"/>
        <w:right w:val="none" w:sz="0" w:space="0" w:color="auto"/>
      </w:divBdr>
    </w:div>
    <w:div w:id="1954441212">
      <w:bodyDiv w:val="1"/>
      <w:marLeft w:val="0"/>
      <w:marRight w:val="0"/>
      <w:marTop w:val="0"/>
      <w:marBottom w:val="0"/>
      <w:divBdr>
        <w:top w:val="none" w:sz="0" w:space="0" w:color="auto"/>
        <w:left w:val="none" w:sz="0" w:space="0" w:color="auto"/>
        <w:bottom w:val="none" w:sz="0" w:space="0" w:color="auto"/>
        <w:right w:val="none" w:sz="0" w:space="0" w:color="auto"/>
      </w:divBdr>
    </w:div>
    <w:div w:id="1954705736">
      <w:bodyDiv w:val="1"/>
      <w:marLeft w:val="0"/>
      <w:marRight w:val="0"/>
      <w:marTop w:val="0"/>
      <w:marBottom w:val="0"/>
      <w:divBdr>
        <w:top w:val="none" w:sz="0" w:space="0" w:color="auto"/>
        <w:left w:val="none" w:sz="0" w:space="0" w:color="auto"/>
        <w:bottom w:val="none" w:sz="0" w:space="0" w:color="auto"/>
        <w:right w:val="none" w:sz="0" w:space="0" w:color="auto"/>
      </w:divBdr>
    </w:div>
    <w:div w:id="1954896210">
      <w:bodyDiv w:val="1"/>
      <w:marLeft w:val="0"/>
      <w:marRight w:val="0"/>
      <w:marTop w:val="0"/>
      <w:marBottom w:val="0"/>
      <w:divBdr>
        <w:top w:val="none" w:sz="0" w:space="0" w:color="auto"/>
        <w:left w:val="none" w:sz="0" w:space="0" w:color="auto"/>
        <w:bottom w:val="none" w:sz="0" w:space="0" w:color="auto"/>
        <w:right w:val="none" w:sz="0" w:space="0" w:color="auto"/>
      </w:divBdr>
    </w:div>
    <w:div w:id="1956210390">
      <w:bodyDiv w:val="1"/>
      <w:marLeft w:val="0"/>
      <w:marRight w:val="0"/>
      <w:marTop w:val="0"/>
      <w:marBottom w:val="0"/>
      <w:divBdr>
        <w:top w:val="none" w:sz="0" w:space="0" w:color="auto"/>
        <w:left w:val="none" w:sz="0" w:space="0" w:color="auto"/>
        <w:bottom w:val="none" w:sz="0" w:space="0" w:color="auto"/>
        <w:right w:val="none" w:sz="0" w:space="0" w:color="auto"/>
      </w:divBdr>
    </w:div>
    <w:div w:id="1956793287">
      <w:bodyDiv w:val="1"/>
      <w:marLeft w:val="0"/>
      <w:marRight w:val="0"/>
      <w:marTop w:val="0"/>
      <w:marBottom w:val="0"/>
      <w:divBdr>
        <w:top w:val="none" w:sz="0" w:space="0" w:color="auto"/>
        <w:left w:val="none" w:sz="0" w:space="0" w:color="auto"/>
        <w:bottom w:val="none" w:sz="0" w:space="0" w:color="auto"/>
        <w:right w:val="none" w:sz="0" w:space="0" w:color="auto"/>
      </w:divBdr>
    </w:div>
    <w:div w:id="1957515545">
      <w:bodyDiv w:val="1"/>
      <w:marLeft w:val="0"/>
      <w:marRight w:val="0"/>
      <w:marTop w:val="0"/>
      <w:marBottom w:val="0"/>
      <w:divBdr>
        <w:top w:val="none" w:sz="0" w:space="0" w:color="auto"/>
        <w:left w:val="none" w:sz="0" w:space="0" w:color="auto"/>
        <w:bottom w:val="none" w:sz="0" w:space="0" w:color="auto"/>
        <w:right w:val="none" w:sz="0" w:space="0" w:color="auto"/>
      </w:divBdr>
    </w:div>
    <w:div w:id="1957521817">
      <w:bodyDiv w:val="1"/>
      <w:marLeft w:val="0"/>
      <w:marRight w:val="0"/>
      <w:marTop w:val="0"/>
      <w:marBottom w:val="0"/>
      <w:divBdr>
        <w:top w:val="none" w:sz="0" w:space="0" w:color="auto"/>
        <w:left w:val="none" w:sz="0" w:space="0" w:color="auto"/>
        <w:bottom w:val="none" w:sz="0" w:space="0" w:color="auto"/>
        <w:right w:val="none" w:sz="0" w:space="0" w:color="auto"/>
      </w:divBdr>
    </w:div>
    <w:div w:id="1958560138">
      <w:bodyDiv w:val="1"/>
      <w:marLeft w:val="0"/>
      <w:marRight w:val="0"/>
      <w:marTop w:val="0"/>
      <w:marBottom w:val="0"/>
      <w:divBdr>
        <w:top w:val="none" w:sz="0" w:space="0" w:color="auto"/>
        <w:left w:val="none" w:sz="0" w:space="0" w:color="auto"/>
        <w:bottom w:val="none" w:sz="0" w:space="0" w:color="auto"/>
        <w:right w:val="none" w:sz="0" w:space="0" w:color="auto"/>
      </w:divBdr>
    </w:div>
    <w:div w:id="1959144480">
      <w:bodyDiv w:val="1"/>
      <w:marLeft w:val="0"/>
      <w:marRight w:val="0"/>
      <w:marTop w:val="0"/>
      <w:marBottom w:val="0"/>
      <w:divBdr>
        <w:top w:val="none" w:sz="0" w:space="0" w:color="auto"/>
        <w:left w:val="none" w:sz="0" w:space="0" w:color="auto"/>
        <w:bottom w:val="none" w:sz="0" w:space="0" w:color="auto"/>
        <w:right w:val="none" w:sz="0" w:space="0" w:color="auto"/>
      </w:divBdr>
    </w:div>
    <w:div w:id="1959951435">
      <w:bodyDiv w:val="1"/>
      <w:marLeft w:val="0"/>
      <w:marRight w:val="0"/>
      <w:marTop w:val="0"/>
      <w:marBottom w:val="0"/>
      <w:divBdr>
        <w:top w:val="none" w:sz="0" w:space="0" w:color="auto"/>
        <w:left w:val="none" w:sz="0" w:space="0" w:color="auto"/>
        <w:bottom w:val="none" w:sz="0" w:space="0" w:color="auto"/>
        <w:right w:val="none" w:sz="0" w:space="0" w:color="auto"/>
      </w:divBdr>
    </w:div>
    <w:div w:id="1960523934">
      <w:bodyDiv w:val="1"/>
      <w:marLeft w:val="0"/>
      <w:marRight w:val="0"/>
      <w:marTop w:val="0"/>
      <w:marBottom w:val="0"/>
      <w:divBdr>
        <w:top w:val="none" w:sz="0" w:space="0" w:color="auto"/>
        <w:left w:val="none" w:sz="0" w:space="0" w:color="auto"/>
        <w:bottom w:val="none" w:sz="0" w:space="0" w:color="auto"/>
        <w:right w:val="none" w:sz="0" w:space="0" w:color="auto"/>
      </w:divBdr>
    </w:div>
    <w:div w:id="1960912404">
      <w:bodyDiv w:val="1"/>
      <w:marLeft w:val="0"/>
      <w:marRight w:val="0"/>
      <w:marTop w:val="0"/>
      <w:marBottom w:val="0"/>
      <w:divBdr>
        <w:top w:val="none" w:sz="0" w:space="0" w:color="auto"/>
        <w:left w:val="none" w:sz="0" w:space="0" w:color="auto"/>
        <w:bottom w:val="none" w:sz="0" w:space="0" w:color="auto"/>
        <w:right w:val="none" w:sz="0" w:space="0" w:color="auto"/>
      </w:divBdr>
    </w:div>
    <w:div w:id="1961523040">
      <w:bodyDiv w:val="1"/>
      <w:marLeft w:val="0"/>
      <w:marRight w:val="0"/>
      <w:marTop w:val="0"/>
      <w:marBottom w:val="0"/>
      <w:divBdr>
        <w:top w:val="none" w:sz="0" w:space="0" w:color="auto"/>
        <w:left w:val="none" w:sz="0" w:space="0" w:color="auto"/>
        <w:bottom w:val="none" w:sz="0" w:space="0" w:color="auto"/>
        <w:right w:val="none" w:sz="0" w:space="0" w:color="auto"/>
      </w:divBdr>
    </w:div>
    <w:div w:id="1966039053">
      <w:bodyDiv w:val="1"/>
      <w:marLeft w:val="0"/>
      <w:marRight w:val="0"/>
      <w:marTop w:val="0"/>
      <w:marBottom w:val="0"/>
      <w:divBdr>
        <w:top w:val="none" w:sz="0" w:space="0" w:color="auto"/>
        <w:left w:val="none" w:sz="0" w:space="0" w:color="auto"/>
        <w:bottom w:val="none" w:sz="0" w:space="0" w:color="auto"/>
        <w:right w:val="none" w:sz="0" w:space="0" w:color="auto"/>
      </w:divBdr>
    </w:div>
    <w:div w:id="1966229658">
      <w:bodyDiv w:val="1"/>
      <w:marLeft w:val="0"/>
      <w:marRight w:val="0"/>
      <w:marTop w:val="0"/>
      <w:marBottom w:val="0"/>
      <w:divBdr>
        <w:top w:val="none" w:sz="0" w:space="0" w:color="auto"/>
        <w:left w:val="none" w:sz="0" w:space="0" w:color="auto"/>
        <w:bottom w:val="none" w:sz="0" w:space="0" w:color="auto"/>
        <w:right w:val="none" w:sz="0" w:space="0" w:color="auto"/>
      </w:divBdr>
    </w:div>
    <w:div w:id="1966349969">
      <w:bodyDiv w:val="1"/>
      <w:marLeft w:val="0"/>
      <w:marRight w:val="0"/>
      <w:marTop w:val="0"/>
      <w:marBottom w:val="0"/>
      <w:divBdr>
        <w:top w:val="none" w:sz="0" w:space="0" w:color="auto"/>
        <w:left w:val="none" w:sz="0" w:space="0" w:color="auto"/>
        <w:bottom w:val="none" w:sz="0" w:space="0" w:color="auto"/>
        <w:right w:val="none" w:sz="0" w:space="0" w:color="auto"/>
      </w:divBdr>
    </w:div>
    <w:div w:id="1966960358">
      <w:bodyDiv w:val="1"/>
      <w:marLeft w:val="0"/>
      <w:marRight w:val="0"/>
      <w:marTop w:val="0"/>
      <w:marBottom w:val="0"/>
      <w:divBdr>
        <w:top w:val="none" w:sz="0" w:space="0" w:color="auto"/>
        <w:left w:val="none" w:sz="0" w:space="0" w:color="auto"/>
        <w:bottom w:val="none" w:sz="0" w:space="0" w:color="auto"/>
        <w:right w:val="none" w:sz="0" w:space="0" w:color="auto"/>
      </w:divBdr>
    </w:div>
    <w:div w:id="1967153549">
      <w:bodyDiv w:val="1"/>
      <w:marLeft w:val="0"/>
      <w:marRight w:val="0"/>
      <w:marTop w:val="0"/>
      <w:marBottom w:val="0"/>
      <w:divBdr>
        <w:top w:val="none" w:sz="0" w:space="0" w:color="auto"/>
        <w:left w:val="none" w:sz="0" w:space="0" w:color="auto"/>
        <w:bottom w:val="none" w:sz="0" w:space="0" w:color="auto"/>
        <w:right w:val="none" w:sz="0" w:space="0" w:color="auto"/>
      </w:divBdr>
    </w:div>
    <w:div w:id="1970015424">
      <w:bodyDiv w:val="1"/>
      <w:marLeft w:val="0"/>
      <w:marRight w:val="0"/>
      <w:marTop w:val="0"/>
      <w:marBottom w:val="0"/>
      <w:divBdr>
        <w:top w:val="none" w:sz="0" w:space="0" w:color="auto"/>
        <w:left w:val="none" w:sz="0" w:space="0" w:color="auto"/>
        <w:bottom w:val="none" w:sz="0" w:space="0" w:color="auto"/>
        <w:right w:val="none" w:sz="0" w:space="0" w:color="auto"/>
      </w:divBdr>
    </w:div>
    <w:div w:id="1971475344">
      <w:bodyDiv w:val="1"/>
      <w:marLeft w:val="0"/>
      <w:marRight w:val="0"/>
      <w:marTop w:val="0"/>
      <w:marBottom w:val="0"/>
      <w:divBdr>
        <w:top w:val="none" w:sz="0" w:space="0" w:color="auto"/>
        <w:left w:val="none" w:sz="0" w:space="0" w:color="auto"/>
        <w:bottom w:val="none" w:sz="0" w:space="0" w:color="auto"/>
        <w:right w:val="none" w:sz="0" w:space="0" w:color="auto"/>
      </w:divBdr>
    </w:div>
    <w:div w:id="1971547198">
      <w:bodyDiv w:val="1"/>
      <w:marLeft w:val="0"/>
      <w:marRight w:val="0"/>
      <w:marTop w:val="0"/>
      <w:marBottom w:val="0"/>
      <w:divBdr>
        <w:top w:val="none" w:sz="0" w:space="0" w:color="auto"/>
        <w:left w:val="none" w:sz="0" w:space="0" w:color="auto"/>
        <w:bottom w:val="none" w:sz="0" w:space="0" w:color="auto"/>
        <w:right w:val="none" w:sz="0" w:space="0" w:color="auto"/>
      </w:divBdr>
    </w:div>
    <w:div w:id="1975133032">
      <w:bodyDiv w:val="1"/>
      <w:marLeft w:val="0"/>
      <w:marRight w:val="0"/>
      <w:marTop w:val="0"/>
      <w:marBottom w:val="0"/>
      <w:divBdr>
        <w:top w:val="none" w:sz="0" w:space="0" w:color="auto"/>
        <w:left w:val="none" w:sz="0" w:space="0" w:color="auto"/>
        <w:bottom w:val="none" w:sz="0" w:space="0" w:color="auto"/>
        <w:right w:val="none" w:sz="0" w:space="0" w:color="auto"/>
      </w:divBdr>
    </w:div>
    <w:div w:id="1978803046">
      <w:bodyDiv w:val="1"/>
      <w:marLeft w:val="0"/>
      <w:marRight w:val="0"/>
      <w:marTop w:val="0"/>
      <w:marBottom w:val="0"/>
      <w:divBdr>
        <w:top w:val="none" w:sz="0" w:space="0" w:color="auto"/>
        <w:left w:val="none" w:sz="0" w:space="0" w:color="auto"/>
        <w:bottom w:val="none" w:sz="0" w:space="0" w:color="auto"/>
        <w:right w:val="none" w:sz="0" w:space="0" w:color="auto"/>
      </w:divBdr>
    </w:div>
    <w:div w:id="1979802483">
      <w:bodyDiv w:val="1"/>
      <w:marLeft w:val="0"/>
      <w:marRight w:val="0"/>
      <w:marTop w:val="0"/>
      <w:marBottom w:val="0"/>
      <w:divBdr>
        <w:top w:val="none" w:sz="0" w:space="0" w:color="auto"/>
        <w:left w:val="none" w:sz="0" w:space="0" w:color="auto"/>
        <w:bottom w:val="none" w:sz="0" w:space="0" w:color="auto"/>
        <w:right w:val="none" w:sz="0" w:space="0" w:color="auto"/>
      </w:divBdr>
    </w:div>
    <w:div w:id="1980649634">
      <w:bodyDiv w:val="1"/>
      <w:marLeft w:val="0"/>
      <w:marRight w:val="0"/>
      <w:marTop w:val="0"/>
      <w:marBottom w:val="0"/>
      <w:divBdr>
        <w:top w:val="none" w:sz="0" w:space="0" w:color="auto"/>
        <w:left w:val="none" w:sz="0" w:space="0" w:color="auto"/>
        <w:bottom w:val="none" w:sz="0" w:space="0" w:color="auto"/>
        <w:right w:val="none" w:sz="0" w:space="0" w:color="auto"/>
      </w:divBdr>
    </w:div>
    <w:div w:id="1981423284">
      <w:bodyDiv w:val="1"/>
      <w:marLeft w:val="0"/>
      <w:marRight w:val="0"/>
      <w:marTop w:val="0"/>
      <w:marBottom w:val="0"/>
      <w:divBdr>
        <w:top w:val="none" w:sz="0" w:space="0" w:color="auto"/>
        <w:left w:val="none" w:sz="0" w:space="0" w:color="auto"/>
        <w:bottom w:val="none" w:sz="0" w:space="0" w:color="auto"/>
        <w:right w:val="none" w:sz="0" w:space="0" w:color="auto"/>
      </w:divBdr>
    </w:div>
    <w:div w:id="1983919910">
      <w:bodyDiv w:val="1"/>
      <w:marLeft w:val="0"/>
      <w:marRight w:val="0"/>
      <w:marTop w:val="0"/>
      <w:marBottom w:val="0"/>
      <w:divBdr>
        <w:top w:val="none" w:sz="0" w:space="0" w:color="auto"/>
        <w:left w:val="none" w:sz="0" w:space="0" w:color="auto"/>
        <w:bottom w:val="none" w:sz="0" w:space="0" w:color="auto"/>
        <w:right w:val="none" w:sz="0" w:space="0" w:color="auto"/>
      </w:divBdr>
    </w:div>
    <w:div w:id="1985698698">
      <w:bodyDiv w:val="1"/>
      <w:marLeft w:val="0"/>
      <w:marRight w:val="0"/>
      <w:marTop w:val="0"/>
      <w:marBottom w:val="0"/>
      <w:divBdr>
        <w:top w:val="none" w:sz="0" w:space="0" w:color="auto"/>
        <w:left w:val="none" w:sz="0" w:space="0" w:color="auto"/>
        <w:bottom w:val="none" w:sz="0" w:space="0" w:color="auto"/>
        <w:right w:val="none" w:sz="0" w:space="0" w:color="auto"/>
      </w:divBdr>
    </w:div>
    <w:div w:id="1986470207">
      <w:bodyDiv w:val="1"/>
      <w:marLeft w:val="0"/>
      <w:marRight w:val="0"/>
      <w:marTop w:val="0"/>
      <w:marBottom w:val="0"/>
      <w:divBdr>
        <w:top w:val="none" w:sz="0" w:space="0" w:color="auto"/>
        <w:left w:val="none" w:sz="0" w:space="0" w:color="auto"/>
        <w:bottom w:val="none" w:sz="0" w:space="0" w:color="auto"/>
        <w:right w:val="none" w:sz="0" w:space="0" w:color="auto"/>
      </w:divBdr>
    </w:div>
    <w:div w:id="1988124669">
      <w:bodyDiv w:val="1"/>
      <w:marLeft w:val="0"/>
      <w:marRight w:val="0"/>
      <w:marTop w:val="0"/>
      <w:marBottom w:val="0"/>
      <w:divBdr>
        <w:top w:val="none" w:sz="0" w:space="0" w:color="auto"/>
        <w:left w:val="none" w:sz="0" w:space="0" w:color="auto"/>
        <w:bottom w:val="none" w:sz="0" w:space="0" w:color="auto"/>
        <w:right w:val="none" w:sz="0" w:space="0" w:color="auto"/>
      </w:divBdr>
    </w:div>
    <w:div w:id="1988850325">
      <w:bodyDiv w:val="1"/>
      <w:marLeft w:val="0"/>
      <w:marRight w:val="0"/>
      <w:marTop w:val="0"/>
      <w:marBottom w:val="0"/>
      <w:divBdr>
        <w:top w:val="none" w:sz="0" w:space="0" w:color="auto"/>
        <w:left w:val="none" w:sz="0" w:space="0" w:color="auto"/>
        <w:bottom w:val="none" w:sz="0" w:space="0" w:color="auto"/>
        <w:right w:val="none" w:sz="0" w:space="0" w:color="auto"/>
      </w:divBdr>
    </w:div>
    <w:div w:id="1994867103">
      <w:bodyDiv w:val="1"/>
      <w:marLeft w:val="0"/>
      <w:marRight w:val="0"/>
      <w:marTop w:val="0"/>
      <w:marBottom w:val="0"/>
      <w:divBdr>
        <w:top w:val="none" w:sz="0" w:space="0" w:color="auto"/>
        <w:left w:val="none" w:sz="0" w:space="0" w:color="auto"/>
        <w:bottom w:val="none" w:sz="0" w:space="0" w:color="auto"/>
        <w:right w:val="none" w:sz="0" w:space="0" w:color="auto"/>
      </w:divBdr>
    </w:div>
    <w:div w:id="1994992708">
      <w:bodyDiv w:val="1"/>
      <w:marLeft w:val="0"/>
      <w:marRight w:val="0"/>
      <w:marTop w:val="0"/>
      <w:marBottom w:val="0"/>
      <w:divBdr>
        <w:top w:val="none" w:sz="0" w:space="0" w:color="auto"/>
        <w:left w:val="none" w:sz="0" w:space="0" w:color="auto"/>
        <w:bottom w:val="none" w:sz="0" w:space="0" w:color="auto"/>
        <w:right w:val="none" w:sz="0" w:space="0" w:color="auto"/>
      </w:divBdr>
    </w:div>
    <w:div w:id="1995791546">
      <w:bodyDiv w:val="1"/>
      <w:marLeft w:val="0"/>
      <w:marRight w:val="0"/>
      <w:marTop w:val="0"/>
      <w:marBottom w:val="0"/>
      <w:divBdr>
        <w:top w:val="none" w:sz="0" w:space="0" w:color="auto"/>
        <w:left w:val="none" w:sz="0" w:space="0" w:color="auto"/>
        <w:bottom w:val="none" w:sz="0" w:space="0" w:color="auto"/>
        <w:right w:val="none" w:sz="0" w:space="0" w:color="auto"/>
      </w:divBdr>
    </w:div>
    <w:div w:id="1997028844">
      <w:bodyDiv w:val="1"/>
      <w:marLeft w:val="0"/>
      <w:marRight w:val="0"/>
      <w:marTop w:val="0"/>
      <w:marBottom w:val="0"/>
      <w:divBdr>
        <w:top w:val="none" w:sz="0" w:space="0" w:color="auto"/>
        <w:left w:val="none" w:sz="0" w:space="0" w:color="auto"/>
        <w:bottom w:val="none" w:sz="0" w:space="0" w:color="auto"/>
        <w:right w:val="none" w:sz="0" w:space="0" w:color="auto"/>
      </w:divBdr>
    </w:div>
    <w:div w:id="2000770101">
      <w:bodyDiv w:val="1"/>
      <w:marLeft w:val="0"/>
      <w:marRight w:val="0"/>
      <w:marTop w:val="0"/>
      <w:marBottom w:val="0"/>
      <w:divBdr>
        <w:top w:val="none" w:sz="0" w:space="0" w:color="auto"/>
        <w:left w:val="none" w:sz="0" w:space="0" w:color="auto"/>
        <w:bottom w:val="none" w:sz="0" w:space="0" w:color="auto"/>
        <w:right w:val="none" w:sz="0" w:space="0" w:color="auto"/>
      </w:divBdr>
    </w:div>
    <w:div w:id="2001501777">
      <w:bodyDiv w:val="1"/>
      <w:marLeft w:val="0"/>
      <w:marRight w:val="0"/>
      <w:marTop w:val="0"/>
      <w:marBottom w:val="0"/>
      <w:divBdr>
        <w:top w:val="none" w:sz="0" w:space="0" w:color="auto"/>
        <w:left w:val="none" w:sz="0" w:space="0" w:color="auto"/>
        <w:bottom w:val="none" w:sz="0" w:space="0" w:color="auto"/>
        <w:right w:val="none" w:sz="0" w:space="0" w:color="auto"/>
      </w:divBdr>
    </w:div>
    <w:div w:id="2001814226">
      <w:bodyDiv w:val="1"/>
      <w:marLeft w:val="0"/>
      <w:marRight w:val="0"/>
      <w:marTop w:val="0"/>
      <w:marBottom w:val="0"/>
      <w:divBdr>
        <w:top w:val="none" w:sz="0" w:space="0" w:color="auto"/>
        <w:left w:val="none" w:sz="0" w:space="0" w:color="auto"/>
        <w:bottom w:val="none" w:sz="0" w:space="0" w:color="auto"/>
        <w:right w:val="none" w:sz="0" w:space="0" w:color="auto"/>
      </w:divBdr>
    </w:div>
    <w:div w:id="2003124921">
      <w:bodyDiv w:val="1"/>
      <w:marLeft w:val="0"/>
      <w:marRight w:val="0"/>
      <w:marTop w:val="0"/>
      <w:marBottom w:val="0"/>
      <w:divBdr>
        <w:top w:val="none" w:sz="0" w:space="0" w:color="auto"/>
        <w:left w:val="none" w:sz="0" w:space="0" w:color="auto"/>
        <w:bottom w:val="none" w:sz="0" w:space="0" w:color="auto"/>
        <w:right w:val="none" w:sz="0" w:space="0" w:color="auto"/>
      </w:divBdr>
    </w:div>
    <w:div w:id="2006780293">
      <w:bodyDiv w:val="1"/>
      <w:marLeft w:val="0"/>
      <w:marRight w:val="0"/>
      <w:marTop w:val="0"/>
      <w:marBottom w:val="0"/>
      <w:divBdr>
        <w:top w:val="none" w:sz="0" w:space="0" w:color="auto"/>
        <w:left w:val="none" w:sz="0" w:space="0" w:color="auto"/>
        <w:bottom w:val="none" w:sz="0" w:space="0" w:color="auto"/>
        <w:right w:val="none" w:sz="0" w:space="0" w:color="auto"/>
      </w:divBdr>
    </w:div>
    <w:div w:id="2007398394">
      <w:bodyDiv w:val="1"/>
      <w:marLeft w:val="0"/>
      <w:marRight w:val="0"/>
      <w:marTop w:val="0"/>
      <w:marBottom w:val="0"/>
      <w:divBdr>
        <w:top w:val="none" w:sz="0" w:space="0" w:color="auto"/>
        <w:left w:val="none" w:sz="0" w:space="0" w:color="auto"/>
        <w:bottom w:val="none" w:sz="0" w:space="0" w:color="auto"/>
        <w:right w:val="none" w:sz="0" w:space="0" w:color="auto"/>
      </w:divBdr>
    </w:div>
    <w:div w:id="2010281683">
      <w:bodyDiv w:val="1"/>
      <w:marLeft w:val="0"/>
      <w:marRight w:val="0"/>
      <w:marTop w:val="0"/>
      <w:marBottom w:val="0"/>
      <w:divBdr>
        <w:top w:val="none" w:sz="0" w:space="0" w:color="auto"/>
        <w:left w:val="none" w:sz="0" w:space="0" w:color="auto"/>
        <w:bottom w:val="none" w:sz="0" w:space="0" w:color="auto"/>
        <w:right w:val="none" w:sz="0" w:space="0" w:color="auto"/>
      </w:divBdr>
    </w:div>
    <w:div w:id="2010525356">
      <w:bodyDiv w:val="1"/>
      <w:marLeft w:val="0"/>
      <w:marRight w:val="0"/>
      <w:marTop w:val="0"/>
      <w:marBottom w:val="0"/>
      <w:divBdr>
        <w:top w:val="none" w:sz="0" w:space="0" w:color="auto"/>
        <w:left w:val="none" w:sz="0" w:space="0" w:color="auto"/>
        <w:bottom w:val="none" w:sz="0" w:space="0" w:color="auto"/>
        <w:right w:val="none" w:sz="0" w:space="0" w:color="auto"/>
      </w:divBdr>
    </w:div>
    <w:div w:id="2010593747">
      <w:bodyDiv w:val="1"/>
      <w:marLeft w:val="0"/>
      <w:marRight w:val="0"/>
      <w:marTop w:val="0"/>
      <w:marBottom w:val="0"/>
      <w:divBdr>
        <w:top w:val="none" w:sz="0" w:space="0" w:color="auto"/>
        <w:left w:val="none" w:sz="0" w:space="0" w:color="auto"/>
        <w:bottom w:val="none" w:sz="0" w:space="0" w:color="auto"/>
        <w:right w:val="none" w:sz="0" w:space="0" w:color="auto"/>
      </w:divBdr>
    </w:div>
    <w:div w:id="2010713700">
      <w:bodyDiv w:val="1"/>
      <w:marLeft w:val="0"/>
      <w:marRight w:val="0"/>
      <w:marTop w:val="0"/>
      <w:marBottom w:val="0"/>
      <w:divBdr>
        <w:top w:val="none" w:sz="0" w:space="0" w:color="auto"/>
        <w:left w:val="none" w:sz="0" w:space="0" w:color="auto"/>
        <w:bottom w:val="none" w:sz="0" w:space="0" w:color="auto"/>
        <w:right w:val="none" w:sz="0" w:space="0" w:color="auto"/>
      </w:divBdr>
    </w:div>
    <w:div w:id="2011710789">
      <w:bodyDiv w:val="1"/>
      <w:marLeft w:val="0"/>
      <w:marRight w:val="0"/>
      <w:marTop w:val="0"/>
      <w:marBottom w:val="0"/>
      <w:divBdr>
        <w:top w:val="none" w:sz="0" w:space="0" w:color="auto"/>
        <w:left w:val="none" w:sz="0" w:space="0" w:color="auto"/>
        <w:bottom w:val="none" w:sz="0" w:space="0" w:color="auto"/>
        <w:right w:val="none" w:sz="0" w:space="0" w:color="auto"/>
      </w:divBdr>
    </w:div>
    <w:div w:id="2012416667">
      <w:bodyDiv w:val="1"/>
      <w:marLeft w:val="0"/>
      <w:marRight w:val="0"/>
      <w:marTop w:val="0"/>
      <w:marBottom w:val="0"/>
      <w:divBdr>
        <w:top w:val="none" w:sz="0" w:space="0" w:color="auto"/>
        <w:left w:val="none" w:sz="0" w:space="0" w:color="auto"/>
        <w:bottom w:val="none" w:sz="0" w:space="0" w:color="auto"/>
        <w:right w:val="none" w:sz="0" w:space="0" w:color="auto"/>
      </w:divBdr>
    </w:div>
    <w:div w:id="2014844425">
      <w:bodyDiv w:val="1"/>
      <w:marLeft w:val="0"/>
      <w:marRight w:val="0"/>
      <w:marTop w:val="0"/>
      <w:marBottom w:val="0"/>
      <w:divBdr>
        <w:top w:val="none" w:sz="0" w:space="0" w:color="auto"/>
        <w:left w:val="none" w:sz="0" w:space="0" w:color="auto"/>
        <w:bottom w:val="none" w:sz="0" w:space="0" w:color="auto"/>
        <w:right w:val="none" w:sz="0" w:space="0" w:color="auto"/>
      </w:divBdr>
    </w:div>
    <w:div w:id="2014870649">
      <w:bodyDiv w:val="1"/>
      <w:marLeft w:val="0"/>
      <w:marRight w:val="0"/>
      <w:marTop w:val="0"/>
      <w:marBottom w:val="0"/>
      <w:divBdr>
        <w:top w:val="none" w:sz="0" w:space="0" w:color="auto"/>
        <w:left w:val="none" w:sz="0" w:space="0" w:color="auto"/>
        <w:bottom w:val="none" w:sz="0" w:space="0" w:color="auto"/>
        <w:right w:val="none" w:sz="0" w:space="0" w:color="auto"/>
      </w:divBdr>
    </w:div>
    <w:div w:id="2014913235">
      <w:bodyDiv w:val="1"/>
      <w:marLeft w:val="0"/>
      <w:marRight w:val="0"/>
      <w:marTop w:val="0"/>
      <w:marBottom w:val="0"/>
      <w:divBdr>
        <w:top w:val="none" w:sz="0" w:space="0" w:color="auto"/>
        <w:left w:val="none" w:sz="0" w:space="0" w:color="auto"/>
        <w:bottom w:val="none" w:sz="0" w:space="0" w:color="auto"/>
        <w:right w:val="none" w:sz="0" w:space="0" w:color="auto"/>
      </w:divBdr>
    </w:div>
    <w:div w:id="2017924256">
      <w:bodyDiv w:val="1"/>
      <w:marLeft w:val="0"/>
      <w:marRight w:val="0"/>
      <w:marTop w:val="0"/>
      <w:marBottom w:val="0"/>
      <w:divBdr>
        <w:top w:val="none" w:sz="0" w:space="0" w:color="auto"/>
        <w:left w:val="none" w:sz="0" w:space="0" w:color="auto"/>
        <w:bottom w:val="none" w:sz="0" w:space="0" w:color="auto"/>
        <w:right w:val="none" w:sz="0" w:space="0" w:color="auto"/>
      </w:divBdr>
    </w:div>
    <w:div w:id="2018263558">
      <w:bodyDiv w:val="1"/>
      <w:marLeft w:val="0"/>
      <w:marRight w:val="0"/>
      <w:marTop w:val="0"/>
      <w:marBottom w:val="0"/>
      <w:divBdr>
        <w:top w:val="none" w:sz="0" w:space="0" w:color="auto"/>
        <w:left w:val="none" w:sz="0" w:space="0" w:color="auto"/>
        <w:bottom w:val="none" w:sz="0" w:space="0" w:color="auto"/>
        <w:right w:val="none" w:sz="0" w:space="0" w:color="auto"/>
      </w:divBdr>
    </w:div>
    <w:div w:id="2018387218">
      <w:bodyDiv w:val="1"/>
      <w:marLeft w:val="0"/>
      <w:marRight w:val="0"/>
      <w:marTop w:val="0"/>
      <w:marBottom w:val="0"/>
      <w:divBdr>
        <w:top w:val="none" w:sz="0" w:space="0" w:color="auto"/>
        <w:left w:val="none" w:sz="0" w:space="0" w:color="auto"/>
        <w:bottom w:val="none" w:sz="0" w:space="0" w:color="auto"/>
        <w:right w:val="none" w:sz="0" w:space="0" w:color="auto"/>
      </w:divBdr>
    </w:div>
    <w:div w:id="2020813229">
      <w:bodyDiv w:val="1"/>
      <w:marLeft w:val="0"/>
      <w:marRight w:val="0"/>
      <w:marTop w:val="0"/>
      <w:marBottom w:val="0"/>
      <w:divBdr>
        <w:top w:val="none" w:sz="0" w:space="0" w:color="auto"/>
        <w:left w:val="none" w:sz="0" w:space="0" w:color="auto"/>
        <w:bottom w:val="none" w:sz="0" w:space="0" w:color="auto"/>
        <w:right w:val="none" w:sz="0" w:space="0" w:color="auto"/>
      </w:divBdr>
    </w:div>
    <w:div w:id="2020892347">
      <w:bodyDiv w:val="1"/>
      <w:marLeft w:val="0"/>
      <w:marRight w:val="0"/>
      <w:marTop w:val="0"/>
      <w:marBottom w:val="0"/>
      <w:divBdr>
        <w:top w:val="none" w:sz="0" w:space="0" w:color="auto"/>
        <w:left w:val="none" w:sz="0" w:space="0" w:color="auto"/>
        <w:bottom w:val="none" w:sz="0" w:space="0" w:color="auto"/>
        <w:right w:val="none" w:sz="0" w:space="0" w:color="auto"/>
      </w:divBdr>
    </w:div>
    <w:div w:id="2022777999">
      <w:bodyDiv w:val="1"/>
      <w:marLeft w:val="0"/>
      <w:marRight w:val="0"/>
      <w:marTop w:val="0"/>
      <w:marBottom w:val="0"/>
      <w:divBdr>
        <w:top w:val="none" w:sz="0" w:space="0" w:color="auto"/>
        <w:left w:val="none" w:sz="0" w:space="0" w:color="auto"/>
        <w:bottom w:val="none" w:sz="0" w:space="0" w:color="auto"/>
        <w:right w:val="none" w:sz="0" w:space="0" w:color="auto"/>
      </w:divBdr>
    </w:div>
    <w:div w:id="2023125058">
      <w:bodyDiv w:val="1"/>
      <w:marLeft w:val="0"/>
      <w:marRight w:val="0"/>
      <w:marTop w:val="0"/>
      <w:marBottom w:val="0"/>
      <w:divBdr>
        <w:top w:val="none" w:sz="0" w:space="0" w:color="auto"/>
        <w:left w:val="none" w:sz="0" w:space="0" w:color="auto"/>
        <w:bottom w:val="none" w:sz="0" w:space="0" w:color="auto"/>
        <w:right w:val="none" w:sz="0" w:space="0" w:color="auto"/>
      </w:divBdr>
    </w:div>
    <w:div w:id="2024285373">
      <w:bodyDiv w:val="1"/>
      <w:marLeft w:val="0"/>
      <w:marRight w:val="0"/>
      <w:marTop w:val="0"/>
      <w:marBottom w:val="0"/>
      <w:divBdr>
        <w:top w:val="none" w:sz="0" w:space="0" w:color="auto"/>
        <w:left w:val="none" w:sz="0" w:space="0" w:color="auto"/>
        <w:bottom w:val="none" w:sz="0" w:space="0" w:color="auto"/>
        <w:right w:val="none" w:sz="0" w:space="0" w:color="auto"/>
      </w:divBdr>
    </w:div>
    <w:div w:id="2024629637">
      <w:bodyDiv w:val="1"/>
      <w:marLeft w:val="0"/>
      <w:marRight w:val="0"/>
      <w:marTop w:val="0"/>
      <w:marBottom w:val="0"/>
      <w:divBdr>
        <w:top w:val="none" w:sz="0" w:space="0" w:color="auto"/>
        <w:left w:val="none" w:sz="0" w:space="0" w:color="auto"/>
        <w:bottom w:val="none" w:sz="0" w:space="0" w:color="auto"/>
        <w:right w:val="none" w:sz="0" w:space="0" w:color="auto"/>
      </w:divBdr>
    </w:div>
    <w:div w:id="2027250072">
      <w:bodyDiv w:val="1"/>
      <w:marLeft w:val="0"/>
      <w:marRight w:val="0"/>
      <w:marTop w:val="0"/>
      <w:marBottom w:val="0"/>
      <w:divBdr>
        <w:top w:val="none" w:sz="0" w:space="0" w:color="auto"/>
        <w:left w:val="none" w:sz="0" w:space="0" w:color="auto"/>
        <w:bottom w:val="none" w:sz="0" w:space="0" w:color="auto"/>
        <w:right w:val="none" w:sz="0" w:space="0" w:color="auto"/>
      </w:divBdr>
    </w:div>
    <w:div w:id="2027712664">
      <w:bodyDiv w:val="1"/>
      <w:marLeft w:val="0"/>
      <w:marRight w:val="0"/>
      <w:marTop w:val="0"/>
      <w:marBottom w:val="0"/>
      <w:divBdr>
        <w:top w:val="none" w:sz="0" w:space="0" w:color="auto"/>
        <w:left w:val="none" w:sz="0" w:space="0" w:color="auto"/>
        <w:bottom w:val="none" w:sz="0" w:space="0" w:color="auto"/>
        <w:right w:val="none" w:sz="0" w:space="0" w:color="auto"/>
      </w:divBdr>
    </w:div>
    <w:div w:id="2028018029">
      <w:bodyDiv w:val="1"/>
      <w:marLeft w:val="0"/>
      <w:marRight w:val="0"/>
      <w:marTop w:val="0"/>
      <w:marBottom w:val="0"/>
      <w:divBdr>
        <w:top w:val="none" w:sz="0" w:space="0" w:color="auto"/>
        <w:left w:val="none" w:sz="0" w:space="0" w:color="auto"/>
        <w:bottom w:val="none" w:sz="0" w:space="0" w:color="auto"/>
        <w:right w:val="none" w:sz="0" w:space="0" w:color="auto"/>
      </w:divBdr>
    </w:div>
    <w:div w:id="2030136770">
      <w:bodyDiv w:val="1"/>
      <w:marLeft w:val="0"/>
      <w:marRight w:val="0"/>
      <w:marTop w:val="0"/>
      <w:marBottom w:val="0"/>
      <w:divBdr>
        <w:top w:val="none" w:sz="0" w:space="0" w:color="auto"/>
        <w:left w:val="none" w:sz="0" w:space="0" w:color="auto"/>
        <w:bottom w:val="none" w:sz="0" w:space="0" w:color="auto"/>
        <w:right w:val="none" w:sz="0" w:space="0" w:color="auto"/>
      </w:divBdr>
    </w:div>
    <w:div w:id="2030373048">
      <w:bodyDiv w:val="1"/>
      <w:marLeft w:val="0"/>
      <w:marRight w:val="0"/>
      <w:marTop w:val="0"/>
      <w:marBottom w:val="0"/>
      <w:divBdr>
        <w:top w:val="none" w:sz="0" w:space="0" w:color="auto"/>
        <w:left w:val="none" w:sz="0" w:space="0" w:color="auto"/>
        <w:bottom w:val="none" w:sz="0" w:space="0" w:color="auto"/>
        <w:right w:val="none" w:sz="0" w:space="0" w:color="auto"/>
      </w:divBdr>
    </w:div>
    <w:div w:id="2032878374">
      <w:bodyDiv w:val="1"/>
      <w:marLeft w:val="0"/>
      <w:marRight w:val="0"/>
      <w:marTop w:val="0"/>
      <w:marBottom w:val="0"/>
      <w:divBdr>
        <w:top w:val="none" w:sz="0" w:space="0" w:color="auto"/>
        <w:left w:val="none" w:sz="0" w:space="0" w:color="auto"/>
        <w:bottom w:val="none" w:sz="0" w:space="0" w:color="auto"/>
        <w:right w:val="none" w:sz="0" w:space="0" w:color="auto"/>
      </w:divBdr>
    </w:div>
    <w:div w:id="2033997963">
      <w:bodyDiv w:val="1"/>
      <w:marLeft w:val="0"/>
      <w:marRight w:val="0"/>
      <w:marTop w:val="0"/>
      <w:marBottom w:val="0"/>
      <w:divBdr>
        <w:top w:val="none" w:sz="0" w:space="0" w:color="auto"/>
        <w:left w:val="none" w:sz="0" w:space="0" w:color="auto"/>
        <w:bottom w:val="none" w:sz="0" w:space="0" w:color="auto"/>
        <w:right w:val="none" w:sz="0" w:space="0" w:color="auto"/>
      </w:divBdr>
    </w:div>
    <w:div w:id="2034308132">
      <w:bodyDiv w:val="1"/>
      <w:marLeft w:val="0"/>
      <w:marRight w:val="0"/>
      <w:marTop w:val="0"/>
      <w:marBottom w:val="0"/>
      <w:divBdr>
        <w:top w:val="none" w:sz="0" w:space="0" w:color="auto"/>
        <w:left w:val="none" w:sz="0" w:space="0" w:color="auto"/>
        <w:bottom w:val="none" w:sz="0" w:space="0" w:color="auto"/>
        <w:right w:val="none" w:sz="0" w:space="0" w:color="auto"/>
      </w:divBdr>
    </w:div>
    <w:div w:id="2034383096">
      <w:bodyDiv w:val="1"/>
      <w:marLeft w:val="0"/>
      <w:marRight w:val="0"/>
      <w:marTop w:val="0"/>
      <w:marBottom w:val="0"/>
      <w:divBdr>
        <w:top w:val="none" w:sz="0" w:space="0" w:color="auto"/>
        <w:left w:val="none" w:sz="0" w:space="0" w:color="auto"/>
        <w:bottom w:val="none" w:sz="0" w:space="0" w:color="auto"/>
        <w:right w:val="none" w:sz="0" w:space="0" w:color="auto"/>
      </w:divBdr>
    </w:div>
    <w:div w:id="2035039522">
      <w:bodyDiv w:val="1"/>
      <w:marLeft w:val="0"/>
      <w:marRight w:val="0"/>
      <w:marTop w:val="0"/>
      <w:marBottom w:val="0"/>
      <w:divBdr>
        <w:top w:val="none" w:sz="0" w:space="0" w:color="auto"/>
        <w:left w:val="none" w:sz="0" w:space="0" w:color="auto"/>
        <w:bottom w:val="none" w:sz="0" w:space="0" w:color="auto"/>
        <w:right w:val="none" w:sz="0" w:space="0" w:color="auto"/>
      </w:divBdr>
    </w:div>
    <w:div w:id="2035381411">
      <w:bodyDiv w:val="1"/>
      <w:marLeft w:val="0"/>
      <w:marRight w:val="0"/>
      <w:marTop w:val="0"/>
      <w:marBottom w:val="0"/>
      <w:divBdr>
        <w:top w:val="none" w:sz="0" w:space="0" w:color="auto"/>
        <w:left w:val="none" w:sz="0" w:space="0" w:color="auto"/>
        <w:bottom w:val="none" w:sz="0" w:space="0" w:color="auto"/>
        <w:right w:val="none" w:sz="0" w:space="0" w:color="auto"/>
      </w:divBdr>
    </w:div>
    <w:div w:id="2035837063">
      <w:bodyDiv w:val="1"/>
      <w:marLeft w:val="0"/>
      <w:marRight w:val="0"/>
      <w:marTop w:val="0"/>
      <w:marBottom w:val="0"/>
      <w:divBdr>
        <w:top w:val="none" w:sz="0" w:space="0" w:color="auto"/>
        <w:left w:val="none" w:sz="0" w:space="0" w:color="auto"/>
        <w:bottom w:val="none" w:sz="0" w:space="0" w:color="auto"/>
        <w:right w:val="none" w:sz="0" w:space="0" w:color="auto"/>
      </w:divBdr>
    </w:div>
    <w:div w:id="2036416877">
      <w:bodyDiv w:val="1"/>
      <w:marLeft w:val="0"/>
      <w:marRight w:val="0"/>
      <w:marTop w:val="0"/>
      <w:marBottom w:val="0"/>
      <w:divBdr>
        <w:top w:val="none" w:sz="0" w:space="0" w:color="auto"/>
        <w:left w:val="none" w:sz="0" w:space="0" w:color="auto"/>
        <w:bottom w:val="none" w:sz="0" w:space="0" w:color="auto"/>
        <w:right w:val="none" w:sz="0" w:space="0" w:color="auto"/>
      </w:divBdr>
    </w:div>
    <w:div w:id="2036420501">
      <w:bodyDiv w:val="1"/>
      <w:marLeft w:val="0"/>
      <w:marRight w:val="0"/>
      <w:marTop w:val="0"/>
      <w:marBottom w:val="0"/>
      <w:divBdr>
        <w:top w:val="none" w:sz="0" w:space="0" w:color="auto"/>
        <w:left w:val="none" w:sz="0" w:space="0" w:color="auto"/>
        <w:bottom w:val="none" w:sz="0" w:space="0" w:color="auto"/>
        <w:right w:val="none" w:sz="0" w:space="0" w:color="auto"/>
      </w:divBdr>
    </w:div>
    <w:div w:id="2037730629">
      <w:bodyDiv w:val="1"/>
      <w:marLeft w:val="0"/>
      <w:marRight w:val="0"/>
      <w:marTop w:val="0"/>
      <w:marBottom w:val="0"/>
      <w:divBdr>
        <w:top w:val="none" w:sz="0" w:space="0" w:color="auto"/>
        <w:left w:val="none" w:sz="0" w:space="0" w:color="auto"/>
        <w:bottom w:val="none" w:sz="0" w:space="0" w:color="auto"/>
        <w:right w:val="none" w:sz="0" w:space="0" w:color="auto"/>
      </w:divBdr>
    </w:div>
    <w:div w:id="2038502903">
      <w:bodyDiv w:val="1"/>
      <w:marLeft w:val="0"/>
      <w:marRight w:val="0"/>
      <w:marTop w:val="0"/>
      <w:marBottom w:val="0"/>
      <w:divBdr>
        <w:top w:val="none" w:sz="0" w:space="0" w:color="auto"/>
        <w:left w:val="none" w:sz="0" w:space="0" w:color="auto"/>
        <w:bottom w:val="none" w:sz="0" w:space="0" w:color="auto"/>
        <w:right w:val="none" w:sz="0" w:space="0" w:color="auto"/>
      </w:divBdr>
    </w:div>
    <w:div w:id="2038575480">
      <w:bodyDiv w:val="1"/>
      <w:marLeft w:val="0"/>
      <w:marRight w:val="0"/>
      <w:marTop w:val="0"/>
      <w:marBottom w:val="0"/>
      <w:divBdr>
        <w:top w:val="none" w:sz="0" w:space="0" w:color="auto"/>
        <w:left w:val="none" w:sz="0" w:space="0" w:color="auto"/>
        <w:bottom w:val="none" w:sz="0" w:space="0" w:color="auto"/>
        <w:right w:val="none" w:sz="0" w:space="0" w:color="auto"/>
      </w:divBdr>
    </w:div>
    <w:div w:id="2038776123">
      <w:bodyDiv w:val="1"/>
      <w:marLeft w:val="0"/>
      <w:marRight w:val="0"/>
      <w:marTop w:val="0"/>
      <w:marBottom w:val="0"/>
      <w:divBdr>
        <w:top w:val="none" w:sz="0" w:space="0" w:color="auto"/>
        <w:left w:val="none" w:sz="0" w:space="0" w:color="auto"/>
        <w:bottom w:val="none" w:sz="0" w:space="0" w:color="auto"/>
        <w:right w:val="none" w:sz="0" w:space="0" w:color="auto"/>
      </w:divBdr>
    </w:div>
    <w:div w:id="2041010506">
      <w:bodyDiv w:val="1"/>
      <w:marLeft w:val="0"/>
      <w:marRight w:val="0"/>
      <w:marTop w:val="0"/>
      <w:marBottom w:val="0"/>
      <w:divBdr>
        <w:top w:val="none" w:sz="0" w:space="0" w:color="auto"/>
        <w:left w:val="none" w:sz="0" w:space="0" w:color="auto"/>
        <w:bottom w:val="none" w:sz="0" w:space="0" w:color="auto"/>
        <w:right w:val="none" w:sz="0" w:space="0" w:color="auto"/>
      </w:divBdr>
    </w:div>
    <w:div w:id="2042049939">
      <w:bodyDiv w:val="1"/>
      <w:marLeft w:val="0"/>
      <w:marRight w:val="0"/>
      <w:marTop w:val="0"/>
      <w:marBottom w:val="0"/>
      <w:divBdr>
        <w:top w:val="none" w:sz="0" w:space="0" w:color="auto"/>
        <w:left w:val="none" w:sz="0" w:space="0" w:color="auto"/>
        <w:bottom w:val="none" w:sz="0" w:space="0" w:color="auto"/>
        <w:right w:val="none" w:sz="0" w:space="0" w:color="auto"/>
      </w:divBdr>
    </w:div>
    <w:div w:id="2046636060">
      <w:bodyDiv w:val="1"/>
      <w:marLeft w:val="0"/>
      <w:marRight w:val="0"/>
      <w:marTop w:val="0"/>
      <w:marBottom w:val="0"/>
      <w:divBdr>
        <w:top w:val="none" w:sz="0" w:space="0" w:color="auto"/>
        <w:left w:val="none" w:sz="0" w:space="0" w:color="auto"/>
        <w:bottom w:val="none" w:sz="0" w:space="0" w:color="auto"/>
        <w:right w:val="none" w:sz="0" w:space="0" w:color="auto"/>
      </w:divBdr>
    </w:div>
    <w:div w:id="2047020908">
      <w:bodyDiv w:val="1"/>
      <w:marLeft w:val="0"/>
      <w:marRight w:val="0"/>
      <w:marTop w:val="0"/>
      <w:marBottom w:val="0"/>
      <w:divBdr>
        <w:top w:val="none" w:sz="0" w:space="0" w:color="auto"/>
        <w:left w:val="none" w:sz="0" w:space="0" w:color="auto"/>
        <w:bottom w:val="none" w:sz="0" w:space="0" w:color="auto"/>
        <w:right w:val="none" w:sz="0" w:space="0" w:color="auto"/>
      </w:divBdr>
    </w:div>
    <w:div w:id="2047176037">
      <w:bodyDiv w:val="1"/>
      <w:marLeft w:val="0"/>
      <w:marRight w:val="0"/>
      <w:marTop w:val="0"/>
      <w:marBottom w:val="0"/>
      <w:divBdr>
        <w:top w:val="none" w:sz="0" w:space="0" w:color="auto"/>
        <w:left w:val="none" w:sz="0" w:space="0" w:color="auto"/>
        <w:bottom w:val="none" w:sz="0" w:space="0" w:color="auto"/>
        <w:right w:val="none" w:sz="0" w:space="0" w:color="auto"/>
      </w:divBdr>
    </w:div>
    <w:div w:id="2048866640">
      <w:bodyDiv w:val="1"/>
      <w:marLeft w:val="0"/>
      <w:marRight w:val="0"/>
      <w:marTop w:val="0"/>
      <w:marBottom w:val="0"/>
      <w:divBdr>
        <w:top w:val="none" w:sz="0" w:space="0" w:color="auto"/>
        <w:left w:val="none" w:sz="0" w:space="0" w:color="auto"/>
        <w:bottom w:val="none" w:sz="0" w:space="0" w:color="auto"/>
        <w:right w:val="none" w:sz="0" w:space="0" w:color="auto"/>
      </w:divBdr>
    </w:div>
    <w:div w:id="2049908153">
      <w:bodyDiv w:val="1"/>
      <w:marLeft w:val="0"/>
      <w:marRight w:val="0"/>
      <w:marTop w:val="0"/>
      <w:marBottom w:val="0"/>
      <w:divBdr>
        <w:top w:val="none" w:sz="0" w:space="0" w:color="auto"/>
        <w:left w:val="none" w:sz="0" w:space="0" w:color="auto"/>
        <w:bottom w:val="none" w:sz="0" w:space="0" w:color="auto"/>
        <w:right w:val="none" w:sz="0" w:space="0" w:color="auto"/>
      </w:divBdr>
    </w:div>
    <w:div w:id="2050950617">
      <w:bodyDiv w:val="1"/>
      <w:marLeft w:val="0"/>
      <w:marRight w:val="0"/>
      <w:marTop w:val="0"/>
      <w:marBottom w:val="0"/>
      <w:divBdr>
        <w:top w:val="none" w:sz="0" w:space="0" w:color="auto"/>
        <w:left w:val="none" w:sz="0" w:space="0" w:color="auto"/>
        <w:bottom w:val="none" w:sz="0" w:space="0" w:color="auto"/>
        <w:right w:val="none" w:sz="0" w:space="0" w:color="auto"/>
      </w:divBdr>
    </w:div>
    <w:div w:id="2050956201">
      <w:bodyDiv w:val="1"/>
      <w:marLeft w:val="0"/>
      <w:marRight w:val="0"/>
      <w:marTop w:val="0"/>
      <w:marBottom w:val="0"/>
      <w:divBdr>
        <w:top w:val="none" w:sz="0" w:space="0" w:color="auto"/>
        <w:left w:val="none" w:sz="0" w:space="0" w:color="auto"/>
        <w:bottom w:val="none" w:sz="0" w:space="0" w:color="auto"/>
        <w:right w:val="none" w:sz="0" w:space="0" w:color="auto"/>
      </w:divBdr>
    </w:div>
    <w:div w:id="2051103498">
      <w:bodyDiv w:val="1"/>
      <w:marLeft w:val="0"/>
      <w:marRight w:val="0"/>
      <w:marTop w:val="0"/>
      <w:marBottom w:val="0"/>
      <w:divBdr>
        <w:top w:val="none" w:sz="0" w:space="0" w:color="auto"/>
        <w:left w:val="none" w:sz="0" w:space="0" w:color="auto"/>
        <w:bottom w:val="none" w:sz="0" w:space="0" w:color="auto"/>
        <w:right w:val="none" w:sz="0" w:space="0" w:color="auto"/>
      </w:divBdr>
    </w:div>
    <w:div w:id="2052877928">
      <w:bodyDiv w:val="1"/>
      <w:marLeft w:val="0"/>
      <w:marRight w:val="0"/>
      <w:marTop w:val="0"/>
      <w:marBottom w:val="0"/>
      <w:divBdr>
        <w:top w:val="none" w:sz="0" w:space="0" w:color="auto"/>
        <w:left w:val="none" w:sz="0" w:space="0" w:color="auto"/>
        <w:bottom w:val="none" w:sz="0" w:space="0" w:color="auto"/>
        <w:right w:val="none" w:sz="0" w:space="0" w:color="auto"/>
      </w:divBdr>
    </w:div>
    <w:div w:id="2053113881">
      <w:bodyDiv w:val="1"/>
      <w:marLeft w:val="0"/>
      <w:marRight w:val="0"/>
      <w:marTop w:val="0"/>
      <w:marBottom w:val="0"/>
      <w:divBdr>
        <w:top w:val="none" w:sz="0" w:space="0" w:color="auto"/>
        <w:left w:val="none" w:sz="0" w:space="0" w:color="auto"/>
        <w:bottom w:val="none" w:sz="0" w:space="0" w:color="auto"/>
        <w:right w:val="none" w:sz="0" w:space="0" w:color="auto"/>
      </w:divBdr>
    </w:div>
    <w:div w:id="2055544881">
      <w:bodyDiv w:val="1"/>
      <w:marLeft w:val="0"/>
      <w:marRight w:val="0"/>
      <w:marTop w:val="0"/>
      <w:marBottom w:val="0"/>
      <w:divBdr>
        <w:top w:val="none" w:sz="0" w:space="0" w:color="auto"/>
        <w:left w:val="none" w:sz="0" w:space="0" w:color="auto"/>
        <w:bottom w:val="none" w:sz="0" w:space="0" w:color="auto"/>
        <w:right w:val="none" w:sz="0" w:space="0" w:color="auto"/>
      </w:divBdr>
    </w:div>
    <w:div w:id="2055887567">
      <w:bodyDiv w:val="1"/>
      <w:marLeft w:val="0"/>
      <w:marRight w:val="0"/>
      <w:marTop w:val="0"/>
      <w:marBottom w:val="0"/>
      <w:divBdr>
        <w:top w:val="none" w:sz="0" w:space="0" w:color="auto"/>
        <w:left w:val="none" w:sz="0" w:space="0" w:color="auto"/>
        <w:bottom w:val="none" w:sz="0" w:space="0" w:color="auto"/>
        <w:right w:val="none" w:sz="0" w:space="0" w:color="auto"/>
      </w:divBdr>
    </w:div>
    <w:div w:id="2056420372">
      <w:bodyDiv w:val="1"/>
      <w:marLeft w:val="0"/>
      <w:marRight w:val="0"/>
      <w:marTop w:val="0"/>
      <w:marBottom w:val="0"/>
      <w:divBdr>
        <w:top w:val="none" w:sz="0" w:space="0" w:color="auto"/>
        <w:left w:val="none" w:sz="0" w:space="0" w:color="auto"/>
        <w:bottom w:val="none" w:sz="0" w:space="0" w:color="auto"/>
        <w:right w:val="none" w:sz="0" w:space="0" w:color="auto"/>
      </w:divBdr>
    </w:div>
    <w:div w:id="2057504648">
      <w:bodyDiv w:val="1"/>
      <w:marLeft w:val="0"/>
      <w:marRight w:val="0"/>
      <w:marTop w:val="0"/>
      <w:marBottom w:val="0"/>
      <w:divBdr>
        <w:top w:val="none" w:sz="0" w:space="0" w:color="auto"/>
        <w:left w:val="none" w:sz="0" w:space="0" w:color="auto"/>
        <w:bottom w:val="none" w:sz="0" w:space="0" w:color="auto"/>
        <w:right w:val="none" w:sz="0" w:space="0" w:color="auto"/>
      </w:divBdr>
    </w:div>
    <w:div w:id="2059358793">
      <w:bodyDiv w:val="1"/>
      <w:marLeft w:val="0"/>
      <w:marRight w:val="0"/>
      <w:marTop w:val="0"/>
      <w:marBottom w:val="0"/>
      <w:divBdr>
        <w:top w:val="none" w:sz="0" w:space="0" w:color="auto"/>
        <w:left w:val="none" w:sz="0" w:space="0" w:color="auto"/>
        <w:bottom w:val="none" w:sz="0" w:space="0" w:color="auto"/>
        <w:right w:val="none" w:sz="0" w:space="0" w:color="auto"/>
      </w:divBdr>
    </w:div>
    <w:div w:id="2060785827">
      <w:bodyDiv w:val="1"/>
      <w:marLeft w:val="0"/>
      <w:marRight w:val="0"/>
      <w:marTop w:val="0"/>
      <w:marBottom w:val="0"/>
      <w:divBdr>
        <w:top w:val="none" w:sz="0" w:space="0" w:color="auto"/>
        <w:left w:val="none" w:sz="0" w:space="0" w:color="auto"/>
        <w:bottom w:val="none" w:sz="0" w:space="0" w:color="auto"/>
        <w:right w:val="none" w:sz="0" w:space="0" w:color="auto"/>
      </w:divBdr>
    </w:div>
    <w:div w:id="2063551171">
      <w:bodyDiv w:val="1"/>
      <w:marLeft w:val="0"/>
      <w:marRight w:val="0"/>
      <w:marTop w:val="0"/>
      <w:marBottom w:val="0"/>
      <w:divBdr>
        <w:top w:val="none" w:sz="0" w:space="0" w:color="auto"/>
        <w:left w:val="none" w:sz="0" w:space="0" w:color="auto"/>
        <w:bottom w:val="none" w:sz="0" w:space="0" w:color="auto"/>
        <w:right w:val="none" w:sz="0" w:space="0" w:color="auto"/>
      </w:divBdr>
    </w:div>
    <w:div w:id="2064282822">
      <w:bodyDiv w:val="1"/>
      <w:marLeft w:val="0"/>
      <w:marRight w:val="0"/>
      <w:marTop w:val="0"/>
      <w:marBottom w:val="0"/>
      <w:divBdr>
        <w:top w:val="none" w:sz="0" w:space="0" w:color="auto"/>
        <w:left w:val="none" w:sz="0" w:space="0" w:color="auto"/>
        <w:bottom w:val="none" w:sz="0" w:space="0" w:color="auto"/>
        <w:right w:val="none" w:sz="0" w:space="0" w:color="auto"/>
      </w:divBdr>
    </w:div>
    <w:div w:id="2064324717">
      <w:bodyDiv w:val="1"/>
      <w:marLeft w:val="0"/>
      <w:marRight w:val="0"/>
      <w:marTop w:val="0"/>
      <w:marBottom w:val="0"/>
      <w:divBdr>
        <w:top w:val="none" w:sz="0" w:space="0" w:color="auto"/>
        <w:left w:val="none" w:sz="0" w:space="0" w:color="auto"/>
        <w:bottom w:val="none" w:sz="0" w:space="0" w:color="auto"/>
        <w:right w:val="none" w:sz="0" w:space="0" w:color="auto"/>
      </w:divBdr>
    </w:div>
    <w:div w:id="2066640945">
      <w:bodyDiv w:val="1"/>
      <w:marLeft w:val="0"/>
      <w:marRight w:val="0"/>
      <w:marTop w:val="0"/>
      <w:marBottom w:val="0"/>
      <w:divBdr>
        <w:top w:val="none" w:sz="0" w:space="0" w:color="auto"/>
        <w:left w:val="none" w:sz="0" w:space="0" w:color="auto"/>
        <w:bottom w:val="none" w:sz="0" w:space="0" w:color="auto"/>
        <w:right w:val="none" w:sz="0" w:space="0" w:color="auto"/>
      </w:divBdr>
    </w:div>
    <w:div w:id="2066834214">
      <w:bodyDiv w:val="1"/>
      <w:marLeft w:val="0"/>
      <w:marRight w:val="0"/>
      <w:marTop w:val="0"/>
      <w:marBottom w:val="0"/>
      <w:divBdr>
        <w:top w:val="none" w:sz="0" w:space="0" w:color="auto"/>
        <w:left w:val="none" w:sz="0" w:space="0" w:color="auto"/>
        <w:bottom w:val="none" w:sz="0" w:space="0" w:color="auto"/>
        <w:right w:val="none" w:sz="0" w:space="0" w:color="auto"/>
      </w:divBdr>
    </w:div>
    <w:div w:id="2067143601">
      <w:bodyDiv w:val="1"/>
      <w:marLeft w:val="0"/>
      <w:marRight w:val="0"/>
      <w:marTop w:val="0"/>
      <w:marBottom w:val="0"/>
      <w:divBdr>
        <w:top w:val="none" w:sz="0" w:space="0" w:color="auto"/>
        <w:left w:val="none" w:sz="0" w:space="0" w:color="auto"/>
        <w:bottom w:val="none" w:sz="0" w:space="0" w:color="auto"/>
        <w:right w:val="none" w:sz="0" w:space="0" w:color="auto"/>
      </w:divBdr>
    </w:div>
    <w:div w:id="2069300882">
      <w:bodyDiv w:val="1"/>
      <w:marLeft w:val="0"/>
      <w:marRight w:val="0"/>
      <w:marTop w:val="0"/>
      <w:marBottom w:val="0"/>
      <w:divBdr>
        <w:top w:val="none" w:sz="0" w:space="0" w:color="auto"/>
        <w:left w:val="none" w:sz="0" w:space="0" w:color="auto"/>
        <w:bottom w:val="none" w:sz="0" w:space="0" w:color="auto"/>
        <w:right w:val="none" w:sz="0" w:space="0" w:color="auto"/>
      </w:divBdr>
    </w:div>
    <w:div w:id="2069910520">
      <w:bodyDiv w:val="1"/>
      <w:marLeft w:val="0"/>
      <w:marRight w:val="0"/>
      <w:marTop w:val="0"/>
      <w:marBottom w:val="0"/>
      <w:divBdr>
        <w:top w:val="none" w:sz="0" w:space="0" w:color="auto"/>
        <w:left w:val="none" w:sz="0" w:space="0" w:color="auto"/>
        <w:bottom w:val="none" w:sz="0" w:space="0" w:color="auto"/>
        <w:right w:val="none" w:sz="0" w:space="0" w:color="auto"/>
      </w:divBdr>
    </w:div>
    <w:div w:id="2070418023">
      <w:bodyDiv w:val="1"/>
      <w:marLeft w:val="0"/>
      <w:marRight w:val="0"/>
      <w:marTop w:val="0"/>
      <w:marBottom w:val="0"/>
      <w:divBdr>
        <w:top w:val="none" w:sz="0" w:space="0" w:color="auto"/>
        <w:left w:val="none" w:sz="0" w:space="0" w:color="auto"/>
        <w:bottom w:val="none" w:sz="0" w:space="0" w:color="auto"/>
        <w:right w:val="none" w:sz="0" w:space="0" w:color="auto"/>
      </w:divBdr>
    </w:div>
    <w:div w:id="2070808595">
      <w:bodyDiv w:val="1"/>
      <w:marLeft w:val="0"/>
      <w:marRight w:val="0"/>
      <w:marTop w:val="0"/>
      <w:marBottom w:val="0"/>
      <w:divBdr>
        <w:top w:val="none" w:sz="0" w:space="0" w:color="auto"/>
        <w:left w:val="none" w:sz="0" w:space="0" w:color="auto"/>
        <w:bottom w:val="none" w:sz="0" w:space="0" w:color="auto"/>
        <w:right w:val="none" w:sz="0" w:space="0" w:color="auto"/>
      </w:divBdr>
    </w:div>
    <w:div w:id="2078357308">
      <w:bodyDiv w:val="1"/>
      <w:marLeft w:val="0"/>
      <w:marRight w:val="0"/>
      <w:marTop w:val="0"/>
      <w:marBottom w:val="0"/>
      <w:divBdr>
        <w:top w:val="none" w:sz="0" w:space="0" w:color="auto"/>
        <w:left w:val="none" w:sz="0" w:space="0" w:color="auto"/>
        <w:bottom w:val="none" w:sz="0" w:space="0" w:color="auto"/>
        <w:right w:val="none" w:sz="0" w:space="0" w:color="auto"/>
      </w:divBdr>
    </w:div>
    <w:div w:id="2080975763">
      <w:bodyDiv w:val="1"/>
      <w:marLeft w:val="0"/>
      <w:marRight w:val="0"/>
      <w:marTop w:val="0"/>
      <w:marBottom w:val="0"/>
      <w:divBdr>
        <w:top w:val="none" w:sz="0" w:space="0" w:color="auto"/>
        <w:left w:val="none" w:sz="0" w:space="0" w:color="auto"/>
        <w:bottom w:val="none" w:sz="0" w:space="0" w:color="auto"/>
        <w:right w:val="none" w:sz="0" w:space="0" w:color="auto"/>
      </w:divBdr>
    </w:div>
    <w:div w:id="2081096896">
      <w:bodyDiv w:val="1"/>
      <w:marLeft w:val="0"/>
      <w:marRight w:val="0"/>
      <w:marTop w:val="0"/>
      <w:marBottom w:val="0"/>
      <w:divBdr>
        <w:top w:val="none" w:sz="0" w:space="0" w:color="auto"/>
        <w:left w:val="none" w:sz="0" w:space="0" w:color="auto"/>
        <w:bottom w:val="none" w:sz="0" w:space="0" w:color="auto"/>
        <w:right w:val="none" w:sz="0" w:space="0" w:color="auto"/>
      </w:divBdr>
    </w:div>
    <w:div w:id="2082169137">
      <w:bodyDiv w:val="1"/>
      <w:marLeft w:val="0"/>
      <w:marRight w:val="0"/>
      <w:marTop w:val="0"/>
      <w:marBottom w:val="0"/>
      <w:divBdr>
        <w:top w:val="none" w:sz="0" w:space="0" w:color="auto"/>
        <w:left w:val="none" w:sz="0" w:space="0" w:color="auto"/>
        <w:bottom w:val="none" w:sz="0" w:space="0" w:color="auto"/>
        <w:right w:val="none" w:sz="0" w:space="0" w:color="auto"/>
      </w:divBdr>
    </w:div>
    <w:div w:id="2082672074">
      <w:bodyDiv w:val="1"/>
      <w:marLeft w:val="0"/>
      <w:marRight w:val="0"/>
      <w:marTop w:val="0"/>
      <w:marBottom w:val="0"/>
      <w:divBdr>
        <w:top w:val="none" w:sz="0" w:space="0" w:color="auto"/>
        <w:left w:val="none" w:sz="0" w:space="0" w:color="auto"/>
        <w:bottom w:val="none" w:sz="0" w:space="0" w:color="auto"/>
        <w:right w:val="none" w:sz="0" w:space="0" w:color="auto"/>
      </w:divBdr>
    </w:div>
    <w:div w:id="2083986222">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6025332">
      <w:bodyDiv w:val="1"/>
      <w:marLeft w:val="0"/>
      <w:marRight w:val="0"/>
      <w:marTop w:val="0"/>
      <w:marBottom w:val="0"/>
      <w:divBdr>
        <w:top w:val="none" w:sz="0" w:space="0" w:color="auto"/>
        <w:left w:val="none" w:sz="0" w:space="0" w:color="auto"/>
        <w:bottom w:val="none" w:sz="0" w:space="0" w:color="auto"/>
        <w:right w:val="none" w:sz="0" w:space="0" w:color="auto"/>
      </w:divBdr>
    </w:div>
    <w:div w:id="2087994927">
      <w:bodyDiv w:val="1"/>
      <w:marLeft w:val="0"/>
      <w:marRight w:val="0"/>
      <w:marTop w:val="0"/>
      <w:marBottom w:val="0"/>
      <w:divBdr>
        <w:top w:val="none" w:sz="0" w:space="0" w:color="auto"/>
        <w:left w:val="none" w:sz="0" w:space="0" w:color="auto"/>
        <w:bottom w:val="none" w:sz="0" w:space="0" w:color="auto"/>
        <w:right w:val="none" w:sz="0" w:space="0" w:color="auto"/>
      </w:divBdr>
    </w:div>
    <w:div w:id="2088502547">
      <w:bodyDiv w:val="1"/>
      <w:marLeft w:val="0"/>
      <w:marRight w:val="0"/>
      <w:marTop w:val="0"/>
      <w:marBottom w:val="0"/>
      <w:divBdr>
        <w:top w:val="none" w:sz="0" w:space="0" w:color="auto"/>
        <w:left w:val="none" w:sz="0" w:space="0" w:color="auto"/>
        <w:bottom w:val="none" w:sz="0" w:space="0" w:color="auto"/>
        <w:right w:val="none" w:sz="0" w:space="0" w:color="auto"/>
      </w:divBdr>
    </w:div>
    <w:div w:id="2088530677">
      <w:bodyDiv w:val="1"/>
      <w:marLeft w:val="0"/>
      <w:marRight w:val="0"/>
      <w:marTop w:val="0"/>
      <w:marBottom w:val="0"/>
      <w:divBdr>
        <w:top w:val="none" w:sz="0" w:space="0" w:color="auto"/>
        <w:left w:val="none" w:sz="0" w:space="0" w:color="auto"/>
        <w:bottom w:val="none" w:sz="0" w:space="0" w:color="auto"/>
        <w:right w:val="none" w:sz="0" w:space="0" w:color="auto"/>
      </w:divBdr>
    </w:div>
    <w:div w:id="2089112330">
      <w:bodyDiv w:val="1"/>
      <w:marLeft w:val="0"/>
      <w:marRight w:val="0"/>
      <w:marTop w:val="0"/>
      <w:marBottom w:val="0"/>
      <w:divBdr>
        <w:top w:val="none" w:sz="0" w:space="0" w:color="auto"/>
        <w:left w:val="none" w:sz="0" w:space="0" w:color="auto"/>
        <w:bottom w:val="none" w:sz="0" w:space="0" w:color="auto"/>
        <w:right w:val="none" w:sz="0" w:space="0" w:color="auto"/>
      </w:divBdr>
    </w:div>
    <w:div w:id="2089571468">
      <w:bodyDiv w:val="1"/>
      <w:marLeft w:val="0"/>
      <w:marRight w:val="0"/>
      <w:marTop w:val="0"/>
      <w:marBottom w:val="0"/>
      <w:divBdr>
        <w:top w:val="none" w:sz="0" w:space="0" w:color="auto"/>
        <w:left w:val="none" w:sz="0" w:space="0" w:color="auto"/>
        <w:bottom w:val="none" w:sz="0" w:space="0" w:color="auto"/>
        <w:right w:val="none" w:sz="0" w:space="0" w:color="auto"/>
      </w:divBdr>
    </w:div>
    <w:div w:id="2091391061">
      <w:bodyDiv w:val="1"/>
      <w:marLeft w:val="0"/>
      <w:marRight w:val="0"/>
      <w:marTop w:val="0"/>
      <w:marBottom w:val="0"/>
      <w:divBdr>
        <w:top w:val="none" w:sz="0" w:space="0" w:color="auto"/>
        <w:left w:val="none" w:sz="0" w:space="0" w:color="auto"/>
        <w:bottom w:val="none" w:sz="0" w:space="0" w:color="auto"/>
        <w:right w:val="none" w:sz="0" w:space="0" w:color="auto"/>
      </w:divBdr>
    </w:div>
    <w:div w:id="2091460413">
      <w:bodyDiv w:val="1"/>
      <w:marLeft w:val="0"/>
      <w:marRight w:val="0"/>
      <w:marTop w:val="0"/>
      <w:marBottom w:val="0"/>
      <w:divBdr>
        <w:top w:val="none" w:sz="0" w:space="0" w:color="auto"/>
        <w:left w:val="none" w:sz="0" w:space="0" w:color="auto"/>
        <w:bottom w:val="none" w:sz="0" w:space="0" w:color="auto"/>
        <w:right w:val="none" w:sz="0" w:space="0" w:color="auto"/>
      </w:divBdr>
    </w:div>
    <w:div w:id="2091846707">
      <w:bodyDiv w:val="1"/>
      <w:marLeft w:val="0"/>
      <w:marRight w:val="0"/>
      <w:marTop w:val="0"/>
      <w:marBottom w:val="0"/>
      <w:divBdr>
        <w:top w:val="none" w:sz="0" w:space="0" w:color="auto"/>
        <w:left w:val="none" w:sz="0" w:space="0" w:color="auto"/>
        <w:bottom w:val="none" w:sz="0" w:space="0" w:color="auto"/>
        <w:right w:val="none" w:sz="0" w:space="0" w:color="auto"/>
      </w:divBdr>
    </w:div>
    <w:div w:id="2093700663">
      <w:bodyDiv w:val="1"/>
      <w:marLeft w:val="0"/>
      <w:marRight w:val="0"/>
      <w:marTop w:val="0"/>
      <w:marBottom w:val="0"/>
      <w:divBdr>
        <w:top w:val="none" w:sz="0" w:space="0" w:color="auto"/>
        <w:left w:val="none" w:sz="0" w:space="0" w:color="auto"/>
        <w:bottom w:val="none" w:sz="0" w:space="0" w:color="auto"/>
        <w:right w:val="none" w:sz="0" w:space="0" w:color="auto"/>
      </w:divBdr>
    </w:div>
    <w:div w:id="2094356333">
      <w:bodyDiv w:val="1"/>
      <w:marLeft w:val="0"/>
      <w:marRight w:val="0"/>
      <w:marTop w:val="0"/>
      <w:marBottom w:val="0"/>
      <w:divBdr>
        <w:top w:val="none" w:sz="0" w:space="0" w:color="auto"/>
        <w:left w:val="none" w:sz="0" w:space="0" w:color="auto"/>
        <w:bottom w:val="none" w:sz="0" w:space="0" w:color="auto"/>
        <w:right w:val="none" w:sz="0" w:space="0" w:color="auto"/>
      </w:divBdr>
    </w:div>
    <w:div w:id="2096200928">
      <w:bodyDiv w:val="1"/>
      <w:marLeft w:val="0"/>
      <w:marRight w:val="0"/>
      <w:marTop w:val="0"/>
      <w:marBottom w:val="0"/>
      <w:divBdr>
        <w:top w:val="none" w:sz="0" w:space="0" w:color="auto"/>
        <w:left w:val="none" w:sz="0" w:space="0" w:color="auto"/>
        <w:bottom w:val="none" w:sz="0" w:space="0" w:color="auto"/>
        <w:right w:val="none" w:sz="0" w:space="0" w:color="auto"/>
      </w:divBdr>
    </w:div>
    <w:div w:id="2096317706">
      <w:bodyDiv w:val="1"/>
      <w:marLeft w:val="0"/>
      <w:marRight w:val="0"/>
      <w:marTop w:val="0"/>
      <w:marBottom w:val="0"/>
      <w:divBdr>
        <w:top w:val="none" w:sz="0" w:space="0" w:color="auto"/>
        <w:left w:val="none" w:sz="0" w:space="0" w:color="auto"/>
        <w:bottom w:val="none" w:sz="0" w:space="0" w:color="auto"/>
        <w:right w:val="none" w:sz="0" w:space="0" w:color="auto"/>
      </w:divBdr>
    </w:div>
    <w:div w:id="2096440224">
      <w:bodyDiv w:val="1"/>
      <w:marLeft w:val="0"/>
      <w:marRight w:val="0"/>
      <w:marTop w:val="0"/>
      <w:marBottom w:val="0"/>
      <w:divBdr>
        <w:top w:val="none" w:sz="0" w:space="0" w:color="auto"/>
        <w:left w:val="none" w:sz="0" w:space="0" w:color="auto"/>
        <w:bottom w:val="none" w:sz="0" w:space="0" w:color="auto"/>
        <w:right w:val="none" w:sz="0" w:space="0" w:color="auto"/>
      </w:divBdr>
    </w:div>
    <w:div w:id="2096585369">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098865254">
      <w:bodyDiv w:val="1"/>
      <w:marLeft w:val="0"/>
      <w:marRight w:val="0"/>
      <w:marTop w:val="0"/>
      <w:marBottom w:val="0"/>
      <w:divBdr>
        <w:top w:val="none" w:sz="0" w:space="0" w:color="auto"/>
        <w:left w:val="none" w:sz="0" w:space="0" w:color="auto"/>
        <w:bottom w:val="none" w:sz="0" w:space="0" w:color="auto"/>
        <w:right w:val="none" w:sz="0" w:space="0" w:color="auto"/>
      </w:divBdr>
    </w:div>
    <w:div w:id="2098867873">
      <w:bodyDiv w:val="1"/>
      <w:marLeft w:val="0"/>
      <w:marRight w:val="0"/>
      <w:marTop w:val="0"/>
      <w:marBottom w:val="0"/>
      <w:divBdr>
        <w:top w:val="none" w:sz="0" w:space="0" w:color="auto"/>
        <w:left w:val="none" w:sz="0" w:space="0" w:color="auto"/>
        <w:bottom w:val="none" w:sz="0" w:space="0" w:color="auto"/>
        <w:right w:val="none" w:sz="0" w:space="0" w:color="auto"/>
      </w:divBdr>
    </w:div>
    <w:div w:id="2099256042">
      <w:bodyDiv w:val="1"/>
      <w:marLeft w:val="0"/>
      <w:marRight w:val="0"/>
      <w:marTop w:val="0"/>
      <w:marBottom w:val="0"/>
      <w:divBdr>
        <w:top w:val="none" w:sz="0" w:space="0" w:color="auto"/>
        <w:left w:val="none" w:sz="0" w:space="0" w:color="auto"/>
        <w:bottom w:val="none" w:sz="0" w:space="0" w:color="auto"/>
        <w:right w:val="none" w:sz="0" w:space="0" w:color="auto"/>
      </w:divBdr>
    </w:div>
    <w:div w:id="2100174992">
      <w:bodyDiv w:val="1"/>
      <w:marLeft w:val="0"/>
      <w:marRight w:val="0"/>
      <w:marTop w:val="0"/>
      <w:marBottom w:val="0"/>
      <w:divBdr>
        <w:top w:val="none" w:sz="0" w:space="0" w:color="auto"/>
        <w:left w:val="none" w:sz="0" w:space="0" w:color="auto"/>
        <w:bottom w:val="none" w:sz="0" w:space="0" w:color="auto"/>
        <w:right w:val="none" w:sz="0" w:space="0" w:color="auto"/>
      </w:divBdr>
    </w:div>
    <w:div w:id="2101950203">
      <w:bodyDiv w:val="1"/>
      <w:marLeft w:val="0"/>
      <w:marRight w:val="0"/>
      <w:marTop w:val="0"/>
      <w:marBottom w:val="0"/>
      <w:divBdr>
        <w:top w:val="none" w:sz="0" w:space="0" w:color="auto"/>
        <w:left w:val="none" w:sz="0" w:space="0" w:color="auto"/>
        <w:bottom w:val="none" w:sz="0" w:space="0" w:color="auto"/>
        <w:right w:val="none" w:sz="0" w:space="0" w:color="auto"/>
      </w:divBdr>
    </w:div>
    <w:div w:id="2104035861">
      <w:bodyDiv w:val="1"/>
      <w:marLeft w:val="0"/>
      <w:marRight w:val="0"/>
      <w:marTop w:val="0"/>
      <w:marBottom w:val="0"/>
      <w:divBdr>
        <w:top w:val="none" w:sz="0" w:space="0" w:color="auto"/>
        <w:left w:val="none" w:sz="0" w:space="0" w:color="auto"/>
        <w:bottom w:val="none" w:sz="0" w:space="0" w:color="auto"/>
        <w:right w:val="none" w:sz="0" w:space="0" w:color="auto"/>
      </w:divBdr>
    </w:div>
    <w:div w:id="2104110160">
      <w:bodyDiv w:val="1"/>
      <w:marLeft w:val="0"/>
      <w:marRight w:val="0"/>
      <w:marTop w:val="0"/>
      <w:marBottom w:val="0"/>
      <w:divBdr>
        <w:top w:val="none" w:sz="0" w:space="0" w:color="auto"/>
        <w:left w:val="none" w:sz="0" w:space="0" w:color="auto"/>
        <w:bottom w:val="none" w:sz="0" w:space="0" w:color="auto"/>
        <w:right w:val="none" w:sz="0" w:space="0" w:color="auto"/>
      </w:divBdr>
    </w:div>
    <w:div w:id="2104301351">
      <w:bodyDiv w:val="1"/>
      <w:marLeft w:val="0"/>
      <w:marRight w:val="0"/>
      <w:marTop w:val="0"/>
      <w:marBottom w:val="0"/>
      <w:divBdr>
        <w:top w:val="none" w:sz="0" w:space="0" w:color="auto"/>
        <w:left w:val="none" w:sz="0" w:space="0" w:color="auto"/>
        <w:bottom w:val="none" w:sz="0" w:space="0" w:color="auto"/>
        <w:right w:val="none" w:sz="0" w:space="0" w:color="auto"/>
      </w:divBdr>
    </w:div>
    <w:div w:id="2106001379">
      <w:bodyDiv w:val="1"/>
      <w:marLeft w:val="0"/>
      <w:marRight w:val="0"/>
      <w:marTop w:val="0"/>
      <w:marBottom w:val="0"/>
      <w:divBdr>
        <w:top w:val="none" w:sz="0" w:space="0" w:color="auto"/>
        <w:left w:val="none" w:sz="0" w:space="0" w:color="auto"/>
        <w:bottom w:val="none" w:sz="0" w:space="0" w:color="auto"/>
        <w:right w:val="none" w:sz="0" w:space="0" w:color="auto"/>
      </w:divBdr>
    </w:div>
    <w:div w:id="2107268077">
      <w:bodyDiv w:val="1"/>
      <w:marLeft w:val="0"/>
      <w:marRight w:val="0"/>
      <w:marTop w:val="0"/>
      <w:marBottom w:val="0"/>
      <w:divBdr>
        <w:top w:val="none" w:sz="0" w:space="0" w:color="auto"/>
        <w:left w:val="none" w:sz="0" w:space="0" w:color="auto"/>
        <w:bottom w:val="none" w:sz="0" w:space="0" w:color="auto"/>
        <w:right w:val="none" w:sz="0" w:space="0" w:color="auto"/>
      </w:divBdr>
    </w:div>
    <w:div w:id="2108572919">
      <w:bodyDiv w:val="1"/>
      <w:marLeft w:val="0"/>
      <w:marRight w:val="0"/>
      <w:marTop w:val="0"/>
      <w:marBottom w:val="0"/>
      <w:divBdr>
        <w:top w:val="none" w:sz="0" w:space="0" w:color="auto"/>
        <w:left w:val="none" w:sz="0" w:space="0" w:color="auto"/>
        <w:bottom w:val="none" w:sz="0" w:space="0" w:color="auto"/>
        <w:right w:val="none" w:sz="0" w:space="0" w:color="auto"/>
      </w:divBdr>
    </w:div>
    <w:div w:id="2109692187">
      <w:bodyDiv w:val="1"/>
      <w:marLeft w:val="0"/>
      <w:marRight w:val="0"/>
      <w:marTop w:val="0"/>
      <w:marBottom w:val="0"/>
      <w:divBdr>
        <w:top w:val="none" w:sz="0" w:space="0" w:color="auto"/>
        <w:left w:val="none" w:sz="0" w:space="0" w:color="auto"/>
        <w:bottom w:val="none" w:sz="0" w:space="0" w:color="auto"/>
        <w:right w:val="none" w:sz="0" w:space="0" w:color="auto"/>
      </w:divBdr>
    </w:div>
    <w:div w:id="2110082723">
      <w:bodyDiv w:val="1"/>
      <w:marLeft w:val="0"/>
      <w:marRight w:val="0"/>
      <w:marTop w:val="0"/>
      <w:marBottom w:val="0"/>
      <w:divBdr>
        <w:top w:val="none" w:sz="0" w:space="0" w:color="auto"/>
        <w:left w:val="none" w:sz="0" w:space="0" w:color="auto"/>
        <w:bottom w:val="none" w:sz="0" w:space="0" w:color="auto"/>
        <w:right w:val="none" w:sz="0" w:space="0" w:color="auto"/>
      </w:divBdr>
    </w:div>
    <w:div w:id="2111659721">
      <w:bodyDiv w:val="1"/>
      <w:marLeft w:val="0"/>
      <w:marRight w:val="0"/>
      <w:marTop w:val="0"/>
      <w:marBottom w:val="0"/>
      <w:divBdr>
        <w:top w:val="none" w:sz="0" w:space="0" w:color="auto"/>
        <w:left w:val="none" w:sz="0" w:space="0" w:color="auto"/>
        <w:bottom w:val="none" w:sz="0" w:space="0" w:color="auto"/>
        <w:right w:val="none" w:sz="0" w:space="0" w:color="auto"/>
      </w:divBdr>
    </w:div>
    <w:div w:id="2111854736">
      <w:bodyDiv w:val="1"/>
      <w:marLeft w:val="0"/>
      <w:marRight w:val="0"/>
      <w:marTop w:val="0"/>
      <w:marBottom w:val="0"/>
      <w:divBdr>
        <w:top w:val="none" w:sz="0" w:space="0" w:color="auto"/>
        <w:left w:val="none" w:sz="0" w:space="0" w:color="auto"/>
        <w:bottom w:val="none" w:sz="0" w:space="0" w:color="auto"/>
        <w:right w:val="none" w:sz="0" w:space="0" w:color="auto"/>
      </w:divBdr>
    </w:div>
    <w:div w:id="2114393947">
      <w:bodyDiv w:val="1"/>
      <w:marLeft w:val="0"/>
      <w:marRight w:val="0"/>
      <w:marTop w:val="0"/>
      <w:marBottom w:val="0"/>
      <w:divBdr>
        <w:top w:val="none" w:sz="0" w:space="0" w:color="auto"/>
        <w:left w:val="none" w:sz="0" w:space="0" w:color="auto"/>
        <w:bottom w:val="none" w:sz="0" w:space="0" w:color="auto"/>
        <w:right w:val="none" w:sz="0" w:space="0" w:color="auto"/>
      </w:divBdr>
    </w:div>
    <w:div w:id="2114860225">
      <w:bodyDiv w:val="1"/>
      <w:marLeft w:val="0"/>
      <w:marRight w:val="0"/>
      <w:marTop w:val="0"/>
      <w:marBottom w:val="0"/>
      <w:divBdr>
        <w:top w:val="none" w:sz="0" w:space="0" w:color="auto"/>
        <w:left w:val="none" w:sz="0" w:space="0" w:color="auto"/>
        <w:bottom w:val="none" w:sz="0" w:space="0" w:color="auto"/>
        <w:right w:val="none" w:sz="0" w:space="0" w:color="auto"/>
      </w:divBdr>
    </w:div>
    <w:div w:id="2117479401">
      <w:bodyDiv w:val="1"/>
      <w:marLeft w:val="0"/>
      <w:marRight w:val="0"/>
      <w:marTop w:val="0"/>
      <w:marBottom w:val="0"/>
      <w:divBdr>
        <w:top w:val="none" w:sz="0" w:space="0" w:color="auto"/>
        <w:left w:val="none" w:sz="0" w:space="0" w:color="auto"/>
        <w:bottom w:val="none" w:sz="0" w:space="0" w:color="auto"/>
        <w:right w:val="none" w:sz="0" w:space="0" w:color="auto"/>
      </w:divBdr>
    </w:div>
    <w:div w:id="2117820318">
      <w:bodyDiv w:val="1"/>
      <w:marLeft w:val="0"/>
      <w:marRight w:val="0"/>
      <w:marTop w:val="0"/>
      <w:marBottom w:val="0"/>
      <w:divBdr>
        <w:top w:val="none" w:sz="0" w:space="0" w:color="auto"/>
        <w:left w:val="none" w:sz="0" w:space="0" w:color="auto"/>
        <w:bottom w:val="none" w:sz="0" w:space="0" w:color="auto"/>
        <w:right w:val="none" w:sz="0" w:space="0" w:color="auto"/>
      </w:divBdr>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9137400">
      <w:bodyDiv w:val="1"/>
      <w:marLeft w:val="0"/>
      <w:marRight w:val="0"/>
      <w:marTop w:val="0"/>
      <w:marBottom w:val="0"/>
      <w:divBdr>
        <w:top w:val="none" w:sz="0" w:space="0" w:color="auto"/>
        <w:left w:val="none" w:sz="0" w:space="0" w:color="auto"/>
        <w:bottom w:val="none" w:sz="0" w:space="0" w:color="auto"/>
        <w:right w:val="none" w:sz="0" w:space="0" w:color="auto"/>
      </w:divBdr>
    </w:div>
    <w:div w:id="2119444381">
      <w:bodyDiv w:val="1"/>
      <w:marLeft w:val="0"/>
      <w:marRight w:val="0"/>
      <w:marTop w:val="0"/>
      <w:marBottom w:val="0"/>
      <w:divBdr>
        <w:top w:val="none" w:sz="0" w:space="0" w:color="auto"/>
        <w:left w:val="none" w:sz="0" w:space="0" w:color="auto"/>
        <w:bottom w:val="none" w:sz="0" w:space="0" w:color="auto"/>
        <w:right w:val="none" w:sz="0" w:space="0" w:color="auto"/>
      </w:divBdr>
    </w:div>
    <w:div w:id="2119715421">
      <w:bodyDiv w:val="1"/>
      <w:marLeft w:val="0"/>
      <w:marRight w:val="0"/>
      <w:marTop w:val="0"/>
      <w:marBottom w:val="0"/>
      <w:divBdr>
        <w:top w:val="none" w:sz="0" w:space="0" w:color="auto"/>
        <w:left w:val="none" w:sz="0" w:space="0" w:color="auto"/>
        <w:bottom w:val="none" w:sz="0" w:space="0" w:color="auto"/>
        <w:right w:val="none" w:sz="0" w:space="0" w:color="auto"/>
      </w:divBdr>
    </w:div>
    <w:div w:id="2119830002">
      <w:bodyDiv w:val="1"/>
      <w:marLeft w:val="0"/>
      <w:marRight w:val="0"/>
      <w:marTop w:val="0"/>
      <w:marBottom w:val="0"/>
      <w:divBdr>
        <w:top w:val="none" w:sz="0" w:space="0" w:color="auto"/>
        <w:left w:val="none" w:sz="0" w:space="0" w:color="auto"/>
        <w:bottom w:val="none" w:sz="0" w:space="0" w:color="auto"/>
        <w:right w:val="none" w:sz="0" w:space="0" w:color="auto"/>
      </w:divBdr>
    </w:div>
    <w:div w:id="2119834320">
      <w:bodyDiv w:val="1"/>
      <w:marLeft w:val="0"/>
      <w:marRight w:val="0"/>
      <w:marTop w:val="0"/>
      <w:marBottom w:val="0"/>
      <w:divBdr>
        <w:top w:val="none" w:sz="0" w:space="0" w:color="auto"/>
        <w:left w:val="none" w:sz="0" w:space="0" w:color="auto"/>
        <w:bottom w:val="none" w:sz="0" w:space="0" w:color="auto"/>
        <w:right w:val="none" w:sz="0" w:space="0" w:color="auto"/>
      </w:divBdr>
    </w:div>
    <w:div w:id="2122649865">
      <w:bodyDiv w:val="1"/>
      <w:marLeft w:val="0"/>
      <w:marRight w:val="0"/>
      <w:marTop w:val="0"/>
      <w:marBottom w:val="0"/>
      <w:divBdr>
        <w:top w:val="none" w:sz="0" w:space="0" w:color="auto"/>
        <w:left w:val="none" w:sz="0" w:space="0" w:color="auto"/>
        <w:bottom w:val="none" w:sz="0" w:space="0" w:color="auto"/>
        <w:right w:val="none" w:sz="0" w:space="0" w:color="auto"/>
      </w:divBdr>
    </w:div>
    <w:div w:id="2123961583">
      <w:bodyDiv w:val="1"/>
      <w:marLeft w:val="0"/>
      <w:marRight w:val="0"/>
      <w:marTop w:val="0"/>
      <w:marBottom w:val="0"/>
      <w:divBdr>
        <w:top w:val="none" w:sz="0" w:space="0" w:color="auto"/>
        <w:left w:val="none" w:sz="0" w:space="0" w:color="auto"/>
        <w:bottom w:val="none" w:sz="0" w:space="0" w:color="auto"/>
        <w:right w:val="none" w:sz="0" w:space="0" w:color="auto"/>
      </w:divBdr>
    </w:div>
    <w:div w:id="2125994533">
      <w:bodyDiv w:val="1"/>
      <w:marLeft w:val="0"/>
      <w:marRight w:val="0"/>
      <w:marTop w:val="0"/>
      <w:marBottom w:val="0"/>
      <w:divBdr>
        <w:top w:val="none" w:sz="0" w:space="0" w:color="auto"/>
        <w:left w:val="none" w:sz="0" w:space="0" w:color="auto"/>
        <w:bottom w:val="none" w:sz="0" w:space="0" w:color="auto"/>
        <w:right w:val="none" w:sz="0" w:space="0" w:color="auto"/>
      </w:divBdr>
    </w:div>
    <w:div w:id="2126150244">
      <w:bodyDiv w:val="1"/>
      <w:marLeft w:val="0"/>
      <w:marRight w:val="0"/>
      <w:marTop w:val="0"/>
      <w:marBottom w:val="0"/>
      <w:divBdr>
        <w:top w:val="none" w:sz="0" w:space="0" w:color="auto"/>
        <w:left w:val="none" w:sz="0" w:space="0" w:color="auto"/>
        <w:bottom w:val="none" w:sz="0" w:space="0" w:color="auto"/>
        <w:right w:val="none" w:sz="0" w:space="0" w:color="auto"/>
      </w:divBdr>
    </w:div>
    <w:div w:id="2127001761">
      <w:bodyDiv w:val="1"/>
      <w:marLeft w:val="0"/>
      <w:marRight w:val="0"/>
      <w:marTop w:val="0"/>
      <w:marBottom w:val="0"/>
      <w:divBdr>
        <w:top w:val="none" w:sz="0" w:space="0" w:color="auto"/>
        <w:left w:val="none" w:sz="0" w:space="0" w:color="auto"/>
        <w:bottom w:val="none" w:sz="0" w:space="0" w:color="auto"/>
        <w:right w:val="none" w:sz="0" w:space="0" w:color="auto"/>
      </w:divBdr>
    </w:div>
    <w:div w:id="2129008115">
      <w:bodyDiv w:val="1"/>
      <w:marLeft w:val="0"/>
      <w:marRight w:val="0"/>
      <w:marTop w:val="0"/>
      <w:marBottom w:val="0"/>
      <w:divBdr>
        <w:top w:val="none" w:sz="0" w:space="0" w:color="auto"/>
        <w:left w:val="none" w:sz="0" w:space="0" w:color="auto"/>
        <w:bottom w:val="none" w:sz="0" w:space="0" w:color="auto"/>
        <w:right w:val="none" w:sz="0" w:space="0" w:color="auto"/>
      </w:divBdr>
    </w:div>
    <w:div w:id="2133740945">
      <w:bodyDiv w:val="1"/>
      <w:marLeft w:val="0"/>
      <w:marRight w:val="0"/>
      <w:marTop w:val="0"/>
      <w:marBottom w:val="0"/>
      <w:divBdr>
        <w:top w:val="none" w:sz="0" w:space="0" w:color="auto"/>
        <w:left w:val="none" w:sz="0" w:space="0" w:color="auto"/>
        <w:bottom w:val="none" w:sz="0" w:space="0" w:color="auto"/>
        <w:right w:val="none" w:sz="0" w:space="0" w:color="auto"/>
      </w:divBdr>
    </w:div>
    <w:div w:id="2134252255">
      <w:bodyDiv w:val="1"/>
      <w:marLeft w:val="0"/>
      <w:marRight w:val="0"/>
      <w:marTop w:val="0"/>
      <w:marBottom w:val="0"/>
      <w:divBdr>
        <w:top w:val="none" w:sz="0" w:space="0" w:color="auto"/>
        <w:left w:val="none" w:sz="0" w:space="0" w:color="auto"/>
        <w:bottom w:val="none" w:sz="0" w:space="0" w:color="auto"/>
        <w:right w:val="none" w:sz="0" w:space="0" w:color="auto"/>
      </w:divBdr>
    </w:div>
    <w:div w:id="2136558576">
      <w:bodyDiv w:val="1"/>
      <w:marLeft w:val="0"/>
      <w:marRight w:val="0"/>
      <w:marTop w:val="0"/>
      <w:marBottom w:val="0"/>
      <w:divBdr>
        <w:top w:val="none" w:sz="0" w:space="0" w:color="auto"/>
        <w:left w:val="none" w:sz="0" w:space="0" w:color="auto"/>
        <w:bottom w:val="none" w:sz="0" w:space="0" w:color="auto"/>
        <w:right w:val="none" w:sz="0" w:space="0" w:color="auto"/>
      </w:divBdr>
    </w:div>
    <w:div w:id="2137480350">
      <w:bodyDiv w:val="1"/>
      <w:marLeft w:val="0"/>
      <w:marRight w:val="0"/>
      <w:marTop w:val="0"/>
      <w:marBottom w:val="0"/>
      <w:divBdr>
        <w:top w:val="none" w:sz="0" w:space="0" w:color="auto"/>
        <w:left w:val="none" w:sz="0" w:space="0" w:color="auto"/>
        <w:bottom w:val="none" w:sz="0" w:space="0" w:color="auto"/>
        <w:right w:val="none" w:sz="0" w:space="0" w:color="auto"/>
      </w:divBdr>
    </w:div>
    <w:div w:id="2137602149">
      <w:bodyDiv w:val="1"/>
      <w:marLeft w:val="0"/>
      <w:marRight w:val="0"/>
      <w:marTop w:val="0"/>
      <w:marBottom w:val="0"/>
      <w:divBdr>
        <w:top w:val="none" w:sz="0" w:space="0" w:color="auto"/>
        <w:left w:val="none" w:sz="0" w:space="0" w:color="auto"/>
        <w:bottom w:val="none" w:sz="0" w:space="0" w:color="auto"/>
        <w:right w:val="none" w:sz="0" w:space="0" w:color="auto"/>
      </w:divBdr>
    </w:div>
    <w:div w:id="2138447008">
      <w:bodyDiv w:val="1"/>
      <w:marLeft w:val="0"/>
      <w:marRight w:val="0"/>
      <w:marTop w:val="0"/>
      <w:marBottom w:val="0"/>
      <w:divBdr>
        <w:top w:val="none" w:sz="0" w:space="0" w:color="auto"/>
        <w:left w:val="none" w:sz="0" w:space="0" w:color="auto"/>
        <w:bottom w:val="none" w:sz="0" w:space="0" w:color="auto"/>
        <w:right w:val="none" w:sz="0" w:space="0" w:color="auto"/>
      </w:divBdr>
    </w:div>
    <w:div w:id="2142454278">
      <w:bodyDiv w:val="1"/>
      <w:marLeft w:val="0"/>
      <w:marRight w:val="0"/>
      <w:marTop w:val="0"/>
      <w:marBottom w:val="0"/>
      <w:divBdr>
        <w:top w:val="none" w:sz="0" w:space="0" w:color="auto"/>
        <w:left w:val="none" w:sz="0" w:space="0" w:color="auto"/>
        <w:bottom w:val="none" w:sz="0" w:space="0" w:color="auto"/>
        <w:right w:val="none" w:sz="0" w:space="0" w:color="auto"/>
      </w:divBdr>
    </w:div>
    <w:div w:id="21458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3.w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hyperlink" Target="http://base.garant.ru/12138258/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7.xml"/><Relationship Id="rId33" Type="http://schemas.openxmlformats.org/officeDocument/2006/relationships/hyperlink" Target="http://base.garant.ru/70215126/"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gif"/><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ase.garant.ru/12138258/1/" TargetMode="External"/><Relationship Id="rId32"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base.garant.ru/70215126/" TargetMode="Externa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6.gif"/><Relationship Id="rId27" Type="http://schemas.openxmlformats.org/officeDocument/2006/relationships/footer" Target="footer9.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37CFD-8DE0-42E2-9DF6-A1F65BFBDF2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2A5A-358C-42E5-8027-7135FBF9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215</Pages>
  <Words>57636</Words>
  <Characters>328526</Characters>
  <Application>Microsoft Office Word</Application>
  <DocSecurity>0</DocSecurity>
  <Lines>2737</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D</dc:creator>
  <cp:keywords/>
  <dc:description/>
  <cp:lastModifiedBy>Лазарь Константин Евгеньевич</cp:lastModifiedBy>
  <cp:revision>30</cp:revision>
  <cp:lastPrinted>2023-06-23T08:36:00Z</cp:lastPrinted>
  <dcterms:created xsi:type="dcterms:W3CDTF">2023-06-22T12:51:00Z</dcterms:created>
  <dcterms:modified xsi:type="dcterms:W3CDTF">2025-05-28T08:18:00Z</dcterms:modified>
</cp:coreProperties>
</file>